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E" w:rsidRDefault="00753A1E"/>
    <w:p w:rsidR="00EA2F8F" w:rsidRDefault="00EA2F8F"/>
    <w:p w:rsidR="00EA2F8F" w:rsidRPr="00EA2F8F" w:rsidRDefault="00EA2F8F" w:rsidP="00EA2F8F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405965"/>
          <w:kern w:val="36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kern w:val="36"/>
          <w:sz w:val="24"/>
          <w:szCs w:val="24"/>
          <w:lang w:eastAsia="ru-RU"/>
        </w:rPr>
        <w:t>Академический отпуск студента не препятствует получению стандартного вычета по НДФЛ</w:t>
      </w:r>
    </w:p>
    <w:p w:rsidR="00EA2F8F" w:rsidRDefault="00EA2F8F" w:rsidP="00EA2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Оформление студентом в возрасте до 24 лет, проходящего обучение в образовательной организации, академического отпуска не лишает права на получение его родителями (опекунами, попечителями) </w:t>
      </w:r>
      <w:hyperlink r:id="rId5" w:tgtFrame="_blank" w:history="1">
        <w:r w:rsidRPr="00EA2F8F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стандартного налогового вычета</w:t>
        </w:r>
      </w:hyperlink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по НДФЛ.</w:t>
      </w:r>
    </w:p>
    <w:p w:rsidR="00EA2F8F" w:rsidRPr="00EA2F8F" w:rsidRDefault="00EA2F8F" w:rsidP="00EA2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EA2F8F" w:rsidRDefault="00EA2F8F" w:rsidP="00EA2F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Таковой предоставляется на детей в возрасте до 18 лет. </w:t>
      </w:r>
    </w:p>
    <w:p w:rsidR="00EA2F8F" w:rsidRDefault="00EA2F8F" w:rsidP="00EA2F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Но если совершеннолетний ребенок учится в колледже или вузе на очной форме обучения, то вычет на него можно получать до 24 лет. </w:t>
      </w:r>
    </w:p>
    <w:p w:rsidR="00EA2F8F" w:rsidRPr="00EA2F8F" w:rsidRDefault="00EA2F8F" w:rsidP="00EA2F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На 2024 год размеры стандартного вычета составляют 1,4 тыс. рублей – на первого и второго ребенка и 3 тыс. рублей – на третьего и каждого последующего ребенка, а также 12 тыс. рублей (6 тыс. рублей – размер вычета для опекуна или попечителя), если ребенок также является инвалидом I или II группы.</w:t>
      </w:r>
    </w:p>
    <w:p w:rsidR="00EA2F8F" w:rsidRPr="00EA2F8F" w:rsidRDefault="00EA2F8F" w:rsidP="00EA2F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Родитель (опекун, попечитель) может получать налоговый вычет до того месяца, пока его общий доход с начала года не превысит 350 тыс. рублей.</w:t>
      </w:r>
      <w:bookmarkStart w:id="0" w:name="_GoBack"/>
      <w:bookmarkEnd w:id="0"/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Для его предоставления необходимо обратиться к работодателю с соответствующим заявлением и предоставить копии документов, подтверждающих право на него (свидетельство о рождении или усыновлении, справка с места учебы).</w:t>
      </w:r>
    </w:p>
    <w:p w:rsidR="00EA2F8F" w:rsidRPr="00EA2F8F" w:rsidRDefault="00EA2F8F" w:rsidP="00EA2F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Напоминаем, что с 2025 года </w:t>
      </w:r>
      <w:hyperlink r:id="rId6" w:tgtFrame="_blank" w:history="1">
        <w:r w:rsidRPr="00EA2F8F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увеличиваются</w:t>
        </w:r>
      </w:hyperlink>
      <w:r w:rsidRPr="00EA2F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размеры вычета: на второго ребенка вычет будет составлять 2,8 тыс. рублей, на третьего и каждого последующего ребенка – 6 тыс. рублей. Также опекунам и попечителям, если ребенок является инвалидом I или II группы, будет предоставляться одинаковый вычет в размере 12 тыс. рублей. Кроме того, увеличивается и предельный размер доходов, до достижения которого применяются данные вычеты – с 350 тыс. до 450 тыс. рублей.</w:t>
      </w:r>
    </w:p>
    <w:p w:rsidR="00EA2F8F" w:rsidRDefault="00EA2F8F"/>
    <w:sectPr w:rsidR="00EA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F9"/>
    <w:rsid w:val="00753A1E"/>
    <w:rsid w:val="009A24F9"/>
    <w:rsid w:val="00E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1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29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7120009" TargetMode="External"/><Relationship Id="rId5" Type="http://schemas.openxmlformats.org/officeDocument/2006/relationships/hyperlink" Target="http://nalog.garant.ru/fns/nk/1458a0a55ea2ab5e42fde990265bcdf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2024-08-08T14:12:00Z</dcterms:created>
  <dcterms:modified xsi:type="dcterms:W3CDTF">2024-08-08T14:13:00Z</dcterms:modified>
</cp:coreProperties>
</file>