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86C23" w14:textId="77777777" w:rsidR="002516B0" w:rsidRPr="00804105" w:rsidRDefault="002516B0" w:rsidP="002516B0">
      <w:pPr>
        <w:rPr>
          <w:rFonts w:ascii="Arial Narrow" w:hAnsi="Arial Narrow"/>
        </w:rPr>
      </w:pPr>
      <w:r w:rsidRPr="00804105">
        <w:rPr>
          <w:rFonts w:ascii="Arial Narrow" w:eastAsia="Times New Roman" w:hAnsi="Arial Narrow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7728" behindDoc="0" locked="0" layoutInCell="1" allowOverlap="1" wp14:anchorId="6B42D864" wp14:editId="7D8518E9">
            <wp:simplePos x="0" y="0"/>
            <wp:positionH relativeFrom="margin">
              <wp:posOffset>1570355</wp:posOffset>
            </wp:positionH>
            <wp:positionV relativeFrom="paragraph">
              <wp:posOffset>161290</wp:posOffset>
            </wp:positionV>
            <wp:extent cx="3100070" cy="628650"/>
            <wp:effectExtent l="0" t="0" r="5080" b="0"/>
            <wp:wrapNone/>
            <wp:docPr id="5" name="Рисунок 5" descr="C:\Users\User1\AppData\Local\Temp\Rar$DRa0.112\logo_color_RGB_Ю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Ra0.112\logo_color_RGB_Ю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792581" w14:textId="77777777" w:rsidR="002516B0" w:rsidRPr="00804105" w:rsidRDefault="002516B0" w:rsidP="002516B0">
      <w:pPr>
        <w:rPr>
          <w:rFonts w:ascii="Arial Narrow" w:hAnsi="Arial Narrow"/>
        </w:rPr>
      </w:pPr>
    </w:p>
    <w:p w14:paraId="2AA079FA" w14:textId="77777777" w:rsidR="002516B0" w:rsidRPr="00804105" w:rsidRDefault="002516B0" w:rsidP="002516B0">
      <w:pPr>
        <w:rPr>
          <w:rFonts w:ascii="Arial Narrow" w:hAnsi="Arial Narrow"/>
        </w:rPr>
      </w:pPr>
    </w:p>
    <w:p w14:paraId="69743F2D" w14:textId="77777777" w:rsidR="002516B0" w:rsidRPr="00873E52" w:rsidRDefault="002516B0" w:rsidP="002516B0">
      <w:pPr>
        <w:ind w:right="3118"/>
        <w:rPr>
          <w:rFonts w:ascii="Arial Narrow" w:hAnsi="Arial Narrow"/>
        </w:rPr>
      </w:pPr>
    </w:p>
    <w:p w14:paraId="7CD93BFB" w14:textId="4A1C6522" w:rsidR="002516B0" w:rsidRPr="00873E52" w:rsidRDefault="002516B0" w:rsidP="00F71860">
      <w:pPr>
        <w:spacing w:after="0"/>
        <w:ind w:left="851" w:right="3118" w:hanging="851"/>
        <w:rPr>
          <w:rFonts w:ascii="Arial" w:hAnsi="Arial" w:cs="Arial"/>
          <w:color w:val="002060"/>
        </w:rPr>
      </w:pPr>
      <w:r w:rsidRPr="00873E52">
        <w:rPr>
          <w:rFonts w:ascii="Arial" w:hAnsi="Arial" w:cs="Arial"/>
          <w:b/>
          <w:color w:val="002060"/>
        </w:rPr>
        <w:t xml:space="preserve">Заказчик: </w:t>
      </w:r>
      <w:r w:rsidRPr="00873E52">
        <w:rPr>
          <w:rFonts w:ascii="Arial" w:hAnsi="Arial" w:cs="Arial"/>
          <w:color w:val="002060"/>
        </w:rPr>
        <w:t xml:space="preserve">Администрация </w:t>
      </w:r>
      <w:r w:rsidR="00816810" w:rsidRPr="00873E52">
        <w:rPr>
          <w:rFonts w:ascii="Arial" w:hAnsi="Arial" w:cs="Arial"/>
          <w:color w:val="002060"/>
        </w:rPr>
        <w:t>Эрсаконского</w:t>
      </w:r>
      <w:r w:rsidRPr="00873E52">
        <w:rPr>
          <w:rFonts w:ascii="Arial" w:hAnsi="Arial" w:cs="Arial"/>
          <w:color w:val="002060"/>
        </w:rPr>
        <w:t xml:space="preserve"> сельского поселения Адыге-Хабльского района Карачаево-Черкесской Республики</w:t>
      </w:r>
    </w:p>
    <w:p w14:paraId="34DF166D" w14:textId="77777777" w:rsidR="002516B0" w:rsidRPr="00873E52" w:rsidRDefault="002516B0" w:rsidP="002516B0">
      <w:pPr>
        <w:rPr>
          <w:rFonts w:ascii="Arial" w:hAnsi="Arial" w:cs="Arial"/>
          <w:b/>
          <w:color w:val="002060"/>
        </w:rPr>
      </w:pPr>
    </w:p>
    <w:p w14:paraId="6D6C3261" w14:textId="0C938BD0" w:rsidR="002516B0" w:rsidRPr="00873E52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</w:rPr>
      </w:pPr>
      <w:r w:rsidRPr="00CF1175">
        <w:rPr>
          <w:rFonts w:ascii="Arial" w:hAnsi="Arial" w:cs="Arial"/>
          <w:b/>
          <w:color w:val="244061" w:themeColor="accent1" w:themeShade="80"/>
        </w:rPr>
        <w:t>Муниципальный контракт:</w:t>
      </w:r>
      <w:r w:rsidRPr="00CF1175">
        <w:rPr>
          <w:rFonts w:ascii="Arial" w:hAnsi="Arial" w:cs="Arial"/>
          <w:color w:val="244061" w:themeColor="accent1" w:themeShade="80"/>
        </w:rPr>
        <w:t xml:space="preserve"> </w:t>
      </w:r>
      <w:r w:rsidR="00465AAF" w:rsidRPr="00CF1175">
        <w:rPr>
          <w:rFonts w:ascii="Arial" w:hAnsi="Arial" w:cs="Arial"/>
          <w:color w:val="244061" w:themeColor="accent1" w:themeShade="80"/>
        </w:rPr>
        <w:t xml:space="preserve">№ </w:t>
      </w:r>
      <w:r w:rsidR="00CF1175" w:rsidRPr="00CF1175">
        <w:rPr>
          <w:rFonts w:ascii="Arial" w:hAnsi="Arial" w:cs="Arial"/>
          <w:color w:val="244061" w:themeColor="accent1" w:themeShade="80"/>
        </w:rPr>
        <w:t>19</w:t>
      </w:r>
      <w:r w:rsidR="00465AAF" w:rsidRPr="00CF1175">
        <w:rPr>
          <w:rFonts w:ascii="Arial" w:hAnsi="Arial" w:cs="Arial"/>
          <w:color w:val="244061" w:themeColor="accent1" w:themeShade="80"/>
        </w:rPr>
        <w:t>/11 от 17 октября 2016 года</w:t>
      </w:r>
    </w:p>
    <w:p w14:paraId="6AD5AAD2" w14:textId="77777777" w:rsidR="002516B0" w:rsidRPr="00873E52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22073699" w14:textId="77777777" w:rsidR="002516B0" w:rsidRPr="00873E52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09C64C40" w14:textId="77777777" w:rsidR="002516B0" w:rsidRPr="00873E52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2E861D24" w14:textId="77777777" w:rsidR="00FF5BF6" w:rsidRDefault="002516B0" w:rsidP="009105D4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ГЕНЕРАЛЬНЫЙ ПЛАН </w:t>
      </w:r>
    </w:p>
    <w:p w14:paraId="50A3D79B" w14:textId="77777777" w:rsidR="00FF5BF6" w:rsidRDefault="009105D4" w:rsidP="009105D4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ЭРСАКОНСКОГО </w:t>
      </w:r>
      <w:r w:rsidR="002516B0"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СЕЛЬСКОГО ПОСЕЛЕНИЯ </w:t>
      </w:r>
    </w:p>
    <w:p w14:paraId="06A3EF69" w14:textId="38934374" w:rsidR="002516B0" w:rsidRPr="00873E52" w:rsidRDefault="002516B0" w:rsidP="009105D4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bookmarkStart w:id="0" w:name="_GoBack"/>
      <w:bookmarkEnd w:id="0"/>
      <w:r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>АДЫГЕ-ХАБЛЬСКОГО РАЙОНА КАРАЧАЕВО-ЧЕРКЕССКОЙ РЕСПУБЛИКИ</w:t>
      </w:r>
    </w:p>
    <w:p w14:paraId="5A245294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3E80E3E3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71B3596C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  <w:szCs w:val="28"/>
        </w:rPr>
      </w:pPr>
    </w:p>
    <w:p w14:paraId="087A7BE6" w14:textId="77777777" w:rsidR="002516B0" w:rsidRPr="00873E52" w:rsidRDefault="009F2E62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>Том 1. Положение о территориальном планировании</w:t>
      </w:r>
    </w:p>
    <w:p w14:paraId="5DEFDD2D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5604F125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16A40491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2D4FE646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6D41DCB9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12BDA87C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10F55984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2F77E6D5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25DF56F7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0418168E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2B25EA61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689D45D4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748CD7DD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5A42312B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</w:rPr>
      </w:pPr>
    </w:p>
    <w:p w14:paraId="38653070" w14:textId="77777777" w:rsidR="002516B0" w:rsidRPr="00873E52" w:rsidRDefault="002516B0" w:rsidP="002516B0">
      <w:pPr>
        <w:spacing w:after="0"/>
        <w:ind w:right="-1"/>
        <w:jc w:val="center"/>
        <w:rPr>
          <w:rFonts w:ascii="Arial" w:eastAsia="Calibri" w:hAnsi="Arial" w:cs="Arial"/>
          <w:b/>
          <w:color w:val="1F3864"/>
        </w:rPr>
      </w:pPr>
      <w:r w:rsidRPr="00873E52">
        <w:rPr>
          <w:rFonts w:ascii="Arial" w:eastAsia="Calibri" w:hAnsi="Arial" w:cs="Arial"/>
          <w:b/>
          <w:color w:val="1F3864"/>
        </w:rPr>
        <w:t xml:space="preserve">Генеральный директор </w:t>
      </w:r>
      <w:r w:rsidRPr="00873E52">
        <w:rPr>
          <w:rFonts w:ascii="Arial" w:eastAsia="Calibri" w:hAnsi="Arial" w:cs="Arial"/>
          <w:color w:val="1F3864"/>
        </w:rPr>
        <w:t xml:space="preserve">_____________________________ </w:t>
      </w:r>
      <w:r w:rsidRPr="00873E52">
        <w:rPr>
          <w:rFonts w:ascii="Arial" w:eastAsia="Calibri" w:hAnsi="Arial" w:cs="Arial"/>
          <w:b/>
          <w:color w:val="1F3864"/>
        </w:rPr>
        <w:t>Д.Н. Панин</w:t>
      </w:r>
    </w:p>
    <w:p w14:paraId="1D000F28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26523C89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3BE926CA" w14:textId="77777777" w:rsidR="002516B0" w:rsidRPr="00873E52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14:paraId="50E89644" w14:textId="5F261528" w:rsidR="00822653" w:rsidRPr="000B1CAB" w:rsidRDefault="0097028E" w:rsidP="000B1CAB">
      <w:pPr>
        <w:jc w:val="center"/>
        <w:rPr>
          <w:rFonts w:ascii="Arial Narrow" w:hAnsi="Arial Narrow" w:cs="Arial"/>
          <w:b/>
          <w:color w:val="244061" w:themeColor="accent1" w:themeShade="80"/>
          <w:sz w:val="28"/>
          <w:szCs w:val="28"/>
        </w:rPr>
      </w:pPr>
      <w:r w:rsidRPr="00873E52">
        <w:rPr>
          <w:rFonts w:ascii="Arial" w:hAnsi="Arial" w:cs="Arial"/>
          <w:b/>
          <w:color w:val="244061" w:themeColor="accent1" w:themeShade="80"/>
          <w:sz w:val="28"/>
          <w:szCs w:val="28"/>
        </w:rPr>
        <w:t>Ставрополь, 2017</w:t>
      </w:r>
      <w:r w:rsidR="002516B0" w:rsidRPr="00804105">
        <w:rPr>
          <w:rFonts w:ascii="Arial Narrow" w:hAnsi="Arial Narrow" w:cs="Arial"/>
          <w:b/>
          <w:color w:val="244061" w:themeColor="accent1" w:themeShade="80"/>
          <w:sz w:val="28"/>
          <w:szCs w:val="28"/>
        </w:rPr>
        <w:br w:type="page"/>
      </w:r>
    </w:p>
    <w:sdt>
      <w:sdtPr>
        <w:rPr>
          <w:rFonts w:ascii="Arial" w:hAnsi="Arial" w:cs="Arial"/>
          <w:b/>
          <w:color w:val="244061" w:themeColor="accent1" w:themeShade="80"/>
          <w:sz w:val="28"/>
          <w:szCs w:val="28"/>
        </w:rPr>
        <w:id w:val="-10458081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color w:val="auto"/>
          <w:sz w:val="22"/>
          <w:szCs w:val="22"/>
        </w:rPr>
      </w:sdtEndPr>
      <w:sdtContent>
        <w:p w14:paraId="65945EE5" w14:textId="5B0FB05A" w:rsidR="000B1CAB" w:rsidRPr="00274BE5" w:rsidRDefault="000B1CAB" w:rsidP="000B1CAB">
          <w:pPr>
            <w:jc w:val="center"/>
            <w:rPr>
              <w:rFonts w:ascii="Arial Narrow" w:hAnsi="Arial Narrow" w:cs="Arial"/>
              <w:b/>
              <w:color w:val="244061" w:themeColor="accent1" w:themeShade="80"/>
              <w:sz w:val="32"/>
              <w:szCs w:val="32"/>
            </w:rPr>
          </w:pPr>
          <w:r w:rsidRPr="00274BE5">
            <w:rPr>
              <w:rFonts w:ascii="Arial Narrow" w:hAnsi="Arial Narrow" w:cs="Arial"/>
              <w:b/>
              <w:color w:val="244061" w:themeColor="accent1" w:themeShade="80"/>
              <w:sz w:val="32"/>
              <w:szCs w:val="32"/>
            </w:rPr>
            <w:t>Содержание</w:t>
          </w:r>
        </w:p>
        <w:p w14:paraId="072A2226" w14:textId="77777777" w:rsidR="00274BE5" w:rsidRPr="00274BE5" w:rsidRDefault="000B1CAB" w:rsidP="00274BE5">
          <w:pPr>
            <w:pStyle w:val="11"/>
            <w:tabs>
              <w:tab w:val="right" w:leader="dot" w:pos="9345"/>
            </w:tabs>
            <w:spacing w:before="0" w:after="0"/>
            <w:rPr>
              <w:rFonts w:ascii="Arial Narrow" w:eastAsiaTheme="minorEastAsia" w:hAnsi="Arial Narrow"/>
              <w:b w:val="0"/>
              <w:caps w:val="0"/>
              <w:noProof/>
              <w:color w:val="244061" w:themeColor="accent1" w:themeShade="80"/>
              <w:sz w:val="28"/>
              <w:szCs w:val="28"/>
              <w:u w:val="none"/>
              <w:lang w:eastAsia="ru-RU"/>
            </w:rPr>
          </w:pPr>
          <w:r w:rsidRPr="00274BE5">
            <w:rPr>
              <w:u w:val="none"/>
            </w:rPr>
            <w:fldChar w:fldCharType="begin"/>
          </w:r>
          <w:r w:rsidRPr="00274BE5">
            <w:rPr>
              <w:u w:val="none"/>
            </w:rPr>
            <w:instrText xml:space="preserve"> TOC \o "1-3" \h \z \u </w:instrText>
          </w:r>
          <w:r w:rsidRPr="00274BE5">
            <w:rPr>
              <w:u w:val="none"/>
            </w:rPr>
            <w:fldChar w:fldCharType="separate"/>
          </w:r>
          <w:hyperlink w:anchor="_Toc501370721" w:history="1"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ОБЩИЕ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ПОЛОЖЕНИЯ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instrText xml:space="preserve"> PAGEREF _Toc501370721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>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end"/>
            </w:r>
          </w:hyperlink>
        </w:p>
        <w:p w14:paraId="766CC546" w14:textId="77777777" w:rsidR="00274BE5" w:rsidRPr="00274BE5" w:rsidRDefault="00FF5BF6" w:rsidP="00274BE5">
          <w:pPr>
            <w:pStyle w:val="11"/>
            <w:tabs>
              <w:tab w:val="left" w:pos="370"/>
              <w:tab w:val="right" w:leader="dot" w:pos="9345"/>
            </w:tabs>
            <w:spacing w:before="0" w:after="0"/>
            <w:rPr>
              <w:rFonts w:ascii="Arial Narrow" w:eastAsiaTheme="minorEastAsia" w:hAnsi="Arial Narrow"/>
              <w:b w:val="0"/>
              <w:caps w:val="0"/>
              <w:noProof/>
              <w:color w:val="244061" w:themeColor="accent1" w:themeShade="80"/>
              <w:sz w:val="28"/>
              <w:szCs w:val="28"/>
              <w:u w:val="none"/>
              <w:lang w:eastAsia="ru-RU"/>
            </w:rPr>
          </w:pPr>
          <w:hyperlink w:anchor="_Toc501370722" w:history="1"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1.</w:t>
            </w:r>
            <w:r w:rsidR="00274BE5" w:rsidRPr="00274BE5">
              <w:rPr>
                <w:rFonts w:ascii="Arial Narrow" w:eastAsiaTheme="minorEastAsia" w:hAnsi="Arial Narrow"/>
                <w:b w:val="0"/>
                <w:caps w:val="0"/>
                <w:noProof/>
                <w:color w:val="244061" w:themeColor="accent1" w:themeShade="80"/>
                <w:sz w:val="28"/>
                <w:szCs w:val="28"/>
                <w:u w:val="none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СВЕДЕНИЯ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О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ВИДАХ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,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НАЗНАЧЕНИИ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НАИМЕНОВАНИЯХ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ПЛАНИРУЕМЫХ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ДЛЯ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РАЗМЕЩЕНИЯ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ОБЪЕКТОВ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МЕСТНОГО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ЗНАЧЕНИЯ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СЕЛЬСКОГО ПОСЕЛЕНИЯ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,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ИХ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ОСНОВНЫЕ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ХАРАКТЕРИСТИКИ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,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МЕСТОПОЛОЖЕНИЕ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,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А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ТАКЖЕ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ХАРАКТЕРИСТИКИ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ЗОН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С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ОСОБЫМИ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УСЛОВИЯМИ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ИСПОЛЬЗОВАНИЯ</w:t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 </w:t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ТЕРРИТОРИЙ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instrText xml:space="preserve"> PAGEREF _Toc501370722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>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end"/>
            </w:r>
          </w:hyperlink>
        </w:p>
        <w:p w14:paraId="45D8F47B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3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 Размещение объектов социального и культурно-бытового обслуживания населения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_Toc501370723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2F27FBCF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4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1.1.1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образования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_Toc501370724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2BF407F8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5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1.1.2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здравоохранения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_Toc501370725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4BE291C8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6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1.1.3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культуры, искусства и молодежной политики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_Toc501370726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4DFF7395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7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1.1.4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физической культуры и массового спорта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_Toc501370727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5C01F15F" w14:textId="3108EC1F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8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1.1.5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в области торговли, общественного питания и бытового обслуживания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_Toc501370728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5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5195A5F9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29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1.2 Развитие жилищного строительства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_Toc501370729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5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750D20D6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0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1.3 Размещение объектов в области развития отраслей экономики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_Toc501370730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5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13B1BAB7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1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1.4. Размещение объектов транспортной инфраструктуры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_Toc501370731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6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2454B375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2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1.5. Размещение объектов инженерной инфраструктуры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_Toc501370732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7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60755316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3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1.5.1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водоснабжения и водоотведения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_Toc501370733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8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10016D0E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4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1.5.2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электроснабжения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_Toc501370734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9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21C16171" w14:textId="77777777" w:rsidR="00274BE5" w:rsidRPr="00274BE5" w:rsidRDefault="00FF5BF6" w:rsidP="00274BE5">
          <w:pPr>
            <w:pStyle w:val="3"/>
            <w:tabs>
              <w:tab w:val="left" w:pos="662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5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 xml:space="preserve">1.5.3 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газоснабжения и теплоснабжения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_Toc501370735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10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12C3FE1A" w14:textId="77777777" w:rsidR="00274BE5" w:rsidRPr="00274BE5" w:rsidRDefault="00FF5BF6" w:rsidP="00274BE5">
          <w:pPr>
            <w:pStyle w:val="3"/>
            <w:tabs>
              <w:tab w:val="left" w:pos="621"/>
              <w:tab w:val="right" w:leader="dot" w:pos="9345"/>
            </w:tabs>
            <w:rPr>
              <w:rFonts w:ascii="Arial Narrow" w:eastAsiaTheme="minorEastAsia" w:hAnsi="Arial Narrow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6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1.5.4</w:t>
            </w:r>
            <w:r w:rsidR="00274BE5" w:rsidRPr="00274BE5">
              <w:rPr>
                <w:rFonts w:ascii="Arial Narrow" w:eastAsiaTheme="minorEastAsia" w:hAnsi="Arial Narrow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информационно-телекоммуникационной инфраструктуры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_Toc501370736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11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03F7DAF4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7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1.6 Объекты благоустройства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_Toc501370737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11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56977C42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8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1.7 Размещение объектов для организации сбора, хранения и переработки твердых коммунальных отходов (ТКО)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_Toc501370738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12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0C86E3F8" w14:textId="77777777" w:rsidR="00274BE5" w:rsidRPr="00274BE5" w:rsidRDefault="00FF5BF6" w:rsidP="00274BE5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39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1.8 Размещение объектов специального назначения местного значения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_Toc501370739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12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2DE45B77" w14:textId="77777777" w:rsidR="00274BE5" w:rsidRPr="00274BE5" w:rsidRDefault="00FF5BF6" w:rsidP="00274BE5">
          <w:pPr>
            <w:pStyle w:val="11"/>
            <w:tabs>
              <w:tab w:val="left" w:pos="370"/>
              <w:tab w:val="right" w:leader="dot" w:pos="9345"/>
            </w:tabs>
            <w:spacing w:before="0" w:after="0"/>
            <w:rPr>
              <w:rFonts w:ascii="Arial Narrow" w:eastAsiaTheme="minorEastAsia" w:hAnsi="Arial Narrow"/>
              <w:b w:val="0"/>
              <w:caps w:val="0"/>
              <w:noProof/>
              <w:color w:val="244061" w:themeColor="accent1" w:themeShade="80"/>
              <w:sz w:val="28"/>
              <w:szCs w:val="28"/>
              <w:u w:val="none"/>
              <w:lang w:eastAsia="ru-RU"/>
            </w:rPr>
          </w:pPr>
          <w:hyperlink w:anchor="_Toc501370740" w:history="1"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2.</w:t>
            </w:r>
            <w:r w:rsidR="00274BE5" w:rsidRPr="00274BE5">
              <w:rPr>
                <w:rFonts w:ascii="Arial Narrow" w:eastAsiaTheme="minorEastAsia" w:hAnsi="Arial Narrow"/>
                <w:b w:val="0"/>
                <w:caps w:val="0"/>
                <w:noProof/>
                <w:color w:val="244061" w:themeColor="accent1" w:themeShade="80"/>
                <w:sz w:val="28"/>
                <w:szCs w:val="28"/>
                <w:u w:val="none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Calibri"/>
                <w:noProof/>
                <w:color w:val="244061" w:themeColor="accent1" w:themeShade="80"/>
                <w:sz w:val="28"/>
                <w:szCs w:val="28"/>
                <w:u w:val="none"/>
              </w:rPr>
              <w:t>СВЕДЕНИЯ О ВИДАХ, НАЗНАЧЕНИИ И НАИМЕНОВАНИЯХ ПЛАНИРУЕМЫХ ДЛЯ РАЗМЕЩЕНИЯ ОБЪЕКТОВ ФЕДЕРАЛЬНОГО И РЕГИОНАЛЬНОГО ЗНАЧЕНИЯ НА ТЕРРИТОРИИ ЭРСАКОНСКОГО СЕЛЬСКОГО ПОСЕЛЕНИЯ, ИХ ОСНОВНЫЕ ХАРАКТЕРИСТИКИ, МЕСТОПОЛОЖЕНИЕ, А ТАКЖЕ ХАРАКТЕРИСТИКИ ЗОН С ОСОБЫМИ УСЛОВИЯМИ ИСПОЛЬЗОВАНИЯ ТЕРРИТОРИЙ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instrText xml:space="preserve"> PAGEREF _Toc501370740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t>13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  <w:u w:val="none"/>
              </w:rPr>
              <w:fldChar w:fldCharType="end"/>
            </w:r>
          </w:hyperlink>
        </w:p>
        <w:p w14:paraId="2C95AAD0" w14:textId="77777777" w:rsidR="00274BE5" w:rsidRPr="00274BE5" w:rsidRDefault="00FF5BF6" w:rsidP="00274BE5">
          <w:pPr>
            <w:pStyle w:val="2"/>
            <w:tabs>
              <w:tab w:val="left" w:pos="471"/>
              <w:tab w:val="right" w:leader="dot" w:pos="9345"/>
            </w:tabs>
            <w:rPr>
              <w:rFonts w:ascii="Arial Narrow" w:eastAsiaTheme="minorEastAsia" w:hAnsi="Arial Narrow"/>
              <w:b w:val="0"/>
              <w:smallCaps w:val="0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1370741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2.1</w:t>
            </w:r>
            <w:r w:rsidR="00274BE5" w:rsidRPr="00274BE5">
              <w:rPr>
                <w:rFonts w:ascii="Arial Narrow" w:eastAsiaTheme="minorEastAsia" w:hAnsi="Arial Narrow"/>
                <w:b w:val="0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Размещение объектов федерального и регионального значения в области энергетики и инженерной инфраструктуры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_Toc501370741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04C6CB74" w14:textId="77777777" w:rsidR="00274BE5" w:rsidRPr="00274BE5" w:rsidRDefault="00FF5BF6" w:rsidP="00274BE5">
          <w:pPr>
            <w:pStyle w:val="2"/>
            <w:tabs>
              <w:tab w:val="left" w:pos="471"/>
              <w:tab w:val="right" w:leader="dot" w:pos="9345"/>
            </w:tabs>
            <w:rPr>
              <w:rFonts w:eastAsiaTheme="minorEastAsia"/>
              <w:b w:val="0"/>
              <w:smallCaps w:val="0"/>
              <w:noProof/>
              <w:lang w:eastAsia="ru-RU"/>
            </w:rPr>
          </w:pPr>
          <w:hyperlink w:anchor="_Toc501370742" w:history="1"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2.2</w:t>
            </w:r>
            <w:r w:rsidR="00274BE5" w:rsidRPr="00274BE5">
              <w:rPr>
                <w:rFonts w:ascii="Arial Narrow" w:eastAsiaTheme="minorEastAsia" w:hAnsi="Arial Narrow"/>
                <w:b w:val="0"/>
                <w:smallCaps w:val="0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274BE5" w:rsidRPr="00274BE5">
              <w:rPr>
                <w:rStyle w:val="ae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  <w:u w:val="none"/>
              </w:rPr>
              <w:t>Объекты специального назначения регионального значения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_Toc501370742 \h </w:instrTex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13</w:t>
            </w:r>
            <w:r w:rsidR="00274BE5" w:rsidRPr="00274BE5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14:paraId="68D07D58" w14:textId="6CC01CBC" w:rsidR="00274BE5" w:rsidRPr="00274BE5" w:rsidRDefault="000B1CAB" w:rsidP="00274BE5">
          <w:pPr>
            <w:spacing w:after="0"/>
          </w:pPr>
          <w:r w:rsidRPr="00274BE5">
            <w:rPr>
              <w:b/>
              <w:bCs/>
            </w:rPr>
            <w:fldChar w:fldCharType="end"/>
          </w:r>
        </w:p>
      </w:sdtContent>
    </w:sdt>
    <w:p w14:paraId="4EB9CDA1" w14:textId="0C593F9F" w:rsidR="00274BE5" w:rsidRDefault="00274BE5" w:rsidP="00274BE5">
      <w:pPr>
        <w:tabs>
          <w:tab w:val="left" w:pos="3945"/>
        </w:tabs>
        <w:rPr>
          <w:rFonts w:ascii="Arial Narrow" w:hAnsi="Arial Narrow"/>
        </w:rPr>
      </w:pPr>
    </w:p>
    <w:p w14:paraId="21658039" w14:textId="0F2C8A12" w:rsidR="00465AAF" w:rsidRPr="007762D7" w:rsidRDefault="007762D7" w:rsidP="007762D7">
      <w:pPr>
        <w:tabs>
          <w:tab w:val="left" w:pos="3945"/>
        </w:tabs>
        <w:spacing w:after="0"/>
        <w:rPr>
          <w:rFonts w:ascii="Arial Narrow" w:hAnsi="Arial Narrow"/>
        </w:rPr>
      </w:pPr>
      <w:r w:rsidRPr="00804105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342E730" wp14:editId="10A82D1C">
                <wp:simplePos x="0" y="0"/>
                <wp:positionH relativeFrom="page">
                  <wp:posOffset>0</wp:posOffset>
                </wp:positionH>
                <wp:positionV relativeFrom="paragraph">
                  <wp:posOffset>-618490</wp:posOffset>
                </wp:positionV>
                <wp:extent cx="7534275" cy="2266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2669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32519" id="Прямоугольник 2" o:spid="_x0000_s1026" style="position:absolute;margin-left:0;margin-top:-48.7pt;width:593.25pt;height:178.5pt;z-index:-251657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" fillcolor="#203864" strokecolor="#41719c" strokeweight="1pt">
                <w10:wrap anchorx="page"/>
              </v:rect>
            </w:pict>
          </mc:Fallback>
        </mc:AlternateContent>
      </w:r>
      <w:bookmarkStart w:id="1" w:name="_Toc470548069"/>
      <w:bookmarkStart w:id="2" w:name="_Toc501370721"/>
      <w:r w:rsidR="00465AAF"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ОБЩИЕ</w:t>
      </w:r>
      <w:r w:rsidR="00465AAF"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="00465AAF"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ПОЛОЖЕНИЯ</w:t>
      </w:r>
      <w:bookmarkEnd w:id="1"/>
      <w:bookmarkEnd w:id="2"/>
    </w:p>
    <w:p w14:paraId="4DF4C9B9" w14:textId="77777777" w:rsidR="00465AAF" w:rsidRPr="00804105" w:rsidRDefault="00465AAF" w:rsidP="007762D7">
      <w:pPr>
        <w:spacing w:after="0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bookmarkStart w:id="3" w:name="_Toc464720208"/>
      <w:bookmarkStart w:id="4" w:name="_Toc470548070"/>
      <w:bookmarkStart w:id="5" w:name="_Toc501370722"/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1.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О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ВИДАХ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НАЗНАЧЕНИИ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НАИМЕНОВАНИЯХ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ПЛАНИРУЕМЫХ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ДЛЯ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РАЗМЕЩЕНИЯ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ОБЪЕКТОВ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МЕСТНОГО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ЗНАЧЕНИЯ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ИХ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ОСНОВНЫЕ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МЕСТОПОЛОЖЕНИЕ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А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ТАКЖЕ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ЗОН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С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ОСОБЫМИ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УСЛОВИЯМИ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ИСПОЛЬЗОВАНИЯ</w:t>
      </w:r>
      <w:r w:rsidRPr="00804105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ТЕРРИТОРИЙ</w:t>
      </w:r>
      <w:bookmarkEnd w:id="3"/>
      <w:bookmarkEnd w:id="4"/>
      <w:bookmarkEnd w:id="5"/>
    </w:p>
    <w:p w14:paraId="72B91549" w14:textId="77777777" w:rsidR="007762D7" w:rsidRDefault="007762D7" w:rsidP="007762D7">
      <w:pPr>
        <w:spacing w:after="0"/>
        <w:jc w:val="both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" w:name="_Toc464720209"/>
      <w:bookmarkStart w:id="7" w:name="_Toc470548071"/>
      <w:bookmarkStart w:id="8" w:name="_Toc501370723"/>
    </w:p>
    <w:p w14:paraId="61D345F0" w14:textId="77777777" w:rsidR="00465AAF" w:rsidRPr="00F64DA7" w:rsidRDefault="00465AAF" w:rsidP="00F64DA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F64DA7">
        <w:rPr>
          <w:rFonts w:ascii="Arial Narrow" w:eastAsia="Calibri" w:hAnsi="Arial Narrow" w:cs="Arial"/>
          <w:b/>
          <w:color w:val="1F3864"/>
          <w:sz w:val="28"/>
          <w:szCs w:val="28"/>
        </w:rPr>
        <w:t>1.1 Размещение объектов социального и культурно-бытового обслуживания населения</w:t>
      </w:r>
      <w:bookmarkEnd w:id="6"/>
      <w:bookmarkEnd w:id="7"/>
      <w:bookmarkEnd w:id="8"/>
    </w:p>
    <w:p w14:paraId="012EE9C0" w14:textId="77777777" w:rsidR="00465AAF" w:rsidRPr="00F64DA7" w:rsidRDefault="00465AAF" w:rsidP="00F64DA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9" w:name="_Toc464720210"/>
      <w:bookmarkStart w:id="10" w:name="_Toc470548072"/>
      <w:bookmarkStart w:id="11" w:name="_Toc501370724"/>
      <w:r w:rsidRPr="00F64DA7">
        <w:rPr>
          <w:rFonts w:ascii="Arial Narrow" w:eastAsia="Calibri" w:hAnsi="Arial Narrow" w:cs="Arial"/>
          <w:color w:val="1F3864"/>
          <w:sz w:val="28"/>
          <w:szCs w:val="28"/>
        </w:rPr>
        <w:t>1.1.1</w:t>
      </w:r>
      <w:r w:rsidRPr="00F64DA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образования</w:t>
      </w:r>
      <w:bookmarkEnd w:id="9"/>
      <w:bookmarkEnd w:id="10"/>
      <w:bookmarkEnd w:id="11"/>
    </w:p>
    <w:tbl>
      <w:tblPr>
        <w:tblStyle w:val="a3"/>
        <w:tblW w:w="5657" w:type="pct"/>
        <w:tblInd w:w="-656" w:type="dxa"/>
        <w:tblLook w:val="04A0" w:firstRow="1" w:lastRow="0" w:firstColumn="1" w:lastColumn="0" w:noHBand="0" w:noVBand="1"/>
      </w:tblPr>
      <w:tblGrid>
        <w:gridCol w:w="460"/>
        <w:gridCol w:w="1569"/>
        <w:gridCol w:w="1684"/>
        <w:gridCol w:w="1797"/>
        <w:gridCol w:w="1486"/>
        <w:gridCol w:w="1637"/>
        <w:gridCol w:w="2196"/>
      </w:tblGrid>
      <w:tr w:rsidR="00274BE5" w:rsidRPr="00274BE5" w14:paraId="03908799" w14:textId="77777777" w:rsidTr="00274BE5">
        <w:trPr>
          <w:trHeight w:val="2326"/>
        </w:trPr>
        <w:tc>
          <w:tcPr>
            <w:tcW w:w="236" w:type="pct"/>
            <w:shd w:val="clear" w:color="auto" w:fill="244061" w:themeFill="accent1" w:themeFillShade="80"/>
            <w:vAlign w:val="center"/>
          </w:tcPr>
          <w:p w14:paraId="7FCA0AE4" w14:textId="77777777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794" w:type="pct"/>
            <w:shd w:val="clear" w:color="auto" w:fill="244061" w:themeFill="accent1" w:themeFillShade="80"/>
            <w:vAlign w:val="center"/>
          </w:tcPr>
          <w:p w14:paraId="0510CA1D" w14:textId="77777777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824" w:type="pct"/>
            <w:shd w:val="clear" w:color="auto" w:fill="244061" w:themeFill="accent1" w:themeFillShade="80"/>
            <w:vAlign w:val="center"/>
          </w:tcPr>
          <w:p w14:paraId="70266E28" w14:textId="77777777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876" w:type="pct"/>
            <w:shd w:val="clear" w:color="auto" w:fill="244061" w:themeFill="accent1" w:themeFillShade="80"/>
            <w:vAlign w:val="center"/>
          </w:tcPr>
          <w:p w14:paraId="0D5CFA82" w14:textId="77777777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407" w:type="pct"/>
            <w:shd w:val="clear" w:color="auto" w:fill="244061" w:themeFill="accent1" w:themeFillShade="80"/>
            <w:vAlign w:val="center"/>
          </w:tcPr>
          <w:p w14:paraId="4302F803" w14:textId="6450F5A4" w:rsidR="00465AAF" w:rsidRPr="00274BE5" w:rsidRDefault="003F451C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802" w:type="pct"/>
            <w:shd w:val="clear" w:color="auto" w:fill="244061" w:themeFill="accent1" w:themeFillShade="80"/>
            <w:vAlign w:val="center"/>
          </w:tcPr>
          <w:p w14:paraId="63F15A10" w14:textId="77777777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060" w:type="pct"/>
            <w:shd w:val="clear" w:color="auto" w:fill="244061" w:themeFill="accent1" w:themeFillShade="80"/>
            <w:vAlign w:val="center"/>
          </w:tcPr>
          <w:p w14:paraId="3D1902E3" w14:textId="44B16A33" w:rsidR="00465AAF" w:rsidRPr="00274BE5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64DA7" w:rsidRPr="00F64DA7" w14:paraId="5F4F07EF" w14:textId="77777777" w:rsidTr="00F64DA7">
        <w:trPr>
          <w:trHeight w:val="275"/>
        </w:trPr>
        <w:tc>
          <w:tcPr>
            <w:tcW w:w="236" w:type="pct"/>
            <w:vAlign w:val="center"/>
          </w:tcPr>
          <w:p w14:paraId="5AAEB6D9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794" w:type="pct"/>
            <w:vAlign w:val="center"/>
          </w:tcPr>
          <w:p w14:paraId="7BA97A7F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24" w:type="pct"/>
            <w:vAlign w:val="center"/>
          </w:tcPr>
          <w:p w14:paraId="2FCD47E8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76" w:type="pct"/>
            <w:vAlign w:val="center"/>
          </w:tcPr>
          <w:p w14:paraId="714C6D2A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07" w:type="pct"/>
            <w:vAlign w:val="center"/>
          </w:tcPr>
          <w:p w14:paraId="1C04D4F4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02" w:type="pct"/>
            <w:vAlign w:val="center"/>
          </w:tcPr>
          <w:p w14:paraId="006A4F50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060" w:type="pct"/>
            <w:vAlign w:val="center"/>
          </w:tcPr>
          <w:p w14:paraId="09716C29" w14:textId="77777777" w:rsidR="00465AAF" w:rsidRPr="00F64DA7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64DA7" w:rsidRPr="00F64DA7" w14:paraId="0C1115A9" w14:textId="77777777" w:rsidTr="00851E2D">
        <w:trPr>
          <w:trHeight w:val="1099"/>
        </w:trPr>
        <w:tc>
          <w:tcPr>
            <w:tcW w:w="236" w:type="pct"/>
            <w:vAlign w:val="center"/>
          </w:tcPr>
          <w:p w14:paraId="223C84EE" w14:textId="4C8BC227" w:rsidR="007473FA" w:rsidRPr="00F64DA7" w:rsidRDefault="003F451C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794" w:type="pct"/>
            <w:vAlign w:val="center"/>
          </w:tcPr>
          <w:p w14:paraId="06C4583C" w14:textId="12F76F7D" w:rsidR="007473FA" w:rsidRPr="00F64DA7" w:rsidRDefault="007473FA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Реконструкция СОШ с оборудова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нием спортивного зала</w:t>
            </w:r>
          </w:p>
        </w:tc>
        <w:tc>
          <w:tcPr>
            <w:tcW w:w="824" w:type="pct"/>
            <w:vAlign w:val="center"/>
          </w:tcPr>
          <w:p w14:paraId="3579AAFF" w14:textId="397CBB4B" w:rsidR="007473FA" w:rsidRPr="00F64DA7" w:rsidRDefault="000B1CAB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76" w:type="pct"/>
            <w:vAlign w:val="center"/>
          </w:tcPr>
          <w:p w14:paraId="17A1D121" w14:textId="3CF3CB31" w:rsidR="007473FA" w:rsidRPr="00F64DA7" w:rsidRDefault="007473FA" w:rsidP="000B1CAB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</w:t>
            </w:r>
          </w:p>
        </w:tc>
        <w:tc>
          <w:tcPr>
            <w:tcW w:w="407" w:type="pct"/>
            <w:vAlign w:val="center"/>
          </w:tcPr>
          <w:p w14:paraId="35E0A652" w14:textId="5B575964" w:rsidR="007473FA" w:rsidRPr="00F64DA7" w:rsidRDefault="003F451C" w:rsidP="003F451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802" w:type="pct"/>
            <w:vAlign w:val="center"/>
          </w:tcPr>
          <w:p w14:paraId="06596EA3" w14:textId="2CE1F4F7" w:rsidR="007473FA" w:rsidRPr="00F64DA7" w:rsidRDefault="00BD6C0E" w:rsidP="003F451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060" w:type="pct"/>
            <w:vAlign w:val="center"/>
          </w:tcPr>
          <w:p w14:paraId="2FF60456" w14:textId="24252B3B" w:rsidR="007473FA" w:rsidRPr="00F64DA7" w:rsidRDefault="007473FA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первая очередь</w:t>
            </w:r>
          </w:p>
        </w:tc>
      </w:tr>
      <w:tr w:rsidR="00F64DA7" w:rsidRPr="00F64DA7" w14:paraId="4CC0D0A0" w14:textId="77777777" w:rsidTr="00851E2D">
        <w:trPr>
          <w:trHeight w:val="421"/>
        </w:trPr>
        <w:tc>
          <w:tcPr>
            <w:tcW w:w="236" w:type="pct"/>
            <w:vAlign w:val="center"/>
          </w:tcPr>
          <w:p w14:paraId="0678B3A3" w14:textId="28A43380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3F451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94" w:type="pct"/>
            <w:vAlign w:val="center"/>
          </w:tcPr>
          <w:p w14:paraId="5F903361" w14:textId="62CDEEED" w:rsidR="00BD6C0E" w:rsidRPr="00F64DA7" w:rsidRDefault="00BD6C0E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Капитальный ремонт СОШ</w:t>
            </w:r>
          </w:p>
        </w:tc>
        <w:tc>
          <w:tcPr>
            <w:tcW w:w="824" w:type="pct"/>
            <w:vAlign w:val="center"/>
          </w:tcPr>
          <w:p w14:paraId="3A0FEECC" w14:textId="5E6CA32B" w:rsidR="00BD6C0E" w:rsidRPr="00F64DA7" w:rsidRDefault="000B1CAB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76" w:type="pct"/>
            <w:vAlign w:val="center"/>
          </w:tcPr>
          <w:p w14:paraId="1048EACB" w14:textId="5D026067" w:rsidR="00BD6C0E" w:rsidRPr="00F64DA7" w:rsidRDefault="000B1CAB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аул Эрсакон,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br/>
              <w:t>аул</w:t>
            </w:r>
            <w:r w:rsidR="00BD6C0E"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="00BD6C0E" w:rsidRPr="00F64DA7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407" w:type="pct"/>
            <w:vAlign w:val="center"/>
          </w:tcPr>
          <w:p w14:paraId="586429B0" w14:textId="359C0FFC" w:rsidR="00BD6C0E" w:rsidRPr="00F64DA7" w:rsidRDefault="003F451C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802" w:type="pct"/>
            <w:vAlign w:val="center"/>
          </w:tcPr>
          <w:p w14:paraId="15A02AC5" w14:textId="737F7C06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060" w:type="pct"/>
            <w:vAlign w:val="center"/>
          </w:tcPr>
          <w:p w14:paraId="3C957546" w14:textId="40F84D80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первая очередь</w:t>
            </w:r>
          </w:p>
        </w:tc>
      </w:tr>
      <w:tr w:rsidR="00F64DA7" w:rsidRPr="00F64DA7" w14:paraId="3FC67071" w14:textId="77777777" w:rsidTr="00851E2D">
        <w:trPr>
          <w:trHeight w:val="715"/>
        </w:trPr>
        <w:tc>
          <w:tcPr>
            <w:tcW w:w="236" w:type="pct"/>
            <w:vAlign w:val="center"/>
          </w:tcPr>
          <w:p w14:paraId="1C106DEF" w14:textId="3E588D77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3F451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94" w:type="pct"/>
            <w:vAlign w:val="center"/>
          </w:tcPr>
          <w:p w14:paraId="3D561B34" w14:textId="1153EE77" w:rsidR="00BD6C0E" w:rsidRPr="00F64DA7" w:rsidRDefault="00BD6C0E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Строительство начальной школы-детского сада</w:t>
            </w:r>
          </w:p>
        </w:tc>
        <w:tc>
          <w:tcPr>
            <w:tcW w:w="824" w:type="pct"/>
            <w:vAlign w:val="center"/>
          </w:tcPr>
          <w:p w14:paraId="2B5E6844" w14:textId="31739B4F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80 мест</w:t>
            </w:r>
          </w:p>
        </w:tc>
        <w:tc>
          <w:tcPr>
            <w:tcW w:w="876" w:type="pct"/>
            <w:vAlign w:val="center"/>
          </w:tcPr>
          <w:p w14:paraId="5FD2D264" w14:textId="10C203E4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х. Киево-Жураки</w:t>
            </w:r>
          </w:p>
        </w:tc>
        <w:tc>
          <w:tcPr>
            <w:tcW w:w="407" w:type="pct"/>
            <w:vAlign w:val="center"/>
          </w:tcPr>
          <w:p w14:paraId="35DE306D" w14:textId="008F8A52" w:rsidR="00BD6C0E" w:rsidRPr="00F64DA7" w:rsidRDefault="003F451C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802" w:type="pct"/>
            <w:vAlign w:val="center"/>
          </w:tcPr>
          <w:p w14:paraId="27F4A73B" w14:textId="7CC5D947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060" w:type="pct"/>
            <w:vAlign w:val="center"/>
          </w:tcPr>
          <w:p w14:paraId="6FC04FE8" w14:textId="7E1BF3E0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первая очередь</w:t>
            </w:r>
          </w:p>
        </w:tc>
      </w:tr>
      <w:tr w:rsidR="00F64DA7" w:rsidRPr="00F64DA7" w14:paraId="437BF184" w14:textId="77777777" w:rsidTr="00851E2D">
        <w:trPr>
          <w:trHeight w:val="685"/>
        </w:trPr>
        <w:tc>
          <w:tcPr>
            <w:tcW w:w="236" w:type="pct"/>
            <w:vAlign w:val="center"/>
          </w:tcPr>
          <w:p w14:paraId="756C83F0" w14:textId="6637F182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3F451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94" w:type="pct"/>
            <w:vAlign w:val="center"/>
          </w:tcPr>
          <w:p w14:paraId="076EF203" w14:textId="77777777" w:rsidR="000B1CAB" w:rsidRDefault="00BD6C0E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Строительство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/</w:t>
            </w:r>
          </w:p>
          <w:p w14:paraId="5F0E828D" w14:textId="46470FAB" w:rsidR="00BD6C0E" w:rsidRPr="00F64DA7" w:rsidRDefault="00BD6C0E" w:rsidP="00851E2D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реконструкция детского сада</w:t>
            </w:r>
          </w:p>
        </w:tc>
        <w:tc>
          <w:tcPr>
            <w:tcW w:w="824" w:type="pct"/>
            <w:vAlign w:val="center"/>
          </w:tcPr>
          <w:p w14:paraId="4AB33882" w14:textId="76023210" w:rsidR="00BD6C0E" w:rsidRPr="00F64DA7" w:rsidRDefault="00BD6C0E" w:rsidP="003F451C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70 мест</w:t>
            </w:r>
          </w:p>
        </w:tc>
        <w:tc>
          <w:tcPr>
            <w:tcW w:w="876" w:type="pct"/>
            <w:vAlign w:val="center"/>
          </w:tcPr>
          <w:p w14:paraId="588BB289" w14:textId="0F1BB8B6" w:rsidR="00BD6C0E" w:rsidRPr="00F64DA7" w:rsidRDefault="00BD6C0E" w:rsidP="000B1CAB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407" w:type="pct"/>
            <w:vAlign w:val="center"/>
          </w:tcPr>
          <w:p w14:paraId="024D0D69" w14:textId="3589E00E" w:rsidR="00BD6C0E" w:rsidRPr="00F64DA7" w:rsidRDefault="003F451C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/Р</w:t>
            </w:r>
          </w:p>
        </w:tc>
        <w:tc>
          <w:tcPr>
            <w:tcW w:w="802" w:type="pct"/>
            <w:vAlign w:val="center"/>
          </w:tcPr>
          <w:p w14:paraId="61082E3D" w14:textId="4D2D7699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060" w:type="pct"/>
            <w:vAlign w:val="center"/>
          </w:tcPr>
          <w:p w14:paraId="11E2C3BD" w14:textId="2455E843" w:rsidR="00BD6C0E" w:rsidRPr="00F64DA7" w:rsidRDefault="00BD6C0E" w:rsidP="003F45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00E3B482" w14:textId="77777777" w:rsidR="00F64DA7" w:rsidRPr="00F64DA7" w:rsidRDefault="00F64DA7" w:rsidP="007762D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F5913A" w14:textId="4DB65CF7" w:rsidR="008235D1" w:rsidRPr="00F64DA7" w:rsidRDefault="00746BC7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64DA7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в функциональной зоне общественно-деловой застройки.</w:t>
      </w:r>
      <w:r w:rsidR="00C64AC8" w:rsidRPr="00F64DA7">
        <w:rPr>
          <w:rFonts w:ascii="Arial" w:eastAsia="Calibri" w:hAnsi="Arial" w:cs="Arial"/>
          <w:sz w:val="24"/>
          <w:szCs w:val="24"/>
        </w:rPr>
        <w:t xml:space="preserve"> Допустимо размещение их в </w:t>
      </w:r>
      <w:r w:rsidR="00F64DA7" w:rsidRPr="00F64DA7">
        <w:rPr>
          <w:rFonts w:ascii="Arial" w:eastAsia="Calibri" w:hAnsi="Arial" w:cs="Arial"/>
          <w:sz w:val="24"/>
          <w:szCs w:val="24"/>
        </w:rPr>
        <w:t>жилой</w:t>
      </w:r>
      <w:r w:rsidR="00C64AC8" w:rsidRPr="00F64DA7">
        <w:rPr>
          <w:rFonts w:ascii="Arial" w:eastAsia="Calibri" w:hAnsi="Arial" w:cs="Arial"/>
          <w:sz w:val="24"/>
          <w:szCs w:val="24"/>
        </w:rPr>
        <w:t xml:space="preserve"> зоне.</w:t>
      </w:r>
    </w:p>
    <w:p w14:paraId="159C6055" w14:textId="77777777" w:rsidR="00F64DA7" w:rsidRPr="00F64DA7" w:rsidRDefault="00F64DA7" w:rsidP="007762D7">
      <w:pPr>
        <w:spacing w:after="0" w:line="240" w:lineRule="auto"/>
        <w:ind w:firstLine="426"/>
        <w:rPr>
          <w:rFonts w:ascii="Arial Narrow" w:eastAsia="Calibri" w:hAnsi="Arial Narrow" w:cs="Times New Roman"/>
          <w:sz w:val="26"/>
          <w:szCs w:val="26"/>
        </w:rPr>
      </w:pPr>
    </w:p>
    <w:p w14:paraId="76CB5F46" w14:textId="64F1BFAF" w:rsidR="00465AAF" w:rsidRPr="00F64DA7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2" w:name="_Toc470548074"/>
      <w:bookmarkStart w:id="13" w:name="_Toc501370726"/>
      <w:r w:rsidRPr="00F64DA7">
        <w:rPr>
          <w:rFonts w:ascii="Arial Narrow" w:eastAsia="Calibri" w:hAnsi="Arial Narrow" w:cs="Arial"/>
          <w:color w:val="1F3864"/>
          <w:sz w:val="28"/>
          <w:szCs w:val="28"/>
        </w:rPr>
        <w:t>1.1.</w:t>
      </w:r>
      <w:r w:rsidR="00FA32D0">
        <w:rPr>
          <w:rFonts w:ascii="Arial Narrow" w:eastAsia="Calibri" w:hAnsi="Arial Narrow" w:cs="Arial"/>
          <w:color w:val="1F3864"/>
          <w:sz w:val="28"/>
          <w:szCs w:val="28"/>
        </w:rPr>
        <w:t>2</w:t>
      </w:r>
      <w:r w:rsidRPr="00F64DA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культуры, искусства и молодежной политики</w:t>
      </w:r>
      <w:bookmarkEnd w:id="12"/>
      <w:bookmarkEnd w:id="13"/>
    </w:p>
    <w:tbl>
      <w:tblPr>
        <w:tblStyle w:val="a3"/>
        <w:tblW w:w="562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61"/>
        <w:gridCol w:w="1523"/>
        <w:gridCol w:w="1702"/>
        <w:gridCol w:w="1842"/>
        <w:gridCol w:w="1418"/>
        <w:gridCol w:w="1700"/>
        <w:gridCol w:w="2127"/>
      </w:tblGrid>
      <w:tr w:rsidR="00274BE5" w:rsidRPr="00274BE5" w14:paraId="5E5A73E6" w14:textId="77777777" w:rsidTr="00274BE5">
        <w:tc>
          <w:tcPr>
            <w:tcW w:w="214" w:type="pct"/>
            <w:shd w:val="clear" w:color="auto" w:fill="244061" w:themeFill="accent1" w:themeFillShade="80"/>
            <w:vAlign w:val="center"/>
          </w:tcPr>
          <w:p w14:paraId="7312E847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707" w:type="pct"/>
            <w:shd w:val="clear" w:color="auto" w:fill="244061" w:themeFill="accent1" w:themeFillShade="80"/>
            <w:vAlign w:val="center"/>
          </w:tcPr>
          <w:p w14:paraId="3765E2B4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790" w:type="pct"/>
            <w:shd w:val="clear" w:color="auto" w:fill="244061" w:themeFill="accent1" w:themeFillShade="80"/>
            <w:vAlign w:val="center"/>
          </w:tcPr>
          <w:p w14:paraId="5AB6F76B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855" w:type="pct"/>
            <w:shd w:val="clear" w:color="auto" w:fill="244061" w:themeFill="accent1" w:themeFillShade="80"/>
            <w:vAlign w:val="center"/>
          </w:tcPr>
          <w:p w14:paraId="383EB085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658" w:type="pct"/>
            <w:shd w:val="clear" w:color="auto" w:fill="244061" w:themeFill="accent1" w:themeFillShade="80"/>
            <w:vAlign w:val="center"/>
          </w:tcPr>
          <w:p w14:paraId="5806A054" w14:textId="5B7F6678" w:rsidR="00465AAF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789" w:type="pct"/>
            <w:shd w:val="clear" w:color="auto" w:fill="244061" w:themeFill="accent1" w:themeFillShade="80"/>
            <w:vAlign w:val="center"/>
          </w:tcPr>
          <w:p w14:paraId="11419155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987" w:type="pct"/>
            <w:shd w:val="clear" w:color="auto" w:fill="244061" w:themeFill="accent1" w:themeFillShade="80"/>
            <w:vAlign w:val="center"/>
          </w:tcPr>
          <w:p w14:paraId="1B71230D" w14:textId="2BB1DD8E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F64DA7" w14:paraId="6D31663D" w14:textId="77777777" w:rsidTr="00851E2D">
        <w:tc>
          <w:tcPr>
            <w:tcW w:w="214" w:type="pct"/>
            <w:vAlign w:val="center"/>
          </w:tcPr>
          <w:p w14:paraId="4F1D3803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707" w:type="pct"/>
            <w:vAlign w:val="center"/>
          </w:tcPr>
          <w:p w14:paraId="2EFAB5CA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790" w:type="pct"/>
            <w:vAlign w:val="center"/>
          </w:tcPr>
          <w:p w14:paraId="631CD308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855" w:type="pct"/>
            <w:vAlign w:val="center"/>
          </w:tcPr>
          <w:p w14:paraId="63D8D323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1028E1E0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789" w:type="pct"/>
            <w:vAlign w:val="center"/>
          </w:tcPr>
          <w:p w14:paraId="0B6E0108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987" w:type="pct"/>
            <w:vAlign w:val="center"/>
          </w:tcPr>
          <w:p w14:paraId="162A3B4B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0C6AC4" w:rsidRPr="00F64DA7" w14:paraId="1060BC46" w14:textId="77777777" w:rsidTr="00851E2D">
        <w:tc>
          <w:tcPr>
            <w:tcW w:w="214" w:type="pct"/>
            <w:vAlign w:val="center"/>
          </w:tcPr>
          <w:p w14:paraId="1B2C22A1" w14:textId="77777777" w:rsidR="000C6AC4" w:rsidRPr="00F64DA7" w:rsidRDefault="000C6AC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707" w:type="pct"/>
            <w:vAlign w:val="center"/>
          </w:tcPr>
          <w:p w14:paraId="073946B2" w14:textId="7FB5AF14" w:rsidR="000C6AC4" w:rsidRPr="00F64DA7" w:rsidRDefault="000C6AC4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Реконструкция СДК</w:t>
            </w:r>
          </w:p>
        </w:tc>
        <w:tc>
          <w:tcPr>
            <w:tcW w:w="790" w:type="pct"/>
            <w:vAlign w:val="center"/>
          </w:tcPr>
          <w:p w14:paraId="3B59C3BA" w14:textId="1056A72B" w:rsidR="000C6AC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Выделение помещений для детской школы искусств и/или 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музыкальной школы</w:t>
            </w:r>
          </w:p>
        </w:tc>
        <w:tc>
          <w:tcPr>
            <w:tcW w:w="855" w:type="pct"/>
            <w:vAlign w:val="center"/>
          </w:tcPr>
          <w:p w14:paraId="7DB67EB9" w14:textId="5E01D79D" w:rsidR="000C6AC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 xml:space="preserve">аул </w:t>
            </w:r>
            <w:r w:rsidR="000C6AC4" w:rsidRPr="00F64DA7">
              <w:rPr>
                <w:rFonts w:ascii="Arial Narrow" w:eastAsia="Calibri" w:hAnsi="Arial Narrow" w:cs="Arial"/>
                <w:sz w:val="20"/>
                <w:szCs w:val="20"/>
              </w:rPr>
              <w:t>Эрсакон</w:t>
            </w:r>
          </w:p>
        </w:tc>
        <w:tc>
          <w:tcPr>
            <w:tcW w:w="658" w:type="pct"/>
            <w:vAlign w:val="center"/>
          </w:tcPr>
          <w:p w14:paraId="5D287C56" w14:textId="4196265B" w:rsidR="000C6AC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9" w:type="pct"/>
            <w:vAlign w:val="center"/>
          </w:tcPr>
          <w:p w14:paraId="7536D644" w14:textId="387D25ED" w:rsidR="000C6AC4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53C6E58A" w14:textId="16AF5BC8" w:rsidR="000C6AC4" w:rsidRPr="00F64DA7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921DC9" w:rsidRPr="00F64DA7" w14:paraId="0180AC6B" w14:textId="77777777" w:rsidTr="00851E2D">
        <w:tc>
          <w:tcPr>
            <w:tcW w:w="214" w:type="pct"/>
            <w:vAlign w:val="center"/>
          </w:tcPr>
          <w:p w14:paraId="6A237470" w14:textId="77777777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707" w:type="pct"/>
            <w:vAlign w:val="center"/>
          </w:tcPr>
          <w:p w14:paraId="6D36D091" w14:textId="73E17363" w:rsidR="00921DC9" w:rsidRPr="00F64DA7" w:rsidRDefault="000B1CAB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Реконструкция СДК</w:t>
            </w:r>
          </w:p>
        </w:tc>
        <w:tc>
          <w:tcPr>
            <w:tcW w:w="790" w:type="pct"/>
            <w:vAlign w:val="center"/>
          </w:tcPr>
          <w:p w14:paraId="6AEC2962" w14:textId="2800A1A0" w:rsidR="00921DC9" w:rsidRPr="00F64DA7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00FC8539" w14:textId="0690EDED" w:rsidR="00921DC9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аул </w:t>
            </w:r>
            <w:r w:rsidR="00921DC9" w:rsidRPr="00F64DA7">
              <w:rPr>
                <w:rFonts w:ascii="Arial Narrow" w:eastAsia="Calibri" w:hAnsi="Arial Narrow" w:cs="Arial"/>
                <w:sz w:val="20"/>
                <w:szCs w:val="20"/>
              </w:rPr>
              <w:t>Ново-Кувинск</w:t>
            </w:r>
          </w:p>
        </w:tc>
        <w:tc>
          <w:tcPr>
            <w:tcW w:w="658" w:type="pct"/>
            <w:vAlign w:val="center"/>
          </w:tcPr>
          <w:p w14:paraId="728F8F7B" w14:textId="15F721EB" w:rsidR="00921DC9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9" w:type="pct"/>
            <w:vAlign w:val="center"/>
          </w:tcPr>
          <w:p w14:paraId="08804F3C" w14:textId="3424CB31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3D6C5EE1" w14:textId="48B8D64E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921DC9" w:rsidRPr="00F64DA7" w14:paraId="50635550" w14:textId="77777777" w:rsidTr="00851E2D">
        <w:tc>
          <w:tcPr>
            <w:tcW w:w="214" w:type="pct"/>
            <w:vAlign w:val="center"/>
          </w:tcPr>
          <w:p w14:paraId="40632DB5" w14:textId="77777777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707" w:type="pct"/>
            <w:vAlign w:val="center"/>
          </w:tcPr>
          <w:p w14:paraId="37DD525F" w14:textId="4F65BD3C" w:rsidR="00921DC9" w:rsidRPr="00F64DA7" w:rsidRDefault="00921DC9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Реконструкци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я СДК</w:t>
            </w:r>
          </w:p>
        </w:tc>
        <w:tc>
          <w:tcPr>
            <w:tcW w:w="790" w:type="pct"/>
            <w:vAlign w:val="center"/>
          </w:tcPr>
          <w:p w14:paraId="40ADCEBE" w14:textId="3B4534A4" w:rsidR="00921DC9" w:rsidRPr="00F64DA7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66E12CC2" w14:textId="0D1982F6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х.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Киево-Жураки</w:t>
            </w:r>
          </w:p>
        </w:tc>
        <w:tc>
          <w:tcPr>
            <w:tcW w:w="658" w:type="pct"/>
            <w:vAlign w:val="center"/>
          </w:tcPr>
          <w:p w14:paraId="677EF13B" w14:textId="361A910A" w:rsidR="00921DC9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9" w:type="pct"/>
            <w:vAlign w:val="center"/>
          </w:tcPr>
          <w:p w14:paraId="0BF94DB6" w14:textId="0293E554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7626FA75" w14:textId="76025429" w:rsidR="00921DC9" w:rsidRPr="00F64DA7" w:rsidRDefault="00921DC9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14:paraId="4F66F730" w14:textId="77777777" w:rsidR="00F64DA7" w:rsidRPr="0094429A" w:rsidRDefault="00F64DA7" w:rsidP="00F64DA7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C7EC27F" w14:textId="04FF9E27" w:rsidR="00CD71ED" w:rsidRPr="0094429A" w:rsidRDefault="00CD71ED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 xml:space="preserve">Объекты данной категории планируются к размещению в функциональной зоне общественно-деловой застройки. </w:t>
      </w:r>
    </w:p>
    <w:p w14:paraId="5D62FB3C" w14:textId="77777777" w:rsidR="00F64DA7" w:rsidRPr="00F64DA7" w:rsidRDefault="00F64DA7" w:rsidP="00F64DA7">
      <w:pPr>
        <w:spacing w:after="0" w:line="240" w:lineRule="auto"/>
        <w:ind w:firstLine="426"/>
        <w:rPr>
          <w:rFonts w:ascii="Arial Narrow" w:eastAsia="Calibri" w:hAnsi="Arial Narrow" w:cs="Times New Roman"/>
          <w:sz w:val="26"/>
          <w:szCs w:val="26"/>
        </w:rPr>
      </w:pPr>
    </w:p>
    <w:p w14:paraId="7913A314" w14:textId="0636E10A" w:rsidR="00465AAF" w:rsidRPr="00F64DA7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4" w:name="_Toc470548075"/>
      <w:bookmarkStart w:id="15" w:name="_Toc501370727"/>
      <w:r w:rsidRPr="00F64DA7">
        <w:rPr>
          <w:rFonts w:ascii="Arial Narrow" w:eastAsia="Calibri" w:hAnsi="Arial Narrow" w:cs="Arial"/>
          <w:color w:val="1F3864"/>
          <w:sz w:val="28"/>
          <w:szCs w:val="28"/>
        </w:rPr>
        <w:t>1.1.</w:t>
      </w:r>
      <w:r w:rsidR="00FA32D0">
        <w:rPr>
          <w:rFonts w:ascii="Arial Narrow" w:eastAsia="Calibri" w:hAnsi="Arial Narrow" w:cs="Arial"/>
          <w:color w:val="1F3864"/>
          <w:sz w:val="28"/>
          <w:szCs w:val="28"/>
        </w:rPr>
        <w:t>3</w:t>
      </w:r>
      <w:r w:rsidRPr="00F64DA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физической культуры и массового спорта</w:t>
      </w:r>
      <w:bookmarkEnd w:id="14"/>
      <w:bookmarkEnd w:id="15"/>
    </w:p>
    <w:tbl>
      <w:tblPr>
        <w:tblStyle w:val="a3"/>
        <w:tblW w:w="562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59"/>
        <w:gridCol w:w="1525"/>
        <w:gridCol w:w="1702"/>
        <w:gridCol w:w="1842"/>
        <w:gridCol w:w="1418"/>
        <w:gridCol w:w="1700"/>
        <w:gridCol w:w="2127"/>
      </w:tblGrid>
      <w:tr w:rsidR="00274BE5" w:rsidRPr="00274BE5" w14:paraId="1D5A9261" w14:textId="77777777" w:rsidTr="00274BE5">
        <w:tc>
          <w:tcPr>
            <w:tcW w:w="213" w:type="pct"/>
            <w:shd w:val="clear" w:color="auto" w:fill="244061" w:themeFill="accent1" w:themeFillShade="80"/>
            <w:vAlign w:val="center"/>
          </w:tcPr>
          <w:p w14:paraId="016424CA" w14:textId="77777777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708" w:type="pct"/>
            <w:shd w:val="clear" w:color="auto" w:fill="244061" w:themeFill="accent1" w:themeFillShade="80"/>
            <w:vAlign w:val="center"/>
          </w:tcPr>
          <w:p w14:paraId="79E409DC" w14:textId="77777777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790" w:type="pct"/>
            <w:shd w:val="clear" w:color="auto" w:fill="244061" w:themeFill="accent1" w:themeFillShade="80"/>
            <w:vAlign w:val="center"/>
          </w:tcPr>
          <w:p w14:paraId="3C5B2AC5" w14:textId="77777777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855" w:type="pct"/>
            <w:shd w:val="clear" w:color="auto" w:fill="244061" w:themeFill="accent1" w:themeFillShade="80"/>
            <w:vAlign w:val="center"/>
          </w:tcPr>
          <w:p w14:paraId="10849186" w14:textId="77777777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658" w:type="pct"/>
            <w:shd w:val="clear" w:color="auto" w:fill="244061" w:themeFill="accent1" w:themeFillShade="80"/>
            <w:vAlign w:val="center"/>
          </w:tcPr>
          <w:p w14:paraId="48CF7FDF" w14:textId="086F090F" w:rsidR="00465AAF" w:rsidRPr="00274BE5" w:rsidRDefault="003F451C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789" w:type="pct"/>
            <w:shd w:val="clear" w:color="auto" w:fill="244061" w:themeFill="accent1" w:themeFillShade="80"/>
            <w:vAlign w:val="center"/>
          </w:tcPr>
          <w:p w14:paraId="5B695EB5" w14:textId="77777777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987" w:type="pct"/>
            <w:shd w:val="clear" w:color="auto" w:fill="244061" w:themeFill="accent1" w:themeFillShade="80"/>
            <w:vAlign w:val="center"/>
          </w:tcPr>
          <w:p w14:paraId="746337A4" w14:textId="095E0798" w:rsidR="00465AAF" w:rsidRPr="00274BE5" w:rsidRDefault="00465AAF" w:rsidP="00F64DA7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F64DA7" w14:paraId="047FD32B" w14:textId="77777777" w:rsidTr="00851E2D">
        <w:tc>
          <w:tcPr>
            <w:tcW w:w="213" w:type="pct"/>
            <w:vAlign w:val="center"/>
          </w:tcPr>
          <w:p w14:paraId="36AE5A32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vAlign w:val="center"/>
          </w:tcPr>
          <w:p w14:paraId="59C70A87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790" w:type="pct"/>
            <w:vAlign w:val="center"/>
          </w:tcPr>
          <w:p w14:paraId="43EBB921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855" w:type="pct"/>
            <w:vAlign w:val="center"/>
          </w:tcPr>
          <w:p w14:paraId="452A09E5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78CA6709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789" w:type="pct"/>
            <w:vAlign w:val="center"/>
          </w:tcPr>
          <w:p w14:paraId="07DFC41A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987" w:type="pct"/>
            <w:vAlign w:val="center"/>
          </w:tcPr>
          <w:p w14:paraId="2E72C86D" w14:textId="77777777" w:rsidR="00465AAF" w:rsidRPr="00F64DA7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242DE4" w:rsidRPr="00F64DA7" w14:paraId="29789763" w14:textId="77777777" w:rsidTr="00851E2D">
        <w:tc>
          <w:tcPr>
            <w:tcW w:w="213" w:type="pct"/>
            <w:vAlign w:val="center"/>
          </w:tcPr>
          <w:p w14:paraId="36D4DCBB" w14:textId="77777777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708" w:type="pct"/>
            <w:vAlign w:val="center"/>
          </w:tcPr>
          <w:p w14:paraId="1F24D00C" w14:textId="14C2CD13" w:rsidR="00242DE4" w:rsidRPr="00F64DA7" w:rsidRDefault="00242DE4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Строительство спорт</w:t>
            </w:r>
            <w:r w:rsidR="000B1CAB">
              <w:rPr>
                <w:rFonts w:ascii="Arial Narrow" w:eastAsia="Calibri" w:hAnsi="Arial Narrow" w:cs="Arial"/>
                <w:sz w:val="20"/>
                <w:szCs w:val="20"/>
              </w:rPr>
              <w:t>ивно-оздоровительного комплекса</w:t>
            </w:r>
          </w:p>
        </w:tc>
        <w:tc>
          <w:tcPr>
            <w:tcW w:w="790" w:type="pct"/>
            <w:vAlign w:val="center"/>
          </w:tcPr>
          <w:p w14:paraId="624E153A" w14:textId="6C8640CE" w:rsidR="00242DE4" w:rsidRPr="00851E2D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  <w:vertAlign w:val="superscript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Совокупной площадью спорт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 xml:space="preserve">ивных залов около 1000 тыс. 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м</w:t>
            </w:r>
            <w:r w:rsidR="00851E2D">
              <w:rPr>
                <w:rFonts w:ascii="Arial Narrow" w:eastAsia="Calibri" w:hAnsi="Arial Narrow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5" w:type="pct"/>
            <w:vAlign w:val="center"/>
          </w:tcPr>
          <w:p w14:paraId="68914D1A" w14:textId="0DBD49B3" w:rsidR="00242DE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аул </w:t>
            </w:r>
            <w:r w:rsidR="00242DE4" w:rsidRPr="00F64DA7">
              <w:rPr>
                <w:rFonts w:ascii="Arial Narrow" w:eastAsia="Calibri" w:hAnsi="Arial Narrow" w:cs="Arial"/>
                <w:sz w:val="20"/>
                <w:szCs w:val="20"/>
              </w:rPr>
              <w:t>Эрсакон</w:t>
            </w:r>
          </w:p>
        </w:tc>
        <w:tc>
          <w:tcPr>
            <w:tcW w:w="658" w:type="pct"/>
            <w:vAlign w:val="center"/>
          </w:tcPr>
          <w:p w14:paraId="6916DA68" w14:textId="0B038AF5" w:rsidR="00242DE4" w:rsidRPr="00F64DA7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89" w:type="pct"/>
            <w:vAlign w:val="center"/>
          </w:tcPr>
          <w:p w14:paraId="40EB4961" w14:textId="18E7D219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1D6AE8FB" w14:textId="3C05A6D5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242DE4" w:rsidRPr="00F64DA7" w14:paraId="2F471C26" w14:textId="77777777" w:rsidTr="00851E2D">
        <w:tc>
          <w:tcPr>
            <w:tcW w:w="213" w:type="pct"/>
            <w:vAlign w:val="center"/>
          </w:tcPr>
          <w:p w14:paraId="12547F45" w14:textId="77777777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708" w:type="pct"/>
            <w:vAlign w:val="center"/>
          </w:tcPr>
          <w:p w14:paraId="4EA3266C" w14:textId="1D022819" w:rsidR="00242DE4" w:rsidRPr="00F64DA7" w:rsidRDefault="00242DE4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Строительство спортивно-оздоровительного комплекса в а. Ново-Кувинск</w:t>
            </w:r>
          </w:p>
        </w:tc>
        <w:tc>
          <w:tcPr>
            <w:tcW w:w="790" w:type="pct"/>
            <w:vAlign w:val="center"/>
          </w:tcPr>
          <w:p w14:paraId="6405EB74" w14:textId="48B158B5" w:rsidR="00242DE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5226A266" w14:textId="33330E1E" w:rsidR="00242DE4" w:rsidRPr="00F64DA7" w:rsidRDefault="000B1CAB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аул </w:t>
            </w:r>
            <w:r w:rsidR="00242DE4" w:rsidRPr="00F64DA7">
              <w:rPr>
                <w:rFonts w:ascii="Arial Narrow" w:eastAsia="Calibri" w:hAnsi="Arial Narrow" w:cs="Arial"/>
                <w:sz w:val="20"/>
                <w:szCs w:val="20"/>
              </w:rPr>
              <w:t>Ново-Кувинск</w:t>
            </w:r>
          </w:p>
        </w:tc>
        <w:tc>
          <w:tcPr>
            <w:tcW w:w="658" w:type="pct"/>
            <w:vAlign w:val="center"/>
          </w:tcPr>
          <w:p w14:paraId="2F30F40E" w14:textId="0D5DBAFE" w:rsidR="00242DE4" w:rsidRPr="00F64DA7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89" w:type="pct"/>
            <w:vAlign w:val="center"/>
          </w:tcPr>
          <w:p w14:paraId="040F7E21" w14:textId="1073B691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61665E93" w14:textId="3FDE1D2F" w:rsidR="00242DE4" w:rsidRPr="00F64DA7" w:rsidRDefault="00242DE4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750643DA" w14:textId="77777777" w:rsidR="003F451C" w:rsidRDefault="003F451C" w:rsidP="003F451C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71A5CE1" w14:textId="30EBE42F" w:rsidR="0094429A" w:rsidRDefault="007D51CC" w:rsidP="00851E2D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 xml:space="preserve">Объекты данной категории планируются к размещению в функциональной зоне общественно-деловой застройки. Допустимо размещение их в </w:t>
      </w:r>
      <w:r w:rsidR="0094429A">
        <w:rPr>
          <w:rFonts w:ascii="Arial" w:eastAsia="Calibri" w:hAnsi="Arial" w:cs="Arial"/>
          <w:sz w:val="24"/>
          <w:szCs w:val="24"/>
        </w:rPr>
        <w:t>жилой</w:t>
      </w:r>
      <w:r w:rsidRPr="0094429A">
        <w:rPr>
          <w:rFonts w:ascii="Arial" w:eastAsia="Calibri" w:hAnsi="Arial" w:cs="Arial"/>
          <w:sz w:val="24"/>
          <w:szCs w:val="24"/>
        </w:rPr>
        <w:t xml:space="preserve"> зоне.</w:t>
      </w:r>
    </w:p>
    <w:p w14:paraId="220493B7" w14:textId="77777777" w:rsidR="007762D7" w:rsidRPr="0094429A" w:rsidRDefault="007762D7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0F16A0D" w14:textId="4FF668B9" w:rsidR="00465AAF" w:rsidRPr="0094429A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6" w:name="_Toc470548076"/>
      <w:bookmarkStart w:id="17" w:name="_Toc501370728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1.1.</w:t>
      </w:r>
      <w:r w:rsidR="00FA32D0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94429A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 области торговли, общественного питания и бытового обслуживания</w:t>
      </w:r>
      <w:bookmarkEnd w:id="16"/>
      <w:bookmarkEnd w:id="17"/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461"/>
        <w:gridCol w:w="1525"/>
        <w:gridCol w:w="1700"/>
        <w:gridCol w:w="1843"/>
        <w:gridCol w:w="1486"/>
        <w:gridCol w:w="1632"/>
        <w:gridCol w:w="2127"/>
      </w:tblGrid>
      <w:tr w:rsidR="00274BE5" w:rsidRPr="00274BE5" w14:paraId="046B297C" w14:textId="77777777" w:rsidTr="00274BE5">
        <w:tc>
          <w:tcPr>
            <w:tcW w:w="461" w:type="dxa"/>
            <w:shd w:val="clear" w:color="auto" w:fill="244061" w:themeFill="accent1" w:themeFillShade="80"/>
            <w:vAlign w:val="center"/>
          </w:tcPr>
          <w:p w14:paraId="387E3862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25" w:type="dxa"/>
            <w:shd w:val="clear" w:color="auto" w:fill="244061" w:themeFill="accent1" w:themeFillShade="80"/>
            <w:vAlign w:val="center"/>
          </w:tcPr>
          <w:p w14:paraId="5D45E243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0" w:type="dxa"/>
            <w:shd w:val="clear" w:color="auto" w:fill="244061" w:themeFill="accent1" w:themeFillShade="80"/>
            <w:vAlign w:val="center"/>
          </w:tcPr>
          <w:p w14:paraId="5D061C4C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4E788865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486" w:type="dxa"/>
            <w:shd w:val="clear" w:color="auto" w:fill="244061" w:themeFill="accent1" w:themeFillShade="80"/>
            <w:vAlign w:val="center"/>
          </w:tcPr>
          <w:p w14:paraId="01155D0B" w14:textId="798817CE" w:rsidR="00465AAF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632" w:type="dxa"/>
            <w:shd w:val="clear" w:color="auto" w:fill="244061" w:themeFill="accent1" w:themeFillShade="80"/>
            <w:vAlign w:val="center"/>
          </w:tcPr>
          <w:p w14:paraId="2B9F1403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10CF8698" w14:textId="37CC8A5E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94429A" w14:paraId="56C76501" w14:textId="77777777" w:rsidTr="00851E2D">
        <w:tc>
          <w:tcPr>
            <w:tcW w:w="461" w:type="dxa"/>
            <w:vAlign w:val="center"/>
          </w:tcPr>
          <w:p w14:paraId="1E2334FB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25" w:type="dxa"/>
            <w:vAlign w:val="center"/>
          </w:tcPr>
          <w:p w14:paraId="47B4427C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</w:tcPr>
          <w:p w14:paraId="69676134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3E08FB6E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486" w:type="dxa"/>
            <w:vAlign w:val="center"/>
          </w:tcPr>
          <w:p w14:paraId="79A2883E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632" w:type="dxa"/>
            <w:vAlign w:val="center"/>
          </w:tcPr>
          <w:p w14:paraId="6B51B831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391431CD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DB41C5" w:rsidRPr="0094429A" w14:paraId="483D6E5F" w14:textId="77777777" w:rsidTr="00851E2D">
        <w:tc>
          <w:tcPr>
            <w:tcW w:w="461" w:type="dxa"/>
            <w:vAlign w:val="center"/>
          </w:tcPr>
          <w:p w14:paraId="3A7AC7E8" w14:textId="77777777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25" w:type="dxa"/>
            <w:vAlign w:val="center"/>
          </w:tcPr>
          <w:p w14:paraId="1353E261" w14:textId="649DA548" w:rsidR="00DB41C5" w:rsidRPr="0094429A" w:rsidRDefault="00DB41C5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муниципальной или частной бани (сауны)</w:t>
            </w:r>
          </w:p>
        </w:tc>
        <w:tc>
          <w:tcPr>
            <w:tcW w:w="1700" w:type="dxa"/>
            <w:vAlign w:val="center"/>
          </w:tcPr>
          <w:p w14:paraId="14206793" w14:textId="2A88DDAF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3A323F0E" w14:textId="058B8368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1486" w:type="dxa"/>
            <w:vAlign w:val="center"/>
          </w:tcPr>
          <w:p w14:paraId="34A9CEF5" w14:textId="2B4645DA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632" w:type="dxa"/>
            <w:vAlign w:val="center"/>
          </w:tcPr>
          <w:p w14:paraId="717562CB" w14:textId="4122B8BE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F5C0520" w14:textId="189AED81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DB41C5" w:rsidRPr="0094429A" w14:paraId="5D5F083B" w14:textId="77777777" w:rsidTr="00851E2D">
        <w:tc>
          <w:tcPr>
            <w:tcW w:w="461" w:type="dxa"/>
            <w:vAlign w:val="center"/>
          </w:tcPr>
          <w:p w14:paraId="00C8EEEC" w14:textId="3F369285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25" w:type="dxa"/>
            <w:vAlign w:val="center"/>
          </w:tcPr>
          <w:p w14:paraId="37828171" w14:textId="0EDA9C91" w:rsidR="00DB41C5" w:rsidRPr="0094429A" w:rsidRDefault="00DB41C5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пожарного депо</w:t>
            </w:r>
          </w:p>
        </w:tc>
        <w:tc>
          <w:tcPr>
            <w:tcW w:w="1700" w:type="dxa"/>
            <w:vAlign w:val="center"/>
          </w:tcPr>
          <w:p w14:paraId="24AC9E40" w14:textId="5FAD4855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2C976369" w14:textId="77777777" w:rsidR="00851E2D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в западной части аула</w:t>
            </w:r>
            <w:r w:rsidR="00DB41C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 Эрсакон за региональной автодорогой на продолжении </w:t>
            </w:r>
          </w:p>
          <w:p w14:paraId="0D3FC629" w14:textId="46CD89D6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ул.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Мельничн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>ой</w:t>
            </w:r>
          </w:p>
        </w:tc>
        <w:tc>
          <w:tcPr>
            <w:tcW w:w="1486" w:type="dxa"/>
            <w:vAlign w:val="center"/>
          </w:tcPr>
          <w:p w14:paraId="62A1BC41" w14:textId="32C4EB54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632" w:type="dxa"/>
            <w:vAlign w:val="center"/>
          </w:tcPr>
          <w:p w14:paraId="71BFEDA4" w14:textId="6C161907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6B0C9939" w14:textId="30107D55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DB41C5" w:rsidRPr="0094429A" w14:paraId="302CE8D8" w14:textId="77777777" w:rsidTr="00851E2D">
        <w:tc>
          <w:tcPr>
            <w:tcW w:w="461" w:type="dxa"/>
            <w:vAlign w:val="center"/>
          </w:tcPr>
          <w:p w14:paraId="2020BC75" w14:textId="0B9B56DF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25" w:type="dxa"/>
            <w:vAlign w:val="center"/>
          </w:tcPr>
          <w:p w14:paraId="22EA9BEA" w14:textId="73B51F3E" w:rsidR="00DB41C5" w:rsidRPr="0094429A" w:rsidRDefault="00DB41C5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Оборудование подъездов с твердым покрытием к открытым водоемам для забора воды в целях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пожаротушения</w:t>
            </w:r>
          </w:p>
        </w:tc>
        <w:tc>
          <w:tcPr>
            <w:tcW w:w="1700" w:type="dxa"/>
            <w:vAlign w:val="center"/>
          </w:tcPr>
          <w:p w14:paraId="1D6C1775" w14:textId="067C930D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не менее 3-х подъездов</w:t>
            </w:r>
          </w:p>
        </w:tc>
        <w:tc>
          <w:tcPr>
            <w:tcW w:w="1843" w:type="dxa"/>
            <w:vAlign w:val="center"/>
          </w:tcPr>
          <w:p w14:paraId="56CCA6DD" w14:textId="097EB109" w:rsidR="00DB41C5" w:rsidRPr="0094429A" w:rsidRDefault="007F3056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Водные объекты поселения</w:t>
            </w:r>
          </w:p>
        </w:tc>
        <w:tc>
          <w:tcPr>
            <w:tcW w:w="1486" w:type="dxa"/>
            <w:vAlign w:val="center"/>
          </w:tcPr>
          <w:p w14:paraId="042A5171" w14:textId="2F920A04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632" w:type="dxa"/>
            <w:vAlign w:val="center"/>
          </w:tcPr>
          <w:p w14:paraId="668317C4" w14:textId="26CB10BD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4E33B17D" w14:textId="345CFAAD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DB41C5" w:rsidRPr="0094429A" w14:paraId="5F7BFD83" w14:textId="77777777" w:rsidTr="00851E2D">
        <w:tc>
          <w:tcPr>
            <w:tcW w:w="461" w:type="dxa"/>
            <w:vAlign w:val="center"/>
          </w:tcPr>
          <w:p w14:paraId="66562113" w14:textId="32B9633B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525" w:type="dxa"/>
            <w:vAlign w:val="center"/>
          </w:tcPr>
          <w:p w14:paraId="113FC4F3" w14:textId="74220135" w:rsidR="00DB41C5" w:rsidRPr="0094429A" w:rsidRDefault="00DB41C5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общественных уборных</w:t>
            </w:r>
          </w:p>
        </w:tc>
        <w:tc>
          <w:tcPr>
            <w:tcW w:w="1700" w:type="dxa"/>
            <w:vAlign w:val="center"/>
          </w:tcPr>
          <w:p w14:paraId="56735918" w14:textId="02863959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 объекта на 2 места каждый</w:t>
            </w:r>
          </w:p>
        </w:tc>
        <w:tc>
          <w:tcPr>
            <w:tcW w:w="1843" w:type="dxa"/>
            <w:vAlign w:val="center"/>
          </w:tcPr>
          <w:p w14:paraId="222DDE1D" w14:textId="734BC3DD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в центральной части а. Эрсакон и а. Ново-Кувинск (в районе домов культуры)</w:t>
            </w:r>
          </w:p>
        </w:tc>
        <w:tc>
          <w:tcPr>
            <w:tcW w:w="1486" w:type="dxa"/>
            <w:vAlign w:val="center"/>
          </w:tcPr>
          <w:p w14:paraId="54AEC3B1" w14:textId="0E639812" w:rsidR="00DB41C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632" w:type="dxa"/>
            <w:vAlign w:val="center"/>
          </w:tcPr>
          <w:p w14:paraId="4F96503D" w14:textId="574DEB6A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491266D" w14:textId="51479338" w:rsidR="00DB41C5" w:rsidRPr="0094429A" w:rsidRDefault="00DB41C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14:paraId="2A5D5A98" w14:textId="77777777" w:rsidR="0094429A" w:rsidRDefault="0094429A" w:rsidP="0094429A">
      <w:pPr>
        <w:spacing w:after="0" w:line="240" w:lineRule="auto"/>
        <w:rPr>
          <w:rFonts w:ascii="Arial Narrow" w:eastAsia="Calibri" w:hAnsi="Arial Narrow" w:cs="Arial"/>
          <w:sz w:val="26"/>
          <w:szCs w:val="26"/>
        </w:rPr>
      </w:pPr>
    </w:p>
    <w:p w14:paraId="58758FFA" w14:textId="6D7434D9" w:rsidR="008235D1" w:rsidRPr="0094429A" w:rsidRDefault="007D51CC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в функциональной зоне общественно-деловой и производственной застройки. Оборудование подъездов с твердым покрытием к открытым водоемам может быть реализовано в зоне сельскохозяйственных угодий (сенокосов).</w:t>
      </w:r>
    </w:p>
    <w:p w14:paraId="1E1C6870" w14:textId="77777777" w:rsidR="0094429A" w:rsidRPr="00804105" w:rsidRDefault="0094429A" w:rsidP="007762D7">
      <w:pPr>
        <w:spacing w:after="0" w:line="240" w:lineRule="auto"/>
        <w:ind w:firstLine="709"/>
        <w:jc w:val="both"/>
        <w:rPr>
          <w:rFonts w:ascii="Arial Narrow" w:eastAsia="Calibri" w:hAnsi="Arial Narrow" w:cs="Arial"/>
          <w:sz w:val="26"/>
          <w:szCs w:val="26"/>
        </w:rPr>
      </w:pPr>
    </w:p>
    <w:p w14:paraId="4EE7F929" w14:textId="77777777" w:rsidR="00465AAF" w:rsidRPr="0094429A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18" w:name="_Toc470548078"/>
      <w:bookmarkStart w:id="19" w:name="_Toc501370729"/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t>1.2 Развитие жилищного строительства</w:t>
      </w:r>
      <w:bookmarkEnd w:id="18"/>
      <w:bookmarkEnd w:id="19"/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460"/>
        <w:gridCol w:w="1525"/>
        <w:gridCol w:w="1701"/>
        <w:gridCol w:w="1843"/>
        <w:gridCol w:w="1486"/>
        <w:gridCol w:w="1632"/>
        <w:gridCol w:w="2127"/>
      </w:tblGrid>
      <w:tr w:rsidR="00274BE5" w:rsidRPr="00274BE5" w14:paraId="007B9666" w14:textId="77777777" w:rsidTr="00274BE5">
        <w:tc>
          <w:tcPr>
            <w:tcW w:w="460" w:type="dxa"/>
            <w:shd w:val="clear" w:color="auto" w:fill="244061" w:themeFill="accent1" w:themeFillShade="80"/>
            <w:vAlign w:val="center"/>
          </w:tcPr>
          <w:p w14:paraId="344E8711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25" w:type="dxa"/>
            <w:shd w:val="clear" w:color="auto" w:fill="244061" w:themeFill="accent1" w:themeFillShade="80"/>
            <w:vAlign w:val="center"/>
          </w:tcPr>
          <w:p w14:paraId="43A0639A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7B19EF45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2CFD3296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486" w:type="dxa"/>
            <w:shd w:val="clear" w:color="auto" w:fill="244061" w:themeFill="accent1" w:themeFillShade="80"/>
            <w:vAlign w:val="center"/>
          </w:tcPr>
          <w:p w14:paraId="088A7C89" w14:textId="71FABCA7" w:rsidR="00465AAF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632" w:type="dxa"/>
            <w:shd w:val="clear" w:color="auto" w:fill="244061" w:themeFill="accent1" w:themeFillShade="80"/>
            <w:vAlign w:val="center"/>
          </w:tcPr>
          <w:p w14:paraId="43D857A8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5DA7913C" w14:textId="37B9CD92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94429A" w14:paraId="02F96B10" w14:textId="77777777" w:rsidTr="00851E2D">
        <w:tc>
          <w:tcPr>
            <w:tcW w:w="460" w:type="dxa"/>
            <w:vAlign w:val="center"/>
          </w:tcPr>
          <w:p w14:paraId="2045743D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25" w:type="dxa"/>
            <w:vAlign w:val="center"/>
          </w:tcPr>
          <w:p w14:paraId="23890FF2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357657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A09CB60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486" w:type="dxa"/>
            <w:vAlign w:val="center"/>
          </w:tcPr>
          <w:p w14:paraId="34CBE2EA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632" w:type="dxa"/>
            <w:vAlign w:val="center"/>
          </w:tcPr>
          <w:p w14:paraId="0CCCF7F6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2E5160C0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465AAF" w:rsidRPr="0094429A" w14:paraId="3AEF8995" w14:textId="77777777" w:rsidTr="00851E2D">
        <w:tc>
          <w:tcPr>
            <w:tcW w:w="460" w:type="dxa"/>
            <w:vAlign w:val="center"/>
          </w:tcPr>
          <w:p w14:paraId="358CF8F7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25" w:type="dxa"/>
            <w:vAlign w:val="center"/>
          </w:tcPr>
          <w:p w14:paraId="7C37DF64" w14:textId="0D1A35DB" w:rsidR="00465AAF" w:rsidRPr="0094429A" w:rsidRDefault="00F06AF1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Формирование нового селитебного района</w:t>
            </w:r>
          </w:p>
        </w:tc>
        <w:tc>
          <w:tcPr>
            <w:tcW w:w="1701" w:type="dxa"/>
            <w:vAlign w:val="center"/>
          </w:tcPr>
          <w:p w14:paraId="0681F100" w14:textId="48FA76EF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42072F3E" w14:textId="5D53B098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в западной части аула</w:t>
            </w:r>
            <w:r w:rsidR="00F06AF1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 по ул. Заводск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ой</w:t>
            </w:r>
          </w:p>
        </w:tc>
        <w:tc>
          <w:tcPr>
            <w:tcW w:w="1486" w:type="dxa"/>
            <w:vAlign w:val="center"/>
          </w:tcPr>
          <w:p w14:paraId="28AC37BD" w14:textId="75F7065D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632" w:type="dxa"/>
            <w:vAlign w:val="center"/>
          </w:tcPr>
          <w:p w14:paraId="71E31BCF" w14:textId="734C49FD" w:rsidR="00465AAF" w:rsidRPr="0094429A" w:rsidRDefault="002C24B7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0AEBF59" w14:textId="1C9DE6D1" w:rsidR="00465AAF" w:rsidRPr="0094429A" w:rsidRDefault="00F06AF1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239F311D" w14:textId="77777777" w:rsidR="0094429A" w:rsidRDefault="0094429A" w:rsidP="0094429A">
      <w:pPr>
        <w:spacing w:after="0" w:line="240" w:lineRule="auto"/>
        <w:jc w:val="both"/>
        <w:rPr>
          <w:rFonts w:ascii="Arial Narrow" w:eastAsia="Calibri" w:hAnsi="Arial Narrow" w:cs="Arial"/>
          <w:sz w:val="26"/>
          <w:szCs w:val="26"/>
        </w:rPr>
      </w:pPr>
    </w:p>
    <w:p w14:paraId="2140C429" w14:textId="641D9B0C" w:rsidR="00147D1A" w:rsidRDefault="00147D1A" w:rsidP="007762D7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 xml:space="preserve">Объекты данной категории планируются к размещению в функциональной зоне индивидуальной жилой застройки. </w:t>
      </w:r>
    </w:p>
    <w:p w14:paraId="5ED1F6D8" w14:textId="77777777" w:rsidR="007762D7" w:rsidRPr="007762D7" w:rsidRDefault="007762D7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A96D176" w14:textId="77777777" w:rsidR="00465AAF" w:rsidRPr="0094429A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0" w:name="_Toc464720217"/>
      <w:bookmarkStart w:id="21" w:name="_Toc470548079"/>
      <w:bookmarkStart w:id="22" w:name="_Toc501370730"/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t>1.3 Размещение объектов в области развития отраслей экономики</w:t>
      </w:r>
      <w:bookmarkEnd w:id="20"/>
      <w:bookmarkEnd w:id="21"/>
      <w:bookmarkEnd w:id="22"/>
    </w:p>
    <w:tbl>
      <w:tblPr>
        <w:tblStyle w:val="a3"/>
        <w:tblW w:w="562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1702"/>
        <w:gridCol w:w="1842"/>
        <w:gridCol w:w="1418"/>
        <w:gridCol w:w="1558"/>
        <w:gridCol w:w="2127"/>
      </w:tblGrid>
      <w:tr w:rsidR="00274BE5" w:rsidRPr="00274BE5" w14:paraId="43320DE3" w14:textId="77777777" w:rsidTr="00274BE5">
        <w:tc>
          <w:tcPr>
            <w:tcW w:w="263" w:type="pct"/>
            <w:shd w:val="clear" w:color="auto" w:fill="244061" w:themeFill="accent1" w:themeFillShade="80"/>
            <w:vAlign w:val="center"/>
          </w:tcPr>
          <w:p w14:paraId="5503F3FA" w14:textId="6D5E7801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</w:t>
            </w:r>
            <w:r w:rsidR="00851E2D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/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п</w:t>
            </w:r>
          </w:p>
        </w:tc>
        <w:tc>
          <w:tcPr>
            <w:tcW w:w="724" w:type="pct"/>
            <w:shd w:val="clear" w:color="auto" w:fill="244061" w:themeFill="accent1" w:themeFillShade="80"/>
            <w:vAlign w:val="center"/>
          </w:tcPr>
          <w:p w14:paraId="13B3A24D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790" w:type="pct"/>
            <w:shd w:val="clear" w:color="auto" w:fill="244061" w:themeFill="accent1" w:themeFillShade="80"/>
            <w:vAlign w:val="center"/>
          </w:tcPr>
          <w:p w14:paraId="6D662DB3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855" w:type="pct"/>
            <w:shd w:val="clear" w:color="auto" w:fill="244061" w:themeFill="accent1" w:themeFillShade="80"/>
            <w:vAlign w:val="center"/>
          </w:tcPr>
          <w:p w14:paraId="03F4220B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658" w:type="pct"/>
            <w:shd w:val="clear" w:color="auto" w:fill="244061" w:themeFill="accent1" w:themeFillShade="80"/>
            <w:vAlign w:val="center"/>
          </w:tcPr>
          <w:p w14:paraId="47CAB6C5" w14:textId="13C1436E" w:rsidR="00465AAF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723" w:type="pct"/>
            <w:shd w:val="clear" w:color="auto" w:fill="244061" w:themeFill="accent1" w:themeFillShade="80"/>
            <w:vAlign w:val="center"/>
          </w:tcPr>
          <w:p w14:paraId="46D274F0" w14:textId="77777777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987" w:type="pct"/>
            <w:shd w:val="clear" w:color="auto" w:fill="244061" w:themeFill="accent1" w:themeFillShade="80"/>
            <w:vAlign w:val="center"/>
          </w:tcPr>
          <w:p w14:paraId="12DCFF12" w14:textId="7CF9A38C" w:rsidR="00465AAF" w:rsidRPr="00274BE5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851E2D" w:rsidRPr="0094429A" w14:paraId="46E4AE9D" w14:textId="77777777" w:rsidTr="00851E2D">
        <w:tc>
          <w:tcPr>
            <w:tcW w:w="263" w:type="pct"/>
            <w:vAlign w:val="center"/>
          </w:tcPr>
          <w:p w14:paraId="724B87B7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724" w:type="pct"/>
            <w:vAlign w:val="center"/>
          </w:tcPr>
          <w:p w14:paraId="56A277E8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790" w:type="pct"/>
            <w:vAlign w:val="center"/>
          </w:tcPr>
          <w:p w14:paraId="31DEE602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855" w:type="pct"/>
            <w:vAlign w:val="center"/>
          </w:tcPr>
          <w:p w14:paraId="4F2AB5B0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34890E69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723" w:type="pct"/>
            <w:vAlign w:val="center"/>
          </w:tcPr>
          <w:p w14:paraId="08FA9416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987" w:type="pct"/>
            <w:vAlign w:val="center"/>
          </w:tcPr>
          <w:p w14:paraId="100FBD7A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851E2D" w:rsidRPr="0094429A" w14:paraId="6F6338F0" w14:textId="77777777" w:rsidTr="00851E2D">
        <w:tc>
          <w:tcPr>
            <w:tcW w:w="263" w:type="pct"/>
            <w:vAlign w:val="center"/>
          </w:tcPr>
          <w:p w14:paraId="4E0B86D7" w14:textId="77777777" w:rsidR="00465AAF" w:rsidRPr="0094429A" w:rsidRDefault="00465AA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724" w:type="pct"/>
            <w:vAlign w:val="center"/>
          </w:tcPr>
          <w:p w14:paraId="2B40BCB9" w14:textId="6436BFC7" w:rsidR="00465AAF" w:rsidRPr="0094429A" w:rsidRDefault="00364418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Оказание содействия в подготовке территори</w:t>
            </w:r>
            <w:r w:rsidR="00B87689">
              <w:rPr>
                <w:rFonts w:ascii="Arial Narrow" w:eastAsia="Calibri" w:hAnsi="Arial Narrow" w:cs="Arial"/>
                <w:sz w:val="20"/>
                <w:szCs w:val="20"/>
              </w:rPr>
              <w:t>й для размещения промышленных/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агропромышленных предприятий преимущественно для высокотехнологичных предприятий пищевой и перерабатывающей промышленности</w:t>
            </w:r>
          </w:p>
        </w:tc>
        <w:tc>
          <w:tcPr>
            <w:tcW w:w="790" w:type="pct"/>
            <w:vAlign w:val="center"/>
          </w:tcPr>
          <w:p w14:paraId="6D94DE25" w14:textId="6EAA951A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031B2296" w14:textId="051AF88A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="0043514D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Ново-Кувинск, </w:t>
            </w:r>
            <w:r w:rsidR="0043514D"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658" w:type="pct"/>
            <w:vAlign w:val="center"/>
          </w:tcPr>
          <w:p w14:paraId="430A92C2" w14:textId="113F3306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23" w:type="pct"/>
            <w:vAlign w:val="center"/>
          </w:tcPr>
          <w:p w14:paraId="07ACF426" w14:textId="06628240" w:rsidR="00465AAF" w:rsidRPr="0094429A" w:rsidRDefault="0043514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Зависит от класса предприятия</w:t>
            </w:r>
          </w:p>
        </w:tc>
        <w:tc>
          <w:tcPr>
            <w:tcW w:w="987" w:type="pct"/>
            <w:vAlign w:val="center"/>
          </w:tcPr>
          <w:p w14:paraId="111F0DDB" w14:textId="27184FC9" w:rsidR="00465AAF" w:rsidRPr="0094429A" w:rsidRDefault="0043514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851E2D" w:rsidRPr="0094429A" w14:paraId="4C0382DF" w14:textId="77777777" w:rsidTr="00851E2D">
        <w:tc>
          <w:tcPr>
            <w:tcW w:w="263" w:type="pct"/>
            <w:vAlign w:val="center"/>
          </w:tcPr>
          <w:p w14:paraId="66BD42B7" w14:textId="7D6EC20E" w:rsidR="00465795" w:rsidRPr="0094429A" w:rsidRDefault="0046579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2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24" w:type="pct"/>
            <w:vAlign w:val="center"/>
          </w:tcPr>
          <w:p w14:paraId="05B54AF7" w14:textId="58E9051C" w:rsidR="00465795" w:rsidRPr="0094429A" w:rsidRDefault="00465795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Развитие товарного овощеводства (в том числе тепличного) и птицеводства на КХФ и ЛПХ</w:t>
            </w:r>
          </w:p>
        </w:tc>
        <w:tc>
          <w:tcPr>
            <w:tcW w:w="790" w:type="pct"/>
            <w:vAlign w:val="center"/>
          </w:tcPr>
          <w:p w14:paraId="17099490" w14:textId="2126F724" w:rsidR="0046579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65951FF1" w14:textId="6E44444C" w:rsidR="0046579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Ново-</w:t>
            </w:r>
            <w:r w:rsidR="0046579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Кувинск, </w:t>
            </w:r>
            <w:r w:rsidR="00465795"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658" w:type="pct"/>
            <w:vAlign w:val="center"/>
          </w:tcPr>
          <w:p w14:paraId="24F75345" w14:textId="7C96B87B" w:rsidR="00465795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23" w:type="pct"/>
            <w:vAlign w:val="center"/>
          </w:tcPr>
          <w:p w14:paraId="3F423510" w14:textId="2AC6808D" w:rsidR="00465795" w:rsidRPr="0094429A" w:rsidRDefault="0046579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Зависит от класса предприятия</w:t>
            </w:r>
          </w:p>
        </w:tc>
        <w:tc>
          <w:tcPr>
            <w:tcW w:w="987" w:type="pct"/>
            <w:vAlign w:val="center"/>
          </w:tcPr>
          <w:p w14:paraId="69FA8D16" w14:textId="1C3E6689" w:rsidR="00465795" w:rsidRPr="0094429A" w:rsidRDefault="00465795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851E2D" w:rsidRPr="0094429A" w14:paraId="23259A30" w14:textId="77777777" w:rsidTr="00851E2D">
        <w:tc>
          <w:tcPr>
            <w:tcW w:w="263" w:type="pct"/>
            <w:vAlign w:val="center"/>
          </w:tcPr>
          <w:p w14:paraId="737C3EFE" w14:textId="1D178474" w:rsidR="00612836" w:rsidRPr="0094429A" w:rsidRDefault="00612836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24" w:type="pct"/>
            <w:vAlign w:val="center"/>
          </w:tcPr>
          <w:p w14:paraId="00897AE8" w14:textId="4365FBA6" w:rsidR="00612836" w:rsidRPr="0094429A" w:rsidRDefault="00612836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минизавода по переработке овощей</w:t>
            </w:r>
          </w:p>
        </w:tc>
        <w:tc>
          <w:tcPr>
            <w:tcW w:w="790" w:type="pct"/>
            <w:vAlign w:val="center"/>
          </w:tcPr>
          <w:p w14:paraId="353CC7A9" w14:textId="6EE3DABF" w:rsidR="00612836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5" w:type="pct"/>
            <w:vAlign w:val="center"/>
          </w:tcPr>
          <w:p w14:paraId="77C46CC5" w14:textId="72FC7870" w:rsidR="00612836" w:rsidRPr="0094429A" w:rsidRDefault="00612836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658" w:type="pct"/>
            <w:vAlign w:val="center"/>
          </w:tcPr>
          <w:p w14:paraId="458DA6C2" w14:textId="011EF894" w:rsidR="00612836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23" w:type="pct"/>
            <w:vAlign w:val="center"/>
          </w:tcPr>
          <w:p w14:paraId="664332F8" w14:textId="1300A19E" w:rsidR="00612836" w:rsidRPr="0094429A" w:rsidRDefault="00612836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Зависит от класса предприятия</w:t>
            </w:r>
          </w:p>
        </w:tc>
        <w:tc>
          <w:tcPr>
            <w:tcW w:w="987" w:type="pct"/>
            <w:vAlign w:val="center"/>
          </w:tcPr>
          <w:p w14:paraId="3B0753C6" w14:textId="1A44F7BA" w:rsidR="00612836" w:rsidRPr="0094429A" w:rsidRDefault="00612836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851E2D" w:rsidRPr="0094429A" w14:paraId="5E7821C0" w14:textId="77777777" w:rsidTr="00851E2D">
        <w:tc>
          <w:tcPr>
            <w:tcW w:w="263" w:type="pct"/>
            <w:vAlign w:val="center"/>
          </w:tcPr>
          <w:p w14:paraId="4F4AADC9" w14:textId="2A41293D" w:rsidR="00465AAF" w:rsidRPr="0094429A" w:rsidRDefault="00DC2FA7" w:rsidP="00851E2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724" w:type="pct"/>
            <w:vAlign w:val="center"/>
          </w:tcPr>
          <w:p w14:paraId="7EF9E1BD" w14:textId="4784B401" w:rsidR="00465AAF" w:rsidRPr="0094429A" w:rsidRDefault="00090CBF" w:rsidP="00851E2D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Оказать содействие малому бизнесу в строительстве мини-гостиниц</w:t>
            </w:r>
          </w:p>
        </w:tc>
        <w:tc>
          <w:tcPr>
            <w:tcW w:w="790" w:type="pct"/>
            <w:vAlign w:val="center"/>
          </w:tcPr>
          <w:p w14:paraId="53561B2D" w14:textId="43D305E2" w:rsidR="00465AAF" w:rsidRPr="0094429A" w:rsidRDefault="005C76C2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 объекта на 10-12 мест</w:t>
            </w:r>
          </w:p>
        </w:tc>
        <w:tc>
          <w:tcPr>
            <w:tcW w:w="855" w:type="pct"/>
            <w:vAlign w:val="center"/>
          </w:tcPr>
          <w:p w14:paraId="295D6F95" w14:textId="44B3E237" w:rsidR="00465AAF" w:rsidRPr="0094429A" w:rsidRDefault="00090CB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851E2D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658" w:type="pct"/>
            <w:vAlign w:val="center"/>
          </w:tcPr>
          <w:p w14:paraId="008E5FA1" w14:textId="67B3922C" w:rsidR="00465AAF" w:rsidRPr="0094429A" w:rsidRDefault="00851E2D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723" w:type="pct"/>
            <w:vAlign w:val="center"/>
          </w:tcPr>
          <w:p w14:paraId="70F75550" w14:textId="0E4DB4E3" w:rsidR="00465AAF" w:rsidRPr="0094429A" w:rsidRDefault="00B31CF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87" w:type="pct"/>
            <w:vAlign w:val="center"/>
          </w:tcPr>
          <w:p w14:paraId="5B90D63F" w14:textId="5F759314" w:rsidR="00465AAF" w:rsidRPr="0094429A" w:rsidRDefault="00090CBF" w:rsidP="00851E2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6E99CBF1" w14:textId="77777777" w:rsidR="0094429A" w:rsidRDefault="0094429A" w:rsidP="007762D7">
      <w:pPr>
        <w:spacing w:after="0" w:line="240" w:lineRule="auto"/>
        <w:rPr>
          <w:rFonts w:ascii="Arial Narrow" w:hAnsi="Arial Narrow"/>
          <w:sz w:val="26"/>
          <w:szCs w:val="26"/>
        </w:rPr>
      </w:pPr>
    </w:p>
    <w:p w14:paraId="3300C043" w14:textId="089D172E" w:rsidR="00517F48" w:rsidRDefault="00517F48" w:rsidP="007762D7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 xml:space="preserve">Объекты данной категории планируются к размещению в функциональной зоне общественно-деловой застройки. Допустимо размещение </w:t>
      </w:r>
      <w:r w:rsidR="004B40E0" w:rsidRPr="0094429A">
        <w:rPr>
          <w:rFonts w:ascii="Arial" w:eastAsia="Calibri" w:hAnsi="Arial" w:cs="Arial"/>
          <w:sz w:val="24"/>
          <w:szCs w:val="24"/>
        </w:rPr>
        <w:t xml:space="preserve">мини-гостиниц </w:t>
      </w:r>
      <w:r w:rsidRPr="0094429A">
        <w:rPr>
          <w:rFonts w:ascii="Arial" w:eastAsia="Calibri" w:hAnsi="Arial" w:cs="Arial"/>
          <w:sz w:val="24"/>
          <w:szCs w:val="24"/>
        </w:rPr>
        <w:t xml:space="preserve">в </w:t>
      </w:r>
      <w:r w:rsidR="0094429A">
        <w:rPr>
          <w:rFonts w:ascii="Arial" w:eastAsia="Calibri" w:hAnsi="Arial" w:cs="Arial"/>
          <w:sz w:val="24"/>
          <w:szCs w:val="24"/>
        </w:rPr>
        <w:t>жилой</w:t>
      </w:r>
      <w:r w:rsidRPr="0094429A">
        <w:rPr>
          <w:rFonts w:ascii="Arial" w:eastAsia="Calibri" w:hAnsi="Arial" w:cs="Arial"/>
          <w:sz w:val="24"/>
          <w:szCs w:val="24"/>
        </w:rPr>
        <w:t xml:space="preserve"> зоне.</w:t>
      </w:r>
    </w:p>
    <w:p w14:paraId="0D8EE507" w14:textId="77777777" w:rsidR="0094429A" w:rsidRPr="0094429A" w:rsidRDefault="0094429A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528E065" w14:textId="77777777" w:rsidR="00465AAF" w:rsidRPr="0094429A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3" w:name="_Toc470548084"/>
      <w:bookmarkStart w:id="24" w:name="_Toc501370731"/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t>1.4. Размещение объектов транспортной инфраструктуры</w:t>
      </w:r>
      <w:bookmarkEnd w:id="23"/>
      <w:bookmarkEnd w:id="24"/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486"/>
        <w:gridCol w:w="1490"/>
        <w:gridCol w:w="2127"/>
      </w:tblGrid>
      <w:tr w:rsidR="00274BE5" w:rsidRPr="00274BE5" w14:paraId="55958D2D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2C355AF5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15EF41CC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16BBEBF4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4257B600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486" w:type="dxa"/>
            <w:shd w:val="clear" w:color="auto" w:fill="244061" w:themeFill="accent1" w:themeFillShade="80"/>
            <w:vAlign w:val="center"/>
          </w:tcPr>
          <w:p w14:paraId="39EDE6FB" w14:textId="7BF119CC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90" w:type="dxa"/>
            <w:shd w:val="clear" w:color="auto" w:fill="244061" w:themeFill="accent1" w:themeFillShade="80"/>
            <w:vAlign w:val="center"/>
          </w:tcPr>
          <w:p w14:paraId="76C301DF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322BCE49" w14:textId="26239473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641825B1" w14:textId="77777777" w:rsidTr="00B87689">
        <w:tc>
          <w:tcPr>
            <w:tcW w:w="567" w:type="dxa"/>
            <w:vAlign w:val="center"/>
          </w:tcPr>
          <w:p w14:paraId="6555DC33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29ED7D1A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E5097E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6BA9DF58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486" w:type="dxa"/>
            <w:vAlign w:val="center"/>
          </w:tcPr>
          <w:p w14:paraId="6EEA1220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490" w:type="dxa"/>
            <w:vAlign w:val="center"/>
          </w:tcPr>
          <w:p w14:paraId="24C649D7" w14:textId="77777777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660B8C74" w14:textId="4E344A83" w:rsidR="00EA7426" w:rsidRPr="0094429A" w:rsidRDefault="00EA7426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F57F8C" w:rsidRPr="0094429A" w14:paraId="432E46A2" w14:textId="77777777" w:rsidTr="00B87689">
        <w:tc>
          <w:tcPr>
            <w:tcW w:w="567" w:type="dxa"/>
            <w:vAlign w:val="center"/>
          </w:tcPr>
          <w:p w14:paraId="0D6AD231" w14:textId="7777777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560E61F0" w14:textId="22A6663E" w:rsidR="00F57F8C" w:rsidRPr="0094429A" w:rsidRDefault="00F57F8C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автодороги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 xml:space="preserve">, </w:t>
            </w:r>
            <w:r w:rsidR="00A01705" w:rsidRPr="0094429A">
              <w:rPr>
                <w:rFonts w:ascii="Arial Narrow" w:eastAsia="Calibri" w:hAnsi="Arial Narrow" w:cs="Arial"/>
                <w:sz w:val="20"/>
                <w:szCs w:val="20"/>
              </w:rPr>
              <w:t>соединяющей ул. Широк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ую</w:t>
            </w:r>
            <w:r w:rsidR="00A0170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с ул. Мира</w:t>
            </w:r>
          </w:p>
        </w:tc>
        <w:tc>
          <w:tcPr>
            <w:tcW w:w="1701" w:type="dxa"/>
            <w:vAlign w:val="center"/>
          </w:tcPr>
          <w:p w14:paraId="00D0209D" w14:textId="4170E8FC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4B7FD424" w14:textId="4852618A" w:rsidR="00F57F8C" w:rsidRPr="0094429A" w:rsidRDefault="00F57F8C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в 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уле Ново-Кувинск</w:t>
            </w:r>
          </w:p>
        </w:tc>
        <w:tc>
          <w:tcPr>
            <w:tcW w:w="1486" w:type="dxa"/>
            <w:vAlign w:val="center"/>
          </w:tcPr>
          <w:p w14:paraId="01FA5042" w14:textId="47352A82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90" w:type="dxa"/>
            <w:vAlign w:val="center"/>
          </w:tcPr>
          <w:p w14:paraId="7AE5B77C" w14:textId="1CA7A385" w:rsidR="00F57F8C" w:rsidRPr="0094429A" w:rsidRDefault="007C53E0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Придорожная полоса 50 метров</w:t>
            </w:r>
          </w:p>
        </w:tc>
        <w:tc>
          <w:tcPr>
            <w:tcW w:w="2127" w:type="dxa"/>
            <w:vAlign w:val="center"/>
          </w:tcPr>
          <w:p w14:paraId="59BD0323" w14:textId="18D3B91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F57F8C" w:rsidRPr="0094429A" w14:paraId="305BD655" w14:textId="77777777" w:rsidTr="00B87689">
        <w:tc>
          <w:tcPr>
            <w:tcW w:w="567" w:type="dxa"/>
            <w:vAlign w:val="center"/>
          </w:tcPr>
          <w:p w14:paraId="6158846C" w14:textId="7777777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1BDD1FB1" w14:textId="3DC6D1E0" w:rsidR="00F57F8C" w:rsidRPr="0094429A" w:rsidRDefault="00F57F8C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до уровня главных улиц населенных пунктов</w:t>
            </w:r>
          </w:p>
        </w:tc>
        <w:tc>
          <w:tcPr>
            <w:tcW w:w="1701" w:type="dxa"/>
            <w:vAlign w:val="center"/>
          </w:tcPr>
          <w:p w14:paraId="0D1597D4" w14:textId="23A6E876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06E6148" w14:textId="20509D4D" w:rsidR="00F57F8C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ул. Ленина в ауле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ул. Мира в 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уле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ул. Мельничная, ул. Советская в 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уле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="0094429A">
              <w:rPr>
                <w:rFonts w:ascii="Arial Narrow" w:eastAsia="Calibri" w:hAnsi="Arial Narrow" w:cs="Arial"/>
                <w:sz w:val="20"/>
                <w:szCs w:val="20"/>
              </w:rPr>
              <w:t>Эрсакон, ул. Широкая,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ул. Мира (сельхозтехника) в 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уле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> Ново-Кувинск и ул. Первомайская в х. Киево-Жураки</w:t>
            </w:r>
          </w:p>
        </w:tc>
        <w:tc>
          <w:tcPr>
            <w:tcW w:w="1486" w:type="dxa"/>
            <w:vAlign w:val="center"/>
          </w:tcPr>
          <w:p w14:paraId="7596C2A5" w14:textId="0F5240C6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90" w:type="dxa"/>
            <w:vAlign w:val="center"/>
          </w:tcPr>
          <w:p w14:paraId="33B63CB0" w14:textId="60EC25C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7142F271" w14:textId="0D7068C5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F57F8C" w:rsidRPr="0094429A" w14:paraId="1D4BD074" w14:textId="77777777" w:rsidTr="00B87689">
        <w:tc>
          <w:tcPr>
            <w:tcW w:w="567" w:type="dxa"/>
            <w:vAlign w:val="center"/>
          </w:tcPr>
          <w:p w14:paraId="2056EAD2" w14:textId="7777777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560" w:type="dxa"/>
            <w:vAlign w:val="center"/>
          </w:tcPr>
          <w:p w14:paraId="417B358F" w14:textId="6F26E2D3" w:rsidR="00F57F8C" w:rsidRPr="0094429A" w:rsidRDefault="00F57F8C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пешеходного моста</w:t>
            </w:r>
          </w:p>
        </w:tc>
        <w:tc>
          <w:tcPr>
            <w:tcW w:w="1701" w:type="dxa"/>
            <w:vAlign w:val="center"/>
          </w:tcPr>
          <w:p w14:paraId="2EC27C6D" w14:textId="5530B355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762C3464" w14:textId="5B10B919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через обводненную балку в а. Ново-Кувинск между ул. Набережная и ул. Широкая</w:t>
            </w:r>
          </w:p>
        </w:tc>
        <w:tc>
          <w:tcPr>
            <w:tcW w:w="1486" w:type="dxa"/>
            <w:vAlign w:val="center"/>
          </w:tcPr>
          <w:p w14:paraId="18E2D585" w14:textId="7FAD55F8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90" w:type="dxa"/>
            <w:vAlign w:val="center"/>
          </w:tcPr>
          <w:p w14:paraId="51260617" w14:textId="5ADFF281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AC471BA" w14:textId="2C7016FF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F57F8C" w:rsidRPr="0094429A" w14:paraId="7753B89C" w14:textId="77777777" w:rsidTr="00B87689">
        <w:tc>
          <w:tcPr>
            <w:tcW w:w="567" w:type="dxa"/>
            <w:vAlign w:val="center"/>
          </w:tcPr>
          <w:p w14:paraId="0088AA7E" w14:textId="7777777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560" w:type="dxa"/>
            <w:vAlign w:val="center"/>
          </w:tcPr>
          <w:p w14:paraId="160147AB" w14:textId="6802A93C" w:rsidR="00F57F8C" w:rsidRPr="0094429A" w:rsidRDefault="00F57F8C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Ремонт и реконструкция существующей улично-дорожной сети и тротуаров в соответствии с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проектными профилями улиц.</w:t>
            </w:r>
          </w:p>
        </w:tc>
        <w:tc>
          <w:tcPr>
            <w:tcW w:w="1701" w:type="dxa"/>
            <w:vAlign w:val="center"/>
          </w:tcPr>
          <w:p w14:paraId="4A271ED3" w14:textId="485CB41F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9D6505E" w14:textId="1170578E" w:rsidR="00F57F8C" w:rsidRPr="0094429A" w:rsidRDefault="00F57F8C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486" w:type="dxa"/>
            <w:vAlign w:val="center"/>
          </w:tcPr>
          <w:p w14:paraId="0DD601DD" w14:textId="6A8E9824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90" w:type="dxa"/>
            <w:vAlign w:val="center"/>
          </w:tcPr>
          <w:p w14:paraId="66123B59" w14:textId="7D619E12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647BAAC8" w14:textId="632F0EC6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F57F8C" w:rsidRPr="0094429A" w14:paraId="5EF5FAD9" w14:textId="77777777" w:rsidTr="00B87689">
        <w:tc>
          <w:tcPr>
            <w:tcW w:w="567" w:type="dxa"/>
            <w:vAlign w:val="center"/>
          </w:tcPr>
          <w:p w14:paraId="61DE1F79" w14:textId="7777777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560" w:type="dxa"/>
            <w:vAlign w:val="center"/>
          </w:tcPr>
          <w:p w14:paraId="216A46E4" w14:textId="41D8AB5E" w:rsidR="00F57F8C" w:rsidRPr="0094429A" w:rsidRDefault="00F57F8C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1701" w:type="dxa"/>
            <w:vAlign w:val="center"/>
          </w:tcPr>
          <w:p w14:paraId="052E5BD1" w14:textId="2776E6D9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E85233C" w14:textId="24DBD891" w:rsidR="00F57F8C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аул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="00F57F8C"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486" w:type="dxa"/>
            <w:vAlign w:val="center"/>
          </w:tcPr>
          <w:p w14:paraId="34A5AB7C" w14:textId="4ED85D65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90" w:type="dxa"/>
            <w:vAlign w:val="center"/>
          </w:tcPr>
          <w:p w14:paraId="52B08318" w14:textId="2B1AF12F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8A221C2" w14:textId="1F56AF7A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F57F8C" w:rsidRPr="0094429A" w14:paraId="5A0A7A19" w14:textId="77777777" w:rsidTr="00B87689">
        <w:tc>
          <w:tcPr>
            <w:tcW w:w="567" w:type="dxa"/>
            <w:vAlign w:val="center"/>
          </w:tcPr>
          <w:p w14:paraId="0458B5D9" w14:textId="72723885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vAlign w:val="center"/>
          </w:tcPr>
          <w:p w14:paraId="5A44FDCD" w14:textId="30331296" w:rsidR="00F57F8C" w:rsidRPr="0094429A" w:rsidRDefault="00F57F8C" w:rsidP="00B8768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Оборудование не менее двух площадок для стоянки такси</w:t>
            </w:r>
          </w:p>
        </w:tc>
        <w:tc>
          <w:tcPr>
            <w:tcW w:w="1701" w:type="dxa"/>
            <w:vAlign w:val="center"/>
          </w:tcPr>
          <w:p w14:paraId="23C9959D" w14:textId="1782E7A7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077D7058" w14:textId="57E95C1C" w:rsidR="00F57F8C" w:rsidRPr="0094429A" w:rsidRDefault="00F57F8C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в 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 xml:space="preserve">уле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Эрсакон и в 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уле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</w:t>
            </w:r>
          </w:p>
        </w:tc>
        <w:tc>
          <w:tcPr>
            <w:tcW w:w="1486" w:type="dxa"/>
            <w:vAlign w:val="center"/>
          </w:tcPr>
          <w:p w14:paraId="724B9E4E" w14:textId="0841A540" w:rsidR="00F57F8C" w:rsidRPr="0094429A" w:rsidRDefault="00A01705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90" w:type="dxa"/>
            <w:vAlign w:val="center"/>
          </w:tcPr>
          <w:p w14:paraId="5A051B55" w14:textId="6DCF2CC7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10F6759B" w14:textId="7EFD0406" w:rsidR="00F57F8C" w:rsidRPr="0094429A" w:rsidRDefault="00F57F8C" w:rsidP="00B8768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4E0A6227" w14:textId="77777777" w:rsidR="0094429A" w:rsidRDefault="0094429A" w:rsidP="007762D7">
      <w:pPr>
        <w:spacing w:after="0" w:line="240" w:lineRule="auto"/>
        <w:rPr>
          <w:rFonts w:ascii="Arial Narrow" w:hAnsi="Arial Narrow"/>
          <w:sz w:val="26"/>
          <w:szCs w:val="26"/>
        </w:rPr>
      </w:pPr>
    </w:p>
    <w:p w14:paraId="50D9BC86" w14:textId="72AA0085" w:rsidR="00BB081C" w:rsidRDefault="00BB081C" w:rsidP="0094429A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на территориях общего пользования.</w:t>
      </w:r>
    </w:p>
    <w:p w14:paraId="7EE2E3A7" w14:textId="77777777" w:rsidR="0094429A" w:rsidRPr="0094429A" w:rsidRDefault="0094429A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F1E1621" w14:textId="4EB436E0" w:rsidR="00E712B1" w:rsidRPr="0094429A" w:rsidRDefault="00EA7426" w:rsidP="0094429A">
      <w:pPr>
        <w:spacing w:after="0"/>
        <w:jc w:val="both"/>
        <w:outlineLvl w:val="1"/>
        <w:rPr>
          <w:rFonts w:ascii="Arial Narrow" w:eastAsia="Calibri" w:hAnsi="Arial Narrow" w:cs="Times New Roman"/>
          <w:b/>
          <w:color w:val="1F3864"/>
          <w:sz w:val="28"/>
          <w:szCs w:val="28"/>
        </w:rPr>
      </w:pPr>
      <w:bookmarkStart w:id="25" w:name="_Toc470548085"/>
      <w:bookmarkStart w:id="26" w:name="_Toc501370732"/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t>1.5. Размещение объектов инженерной инфраструктуры</w:t>
      </w:r>
      <w:bookmarkEnd w:id="25"/>
      <w:bookmarkEnd w:id="26"/>
    </w:p>
    <w:p w14:paraId="352CEE77" w14:textId="29A96F05" w:rsidR="00A01705" w:rsidRDefault="00E712B1" w:rsidP="007762D7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в функциональной зоне инженерной инфраструктуры и на территориях общего пользования. Допустимо размещение</w:t>
      </w:r>
      <w:r w:rsidR="00423340" w:rsidRPr="0094429A">
        <w:rPr>
          <w:rFonts w:ascii="Arial" w:eastAsia="Calibri" w:hAnsi="Arial" w:cs="Arial"/>
          <w:sz w:val="24"/>
          <w:szCs w:val="24"/>
        </w:rPr>
        <w:t xml:space="preserve"> в зоне производственной застройки.</w:t>
      </w:r>
      <w:r w:rsidR="00561E09" w:rsidRPr="0094429A">
        <w:rPr>
          <w:rFonts w:ascii="Arial" w:eastAsia="Calibri" w:hAnsi="Arial" w:cs="Arial"/>
          <w:sz w:val="24"/>
          <w:szCs w:val="24"/>
        </w:rPr>
        <w:t xml:space="preserve"> Канализационные коллекторы следует размещать в зоне специального назначения поселения.</w:t>
      </w:r>
      <w:bookmarkStart w:id="27" w:name="_Toc464720223"/>
      <w:bookmarkStart w:id="28" w:name="_Toc470548086"/>
    </w:p>
    <w:p w14:paraId="04008450" w14:textId="77777777" w:rsidR="007762D7" w:rsidRPr="007762D7" w:rsidRDefault="007762D7" w:rsidP="007762D7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</w:p>
    <w:p w14:paraId="1E39E659" w14:textId="49755439" w:rsidR="00EA7426" w:rsidRPr="0094429A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9" w:name="_Toc501370733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1.5.1</w:t>
      </w:r>
      <w:r w:rsidRPr="0094429A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водоснабжения и водоотведени</w:t>
      </w:r>
      <w:bookmarkEnd w:id="27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28"/>
      <w:bookmarkEnd w:id="29"/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559"/>
        <w:gridCol w:w="1417"/>
        <w:gridCol w:w="2127"/>
      </w:tblGrid>
      <w:tr w:rsidR="00274BE5" w:rsidRPr="00274BE5" w14:paraId="700174E5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2E46A4D9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672EDB5E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0BA28A61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75A36DEC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244061" w:themeFill="accent1" w:themeFillShade="80"/>
            <w:vAlign w:val="center"/>
          </w:tcPr>
          <w:p w14:paraId="19BCE9E7" w14:textId="6A31E499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17" w:type="dxa"/>
            <w:shd w:val="clear" w:color="auto" w:fill="244061" w:themeFill="accent1" w:themeFillShade="80"/>
            <w:vAlign w:val="center"/>
          </w:tcPr>
          <w:p w14:paraId="7F65FD6F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06B88636" w14:textId="0D24426E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34ED7AA5" w14:textId="77777777" w:rsidTr="00A01705">
        <w:tc>
          <w:tcPr>
            <w:tcW w:w="567" w:type="dxa"/>
            <w:vAlign w:val="center"/>
          </w:tcPr>
          <w:p w14:paraId="02EE66A3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0EE42EFE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2EB8D75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19EA16B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3DA3262A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36FBFE1D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7C507034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7B387F" w:rsidRPr="0094429A" w14:paraId="66A963CD" w14:textId="77777777" w:rsidTr="00A01705">
        <w:tc>
          <w:tcPr>
            <w:tcW w:w="567" w:type="dxa"/>
            <w:vAlign w:val="center"/>
          </w:tcPr>
          <w:p w14:paraId="1586DA3F" w14:textId="77777777" w:rsidR="007B387F" w:rsidRPr="0094429A" w:rsidRDefault="007B387F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716F4F3E" w14:textId="0277361C" w:rsidR="007B387F" w:rsidRPr="0094429A" w:rsidRDefault="007B387F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Подключение участков существующей и проектируемой зас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тройки к групповому водоводу «аул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 Вако-Жиле – х. Киево-Жураки»</w:t>
            </w:r>
          </w:p>
        </w:tc>
        <w:tc>
          <w:tcPr>
            <w:tcW w:w="1701" w:type="dxa"/>
            <w:vAlign w:val="center"/>
          </w:tcPr>
          <w:p w14:paraId="563FEBBE" w14:textId="095A3CC1" w:rsidR="007B387F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6D43B95A" w14:textId="09CA50AC" w:rsidR="007B387F" w:rsidRPr="0094429A" w:rsidRDefault="007B387F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5A2AB006" w14:textId="302878AF" w:rsidR="007B387F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32AFB99C" w14:textId="04EEBE8F" w:rsidR="007B387F" w:rsidRPr="0094429A" w:rsidRDefault="007B387F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1A7070F0" w14:textId="56113044" w:rsidR="007B387F" w:rsidRPr="0094429A" w:rsidRDefault="007B387F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786AB2" w:rsidRPr="0094429A" w14:paraId="2AF9BB9E" w14:textId="77777777" w:rsidTr="00A01705">
        <w:tc>
          <w:tcPr>
            <w:tcW w:w="567" w:type="dxa"/>
            <w:vAlign w:val="center"/>
          </w:tcPr>
          <w:p w14:paraId="0B66ADA8" w14:textId="77777777" w:rsidR="00786AB2" w:rsidRPr="0094429A" w:rsidRDefault="00786AB2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7D20B502" w14:textId="2E2CD530" w:rsidR="00786AB2" w:rsidRPr="0094429A" w:rsidRDefault="00786AB2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водопроводно-очистных сооружений на территории действующих водозаборов</w:t>
            </w:r>
          </w:p>
        </w:tc>
        <w:tc>
          <w:tcPr>
            <w:tcW w:w="1701" w:type="dxa"/>
            <w:vAlign w:val="center"/>
          </w:tcPr>
          <w:p w14:paraId="6ACD09A8" w14:textId="65D960DF" w:rsidR="00786AB2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6F85CA7" w14:textId="77A9BEC9" w:rsidR="00786AB2" w:rsidRPr="0094429A" w:rsidRDefault="00786AB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11075ECB" w14:textId="7DCC6FAF" w:rsidR="00786AB2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2CC4957" w14:textId="418ED57C" w:rsidR="00786AB2" w:rsidRPr="0094429A" w:rsidRDefault="00786AB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2268644" w14:textId="1FA0C805" w:rsidR="00786AB2" w:rsidRPr="0094429A" w:rsidRDefault="00786AB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297B3E" w:rsidRPr="0094429A" w14:paraId="08E928C8" w14:textId="77777777" w:rsidTr="00A01705">
        <w:tc>
          <w:tcPr>
            <w:tcW w:w="567" w:type="dxa"/>
            <w:vAlign w:val="center"/>
          </w:tcPr>
          <w:p w14:paraId="499F58DE" w14:textId="77777777" w:rsidR="00297B3E" w:rsidRPr="0094429A" w:rsidRDefault="00297B3E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60" w:type="dxa"/>
            <w:vAlign w:val="center"/>
          </w:tcPr>
          <w:p w14:paraId="01210688" w14:textId="5DE60813" w:rsidR="00297B3E" w:rsidRPr="0094429A" w:rsidRDefault="00297B3E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Установка пожарных гидрантов на сетях водоснабжения</w:t>
            </w:r>
          </w:p>
        </w:tc>
        <w:tc>
          <w:tcPr>
            <w:tcW w:w="1701" w:type="dxa"/>
            <w:vAlign w:val="center"/>
          </w:tcPr>
          <w:p w14:paraId="6B0446A0" w14:textId="5F664405" w:rsidR="00297B3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E166350" w14:textId="567A5591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5BECA464" w14:textId="4FD7DA25" w:rsidR="00297B3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206B703D" w14:textId="054425A0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4BD9AD1" w14:textId="22641C48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297B3E" w:rsidRPr="0094429A" w14:paraId="3A863ADD" w14:textId="77777777" w:rsidTr="00A01705">
        <w:tc>
          <w:tcPr>
            <w:tcW w:w="567" w:type="dxa"/>
            <w:vAlign w:val="center"/>
          </w:tcPr>
          <w:p w14:paraId="73CE46DC" w14:textId="77777777" w:rsidR="00297B3E" w:rsidRPr="0094429A" w:rsidRDefault="00297B3E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vAlign w:val="center"/>
          </w:tcPr>
          <w:p w14:paraId="4B816DB1" w14:textId="0DD85302" w:rsidR="00297B3E" w:rsidRPr="0094429A" w:rsidRDefault="00297B3E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ветхих водопроводных сетей</w:t>
            </w:r>
          </w:p>
        </w:tc>
        <w:tc>
          <w:tcPr>
            <w:tcW w:w="1701" w:type="dxa"/>
            <w:vAlign w:val="center"/>
          </w:tcPr>
          <w:p w14:paraId="3F59FE3C" w14:textId="714C5B11" w:rsidR="00297B3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7A7B22F4" w14:textId="25E631C8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60F8DEB4" w14:textId="5F138C9C" w:rsidR="00297B3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4684872B" w14:textId="19C67121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6542460D" w14:textId="6CEEB53C" w:rsidR="00297B3E" w:rsidRPr="0094429A" w:rsidRDefault="00297B3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865C77" w:rsidRPr="0094429A" w14:paraId="2B62B02E" w14:textId="77777777" w:rsidTr="00A01705">
        <w:tc>
          <w:tcPr>
            <w:tcW w:w="567" w:type="dxa"/>
            <w:vAlign w:val="center"/>
          </w:tcPr>
          <w:p w14:paraId="4A8CF777" w14:textId="77777777" w:rsidR="00865C77" w:rsidRPr="0094429A" w:rsidRDefault="00865C77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560" w:type="dxa"/>
            <w:vAlign w:val="center"/>
          </w:tcPr>
          <w:p w14:paraId="1CFE7F80" w14:textId="193CC6C4" w:rsidR="00865C77" w:rsidRPr="0094429A" w:rsidRDefault="00865C77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локальных очистных сооружений для отвода сточных вод</w:t>
            </w:r>
          </w:p>
        </w:tc>
        <w:tc>
          <w:tcPr>
            <w:tcW w:w="1701" w:type="dxa"/>
            <w:vAlign w:val="center"/>
          </w:tcPr>
          <w:p w14:paraId="6A6E2139" w14:textId="194E808E" w:rsidR="00865C77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DFD6BBD" w14:textId="129C382C" w:rsidR="00865C77" w:rsidRPr="0094429A" w:rsidRDefault="00865C77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севернее северной окраины 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ула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 Эрсакон на левом берегу р. Большой Зеленчук</w:t>
            </w:r>
          </w:p>
        </w:tc>
        <w:tc>
          <w:tcPr>
            <w:tcW w:w="1559" w:type="dxa"/>
            <w:vAlign w:val="center"/>
          </w:tcPr>
          <w:p w14:paraId="1E1AF7F2" w14:textId="54A83EA1" w:rsidR="00865C77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0BA6C0EE" w14:textId="39D6492E" w:rsidR="00865C77" w:rsidRPr="0094429A" w:rsidRDefault="00865C77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17441EEA" w14:textId="17C52A51" w:rsidR="00865C77" w:rsidRPr="0094429A" w:rsidRDefault="00865C77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8A2FFE" w:rsidRPr="0094429A" w14:paraId="7BA0D50A" w14:textId="77777777" w:rsidTr="00A01705">
        <w:tc>
          <w:tcPr>
            <w:tcW w:w="567" w:type="dxa"/>
            <w:vAlign w:val="center"/>
          </w:tcPr>
          <w:p w14:paraId="040D9EE5" w14:textId="77777777" w:rsidR="008A2FFE" w:rsidRPr="0094429A" w:rsidRDefault="008A2FFE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560" w:type="dxa"/>
            <w:vAlign w:val="center"/>
          </w:tcPr>
          <w:p w14:paraId="199563ED" w14:textId="01F52C2A" w:rsidR="008A2FFE" w:rsidRPr="0094429A" w:rsidRDefault="008A2FFE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канализационного коллектора</w:t>
            </w:r>
          </w:p>
        </w:tc>
        <w:tc>
          <w:tcPr>
            <w:tcW w:w="1701" w:type="dxa"/>
            <w:vAlign w:val="center"/>
          </w:tcPr>
          <w:p w14:paraId="13273F6F" w14:textId="0C0629C5" w:rsidR="008A2FF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Протяженность – </w:t>
            </w:r>
            <w:r w:rsidR="008A2FFE" w:rsidRPr="0094429A">
              <w:rPr>
                <w:rFonts w:ascii="Arial Narrow" w:eastAsia="Calibri" w:hAnsi="Arial Narrow" w:cs="Arial"/>
                <w:sz w:val="20"/>
                <w:szCs w:val="20"/>
              </w:rPr>
              <w:t>4,1 км</w:t>
            </w:r>
          </w:p>
        </w:tc>
        <w:tc>
          <w:tcPr>
            <w:tcW w:w="1843" w:type="dxa"/>
            <w:vAlign w:val="center"/>
          </w:tcPr>
          <w:p w14:paraId="63B951F9" w14:textId="09F4C404" w:rsidR="008A2FFE" w:rsidRPr="0094429A" w:rsidRDefault="008A2FF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 ул. Ленина, ул. Заводская в 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уле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 Эрсакон</w:t>
            </w:r>
          </w:p>
        </w:tc>
        <w:tc>
          <w:tcPr>
            <w:tcW w:w="1559" w:type="dxa"/>
            <w:vAlign w:val="center"/>
          </w:tcPr>
          <w:p w14:paraId="578AB6B1" w14:textId="65B39A7A" w:rsidR="008A2FFE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F8F7A17" w14:textId="17049310" w:rsidR="008A2FFE" w:rsidRPr="0094429A" w:rsidRDefault="008A2FF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E4BC3BC" w14:textId="35ABE65B" w:rsidR="008A2FFE" w:rsidRPr="0094429A" w:rsidRDefault="008A2FFE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F3922" w:rsidRPr="0094429A" w14:paraId="393B3DC8" w14:textId="77777777" w:rsidTr="00A01705">
        <w:tc>
          <w:tcPr>
            <w:tcW w:w="567" w:type="dxa"/>
            <w:vAlign w:val="center"/>
          </w:tcPr>
          <w:p w14:paraId="6419E75A" w14:textId="77777777" w:rsidR="00FF3922" w:rsidRPr="0094429A" w:rsidRDefault="00FF3922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560" w:type="dxa"/>
            <w:vAlign w:val="center"/>
          </w:tcPr>
          <w:p w14:paraId="50CD5850" w14:textId="5DC53DE2" w:rsidR="00FF3922" w:rsidRPr="0094429A" w:rsidRDefault="00FF3922" w:rsidP="00A01705">
            <w:pPr>
              <w:widowControl w:val="0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индивидуальных канализационных очистных сооружений</w:t>
            </w:r>
          </w:p>
        </w:tc>
        <w:tc>
          <w:tcPr>
            <w:tcW w:w="1701" w:type="dxa"/>
            <w:vAlign w:val="center"/>
          </w:tcPr>
          <w:p w14:paraId="70C1CF20" w14:textId="73A69848" w:rsidR="00FF3922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633E533" w14:textId="64EA681E" w:rsidR="00FF3922" w:rsidRPr="0094429A" w:rsidRDefault="00FF392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A01705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1FECC8FE" w14:textId="709992BB" w:rsidR="00FF3922" w:rsidRPr="0094429A" w:rsidRDefault="00A01705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59E78E97" w14:textId="733AFCB5" w:rsidR="00FF3922" w:rsidRPr="0094429A" w:rsidRDefault="00FF392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23561A4A" w14:textId="38FDB313" w:rsidR="00FF3922" w:rsidRPr="0094429A" w:rsidRDefault="00FF3922" w:rsidP="00A01705">
            <w:pPr>
              <w:widowControl w:val="0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36182D47" w14:textId="13D520E1" w:rsidR="00A01705" w:rsidRDefault="00A01705" w:rsidP="007762D7">
      <w:pPr>
        <w:spacing w:line="240" w:lineRule="auto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0" w:name="_Toc464720224"/>
      <w:bookmarkStart w:id="31" w:name="_Toc470548087"/>
    </w:p>
    <w:p w14:paraId="51C3A6B4" w14:textId="5F074CBF" w:rsidR="00EA7426" w:rsidRPr="0094429A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2" w:name="_Toc501370734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1.5.2</w:t>
      </w:r>
      <w:r w:rsidRPr="0094429A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электроснабжения</w:t>
      </w:r>
      <w:bookmarkEnd w:id="30"/>
      <w:bookmarkEnd w:id="31"/>
      <w:bookmarkEnd w:id="32"/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559"/>
        <w:gridCol w:w="1417"/>
        <w:gridCol w:w="2127"/>
      </w:tblGrid>
      <w:tr w:rsidR="00274BE5" w:rsidRPr="00274BE5" w14:paraId="3BAC1856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59DF2640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60CB3D70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7000E9DF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6E18F756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244061" w:themeFill="accent1" w:themeFillShade="80"/>
            <w:vAlign w:val="center"/>
          </w:tcPr>
          <w:p w14:paraId="4ED58AAA" w14:textId="1C56AB2E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17" w:type="dxa"/>
            <w:shd w:val="clear" w:color="auto" w:fill="244061" w:themeFill="accent1" w:themeFillShade="80"/>
            <w:vAlign w:val="center"/>
          </w:tcPr>
          <w:p w14:paraId="71356F4D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29FBCB1E" w14:textId="1D62252E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1335A8E0" w14:textId="77777777" w:rsidTr="00A01705">
        <w:tc>
          <w:tcPr>
            <w:tcW w:w="567" w:type="dxa"/>
            <w:vAlign w:val="center"/>
          </w:tcPr>
          <w:p w14:paraId="542E7E4C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16B00866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A3EDBE9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588775F3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5FC4D24D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1CC4CAD0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44A5442F" w14:textId="77777777" w:rsidR="00EA7426" w:rsidRPr="0094429A" w:rsidRDefault="00EA7426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B93B50" w:rsidRPr="0094429A" w14:paraId="006A9288" w14:textId="77777777" w:rsidTr="00A01705">
        <w:tc>
          <w:tcPr>
            <w:tcW w:w="567" w:type="dxa"/>
            <w:vAlign w:val="center"/>
          </w:tcPr>
          <w:p w14:paraId="0C9C5F23" w14:textId="77777777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65FA794F" w14:textId="588DDA3A" w:rsidR="00B93B50" w:rsidRPr="0094429A" w:rsidRDefault="00B93B50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ТП, КТП</w:t>
            </w:r>
          </w:p>
        </w:tc>
        <w:tc>
          <w:tcPr>
            <w:tcW w:w="1701" w:type="dxa"/>
            <w:vAlign w:val="center"/>
          </w:tcPr>
          <w:p w14:paraId="550CC35C" w14:textId="19932C91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65AF7D55" w14:textId="7CF2409B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в </w:t>
            </w:r>
            <w:r w:rsidR="00B93B50" w:rsidRPr="0094429A">
              <w:rPr>
                <w:rFonts w:ascii="Arial Narrow" w:eastAsia="Calibri" w:hAnsi="Arial Narrow" w:cs="Arial"/>
                <w:sz w:val="20"/>
                <w:szCs w:val="20"/>
              </w:rPr>
              <w:t>районах нового жилищного строительства 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ула</w:t>
            </w:r>
            <w:r w:rsidR="00B93B50" w:rsidRPr="0094429A">
              <w:rPr>
                <w:rFonts w:ascii="Arial Narrow" w:eastAsia="Calibri" w:hAnsi="Arial Narrow" w:cs="Arial"/>
                <w:sz w:val="20"/>
                <w:szCs w:val="20"/>
              </w:rPr>
              <w:t> Эрсакон (проектируемые микрорайоны северо-западной, юго-западной и южной части)</w:t>
            </w:r>
          </w:p>
        </w:tc>
        <w:tc>
          <w:tcPr>
            <w:tcW w:w="1559" w:type="dxa"/>
            <w:vAlign w:val="center"/>
          </w:tcPr>
          <w:p w14:paraId="186808B6" w14:textId="0B8AA311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A22F7FF" w14:textId="6698E491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A90CF39" w14:textId="3777587F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B93B50" w:rsidRPr="0094429A" w14:paraId="3F3602BB" w14:textId="77777777" w:rsidTr="00A01705">
        <w:tc>
          <w:tcPr>
            <w:tcW w:w="567" w:type="dxa"/>
            <w:vAlign w:val="center"/>
          </w:tcPr>
          <w:p w14:paraId="13841033" w14:textId="77777777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4C6E2F1F" w14:textId="391E759C" w:rsidR="00B93B50" w:rsidRPr="0094429A" w:rsidRDefault="00B93B50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и модернизация существующих ТП, ВЛ 10 кВ и ВЛ 0,4 кВ</w:t>
            </w:r>
          </w:p>
        </w:tc>
        <w:tc>
          <w:tcPr>
            <w:tcW w:w="1701" w:type="dxa"/>
            <w:vAlign w:val="center"/>
          </w:tcPr>
          <w:p w14:paraId="3A129F40" w14:textId="3E21855A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77743A74" w14:textId="0EFD1950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а.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 xml:space="preserve">а.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40F37D09" w14:textId="3B2C2B7A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581096B6" w14:textId="1F7E9DF3" w:rsidR="00B93B50" w:rsidRPr="0094429A" w:rsidRDefault="004A350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10 метров по обе стороны линии электропередачи от крайних проводов при неотклоненном их положении (5 – для линий с самонесущими или изолированными проводами, размещенных в границах населенных пунктов)</w:t>
            </w:r>
          </w:p>
        </w:tc>
        <w:tc>
          <w:tcPr>
            <w:tcW w:w="2127" w:type="dxa"/>
            <w:vAlign w:val="center"/>
          </w:tcPr>
          <w:p w14:paraId="0F72B929" w14:textId="1EC0CC36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B93B50" w:rsidRPr="0094429A" w14:paraId="6D0F2155" w14:textId="77777777" w:rsidTr="00A01705">
        <w:tc>
          <w:tcPr>
            <w:tcW w:w="567" w:type="dxa"/>
            <w:vAlign w:val="center"/>
          </w:tcPr>
          <w:p w14:paraId="2194C5EE" w14:textId="51F219A7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60" w:type="dxa"/>
            <w:vAlign w:val="center"/>
          </w:tcPr>
          <w:p w14:paraId="637A0FC1" w14:textId="68EC17E8" w:rsidR="00B93B50" w:rsidRPr="0094429A" w:rsidRDefault="00B93B50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Содействие в реконструкции и модернизации оборудования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ПС 35/10 кВ «Эрсакон»</w:t>
            </w:r>
          </w:p>
        </w:tc>
        <w:tc>
          <w:tcPr>
            <w:tcW w:w="1701" w:type="dxa"/>
            <w:vAlign w:val="center"/>
          </w:tcPr>
          <w:p w14:paraId="5CBB4637" w14:textId="27059CE5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781836D" w14:textId="2F9C62B7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а. Эрсакон</w:t>
            </w:r>
          </w:p>
        </w:tc>
        <w:tc>
          <w:tcPr>
            <w:tcW w:w="1559" w:type="dxa"/>
            <w:vAlign w:val="center"/>
          </w:tcPr>
          <w:p w14:paraId="5E9B9F19" w14:textId="3AA755E5" w:rsidR="00B93B50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13336C42" w14:textId="7642A002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6CCE237" w14:textId="77F4B99F" w:rsidR="00B93B50" w:rsidRPr="0094429A" w:rsidRDefault="00B93B50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DB6C84" w:rsidRPr="0094429A" w14:paraId="25EC5362" w14:textId="77777777" w:rsidTr="00A01705">
        <w:tc>
          <w:tcPr>
            <w:tcW w:w="567" w:type="dxa"/>
            <w:vAlign w:val="center"/>
          </w:tcPr>
          <w:p w14:paraId="701391DE" w14:textId="2AD622E0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560" w:type="dxa"/>
            <w:vAlign w:val="center"/>
          </w:tcPr>
          <w:p w14:paraId="39CFD7A0" w14:textId="5ECD6026" w:rsidR="00DB6C84" w:rsidRPr="0094429A" w:rsidRDefault="00DB6C84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и модернизация изношенных ЛЭП и силовых ТП10 кВ, 0,4 кВ</w:t>
            </w:r>
          </w:p>
        </w:tc>
        <w:tc>
          <w:tcPr>
            <w:tcW w:w="1701" w:type="dxa"/>
            <w:vAlign w:val="center"/>
          </w:tcPr>
          <w:p w14:paraId="758FF734" w14:textId="1D60D6CF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2F0B7D2E" w14:textId="6CBC38F9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Территория поселения</w:t>
            </w:r>
          </w:p>
        </w:tc>
        <w:tc>
          <w:tcPr>
            <w:tcW w:w="1559" w:type="dxa"/>
            <w:vAlign w:val="center"/>
          </w:tcPr>
          <w:p w14:paraId="66CE07C7" w14:textId="7D4265BF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090D54BB" w14:textId="0ECE0E18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10 </w:t>
            </w:r>
            <w:r w:rsidR="00BA658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м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 обе стороны линии электропередачи от крайних проводов при неотклоненном их положении (5 – для линий с самонесущими или изолированными проводами, размещенных в границах населенных пунктов)</w:t>
            </w:r>
          </w:p>
        </w:tc>
        <w:tc>
          <w:tcPr>
            <w:tcW w:w="2127" w:type="dxa"/>
            <w:vAlign w:val="center"/>
          </w:tcPr>
          <w:p w14:paraId="5F7851F0" w14:textId="7A3DAB00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DB6C84" w:rsidRPr="0094429A" w14:paraId="1D7C4405" w14:textId="77777777" w:rsidTr="00A01705">
        <w:tc>
          <w:tcPr>
            <w:tcW w:w="567" w:type="dxa"/>
            <w:vAlign w:val="center"/>
          </w:tcPr>
          <w:p w14:paraId="62B6904C" w14:textId="7404B939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560" w:type="dxa"/>
            <w:vAlign w:val="center"/>
          </w:tcPr>
          <w:p w14:paraId="10CAAA4D" w14:textId="0E24F769" w:rsidR="00DB6C84" w:rsidRPr="0094429A" w:rsidRDefault="00DB6C84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ЛЭП 10 кВ</w:t>
            </w:r>
          </w:p>
        </w:tc>
        <w:tc>
          <w:tcPr>
            <w:tcW w:w="1701" w:type="dxa"/>
            <w:vAlign w:val="center"/>
          </w:tcPr>
          <w:p w14:paraId="49F3F4A9" w14:textId="449E0A19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Протяженность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– </w:t>
            </w:r>
            <w:r w:rsidR="00DB6C84" w:rsidRPr="0094429A">
              <w:rPr>
                <w:rFonts w:ascii="Arial Narrow" w:eastAsia="Calibri" w:hAnsi="Arial Narrow" w:cs="Arial"/>
                <w:sz w:val="20"/>
                <w:szCs w:val="20"/>
              </w:rPr>
              <w:t>1,05 км</w:t>
            </w:r>
          </w:p>
        </w:tc>
        <w:tc>
          <w:tcPr>
            <w:tcW w:w="1843" w:type="dxa"/>
            <w:vAlign w:val="center"/>
          </w:tcPr>
          <w:p w14:paraId="2EFDC313" w14:textId="01CAB665" w:rsidR="00DB6C84" w:rsidRPr="0094429A" w:rsidRDefault="007762D7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На </w:t>
            </w:r>
            <w:r w:rsidR="00DB6C84" w:rsidRPr="0094429A">
              <w:rPr>
                <w:rFonts w:ascii="Arial Narrow" w:eastAsia="Calibri" w:hAnsi="Arial Narrow" w:cs="Arial"/>
                <w:sz w:val="20"/>
                <w:szCs w:val="20"/>
              </w:rPr>
              <w:t>территории существующей жилой застройки и проектируемых микрорайонов северо-западной, юго-западной и южной части а. Эрсакон</w:t>
            </w:r>
          </w:p>
        </w:tc>
        <w:tc>
          <w:tcPr>
            <w:tcW w:w="1559" w:type="dxa"/>
            <w:vAlign w:val="center"/>
          </w:tcPr>
          <w:p w14:paraId="583174E9" w14:textId="61322FB8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C5EF3A5" w14:textId="1A02CDE7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10 </w:t>
            </w:r>
            <w:r w:rsidR="00BA658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м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 обе стороны линии электропередачи от крайних проводов при неотклоненном их положении (5 – для линий с самонесущими или изолированными проводами, размещенных в границах населенных пунктов)</w:t>
            </w:r>
          </w:p>
        </w:tc>
        <w:tc>
          <w:tcPr>
            <w:tcW w:w="2127" w:type="dxa"/>
            <w:vAlign w:val="center"/>
          </w:tcPr>
          <w:p w14:paraId="61B5FB73" w14:textId="7915EC19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DB6C84" w:rsidRPr="0094429A" w14:paraId="2B55E354" w14:textId="77777777" w:rsidTr="00A01705">
        <w:tc>
          <w:tcPr>
            <w:tcW w:w="567" w:type="dxa"/>
            <w:vAlign w:val="center"/>
          </w:tcPr>
          <w:p w14:paraId="6CF58EC6" w14:textId="7442B557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560" w:type="dxa"/>
            <w:vAlign w:val="center"/>
          </w:tcPr>
          <w:p w14:paraId="2373437C" w14:textId="6E0EAD63" w:rsidR="00DB6C84" w:rsidRPr="0094429A" w:rsidRDefault="00DB6C84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ЛЭП 0,4 кВ с применением новых энергосберегающих технологий и современных материалов</w:t>
            </w:r>
          </w:p>
        </w:tc>
        <w:tc>
          <w:tcPr>
            <w:tcW w:w="1701" w:type="dxa"/>
            <w:vAlign w:val="center"/>
          </w:tcPr>
          <w:p w14:paraId="17F0A1C6" w14:textId="271D7FF8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057AE57A" w14:textId="7D028A5C" w:rsidR="00DB6C84" w:rsidRPr="0094429A" w:rsidRDefault="00DB6C84" w:rsidP="007762D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56C223CE" w14:textId="011ECD61" w:rsidR="00DB6C84" w:rsidRPr="0094429A" w:rsidRDefault="005F63E3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0E46F4C" w14:textId="7C78B76E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10 </w:t>
            </w:r>
            <w:r w:rsidR="00BA658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м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 обе стороны линии электропередачи от крайних проводов при неотклоненном их положении (5 – для линий с самонесущими или изолированными проводами, размещенных в границах населенных пунктов)</w:t>
            </w:r>
          </w:p>
        </w:tc>
        <w:tc>
          <w:tcPr>
            <w:tcW w:w="2127" w:type="dxa"/>
            <w:vAlign w:val="center"/>
          </w:tcPr>
          <w:p w14:paraId="068EB22C" w14:textId="590F8313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DB6C84" w:rsidRPr="0094429A" w14:paraId="31D49BE5" w14:textId="77777777" w:rsidTr="00A01705">
        <w:tc>
          <w:tcPr>
            <w:tcW w:w="567" w:type="dxa"/>
            <w:vAlign w:val="center"/>
          </w:tcPr>
          <w:p w14:paraId="496D6F68" w14:textId="10C042D4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560" w:type="dxa"/>
            <w:vAlign w:val="center"/>
          </w:tcPr>
          <w:p w14:paraId="0657CB51" w14:textId="55CC0ECA" w:rsidR="00DB6C84" w:rsidRPr="0094429A" w:rsidRDefault="00DB6C84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Содействие в реконструкции участка транзитных ВЛ 110 кВ «НГРЭС-Академическая»</w:t>
            </w:r>
          </w:p>
        </w:tc>
        <w:tc>
          <w:tcPr>
            <w:tcW w:w="1701" w:type="dxa"/>
            <w:vAlign w:val="center"/>
          </w:tcPr>
          <w:p w14:paraId="711F906E" w14:textId="31C30C7C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62F4BA07" w14:textId="0AA9020C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Территория поселения</w:t>
            </w:r>
          </w:p>
        </w:tc>
        <w:tc>
          <w:tcPr>
            <w:tcW w:w="1559" w:type="dxa"/>
            <w:vAlign w:val="center"/>
          </w:tcPr>
          <w:p w14:paraId="6191984D" w14:textId="0E357969" w:rsidR="00DB6C84" w:rsidRPr="0094429A" w:rsidRDefault="005F63E3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298CA22F" w14:textId="54F9D051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20 </w:t>
            </w:r>
            <w:r w:rsidR="00BA658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м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по обе стороны линии электропередачи от крайних проводов при неотклоненном их положении</w:t>
            </w:r>
          </w:p>
        </w:tc>
        <w:tc>
          <w:tcPr>
            <w:tcW w:w="2127" w:type="dxa"/>
            <w:vAlign w:val="center"/>
          </w:tcPr>
          <w:p w14:paraId="1336A13F" w14:textId="1645251D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DB6C84" w:rsidRPr="0094429A" w14:paraId="19A5DB56" w14:textId="77777777" w:rsidTr="00A01705">
        <w:tc>
          <w:tcPr>
            <w:tcW w:w="567" w:type="dxa"/>
            <w:vAlign w:val="center"/>
          </w:tcPr>
          <w:p w14:paraId="25BB7743" w14:textId="0ADC3455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1560" w:type="dxa"/>
            <w:vAlign w:val="center"/>
          </w:tcPr>
          <w:p w14:paraId="23DB1358" w14:textId="21613727" w:rsidR="00DB6C84" w:rsidRPr="0094429A" w:rsidRDefault="00DB6C84" w:rsidP="00A01705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Оказание содействия в реконструкции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участка ВЛ 35 кВ Л-618 ПС «Старокувинская-Эрсакон»</w:t>
            </w:r>
          </w:p>
        </w:tc>
        <w:tc>
          <w:tcPr>
            <w:tcW w:w="1701" w:type="dxa"/>
            <w:vAlign w:val="center"/>
          </w:tcPr>
          <w:p w14:paraId="2681CDD1" w14:textId="22C2BE26" w:rsidR="00DB6C84" w:rsidRPr="0094429A" w:rsidRDefault="00A01705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CC1A344" w14:textId="23F6957C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Территория поселения</w:t>
            </w:r>
          </w:p>
        </w:tc>
        <w:tc>
          <w:tcPr>
            <w:tcW w:w="1559" w:type="dxa"/>
            <w:vAlign w:val="center"/>
          </w:tcPr>
          <w:p w14:paraId="0BA14777" w14:textId="16CF632A" w:rsidR="00DB6C84" w:rsidRPr="0094429A" w:rsidRDefault="005F63E3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453F58F4" w14:textId="0EB986D3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15</w:t>
            </w:r>
            <w:r w:rsidR="00BA6585"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м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по обе стороны линии электропереда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чи от крайних проводов при неотклоненном их положении</w:t>
            </w:r>
          </w:p>
        </w:tc>
        <w:tc>
          <w:tcPr>
            <w:tcW w:w="2127" w:type="dxa"/>
            <w:vAlign w:val="center"/>
          </w:tcPr>
          <w:p w14:paraId="2A444F60" w14:textId="633BD436" w:rsidR="00DB6C84" w:rsidRPr="0094429A" w:rsidRDefault="00DB6C84" w:rsidP="00A017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первая очередь</w:t>
            </w:r>
          </w:p>
        </w:tc>
      </w:tr>
    </w:tbl>
    <w:p w14:paraId="4D9FB425" w14:textId="68710357" w:rsidR="001E35B8" w:rsidRPr="00804105" w:rsidRDefault="001E35B8" w:rsidP="0094429A">
      <w:pPr>
        <w:spacing w:line="240" w:lineRule="auto"/>
        <w:rPr>
          <w:rFonts w:ascii="Arial Narrow" w:hAnsi="Arial Narrow"/>
          <w:sz w:val="26"/>
          <w:szCs w:val="26"/>
        </w:rPr>
      </w:pPr>
    </w:p>
    <w:p w14:paraId="3F677F8E" w14:textId="77777777" w:rsidR="00EA7426" w:rsidRPr="0094429A" w:rsidRDefault="00EA7426" w:rsidP="0094429A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3" w:name="_Toc464720225"/>
      <w:bookmarkStart w:id="34" w:name="_Toc470548088"/>
      <w:bookmarkStart w:id="35" w:name="_Toc501370735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 xml:space="preserve">1.5.3 </w:t>
      </w:r>
      <w:r w:rsidRPr="0094429A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газоснабжения и теплоснабжени</w:t>
      </w:r>
      <w:bookmarkEnd w:id="33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34"/>
      <w:bookmarkEnd w:id="35"/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559"/>
        <w:gridCol w:w="1417"/>
        <w:gridCol w:w="2127"/>
      </w:tblGrid>
      <w:tr w:rsidR="00274BE5" w:rsidRPr="00274BE5" w14:paraId="7DAC3AEC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00954507" w14:textId="02CED75F" w:rsidR="00EA7426" w:rsidRPr="00274BE5" w:rsidRDefault="00EA7426" w:rsidP="001E35B8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№ 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7985DA3B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1F120E96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12C646F8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244061" w:themeFill="accent1" w:themeFillShade="80"/>
            <w:vAlign w:val="center"/>
          </w:tcPr>
          <w:p w14:paraId="5B9D4D97" w14:textId="2DD09E4C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17" w:type="dxa"/>
            <w:shd w:val="clear" w:color="auto" w:fill="244061" w:themeFill="accent1" w:themeFillShade="80"/>
            <w:vAlign w:val="center"/>
          </w:tcPr>
          <w:p w14:paraId="3CB68E38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427AD78E" w14:textId="00DC71AB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0235A0" w:rsidRPr="0094429A" w14:paraId="763A9299" w14:textId="77777777" w:rsidTr="005F63E3">
        <w:tc>
          <w:tcPr>
            <w:tcW w:w="567" w:type="dxa"/>
            <w:vAlign w:val="center"/>
          </w:tcPr>
          <w:p w14:paraId="535D75DB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37F31CB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1A60D6B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5A5D7F16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FE15831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13013602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308194EA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0235A0" w:rsidRPr="0094429A" w14:paraId="7A7D798B" w14:textId="77777777" w:rsidTr="005F63E3">
        <w:tc>
          <w:tcPr>
            <w:tcW w:w="567" w:type="dxa"/>
            <w:vAlign w:val="center"/>
          </w:tcPr>
          <w:p w14:paraId="4016DD43" w14:textId="77777777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4833198C" w14:textId="6F351527" w:rsidR="000B47C2" w:rsidRPr="0094429A" w:rsidRDefault="000B47C2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и модернизации существующих источников тепла</w:t>
            </w:r>
          </w:p>
        </w:tc>
        <w:tc>
          <w:tcPr>
            <w:tcW w:w="1701" w:type="dxa"/>
            <w:vAlign w:val="center"/>
          </w:tcPr>
          <w:p w14:paraId="6B67F144" w14:textId="05B9E048" w:rsidR="000B47C2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0D9F9CA4" w14:textId="1155C47C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3F48F873" w14:textId="03079AE7" w:rsidR="000B47C2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6D702872" w14:textId="22D2A496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02CC80FF" w14:textId="0600D694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0235A0" w:rsidRPr="0094429A" w14:paraId="5F401296" w14:textId="77777777" w:rsidTr="005F63E3">
        <w:tc>
          <w:tcPr>
            <w:tcW w:w="567" w:type="dxa"/>
            <w:vAlign w:val="center"/>
          </w:tcPr>
          <w:p w14:paraId="3AACD192" w14:textId="77777777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12F09333" w14:textId="3AF674E5" w:rsidR="000B47C2" w:rsidRPr="0094429A" w:rsidRDefault="000B47C2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Диагностика оборудования ГРП и ШРП, срок эксплуатации которых истечет в период до 2037 г.</w:t>
            </w:r>
          </w:p>
        </w:tc>
        <w:tc>
          <w:tcPr>
            <w:tcW w:w="1701" w:type="dxa"/>
            <w:vAlign w:val="center"/>
          </w:tcPr>
          <w:p w14:paraId="324BD81B" w14:textId="46DDDBD5" w:rsidR="000B47C2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22AE4FB7" w14:textId="399D7C74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1434D309" w14:textId="640AD63A" w:rsidR="000B47C2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417" w:type="dxa"/>
            <w:vAlign w:val="center"/>
          </w:tcPr>
          <w:p w14:paraId="4990B28C" w14:textId="06D36094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4F1E7A21" w14:textId="766E0CCB" w:rsidR="000B47C2" w:rsidRPr="0094429A" w:rsidRDefault="000B47C2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0235A0" w:rsidRPr="0094429A" w14:paraId="32CDC114" w14:textId="77777777" w:rsidTr="005F63E3">
        <w:tc>
          <w:tcPr>
            <w:tcW w:w="567" w:type="dxa"/>
            <w:vAlign w:val="center"/>
          </w:tcPr>
          <w:p w14:paraId="3815F316" w14:textId="77777777" w:rsidR="00B36B9E" w:rsidRPr="0094429A" w:rsidRDefault="00B36B9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60" w:type="dxa"/>
            <w:vAlign w:val="center"/>
          </w:tcPr>
          <w:p w14:paraId="3D1B70BA" w14:textId="4494ADC5" w:rsidR="00B36B9E" w:rsidRPr="0094429A" w:rsidRDefault="00B36B9E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Строительство газораспределительных сетей (среднего, низкого давления), ШРП на территории новой застройки</w:t>
            </w:r>
          </w:p>
        </w:tc>
        <w:tc>
          <w:tcPr>
            <w:tcW w:w="1701" w:type="dxa"/>
            <w:vAlign w:val="center"/>
          </w:tcPr>
          <w:p w14:paraId="60C07253" w14:textId="484764A1" w:rsidR="00B36B9E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1EEC36D" w14:textId="6D6ABF9D" w:rsidR="00B36B9E" w:rsidRPr="0094429A" w:rsidRDefault="00B36B9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1559" w:type="dxa"/>
            <w:vAlign w:val="center"/>
          </w:tcPr>
          <w:p w14:paraId="4FCC0E4E" w14:textId="5E829BD6" w:rsidR="00B36B9E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24D9AC7" w14:textId="2CE4CE43" w:rsidR="00B36B9E" w:rsidRPr="0094429A" w:rsidRDefault="00B36B9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637B954" w14:textId="60C9A0DA" w:rsidR="00B36B9E" w:rsidRPr="0094429A" w:rsidRDefault="00B36B9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28624367" w14:textId="77777777" w:rsidR="0094429A" w:rsidRDefault="0094429A" w:rsidP="007762D7">
      <w:pPr>
        <w:spacing w:after="0" w:line="240" w:lineRule="auto"/>
        <w:rPr>
          <w:rFonts w:ascii="Arial Narrow" w:hAnsi="Arial Narrow"/>
          <w:sz w:val="26"/>
          <w:szCs w:val="26"/>
        </w:rPr>
      </w:pPr>
      <w:bookmarkStart w:id="36" w:name="_Toc470548089"/>
    </w:p>
    <w:p w14:paraId="4A30226F" w14:textId="77777777" w:rsidR="00EA7426" w:rsidRPr="0094429A" w:rsidRDefault="00EA7426" w:rsidP="0094429A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7" w:name="_Toc501370736"/>
      <w:r w:rsidRPr="0094429A">
        <w:rPr>
          <w:rFonts w:ascii="Arial Narrow" w:eastAsia="Calibri" w:hAnsi="Arial Narrow" w:cs="Arial"/>
          <w:color w:val="1F3864"/>
          <w:sz w:val="28"/>
          <w:szCs w:val="28"/>
        </w:rPr>
        <w:t>1.5.4</w:t>
      </w:r>
      <w:r w:rsidRPr="0094429A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информационно-телекоммуникационной инфраструктуры</w:t>
      </w:r>
      <w:bookmarkEnd w:id="36"/>
      <w:bookmarkEnd w:id="37"/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592"/>
        <w:gridCol w:w="1545"/>
        <w:gridCol w:w="1966"/>
      </w:tblGrid>
      <w:tr w:rsidR="00274BE5" w:rsidRPr="00274BE5" w14:paraId="5C24343C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33A5D1E5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7B72024C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5FCF2215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285B5EDD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92" w:type="dxa"/>
            <w:shd w:val="clear" w:color="auto" w:fill="244061" w:themeFill="accent1" w:themeFillShade="80"/>
            <w:vAlign w:val="center"/>
          </w:tcPr>
          <w:p w14:paraId="545318F4" w14:textId="68E8616A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45" w:type="dxa"/>
            <w:shd w:val="clear" w:color="auto" w:fill="244061" w:themeFill="accent1" w:themeFillShade="80"/>
            <w:vAlign w:val="center"/>
          </w:tcPr>
          <w:p w14:paraId="12F12C39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966" w:type="dxa"/>
            <w:shd w:val="clear" w:color="auto" w:fill="244061" w:themeFill="accent1" w:themeFillShade="80"/>
            <w:vAlign w:val="center"/>
          </w:tcPr>
          <w:p w14:paraId="493A498B" w14:textId="6287CEE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1BC6A5FE" w14:textId="77777777" w:rsidTr="005F63E3">
        <w:tc>
          <w:tcPr>
            <w:tcW w:w="567" w:type="dxa"/>
            <w:vAlign w:val="center"/>
          </w:tcPr>
          <w:p w14:paraId="73F4BA5C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0E9E5017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A732EC9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5FD6CA35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92" w:type="dxa"/>
            <w:vAlign w:val="center"/>
          </w:tcPr>
          <w:p w14:paraId="4E183064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545" w:type="dxa"/>
            <w:vAlign w:val="center"/>
          </w:tcPr>
          <w:p w14:paraId="11053DB4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966" w:type="dxa"/>
            <w:vAlign w:val="center"/>
          </w:tcPr>
          <w:p w14:paraId="111CDFE9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EB3BEE" w:rsidRPr="0094429A" w14:paraId="75B81213" w14:textId="77777777" w:rsidTr="005F63E3">
        <w:tc>
          <w:tcPr>
            <w:tcW w:w="567" w:type="dxa"/>
            <w:vAlign w:val="center"/>
          </w:tcPr>
          <w:p w14:paraId="2EDACB87" w14:textId="77777777" w:rsidR="00EB3BEE" w:rsidRPr="0094429A" w:rsidRDefault="00EB3BE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1ABED41C" w14:textId="1D33C211" w:rsidR="00EB3BEE" w:rsidRPr="0094429A" w:rsidRDefault="00EB3BEE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Оказание содействия в реконструкции и модернизации существующего оборудования АТС</w:t>
            </w:r>
          </w:p>
        </w:tc>
        <w:tc>
          <w:tcPr>
            <w:tcW w:w="1701" w:type="dxa"/>
            <w:vAlign w:val="center"/>
          </w:tcPr>
          <w:p w14:paraId="25DBF663" w14:textId="225F84D7" w:rsidR="00EB3BEE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028800FF" w14:textId="24995351" w:rsidR="00EB3BEE" w:rsidRPr="0094429A" w:rsidRDefault="00EB3BE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1592" w:type="dxa"/>
            <w:vAlign w:val="center"/>
          </w:tcPr>
          <w:p w14:paraId="369ADFA0" w14:textId="670B8469" w:rsidR="00EB3BEE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545" w:type="dxa"/>
            <w:vAlign w:val="center"/>
          </w:tcPr>
          <w:p w14:paraId="6E81BE50" w14:textId="7A3EC2BC" w:rsidR="00EB3BEE" w:rsidRPr="0094429A" w:rsidRDefault="00EB3BEE" w:rsidP="005F63E3">
            <w:pPr>
              <w:ind w:right="336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966" w:type="dxa"/>
            <w:vAlign w:val="center"/>
          </w:tcPr>
          <w:p w14:paraId="026EF4F5" w14:textId="54C1A5E6" w:rsidR="00EB3BEE" w:rsidRPr="0094429A" w:rsidRDefault="00EB3BEE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3FB87B90" w14:textId="77777777" w:rsidR="001E35B8" w:rsidRDefault="001E35B8" w:rsidP="0094429A">
      <w:pPr>
        <w:spacing w:after="0" w:line="240" w:lineRule="auto"/>
        <w:rPr>
          <w:rFonts w:ascii="Arial Narrow" w:hAnsi="Arial Narrow"/>
          <w:sz w:val="26"/>
          <w:szCs w:val="26"/>
        </w:rPr>
      </w:pPr>
      <w:bookmarkStart w:id="38" w:name="_Toc470548090"/>
    </w:p>
    <w:p w14:paraId="3909EB81" w14:textId="77777777" w:rsidR="007762D7" w:rsidRDefault="007762D7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9" w:name="_Toc501370737"/>
      <w:r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14:paraId="78503ECC" w14:textId="4FDBA9B2" w:rsidR="00EA7426" w:rsidRPr="0094429A" w:rsidRDefault="00EA7426" w:rsidP="0094429A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1.6 Объекты благоустройства</w:t>
      </w:r>
      <w:bookmarkEnd w:id="38"/>
      <w:bookmarkEnd w:id="39"/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43"/>
        <w:gridCol w:w="1607"/>
        <w:gridCol w:w="1369"/>
        <w:gridCol w:w="2127"/>
      </w:tblGrid>
      <w:tr w:rsidR="00274BE5" w:rsidRPr="00274BE5" w14:paraId="508F6731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3985FFE3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64B670F8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4618BB33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3DD27CF4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607" w:type="dxa"/>
            <w:shd w:val="clear" w:color="auto" w:fill="244061" w:themeFill="accent1" w:themeFillShade="80"/>
            <w:vAlign w:val="center"/>
          </w:tcPr>
          <w:p w14:paraId="4F1065EB" w14:textId="0B8E176E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369" w:type="dxa"/>
            <w:shd w:val="clear" w:color="auto" w:fill="244061" w:themeFill="accent1" w:themeFillShade="80"/>
            <w:vAlign w:val="center"/>
          </w:tcPr>
          <w:p w14:paraId="4322DAF0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2B35F89D" w14:textId="5A6DFA2A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567EF103" w14:textId="77777777" w:rsidTr="005F63E3">
        <w:tc>
          <w:tcPr>
            <w:tcW w:w="567" w:type="dxa"/>
            <w:vAlign w:val="center"/>
          </w:tcPr>
          <w:p w14:paraId="28769992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68EE368D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5AFA820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ED1927E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607" w:type="dxa"/>
            <w:vAlign w:val="center"/>
          </w:tcPr>
          <w:p w14:paraId="18EDAE76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369" w:type="dxa"/>
            <w:vAlign w:val="center"/>
          </w:tcPr>
          <w:p w14:paraId="714AB1AA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598ECDED" w14:textId="77777777" w:rsidR="00EA7426" w:rsidRPr="0094429A" w:rsidRDefault="00EA742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B07956" w:rsidRPr="0094429A" w14:paraId="7F53CF70" w14:textId="77777777" w:rsidTr="005F63E3">
        <w:tc>
          <w:tcPr>
            <w:tcW w:w="567" w:type="dxa"/>
            <w:vAlign w:val="center"/>
          </w:tcPr>
          <w:p w14:paraId="5EF0D9DA" w14:textId="77777777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58E27143" w14:textId="77777777" w:rsidR="00B07956" w:rsidRPr="0094429A" w:rsidRDefault="00B07956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Реконструкция системы уличного освещения; мероприятия по энергосбережению</w:t>
            </w:r>
          </w:p>
        </w:tc>
        <w:tc>
          <w:tcPr>
            <w:tcW w:w="1701" w:type="dxa"/>
            <w:vAlign w:val="center"/>
          </w:tcPr>
          <w:p w14:paraId="021FF4DB" w14:textId="7B39FEEE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F011D0C" w14:textId="4C075918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5F63E3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607" w:type="dxa"/>
            <w:vAlign w:val="center"/>
          </w:tcPr>
          <w:p w14:paraId="08C424A4" w14:textId="1BF9E321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369" w:type="dxa"/>
            <w:vAlign w:val="center"/>
          </w:tcPr>
          <w:p w14:paraId="67BE526F" w14:textId="3B0A9875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0B6D68A2" w14:textId="15A73868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B07956" w:rsidRPr="0094429A" w14:paraId="0B78B208" w14:textId="77777777" w:rsidTr="005F63E3">
        <w:tc>
          <w:tcPr>
            <w:tcW w:w="567" w:type="dxa"/>
            <w:vAlign w:val="center"/>
          </w:tcPr>
          <w:p w14:paraId="4D49EB8E" w14:textId="77777777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27DE87C5" w14:textId="65CCAA2D" w:rsidR="00B07956" w:rsidRPr="0094429A" w:rsidRDefault="00B07956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Рекультивация земель карьера и превращения этой территории в общественный парк или сквер</w:t>
            </w:r>
          </w:p>
        </w:tc>
        <w:tc>
          <w:tcPr>
            <w:tcW w:w="1701" w:type="dxa"/>
            <w:vAlign w:val="center"/>
          </w:tcPr>
          <w:p w14:paraId="1F0B5A99" w14:textId="7AF5F48E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119F64BE" w14:textId="19AAE158" w:rsidR="00B07956" w:rsidRPr="0094429A" w:rsidRDefault="00B07956" w:rsidP="007762D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1607" w:type="dxa"/>
            <w:vAlign w:val="center"/>
          </w:tcPr>
          <w:p w14:paraId="2AE8999A" w14:textId="611D43E6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1369" w:type="dxa"/>
            <w:vAlign w:val="center"/>
          </w:tcPr>
          <w:p w14:paraId="385974D9" w14:textId="18C1F8FA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5AE482BF" w14:textId="64795F84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  <w:tr w:rsidR="00B07956" w:rsidRPr="0094429A" w14:paraId="4D4F3DEA" w14:textId="77777777" w:rsidTr="005F63E3">
        <w:tc>
          <w:tcPr>
            <w:tcW w:w="567" w:type="dxa"/>
            <w:vAlign w:val="center"/>
          </w:tcPr>
          <w:p w14:paraId="27D30F10" w14:textId="72CBAED3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60" w:type="dxa"/>
            <w:vAlign w:val="center"/>
          </w:tcPr>
          <w:p w14:paraId="66F59CFF" w14:textId="77777777" w:rsidR="00B07956" w:rsidRPr="0094429A" w:rsidRDefault="00B07956" w:rsidP="005F63E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Озеленение крутых склонов</w:t>
            </w:r>
          </w:p>
        </w:tc>
        <w:tc>
          <w:tcPr>
            <w:tcW w:w="1701" w:type="dxa"/>
            <w:vAlign w:val="center"/>
          </w:tcPr>
          <w:p w14:paraId="7794C7B6" w14:textId="48B3F4C8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21BE9298" w14:textId="45D7E801" w:rsidR="00B07956" w:rsidRPr="0094429A" w:rsidRDefault="00B0795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Берег р. Б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ольшой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Зеленчук</w:t>
            </w:r>
          </w:p>
        </w:tc>
        <w:tc>
          <w:tcPr>
            <w:tcW w:w="1607" w:type="dxa"/>
            <w:vAlign w:val="center"/>
          </w:tcPr>
          <w:p w14:paraId="270AA644" w14:textId="11450453" w:rsidR="00B07956" w:rsidRPr="0094429A" w:rsidRDefault="005F63E3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369" w:type="dxa"/>
            <w:vAlign w:val="center"/>
          </w:tcPr>
          <w:p w14:paraId="5E993865" w14:textId="04A0FDE9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71575A6" w14:textId="529F2766" w:rsidR="00B07956" w:rsidRPr="0094429A" w:rsidRDefault="00B07956" w:rsidP="005F63E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14:paraId="355CC9FA" w14:textId="77777777" w:rsidR="0094429A" w:rsidRDefault="0094429A" w:rsidP="00B14EF1">
      <w:pPr>
        <w:spacing w:after="0" w:line="240" w:lineRule="auto"/>
        <w:jc w:val="both"/>
        <w:rPr>
          <w:rFonts w:ascii="Arial Narrow" w:hAnsi="Arial Narrow"/>
          <w:sz w:val="26"/>
          <w:szCs w:val="26"/>
        </w:rPr>
      </w:pPr>
      <w:bookmarkStart w:id="40" w:name="_Toc470548091"/>
    </w:p>
    <w:p w14:paraId="517C9BE1" w14:textId="77777777" w:rsidR="00EA7426" w:rsidRPr="0094429A" w:rsidRDefault="00EA7426" w:rsidP="00B14EF1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1" w:name="_Toc501370738"/>
      <w:r w:rsidRPr="0094429A">
        <w:rPr>
          <w:rFonts w:ascii="Arial Narrow" w:eastAsia="Calibri" w:hAnsi="Arial Narrow" w:cs="Arial"/>
          <w:b/>
          <w:color w:val="1F3864"/>
          <w:sz w:val="28"/>
          <w:szCs w:val="28"/>
        </w:rPr>
        <w:t>1.7 Размещение объектов для организации сбора, хранения и переработки твердых коммунальных отходов (ТКО)</w:t>
      </w:r>
      <w:bookmarkEnd w:id="40"/>
      <w:bookmarkEnd w:id="41"/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1702"/>
        <w:gridCol w:w="1843"/>
        <w:gridCol w:w="1559"/>
        <w:gridCol w:w="1417"/>
        <w:gridCol w:w="2127"/>
      </w:tblGrid>
      <w:tr w:rsidR="00274BE5" w:rsidRPr="00274BE5" w14:paraId="4AAD548C" w14:textId="77777777" w:rsidTr="00274BE5">
        <w:tc>
          <w:tcPr>
            <w:tcW w:w="566" w:type="dxa"/>
            <w:shd w:val="clear" w:color="auto" w:fill="244061" w:themeFill="accent1" w:themeFillShade="80"/>
            <w:vAlign w:val="center"/>
          </w:tcPr>
          <w:p w14:paraId="3474E2FA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03345B4E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2" w:type="dxa"/>
            <w:shd w:val="clear" w:color="auto" w:fill="244061" w:themeFill="accent1" w:themeFillShade="80"/>
            <w:vAlign w:val="center"/>
          </w:tcPr>
          <w:p w14:paraId="0A9F6195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1F6F44FC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244061" w:themeFill="accent1" w:themeFillShade="80"/>
            <w:vAlign w:val="center"/>
          </w:tcPr>
          <w:p w14:paraId="0AB63655" w14:textId="6D5C2F6D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17" w:type="dxa"/>
            <w:shd w:val="clear" w:color="auto" w:fill="244061" w:themeFill="accent1" w:themeFillShade="80"/>
            <w:vAlign w:val="center"/>
          </w:tcPr>
          <w:p w14:paraId="0B4F075A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127" w:type="dxa"/>
            <w:shd w:val="clear" w:color="auto" w:fill="244061" w:themeFill="accent1" w:themeFillShade="80"/>
            <w:vAlign w:val="center"/>
          </w:tcPr>
          <w:p w14:paraId="71D9C6D2" w14:textId="015A012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94429A" w14:paraId="31FF63A0" w14:textId="77777777" w:rsidTr="00B14EF1">
        <w:tc>
          <w:tcPr>
            <w:tcW w:w="566" w:type="dxa"/>
            <w:vAlign w:val="center"/>
          </w:tcPr>
          <w:p w14:paraId="76915074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3FC86AED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2" w:type="dxa"/>
            <w:vAlign w:val="center"/>
          </w:tcPr>
          <w:p w14:paraId="06BAD873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490E58CB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4671333F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FC7C702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2E2A90BD" w14:textId="77777777" w:rsidR="00EA7426" w:rsidRPr="0094429A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FD18BD" w:rsidRPr="0094429A" w14:paraId="2C89CCBB" w14:textId="77777777" w:rsidTr="00B14EF1">
        <w:tc>
          <w:tcPr>
            <w:tcW w:w="566" w:type="dxa"/>
            <w:vAlign w:val="center"/>
          </w:tcPr>
          <w:p w14:paraId="0A8ECDE6" w14:textId="6B795841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237D9A4B" w14:textId="77777777" w:rsidR="00FD18BD" w:rsidRPr="0094429A" w:rsidRDefault="00FD18BD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Организация вывоза ТОПП с территории сельского поселения на полигон по захоронению ТОПП</w:t>
            </w:r>
          </w:p>
        </w:tc>
        <w:tc>
          <w:tcPr>
            <w:tcW w:w="1702" w:type="dxa"/>
            <w:vAlign w:val="center"/>
          </w:tcPr>
          <w:p w14:paraId="2494E964" w14:textId="767A79D1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7FCA795E" w14:textId="603DD712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159EF566" w14:textId="6C3E7587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0E39136A" w14:textId="1C421375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EAA7651" w14:textId="2DF13497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D18BD" w:rsidRPr="0094429A" w14:paraId="4F3E9426" w14:textId="77777777" w:rsidTr="00B14EF1">
        <w:tc>
          <w:tcPr>
            <w:tcW w:w="566" w:type="dxa"/>
            <w:vAlign w:val="center"/>
          </w:tcPr>
          <w:p w14:paraId="3D7FEA77" w14:textId="7025C26A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560" w:type="dxa"/>
            <w:vAlign w:val="center"/>
          </w:tcPr>
          <w:p w14:paraId="6F52AA79" w14:textId="77777777" w:rsidR="00FD18BD" w:rsidRPr="0094429A" w:rsidRDefault="00FD18BD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Ликвидация стихийных свалок на территории сельского поселения</w:t>
            </w:r>
          </w:p>
        </w:tc>
        <w:tc>
          <w:tcPr>
            <w:tcW w:w="1702" w:type="dxa"/>
            <w:vAlign w:val="center"/>
          </w:tcPr>
          <w:p w14:paraId="5162DC97" w14:textId="53A02FF9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58B577C7" w14:textId="1E99E764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44C0EEDA" w14:textId="4938CFED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3897E7B4" w14:textId="3F25A227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36A0BB4F" w14:textId="21CA8E55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D18BD" w:rsidRPr="0094429A" w14:paraId="50DB18F1" w14:textId="77777777" w:rsidTr="00B14EF1">
        <w:tc>
          <w:tcPr>
            <w:tcW w:w="566" w:type="dxa"/>
            <w:vAlign w:val="center"/>
          </w:tcPr>
          <w:p w14:paraId="2EC65677" w14:textId="695C6BEF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560" w:type="dxa"/>
            <w:vAlign w:val="center"/>
          </w:tcPr>
          <w:p w14:paraId="09EFD2D9" w14:textId="77777777" w:rsidR="00FD18BD" w:rsidRPr="0094429A" w:rsidRDefault="00FD18BD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Рекультивация земель, занятых стихийными свалками</w:t>
            </w:r>
          </w:p>
        </w:tc>
        <w:tc>
          <w:tcPr>
            <w:tcW w:w="1702" w:type="dxa"/>
            <w:vAlign w:val="center"/>
          </w:tcPr>
          <w:p w14:paraId="50788A79" w14:textId="435D56C6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14:paraId="3B653446" w14:textId="43FCF760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Ново-Кувинск, </w:t>
            </w: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br/>
              <w:t>х. Киево-Жураки</w:t>
            </w:r>
          </w:p>
        </w:tc>
        <w:tc>
          <w:tcPr>
            <w:tcW w:w="1559" w:type="dxa"/>
            <w:vAlign w:val="center"/>
          </w:tcPr>
          <w:p w14:paraId="349345FC" w14:textId="0A6568B2" w:rsidR="00FD18BD" w:rsidRPr="0094429A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0F0A53F" w14:textId="20673DED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14:paraId="7B002D69" w14:textId="678B64F9" w:rsidR="00FD18BD" w:rsidRPr="0094429A" w:rsidRDefault="00FD18BD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4429A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47492913" w14:textId="77777777" w:rsidR="0094429A" w:rsidRDefault="0094429A" w:rsidP="0094429A">
      <w:pPr>
        <w:spacing w:after="0"/>
        <w:rPr>
          <w:rFonts w:ascii="Arial Narrow" w:hAnsi="Arial Narrow"/>
          <w:sz w:val="26"/>
          <w:szCs w:val="26"/>
        </w:rPr>
      </w:pPr>
    </w:p>
    <w:p w14:paraId="59048E6A" w14:textId="0D0983A4" w:rsidR="0094429A" w:rsidRDefault="00DB1FC8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4429A">
        <w:rPr>
          <w:rFonts w:ascii="Arial" w:eastAsia="Calibri" w:hAnsi="Arial" w:cs="Arial"/>
          <w:sz w:val="24"/>
          <w:szCs w:val="24"/>
        </w:rPr>
        <w:lastRenderedPageBreak/>
        <w:t>Объекты данной категории планируются к размещению в функциональной зоне специального назначения поселения.</w:t>
      </w:r>
    </w:p>
    <w:p w14:paraId="410BD01F" w14:textId="77777777" w:rsidR="00743475" w:rsidRPr="00743475" w:rsidRDefault="00743475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14:paraId="6838BF60" w14:textId="77777777" w:rsidR="00EA7426" w:rsidRPr="00743475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2" w:name="_Toc470548092"/>
      <w:bookmarkStart w:id="43" w:name="_Toc501370739"/>
      <w:r w:rsidRPr="00743475">
        <w:rPr>
          <w:rFonts w:ascii="Arial Narrow" w:eastAsia="Calibri" w:hAnsi="Arial Narrow" w:cs="Arial"/>
          <w:b/>
          <w:color w:val="1F3864"/>
          <w:sz w:val="28"/>
          <w:szCs w:val="28"/>
        </w:rPr>
        <w:t>1.8 Размещение объектов специального назначения местного значения</w:t>
      </w:r>
      <w:bookmarkEnd w:id="42"/>
      <w:bookmarkEnd w:id="43"/>
    </w:p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67"/>
        <w:gridCol w:w="1560"/>
        <w:gridCol w:w="1701"/>
        <w:gridCol w:w="1875"/>
        <w:gridCol w:w="1504"/>
        <w:gridCol w:w="1541"/>
        <w:gridCol w:w="2026"/>
      </w:tblGrid>
      <w:tr w:rsidR="00274BE5" w:rsidRPr="00274BE5" w14:paraId="14A721C5" w14:textId="77777777" w:rsidTr="00274BE5">
        <w:tc>
          <w:tcPr>
            <w:tcW w:w="567" w:type="dxa"/>
            <w:shd w:val="clear" w:color="auto" w:fill="244061" w:themeFill="accent1" w:themeFillShade="80"/>
            <w:vAlign w:val="center"/>
          </w:tcPr>
          <w:p w14:paraId="6412A1F6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shd w:val="clear" w:color="auto" w:fill="244061" w:themeFill="accent1" w:themeFillShade="80"/>
            <w:vAlign w:val="center"/>
          </w:tcPr>
          <w:p w14:paraId="39DC4BA9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534F5E72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75" w:type="dxa"/>
            <w:shd w:val="clear" w:color="auto" w:fill="244061" w:themeFill="accent1" w:themeFillShade="80"/>
            <w:vAlign w:val="center"/>
          </w:tcPr>
          <w:p w14:paraId="26E72344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0" w:type="auto"/>
            <w:shd w:val="clear" w:color="auto" w:fill="244061" w:themeFill="accent1" w:themeFillShade="80"/>
            <w:vAlign w:val="center"/>
          </w:tcPr>
          <w:p w14:paraId="0C40B81B" w14:textId="482FC424" w:rsidR="00EA7426" w:rsidRPr="00274BE5" w:rsidRDefault="003F451C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41" w:type="dxa"/>
            <w:shd w:val="clear" w:color="auto" w:fill="244061" w:themeFill="accent1" w:themeFillShade="80"/>
            <w:vAlign w:val="center"/>
          </w:tcPr>
          <w:p w14:paraId="29E39377" w14:textId="7777777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2026" w:type="dxa"/>
            <w:shd w:val="clear" w:color="auto" w:fill="244061" w:themeFill="accent1" w:themeFillShade="80"/>
            <w:vAlign w:val="center"/>
          </w:tcPr>
          <w:p w14:paraId="1A9D03CA" w14:textId="73F447B7" w:rsidR="00EA7426" w:rsidRPr="00274BE5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Примерный срок реализации (первая очередь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2022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</w:t>
            </w:r>
            <w:r w:rsidR="009F7741"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2037</w:t>
            </w: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743475" w14:paraId="29E1929E" w14:textId="77777777" w:rsidTr="00B14EF1">
        <w:tc>
          <w:tcPr>
            <w:tcW w:w="567" w:type="dxa"/>
            <w:vAlign w:val="center"/>
          </w:tcPr>
          <w:p w14:paraId="6AC73DAF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78964879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38674B5C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75" w:type="dxa"/>
            <w:vAlign w:val="center"/>
          </w:tcPr>
          <w:p w14:paraId="6DC2D692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6AE8A2F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541" w:type="dxa"/>
            <w:vAlign w:val="center"/>
          </w:tcPr>
          <w:p w14:paraId="50F823AF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2026" w:type="dxa"/>
            <w:vAlign w:val="center"/>
          </w:tcPr>
          <w:p w14:paraId="5A7DDF04" w14:textId="77777777" w:rsidR="00EA7426" w:rsidRPr="00743475" w:rsidRDefault="00EA742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4D77B6" w:rsidRPr="00743475" w14:paraId="2EE3C12C" w14:textId="77777777" w:rsidTr="00B14EF1">
        <w:tc>
          <w:tcPr>
            <w:tcW w:w="567" w:type="dxa"/>
            <w:vAlign w:val="center"/>
          </w:tcPr>
          <w:p w14:paraId="4DC27C08" w14:textId="77777777" w:rsidR="004D77B6" w:rsidRPr="00743475" w:rsidRDefault="004D77B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60" w:type="dxa"/>
            <w:vAlign w:val="center"/>
          </w:tcPr>
          <w:p w14:paraId="391D276F" w14:textId="496FEB1E" w:rsidR="004D77B6" w:rsidRPr="00743475" w:rsidRDefault="004D77B6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Организация нового кладбища</w:t>
            </w:r>
          </w:p>
        </w:tc>
        <w:tc>
          <w:tcPr>
            <w:tcW w:w="1701" w:type="dxa"/>
            <w:vAlign w:val="center"/>
          </w:tcPr>
          <w:p w14:paraId="2E7E8FB6" w14:textId="659BBA95" w:rsidR="004D77B6" w:rsidRPr="00743475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75" w:type="dxa"/>
            <w:vAlign w:val="center"/>
          </w:tcPr>
          <w:p w14:paraId="485C1069" w14:textId="2BBCF8A4" w:rsidR="004D77B6" w:rsidRPr="00743475" w:rsidRDefault="004D77B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на западной окраине а</w:t>
            </w:r>
            <w:r w:rsidR="00B14EF1">
              <w:rPr>
                <w:rFonts w:ascii="Arial Narrow" w:eastAsia="Calibri" w:hAnsi="Arial Narrow" w:cs="Arial"/>
                <w:sz w:val="20"/>
                <w:szCs w:val="20"/>
              </w:rPr>
              <w:t>ула</w:t>
            </w: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0" w:type="auto"/>
            <w:vAlign w:val="center"/>
          </w:tcPr>
          <w:p w14:paraId="0EEE5713" w14:textId="660A062F" w:rsidR="004D77B6" w:rsidRPr="00743475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541" w:type="dxa"/>
            <w:vAlign w:val="center"/>
          </w:tcPr>
          <w:p w14:paraId="688F3FF4" w14:textId="55449F39" w:rsidR="004D77B6" w:rsidRPr="00743475" w:rsidRDefault="00395F32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 xml:space="preserve">Санитарный разрыв </w:t>
            </w:r>
            <w:r w:rsidR="00F37165" w:rsidRPr="00743475">
              <w:rPr>
                <w:rFonts w:ascii="Arial Narrow" w:eastAsia="Calibri" w:hAnsi="Arial Narrow" w:cs="Arial"/>
                <w:sz w:val="20"/>
                <w:szCs w:val="20"/>
              </w:rPr>
              <w:t>50 м</w:t>
            </w:r>
          </w:p>
        </w:tc>
        <w:tc>
          <w:tcPr>
            <w:tcW w:w="2026" w:type="dxa"/>
            <w:vAlign w:val="center"/>
          </w:tcPr>
          <w:p w14:paraId="5A955B7D" w14:textId="543BA59C" w:rsidR="004D77B6" w:rsidRPr="00743475" w:rsidRDefault="004D77B6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2B00AB70" w14:textId="77777777" w:rsidR="00743475" w:rsidRDefault="00743475" w:rsidP="007762D7">
      <w:pPr>
        <w:spacing w:after="0" w:line="240" w:lineRule="auto"/>
        <w:rPr>
          <w:rFonts w:ascii="Arial Narrow" w:hAnsi="Arial Narrow"/>
          <w:sz w:val="26"/>
          <w:szCs w:val="26"/>
        </w:rPr>
      </w:pPr>
    </w:p>
    <w:p w14:paraId="3806E679" w14:textId="77777777" w:rsidR="00DB58EE" w:rsidRPr="00743475" w:rsidRDefault="00DB58EE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43475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в функциональной зоне специального назначения поселения.</w:t>
      </w:r>
    </w:p>
    <w:p w14:paraId="72768B00" w14:textId="77777777" w:rsidR="00EA7426" w:rsidRPr="00804105" w:rsidRDefault="00EA7426" w:rsidP="002516B0">
      <w:pPr>
        <w:jc w:val="center"/>
        <w:rPr>
          <w:rFonts w:ascii="Arial Narrow" w:hAnsi="Arial Narrow"/>
          <w:sz w:val="26"/>
          <w:szCs w:val="26"/>
        </w:rPr>
      </w:pPr>
      <w:r w:rsidRPr="00804105">
        <w:rPr>
          <w:rFonts w:ascii="Arial Narrow" w:hAnsi="Arial Narrow"/>
          <w:sz w:val="26"/>
          <w:szCs w:val="26"/>
        </w:rPr>
        <w:br w:type="page"/>
      </w:r>
    </w:p>
    <w:p w14:paraId="48BF6CEB" w14:textId="69C3F21B" w:rsidR="00EA7426" w:rsidRPr="00804105" w:rsidRDefault="00EA7426" w:rsidP="00EA7426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bookmarkStart w:id="44" w:name="_Toc464720228"/>
      <w:bookmarkStart w:id="45" w:name="_Toc470548093"/>
      <w:bookmarkStart w:id="46" w:name="_Toc501370740"/>
      <w:r w:rsidRPr="00804105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AE832E1" wp14:editId="4D4D55D3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-710566</wp:posOffset>
                </wp:positionV>
                <wp:extent cx="7534275" cy="23526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35267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062C7" id="Прямоугольник 1" o:spid="_x0000_s1026" style="position:absolute;margin-left:-83.55pt;margin-top:-55.95pt;width:593.25pt;height:185.25pt;z-index:-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" fillcolor="#203864" strokecolor="#41719c" strokeweight="1pt"/>
            </w:pict>
          </mc:Fallback>
        </mc:AlternateConten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2.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 xml:space="preserve">СВЕДЕНИЯ О ВИДАХ, НАЗНАЧЕНИИ И НАИМЕНОВАНИЯХ ПЛАНИРУЕМЫХ ДЛЯ РАЗМЕЩЕНИЯ ОБЪЕКТОВ ФЕДЕРАЛЬНОГО И РЕГИОНАЛЬНОГО ЗНАЧЕНИЯ НА ТЕРРИТОРИИ </w:t>
      </w:r>
      <w:r w:rsidR="00A908AC"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 xml:space="preserve">ЭРСАКОНСКОГО </w:t>
      </w:r>
      <w:r w:rsidRPr="00804105"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ПОСЕЛЕНИЯ, ИХ ОСНОВНЫЕ ХАРАКТЕРИСТИКИ, МЕСТОПОЛОЖЕНИЕ, А ТАКЖЕ ХАРАКТЕРИСТИКИ ЗОН С ОСОБЫМИ УСЛОВИЯМИ ИСПОЛЬЗОВАНИЯ ТЕРРИТОРИЙ</w:t>
      </w:r>
      <w:bookmarkEnd w:id="44"/>
      <w:bookmarkEnd w:id="45"/>
      <w:bookmarkEnd w:id="46"/>
    </w:p>
    <w:p w14:paraId="7BDBA076" w14:textId="77777777" w:rsidR="00EA7426" w:rsidRPr="00804105" w:rsidRDefault="00EA7426" w:rsidP="007762D7">
      <w:pPr>
        <w:spacing w:line="240" w:lineRule="auto"/>
        <w:jc w:val="center"/>
        <w:rPr>
          <w:rFonts w:ascii="Arial Narrow" w:hAnsi="Arial Narrow"/>
        </w:rPr>
      </w:pPr>
    </w:p>
    <w:p w14:paraId="3B1C5175" w14:textId="1B10590E" w:rsidR="00FA32D0" w:rsidRPr="00FA32D0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7" w:name="_Toc500335449"/>
      <w:bookmarkStart w:id="48" w:name="_Toc501370741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2.1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Размещение объектов социального и культурно-бытового обслуживания регионального значения</w:t>
      </w:r>
      <w:bookmarkEnd w:id="47"/>
    </w:p>
    <w:p w14:paraId="486DD496" w14:textId="1DADE2B2" w:rsidR="00FA32D0" w:rsidRPr="00F64DA7" w:rsidRDefault="00FA32D0" w:rsidP="00FA32D0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9" w:name="_Toc470548073"/>
      <w:bookmarkStart w:id="50" w:name="_Toc501370725"/>
      <w:r>
        <w:rPr>
          <w:rFonts w:ascii="Arial Narrow" w:eastAsia="Calibri" w:hAnsi="Arial Narrow" w:cs="Arial"/>
          <w:color w:val="1F3864"/>
          <w:sz w:val="28"/>
          <w:szCs w:val="28"/>
        </w:rPr>
        <w:t>2</w:t>
      </w:r>
      <w:r w:rsidRPr="00F64DA7">
        <w:rPr>
          <w:rFonts w:ascii="Arial Narrow" w:eastAsia="Calibri" w:hAnsi="Arial Narrow" w:cs="Arial"/>
          <w:color w:val="1F3864"/>
          <w:sz w:val="28"/>
          <w:szCs w:val="28"/>
        </w:rPr>
        <w:t>.1.</w:t>
      </w:r>
      <w:r>
        <w:rPr>
          <w:rFonts w:ascii="Arial Narrow" w:eastAsia="Calibri" w:hAnsi="Arial Narrow" w:cs="Arial"/>
          <w:color w:val="1F3864"/>
          <w:sz w:val="28"/>
          <w:szCs w:val="28"/>
        </w:rPr>
        <w:t>1</w:t>
      </w:r>
      <w:r w:rsidRPr="00F64DA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здравоохранения</w:t>
      </w:r>
      <w:bookmarkEnd w:id="49"/>
      <w:bookmarkEnd w:id="50"/>
    </w:p>
    <w:tbl>
      <w:tblPr>
        <w:tblStyle w:val="a3"/>
        <w:tblW w:w="562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61"/>
        <w:gridCol w:w="1521"/>
        <w:gridCol w:w="1709"/>
        <w:gridCol w:w="1838"/>
        <w:gridCol w:w="1418"/>
        <w:gridCol w:w="1689"/>
        <w:gridCol w:w="2137"/>
      </w:tblGrid>
      <w:tr w:rsidR="00FA32D0" w:rsidRPr="00274BE5" w14:paraId="0C5790E6" w14:textId="77777777" w:rsidTr="00FA32D0">
        <w:tc>
          <w:tcPr>
            <w:tcW w:w="214" w:type="pct"/>
            <w:shd w:val="clear" w:color="auto" w:fill="244061" w:themeFill="accent1" w:themeFillShade="80"/>
            <w:vAlign w:val="center"/>
          </w:tcPr>
          <w:p w14:paraId="38816B97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706" w:type="pct"/>
            <w:shd w:val="clear" w:color="auto" w:fill="244061" w:themeFill="accent1" w:themeFillShade="80"/>
            <w:vAlign w:val="center"/>
          </w:tcPr>
          <w:p w14:paraId="58094550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793" w:type="pct"/>
            <w:shd w:val="clear" w:color="auto" w:fill="244061" w:themeFill="accent1" w:themeFillShade="80"/>
            <w:vAlign w:val="center"/>
          </w:tcPr>
          <w:p w14:paraId="76B4F682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853" w:type="pct"/>
            <w:shd w:val="clear" w:color="auto" w:fill="244061" w:themeFill="accent1" w:themeFillShade="80"/>
            <w:vAlign w:val="center"/>
          </w:tcPr>
          <w:p w14:paraId="1761E160" w14:textId="77777777" w:rsidR="00FA32D0" w:rsidRPr="00274BE5" w:rsidRDefault="00FA32D0" w:rsidP="00FA32D0">
            <w:pPr>
              <w:ind w:right="-145"/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658" w:type="pct"/>
            <w:shd w:val="clear" w:color="auto" w:fill="244061" w:themeFill="accent1" w:themeFillShade="80"/>
            <w:vAlign w:val="center"/>
          </w:tcPr>
          <w:p w14:paraId="210FD500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784" w:type="pct"/>
            <w:shd w:val="clear" w:color="auto" w:fill="244061" w:themeFill="accent1" w:themeFillShade="80"/>
            <w:vAlign w:val="center"/>
          </w:tcPr>
          <w:p w14:paraId="776B3285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992" w:type="pct"/>
            <w:shd w:val="clear" w:color="auto" w:fill="244061" w:themeFill="accent1" w:themeFillShade="80"/>
            <w:vAlign w:val="center"/>
          </w:tcPr>
          <w:p w14:paraId="667E0A21" w14:textId="77777777" w:rsidR="00FA32D0" w:rsidRPr="00274BE5" w:rsidRDefault="00FA32D0" w:rsidP="00FA32D0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Примерный срок реализации (первая очередь – до 2022 г./ расчетный срок – до 2037)</w:t>
            </w:r>
          </w:p>
        </w:tc>
      </w:tr>
      <w:tr w:rsidR="00FA32D0" w:rsidRPr="00F64DA7" w14:paraId="5A39D023" w14:textId="77777777" w:rsidTr="00FA32D0">
        <w:tc>
          <w:tcPr>
            <w:tcW w:w="214" w:type="pct"/>
            <w:vAlign w:val="center"/>
          </w:tcPr>
          <w:p w14:paraId="165E732A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706" w:type="pct"/>
            <w:vAlign w:val="center"/>
          </w:tcPr>
          <w:p w14:paraId="4074E128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793" w:type="pct"/>
            <w:vAlign w:val="center"/>
          </w:tcPr>
          <w:p w14:paraId="5EEE9FA2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853" w:type="pct"/>
            <w:vAlign w:val="center"/>
          </w:tcPr>
          <w:p w14:paraId="036EFD78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658" w:type="pct"/>
            <w:vAlign w:val="center"/>
          </w:tcPr>
          <w:p w14:paraId="53FEA27C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784" w:type="pct"/>
            <w:vAlign w:val="center"/>
          </w:tcPr>
          <w:p w14:paraId="6AAC4A3B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992" w:type="pct"/>
            <w:vAlign w:val="center"/>
          </w:tcPr>
          <w:p w14:paraId="6EA8BBCE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FA32D0" w:rsidRPr="00F64DA7" w14:paraId="3E0387AE" w14:textId="77777777" w:rsidTr="00FA32D0">
        <w:tc>
          <w:tcPr>
            <w:tcW w:w="214" w:type="pct"/>
            <w:vAlign w:val="center"/>
          </w:tcPr>
          <w:p w14:paraId="76F2A3C1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706" w:type="pct"/>
            <w:vAlign w:val="center"/>
          </w:tcPr>
          <w:p w14:paraId="55812989" w14:textId="5BFB8B3A" w:rsidR="00FA32D0" w:rsidRPr="00F64DA7" w:rsidRDefault="00FA32D0" w:rsidP="00FA32D0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Капитальный ремонт 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враче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бной амбулатории</w:t>
            </w:r>
            <w:r w:rsidR="005366A4"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аула 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Эрсакон</w:t>
            </w:r>
          </w:p>
        </w:tc>
        <w:tc>
          <w:tcPr>
            <w:tcW w:w="793" w:type="pct"/>
            <w:vAlign w:val="center"/>
          </w:tcPr>
          <w:p w14:paraId="57234183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3" w:type="pct"/>
            <w:vAlign w:val="center"/>
          </w:tcPr>
          <w:p w14:paraId="7E952922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658" w:type="pct"/>
            <w:vAlign w:val="center"/>
          </w:tcPr>
          <w:p w14:paraId="3B5808CB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4" w:type="pct"/>
            <w:vAlign w:val="center"/>
          </w:tcPr>
          <w:p w14:paraId="3B562EEF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92" w:type="pct"/>
            <w:vAlign w:val="center"/>
          </w:tcPr>
          <w:p w14:paraId="745362D5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A32D0" w:rsidRPr="00F64DA7" w14:paraId="58030E35" w14:textId="77777777" w:rsidTr="00FA32D0">
        <w:tc>
          <w:tcPr>
            <w:tcW w:w="214" w:type="pct"/>
            <w:vAlign w:val="center"/>
          </w:tcPr>
          <w:p w14:paraId="2878F342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706" w:type="pct"/>
            <w:vAlign w:val="center"/>
          </w:tcPr>
          <w:p w14:paraId="4318E4AC" w14:textId="77777777" w:rsidR="00FA32D0" w:rsidRPr="00F64DA7" w:rsidRDefault="00FA32D0" w:rsidP="00FA32D0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Капитальный ремонт ФАП в х. Киево-Жураки</w:t>
            </w:r>
          </w:p>
        </w:tc>
        <w:tc>
          <w:tcPr>
            <w:tcW w:w="793" w:type="pct"/>
            <w:vAlign w:val="center"/>
          </w:tcPr>
          <w:p w14:paraId="2D096F14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3" w:type="pct"/>
            <w:vAlign w:val="center"/>
          </w:tcPr>
          <w:p w14:paraId="5DF72EE0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х. Киево-Жураки</w:t>
            </w:r>
          </w:p>
        </w:tc>
        <w:tc>
          <w:tcPr>
            <w:tcW w:w="658" w:type="pct"/>
            <w:vAlign w:val="center"/>
          </w:tcPr>
          <w:p w14:paraId="6ECE34B1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4" w:type="pct"/>
            <w:vAlign w:val="center"/>
          </w:tcPr>
          <w:p w14:paraId="77C86B06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92" w:type="pct"/>
            <w:vAlign w:val="center"/>
          </w:tcPr>
          <w:p w14:paraId="5EBEC7C7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A32D0" w:rsidRPr="00F64DA7" w14:paraId="21035A8A" w14:textId="77777777" w:rsidTr="00FA32D0">
        <w:tc>
          <w:tcPr>
            <w:tcW w:w="214" w:type="pct"/>
            <w:vAlign w:val="center"/>
          </w:tcPr>
          <w:p w14:paraId="0844FD32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706" w:type="pct"/>
            <w:vAlign w:val="center"/>
          </w:tcPr>
          <w:p w14:paraId="59B216E4" w14:textId="256EDFC1" w:rsidR="00FA32D0" w:rsidRPr="00F64DA7" w:rsidRDefault="00FA32D0" w:rsidP="00FA32D0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Капитальный 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ремонт ФАП в ауле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</w:t>
            </w:r>
          </w:p>
        </w:tc>
        <w:tc>
          <w:tcPr>
            <w:tcW w:w="793" w:type="pct"/>
            <w:vAlign w:val="center"/>
          </w:tcPr>
          <w:p w14:paraId="20251DB8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3" w:type="pct"/>
            <w:vAlign w:val="center"/>
          </w:tcPr>
          <w:p w14:paraId="4AF1DD1B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</w:t>
            </w:r>
          </w:p>
        </w:tc>
        <w:tc>
          <w:tcPr>
            <w:tcW w:w="658" w:type="pct"/>
            <w:vAlign w:val="center"/>
          </w:tcPr>
          <w:p w14:paraId="3BBC36AA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4" w:type="pct"/>
            <w:vAlign w:val="center"/>
          </w:tcPr>
          <w:p w14:paraId="3E89FA24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92" w:type="pct"/>
            <w:vAlign w:val="center"/>
          </w:tcPr>
          <w:p w14:paraId="4E4DFD83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FA32D0" w:rsidRPr="00F64DA7" w14:paraId="3A41404B" w14:textId="77777777" w:rsidTr="00FA32D0">
        <w:tc>
          <w:tcPr>
            <w:tcW w:w="214" w:type="pct"/>
            <w:vAlign w:val="center"/>
          </w:tcPr>
          <w:p w14:paraId="18B532B5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706" w:type="pct"/>
            <w:vAlign w:val="center"/>
          </w:tcPr>
          <w:p w14:paraId="7A6703AC" w14:textId="77777777" w:rsidR="00FA32D0" w:rsidRPr="00F64DA7" w:rsidRDefault="00FA32D0" w:rsidP="00FA32D0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Капитальный ремонт главного корпуса участковой больницы </w:t>
            </w:r>
          </w:p>
        </w:tc>
        <w:tc>
          <w:tcPr>
            <w:tcW w:w="793" w:type="pct"/>
            <w:vAlign w:val="center"/>
          </w:tcPr>
          <w:p w14:paraId="5D04C6FB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853" w:type="pct"/>
            <w:vAlign w:val="center"/>
          </w:tcPr>
          <w:p w14:paraId="1B5281CC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а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>ул</w:t>
            </w: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 xml:space="preserve"> Эрсакон</w:t>
            </w:r>
          </w:p>
        </w:tc>
        <w:tc>
          <w:tcPr>
            <w:tcW w:w="658" w:type="pct"/>
            <w:vAlign w:val="center"/>
          </w:tcPr>
          <w:p w14:paraId="474A3731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</w:p>
        </w:tc>
        <w:tc>
          <w:tcPr>
            <w:tcW w:w="784" w:type="pct"/>
            <w:vAlign w:val="center"/>
          </w:tcPr>
          <w:p w14:paraId="0534229A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992" w:type="pct"/>
            <w:vAlign w:val="center"/>
          </w:tcPr>
          <w:p w14:paraId="3C203295" w14:textId="77777777" w:rsidR="00FA32D0" w:rsidRPr="00F64DA7" w:rsidRDefault="00FA32D0" w:rsidP="00FA32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64DA7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14:paraId="744C3FA1" w14:textId="77777777" w:rsidR="00FA32D0" w:rsidRDefault="00FA32D0" w:rsidP="00FA32D0">
      <w:pPr>
        <w:spacing w:after="0" w:line="240" w:lineRule="auto"/>
        <w:rPr>
          <w:rFonts w:ascii="Arial Narrow" w:eastAsia="Calibri" w:hAnsi="Arial Narrow" w:cs="Times New Roman"/>
          <w:color w:val="1F3864"/>
          <w:sz w:val="26"/>
          <w:szCs w:val="26"/>
        </w:rPr>
      </w:pPr>
    </w:p>
    <w:p w14:paraId="2C320125" w14:textId="77777777" w:rsidR="00FA32D0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64DA7">
        <w:rPr>
          <w:rFonts w:ascii="Arial" w:eastAsia="Calibri" w:hAnsi="Arial" w:cs="Arial"/>
          <w:sz w:val="24"/>
          <w:szCs w:val="24"/>
        </w:rPr>
        <w:t xml:space="preserve">Объекты данной категории планируются к размещению в функциональной зоне общественно-деловой застройки. </w:t>
      </w:r>
    </w:p>
    <w:p w14:paraId="6FBFBA1D" w14:textId="77777777" w:rsidR="007762D7" w:rsidRPr="00F64DA7" w:rsidRDefault="007762D7" w:rsidP="007762D7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6E86322" w14:textId="2041F7BD" w:rsidR="00EA7426" w:rsidRPr="00804105" w:rsidRDefault="00EA7426" w:rsidP="001E7B8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804105">
        <w:rPr>
          <w:rFonts w:ascii="Arial Narrow" w:eastAsia="Calibri" w:hAnsi="Arial Narrow" w:cs="Arial"/>
          <w:b/>
          <w:color w:val="1F3864"/>
          <w:sz w:val="28"/>
          <w:szCs w:val="28"/>
        </w:rPr>
        <w:t>2.</w:t>
      </w:r>
      <w:r w:rsidR="00FA32D0"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804105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Размещение объектов федерального и регионального значения в области энергетики и инженерной инфраструктуры</w:t>
      </w:r>
      <w:bookmarkEnd w:id="48"/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460"/>
        <w:gridCol w:w="1525"/>
        <w:gridCol w:w="1701"/>
        <w:gridCol w:w="1843"/>
        <w:gridCol w:w="1593"/>
        <w:gridCol w:w="1542"/>
        <w:gridCol w:w="1968"/>
      </w:tblGrid>
      <w:tr w:rsidR="00274BE5" w:rsidRPr="00274BE5" w14:paraId="112001A0" w14:textId="77777777" w:rsidTr="00274BE5">
        <w:tc>
          <w:tcPr>
            <w:tcW w:w="460" w:type="dxa"/>
            <w:shd w:val="clear" w:color="auto" w:fill="244061" w:themeFill="accent1" w:themeFillShade="80"/>
            <w:vAlign w:val="center"/>
          </w:tcPr>
          <w:p w14:paraId="4CAC9D36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25" w:type="dxa"/>
            <w:shd w:val="clear" w:color="auto" w:fill="244061" w:themeFill="accent1" w:themeFillShade="80"/>
            <w:vAlign w:val="center"/>
          </w:tcPr>
          <w:p w14:paraId="1517F49D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530FF643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244061" w:themeFill="accent1" w:themeFillShade="80"/>
            <w:vAlign w:val="center"/>
          </w:tcPr>
          <w:p w14:paraId="26675044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93" w:type="dxa"/>
            <w:shd w:val="clear" w:color="auto" w:fill="244061" w:themeFill="accent1" w:themeFillShade="80"/>
            <w:vAlign w:val="center"/>
          </w:tcPr>
          <w:p w14:paraId="647F1811" w14:textId="511FEB3A" w:rsidR="001E7B8C" w:rsidRPr="00274BE5" w:rsidRDefault="003F451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42" w:type="dxa"/>
            <w:shd w:val="clear" w:color="auto" w:fill="244061" w:themeFill="accent1" w:themeFillShade="80"/>
            <w:vAlign w:val="center"/>
          </w:tcPr>
          <w:p w14:paraId="7ACB3C6F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968" w:type="dxa"/>
            <w:shd w:val="clear" w:color="auto" w:fill="244061" w:themeFill="accent1" w:themeFillShade="80"/>
            <w:vAlign w:val="center"/>
          </w:tcPr>
          <w:p w14:paraId="61DA5C9E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Примерный срок реализации (первая очередь – до 2022 г./ расчетный срок – до 2037)</w:t>
            </w:r>
          </w:p>
        </w:tc>
      </w:tr>
      <w:tr w:rsidR="001E7B8C" w:rsidRPr="003F451C" w14:paraId="648BDF2C" w14:textId="77777777" w:rsidTr="00B14EF1">
        <w:tc>
          <w:tcPr>
            <w:tcW w:w="460" w:type="dxa"/>
            <w:vAlign w:val="center"/>
          </w:tcPr>
          <w:p w14:paraId="13EB2401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25" w:type="dxa"/>
            <w:vAlign w:val="center"/>
          </w:tcPr>
          <w:p w14:paraId="3ED0FBC7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257CAB8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D08F559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93" w:type="dxa"/>
            <w:vAlign w:val="center"/>
          </w:tcPr>
          <w:p w14:paraId="4BB91E97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542" w:type="dxa"/>
            <w:vAlign w:val="center"/>
          </w:tcPr>
          <w:p w14:paraId="17D756BB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968" w:type="dxa"/>
            <w:vAlign w:val="center"/>
          </w:tcPr>
          <w:p w14:paraId="3B270F89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1E7B8C" w:rsidRPr="003F451C" w14:paraId="65668365" w14:textId="77777777" w:rsidTr="00B14EF1">
        <w:tc>
          <w:tcPr>
            <w:tcW w:w="460" w:type="dxa"/>
            <w:vAlign w:val="center"/>
          </w:tcPr>
          <w:p w14:paraId="64FD841B" w14:textId="77777777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25" w:type="dxa"/>
            <w:vAlign w:val="center"/>
          </w:tcPr>
          <w:p w14:paraId="6CC1F9F0" w14:textId="299C1769" w:rsidR="001E7B8C" w:rsidRPr="003F451C" w:rsidRDefault="001E7B8C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 xml:space="preserve">Выполнение комплекса </w:t>
            </w: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мероприятий для обеспечения строительства газопровода высокого давления</w:t>
            </w:r>
          </w:p>
        </w:tc>
        <w:tc>
          <w:tcPr>
            <w:tcW w:w="1701" w:type="dxa"/>
            <w:vAlign w:val="center"/>
          </w:tcPr>
          <w:p w14:paraId="689E6F3C" w14:textId="44A3C603" w:rsidR="001E7B8C" w:rsidRPr="003F451C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Протяженность –</w:t>
            </w:r>
            <w:r w:rsidR="001E7B8C" w:rsidRPr="003F451C">
              <w:rPr>
                <w:rFonts w:ascii="Arial Narrow" w:eastAsia="Calibri" w:hAnsi="Arial Narrow" w:cs="Arial"/>
                <w:sz w:val="20"/>
                <w:szCs w:val="20"/>
              </w:rPr>
              <w:t xml:space="preserve"> 3,9 км, диаметр 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– </w:t>
            </w:r>
            <w:r w:rsidR="001E7B8C" w:rsidRPr="003F451C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108 мм</w:t>
            </w:r>
          </w:p>
        </w:tc>
        <w:tc>
          <w:tcPr>
            <w:tcW w:w="1843" w:type="dxa"/>
            <w:vAlign w:val="center"/>
          </w:tcPr>
          <w:p w14:paraId="211E452A" w14:textId="476F624F" w:rsidR="001E7B8C" w:rsidRPr="003F451C" w:rsidRDefault="003F451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 xml:space="preserve">от аула Эрсакон до аула </w:t>
            </w:r>
            <w:r w:rsidR="007762D7">
              <w:rPr>
                <w:rFonts w:ascii="Arial Narrow" w:eastAsia="Calibri" w:hAnsi="Arial Narrow" w:cs="Arial"/>
                <w:sz w:val="20"/>
                <w:szCs w:val="20"/>
              </w:rPr>
              <w:t>Киево-Жураки</w:t>
            </w:r>
          </w:p>
        </w:tc>
        <w:tc>
          <w:tcPr>
            <w:tcW w:w="1593" w:type="dxa"/>
            <w:vAlign w:val="center"/>
          </w:tcPr>
          <w:p w14:paraId="2150131C" w14:textId="6F063A28" w:rsidR="001E7B8C" w:rsidRPr="003F451C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542" w:type="dxa"/>
            <w:vAlign w:val="center"/>
          </w:tcPr>
          <w:p w14:paraId="17F9CB27" w14:textId="41A864F6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Уточняется проектом</w:t>
            </w:r>
          </w:p>
        </w:tc>
        <w:tc>
          <w:tcPr>
            <w:tcW w:w="1968" w:type="dxa"/>
            <w:vAlign w:val="center"/>
          </w:tcPr>
          <w:p w14:paraId="64F35090" w14:textId="2E11F638" w:rsidR="001E7B8C" w:rsidRPr="003F451C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3F451C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01CCAF17" w14:textId="77777777" w:rsidR="00743475" w:rsidRDefault="00743475" w:rsidP="003F451C">
      <w:pPr>
        <w:spacing w:after="0"/>
        <w:jc w:val="both"/>
        <w:rPr>
          <w:rFonts w:ascii="Arial Narrow" w:hAnsi="Arial Narrow"/>
        </w:rPr>
      </w:pPr>
    </w:p>
    <w:p w14:paraId="136B84F5" w14:textId="3E40DDB2" w:rsidR="00325728" w:rsidRPr="00743475" w:rsidRDefault="00325728" w:rsidP="003F451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43475">
        <w:rPr>
          <w:rFonts w:ascii="Arial" w:eastAsia="Calibri" w:hAnsi="Arial" w:cs="Arial"/>
          <w:sz w:val="24"/>
          <w:szCs w:val="24"/>
        </w:rPr>
        <w:t>Объекты данной категории планируются к размещению в функциональной зоне инженерной инфраструктуры, а также на территориях общего пользования.</w:t>
      </w:r>
    </w:p>
    <w:p w14:paraId="5985D7BE" w14:textId="77777777" w:rsidR="00743475" w:rsidRPr="00743475" w:rsidRDefault="00743475" w:rsidP="00743475">
      <w:pPr>
        <w:spacing w:after="0" w:line="240" w:lineRule="auto"/>
        <w:rPr>
          <w:rFonts w:ascii="Arial Narrow" w:eastAsia="Calibri" w:hAnsi="Arial Narrow" w:cs="Times New Roman"/>
          <w:sz w:val="26"/>
          <w:szCs w:val="26"/>
        </w:rPr>
      </w:pPr>
    </w:p>
    <w:p w14:paraId="0174381F" w14:textId="61987B26" w:rsidR="00EA7426" w:rsidRPr="00804105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1" w:name="_Toc470548111"/>
      <w:bookmarkStart w:id="52" w:name="_Toc501370742"/>
      <w:r w:rsidRPr="00804105">
        <w:rPr>
          <w:rFonts w:ascii="Arial Narrow" w:eastAsia="Calibri" w:hAnsi="Arial Narrow" w:cs="Arial"/>
          <w:b/>
          <w:color w:val="1F3864"/>
          <w:sz w:val="28"/>
          <w:szCs w:val="28"/>
        </w:rPr>
        <w:t>2.</w:t>
      </w:r>
      <w:r w:rsidR="00FA32D0">
        <w:rPr>
          <w:rFonts w:ascii="Arial Narrow" w:eastAsia="Calibri" w:hAnsi="Arial Narrow" w:cs="Arial"/>
          <w:b/>
          <w:color w:val="1F3864"/>
          <w:sz w:val="28"/>
          <w:szCs w:val="28"/>
        </w:rPr>
        <w:t>3</w:t>
      </w:r>
      <w:r w:rsidRPr="00804105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Объекты специального назначения регионального значения</w:t>
      </w:r>
      <w:bookmarkEnd w:id="51"/>
      <w:bookmarkEnd w:id="52"/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460"/>
        <w:gridCol w:w="1525"/>
        <w:gridCol w:w="1701"/>
        <w:gridCol w:w="1805"/>
        <w:gridCol w:w="1597"/>
        <w:gridCol w:w="1584"/>
        <w:gridCol w:w="1960"/>
      </w:tblGrid>
      <w:tr w:rsidR="00274BE5" w:rsidRPr="00274BE5" w14:paraId="7E62E880" w14:textId="77777777" w:rsidTr="00274BE5">
        <w:tc>
          <w:tcPr>
            <w:tcW w:w="460" w:type="dxa"/>
            <w:shd w:val="clear" w:color="auto" w:fill="244061" w:themeFill="accent1" w:themeFillShade="80"/>
            <w:vAlign w:val="center"/>
          </w:tcPr>
          <w:p w14:paraId="72D18575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1525" w:type="dxa"/>
            <w:shd w:val="clear" w:color="auto" w:fill="244061" w:themeFill="accent1" w:themeFillShade="80"/>
            <w:vAlign w:val="center"/>
          </w:tcPr>
          <w:p w14:paraId="6AF9D223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244061" w:themeFill="accent1" w:themeFillShade="80"/>
            <w:vAlign w:val="center"/>
          </w:tcPr>
          <w:p w14:paraId="0CFF73A4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05" w:type="dxa"/>
            <w:shd w:val="clear" w:color="auto" w:fill="244061" w:themeFill="accent1" w:themeFillShade="80"/>
            <w:vAlign w:val="center"/>
          </w:tcPr>
          <w:p w14:paraId="3F0415D9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97" w:type="dxa"/>
            <w:shd w:val="clear" w:color="auto" w:fill="244061" w:themeFill="accent1" w:themeFillShade="80"/>
            <w:vAlign w:val="center"/>
          </w:tcPr>
          <w:p w14:paraId="1AC6F34F" w14:textId="266C79CC" w:rsidR="001E7B8C" w:rsidRPr="00274BE5" w:rsidRDefault="003F451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84" w:type="dxa"/>
            <w:shd w:val="clear" w:color="auto" w:fill="244061" w:themeFill="accent1" w:themeFillShade="80"/>
            <w:vAlign w:val="center"/>
          </w:tcPr>
          <w:p w14:paraId="5D70F07E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960" w:type="dxa"/>
            <w:shd w:val="clear" w:color="auto" w:fill="244061" w:themeFill="accent1" w:themeFillShade="80"/>
            <w:vAlign w:val="center"/>
          </w:tcPr>
          <w:p w14:paraId="50C706F6" w14:textId="77777777" w:rsidR="001E7B8C" w:rsidRPr="00274BE5" w:rsidRDefault="001E7B8C" w:rsidP="00E712B1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274BE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Примерный срок реализации (первая очередь – до 2022 г./ расчетный срок – до 2037)</w:t>
            </w:r>
          </w:p>
        </w:tc>
      </w:tr>
      <w:tr w:rsidR="001E7B8C" w:rsidRPr="00743475" w14:paraId="1C2FA22C" w14:textId="77777777" w:rsidTr="00B14EF1">
        <w:tc>
          <w:tcPr>
            <w:tcW w:w="460" w:type="dxa"/>
            <w:vAlign w:val="center"/>
          </w:tcPr>
          <w:p w14:paraId="337E6E3D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</w:p>
        </w:tc>
        <w:tc>
          <w:tcPr>
            <w:tcW w:w="1525" w:type="dxa"/>
            <w:vAlign w:val="center"/>
          </w:tcPr>
          <w:p w14:paraId="1457D7D4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8FFA64D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</w:p>
        </w:tc>
        <w:tc>
          <w:tcPr>
            <w:tcW w:w="1805" w:type="dxa"/>
            <w:vAlign w:val="center"/>
          </w:tcPr>
          <w:p w14:paraId="529B99FC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</w:p>
        </w:tc>
        <w:tc>
          <w:tcPr>
            <w:tcW w:w="1597" w:type="dxa"/>
            <w:vAlign w:val="center"/>
          </w:tcPr>
          <w:p w14:paraId="366F335C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</w:p>
        </w:tc>
        <w:tc>
          <w:tcPr>
            <w:tcW w:w="1584" w:type="dxa"/>
            <w:vAlign w:val="center"/>
          </w:tcPr>
          <w:p w14:paraId="63122FF4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</w:p>
        </w:tc>
        <w:tc>
          <w:tcPr>
            <w:tcW w:w="1960" w:type="dxa"/>
            <w:vAlign w:val="center"/>
          </w:tcPr>
          <w:p w14:paraId="4BC6942F" w14:textId="77777777" w:rsidR="001E7B8C" w:rsidRPr="00743475" w:rsidRDefault="001E7B8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</w:p>
        </w:tc>
      </w:tr>
      <w:tr w:rsidR="00EB1D3A" w:rsidRPr="00743475" w14:paraId="47092874" w14:textId="77777777" w:rsidTr="00B14EF1">
        <w:tc>
          <w:tcPr>
            <w:tcW w:w="460" w:type="dxa"/>
            <w:vAlign w:val="center"/>
          </w:tcPr>
          <w:p w14:paraId="6A6D3651" w14:textId="77777777" w:rsidR="00EB1D3A" w:rsidRPr="00743475" w:rsidRDefault="00EB1D3A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525" w:type="dxa"/>
            <w:vAlign w:val="center"/>
          </w:tcPr>
          <w:p w14:paraId="7AC9B470" w14:textId="5CF20FE8" w:rsidR="00EB1D3A" w:rsidRPr="00743475" w:rsidRDefault="00EB1D3A" w:rsidP="00B14EF1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Строительство полигона по захоронению ТОПП с установкой оборудования по сортировке отходов</w:t>
            </w:r>
          </w:p>
        </w:tc>
        <w:tc>
          <w:tcPr>
            <w:tcW w:w="1701" w:type="dxa"/>
            <w:vAlign w:val="center"/>
          </w:tcPr>
          <w:p w14:paraId="271C25EC" w14:textId="4D592F64" w:rsidR="00EB1D3A" w:rsidRPr="00743475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805" w:type="dxa"/>
            <w:vAlign w:val="center"/>
          </w:tcPr>
          <w:p w14:paraId="7DE7A4AC" w14:textId="6587B1F7" w:rsidR="00EB1D3A" w:rsidRPr="00743475" w:rsidRDefault="003F451C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аул</w:t>
            </w:r>
            <w:r w:rsidR="00EB1D3A" w:rsidRPr="00743475">
              <w:rPr>
                <w:rFonts w:ascii="Arial Narrow" w:eastAsia="Calibri" w:hAnsi="Arial Narrow" w:cs="Arial"/>
                <w:sz w:val="20"/>
                <w:szCs w:val="20"/>
              </w:rPr>
              <w:t xml:space="preserve"> Ново-Кувинск</w:t>
            </w:r>
          </w:p>
        </w:tc>
        <w:tc>
          <w:tcPr>
            <w:tcW w:w="1597" w:type="dxa"/>
            <w:vAlign w:val="center"/>
          </w:tcPr>
          <w:p w14:paraId="3AA567CD" w14:textId="3AA6FD0B" w:rsidR="00EB1D3A" w:rsidRPr="00743475" w:rsidRDefault="00B14EF1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</w:t>
            </w:r>
          </w:p>
        </w:tc>
        <w:tc>
          <w:tcPr>
            <w:tcW w:w="1584" w:type="dxa"/>
            <w:vAlign w:val="center"/>
          </w:tcPr>
          <w:p w14:paraId="768BED20" w14:textId="531A5B03" w:rsidR="00EB1D3A" w:rsidRPr="00743475" w:rsidRDefault="00EB1D3A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Уточняется проектом</w:t>
            </w:r>
          </w:p>
        </w:tc>
        <w:tc>
          <w:tcPr>
            <w:tcW w:w="1960" w:type="dxa"/>
            <w:vAlign w:val="center"/>
          </w:tcPr>
          <w:p w14:paraId="7114D3AB" w14:textId="35225D0E" w:rsidR="00EB1D3A" w:rsidRPr="00743475" w:rsidRDefault="00EB1D3A" w:rsidP="00B14E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43475">
              <w:rPr>
                <w:rFonts w:ascii="Arial Narrow" w:eastAsia="Calibri" w:hAnsi="Arial Narrow" w:cs="Arial"/>
                <w:sz w:val="20"/>
                <w:szCs w:val="20"/>
              </w:rPr>
              <w:t>расчетный срок</w:t>
            </w:r>
          </w:p>
        </w:tc>
      </w:tr>
    </w:tbl>
    <w:p w14:paraId="729C24F6" w14:textId="361F09CD" w:rsidR="00FA32D0" w:rsidRDefault="00FA32D0" w:rsidP="00B14EF1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FC7C10E" w14:textId="77777777" w:rsidR="00FA32D0" w:rsidRDefault="00FA32D0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14:paraId="43132710" w14:textId="77777777" w:rsidR="00FA32D0" w:rsidRPr="00B83BC8" w:rsidRDefault="00FA32D0" w:rsidP="00FA32D0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bookmarkStart w:id="53" w:name="_Toc470548112"/>
      <w:bookmarkStart w:id="54" w:name="_Toc500335452"/>
      <w:r w:rsidRPr="00B83BC8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0CE5B11" wp14:editId="1788753E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-710564</wp:posOffset>
                </wp:positionV>
                <wp:extent cx="7534275" cy="18097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8097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17830" id="Прямоугольник 3" o:spid="_x0000_s1026" style="position:absolute;margin-left:-83.55pt;margin-top:-55.95pt;width:593.25pt;height:142.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" fillcolor="#203864" strokecolor="#41719c" strokeweight="1pt"/>
            </w:pict>
          </mc:Fallback>
        </mc:AlternateConten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>3.</w: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53"/>
      <w:bookmarkEnd w:id="54"/>
    </w:p>
    <w:p w14:paraId="234AB91B" w14:textId="77777777" w:rsidR="00FA32D0" w:rsidRDefault="00FA32D0" w:rsidP="00FA32D0">
      <w:pPr>
        <w:spacing w:after="0" w:line="240" w:lineRule="auto"/>
        <w:jc w:val="both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5" w:name="_Toc470548113"/>
      <w:bookmarkStart w:id="56" w:name="_Toc500335453"/>
    </w:p>
    <w:p w14:paraId="67478A20" w14:textId="77777777" w:rsidR="00FA32D0" w:rsidRPr="003E620D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3.1 Объекты жилого назначения</w:t>
      </w:r>
      <w:bookmarkEnd w:id="55"/>
      <w:bookmarkEnd w:id="56"/>
    </w:p>
    <w:p w14:paraId="3E8ACFDB" w14:textId="7357807B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жилых зон </w:t>
      </w:r>
      <w:r>
        <w:rPr>
          <w:rFonts w:ascii="Arial" w:hAnsi="Arial" w:cs="Arial"/>
          <w:sz w:val="24"/>
          <w:szCs w:val="24"/>
        </w:rPr>
        <w:t>Эрсаконского</w:t>
      </w:r>
      <w:r w:rsidRPr="003E620D">
        <w:rPr>
          <w:rFonts w:ascii="Arial" w:hAnsi="Arial" w:cs="Arial"/>
          <w:sz w:val="24"/>
          <w:szCs w:val="24"/>
        </w:rPr>
        <w:t xml:space="preserve"> с</w:t>
      </w:r>
      <w:r w:rsidR="00C2064D">
        <w:rPr>
          <w:rFonts w:ascii="Arial" w:hAnsi="Arial" w:cs="Arial"/>
          <w:sz w:val="24"/>
          <w:szCs w:val="24"/>
        </w:rPr>
        <w:t>ельского поселения составляет 275,2</w:t>
      </w:r>
      <w:r>
        <w:rPr>
          <w:rFonts w:ascii="Arial" w:hAnsi="Arial" w:cs="Arial"/>
          <w:sz w:val="24"/>
          <w:szCs w:val="24"/>
        </w:rPr>
        <w:t xml:space="preserve"> </w:t>
      </w:r>
      <w:r w:rsidRPr="004232B4">
        <w:rPr>
          <w:rFonts w:ascii="Arial" w:hAnsi="Arial" w:cs="Arial"/>
          <w:sz w:val="24"/>
          <w:szCs w:val="24"/>
        </w:rPr>
        <w:t xml:space="preserve">га – </w:t>
      </w:r>
      <w:r w:rsidR="00C2064D">
        <w:rPr>
          <w:rFonts w:ascii="Arial" w:hAnsi="Arial" w:cs="Arial"/>
          <w:sz w:val="24"/>
          <w:szCs w:val="24"/>
        </w:rPr>
        <w:t>4,2</w:t>
      </w:r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площади территории муниципального образования. Этажность застройки – 1-3 этажа. Единственный тип жилой застройки, который представлен в сельском поселении.</w:t>
      </w:r>
    </w:p>
    <w:p w14:paraId="6E54E36A" w14:textId="0889C75A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На территории жилой зоны </w:t>
      </w:r>
      <w:r w:rsidR="00C2064D">
        <w:rPr>
          <w:rFonts w:ascii="Arial" w:hAnsi="Arial" w:cs="Arial"/>
          <w:sz w:val="24"/>
          <w:szCs w:val="24"/>
        </w:rPr>
        <w:t>Эрсаконского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не планируется создание объектов федерального значения.</w:t>
      </w:r>
    </w:p>
    <w:p w14:paraId="49A55810" w14:textId="77777777" w:rsidR="00FA32D0" w:rsidRPr="003E620D" w:rsidRDefault="00FA32D0" w:rsidP="00FA32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302FB5" w14:textId="77777777" w:rsidR="00FA32D0" w:rsidRPr="003E620D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7" w:name="_Toc470548117"/>
      <w:bookmarkStart w:id="58" w:name="_Toc500335454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3.2 Объекты общественно-делового назначения</w:t>
      </w:r>
      <w:bookmarkEnd w:id="57"/>
      <w:bookmarkEnd w:id="58"/>
    </w:p>
    <w:p w14:paraId="3EA3210C" w14:textId="77777777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Согласно статьи 35 Градостроительного кодекса Российской Федерации в состав общественно-деловых зон могут включаться: </w:t>
      </w:r>
    </w:p>
    <w:p w14:paraId="1337B196" w14:textId="77777777" w:rsidR="00FA32D0" w:rsidRPr="003E620D" w:rsidRDefault="00FA32D0" w:rsidP="00FA32D0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делового, общественного и коммерческого назначения; </w:t>
      </w:r>
    </w:p>
    <w:p w14:paraId="5AA4945E" w14:textId="77777777" w:rsidR="00FA32D0" w:rsidRPr="003E620D" w:rsidRDefault="00FA32D0" w:rsidP="00FA32D0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размещения объектов социального и коммунально-бытового назначения; </w:t>
      </w:r>
    </w:p>
    <w:p w14:paraId="76DCC1EC" w14:textId="77777777" w:rsidR="00FA32D0" w:rsidRPr="003E620D" w:rsidRDefault="00FA32D0" w:rsidP="00FA32D0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обслуживания объектов, необходимых для осуществления производственной и предпринимательской деятельности; </w:t>
      </w:r>
    </w:p>
    <w:p w14:paraId="0E086A88" w14:textId="77777777" w:rsidR="00FA32D0" w:rsidRPr="003E620D" w:rsidRDefault="00FA32D0" w:rsidP="00FA32D0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общественно-деловые зоны иных видов. </w:t>
      </w:r>
    </w:p>
    <w:p w14:paraId="73EB972E" w14:textId="77777777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 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 </w:t>
      </w:r>
    </w:p>
    <w:p w14:paraId="3013AD42" w14:textId="466571DD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зоны в пределах </w:t>
      </w:r>
      <w:r w:rsidR="00C2064D">
        <w:rPr>
          <w:rFonts w:ascii="Arial" w:hAnsi="Arial" w:cs="Arial"/>
          <w:sz w:val="24"/>
          <w:szCs w:val="24"/>
        </w:rPr>
        <w:t>Эрсаконского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составляет </w:t>
      </w:r>
      <w:r w:rsidR="00C2064D">
        <w:rPr>
          <w:rFonts w:ascii="Arial" w:hAnsi="Arial" w:cs="Arial"/>
          <w:sz w:val="24"/>
          <w:szCs w:val="24"/>
        </w:rPr>
        <w:t>8,7</w:t>
      </w:r>
      <w:r w:rsidRPr="004232B4">
        <w:rPr>
          <w:rFonts w:ascii="Arial" w:hAnsi="Arial" w:cs="Arial"/>
          <w:sz w:val="24"/>
          <w:szCs w:val="24"/>
        </w:rPr>
        <w:t xml:space="preserve"> га – </w:t>
      </w:r>
      <w:r w:rsidR="00C2064D">
        <w:rPr>
          <w:rFonts w:ascii="Arial" w:hAnsi="Arial" w:cs="Arial"/>
          <w:sz w:val="24"/>
          <w:szCs w:val="24"/>
        </w:rPr>
        <w:t>0,13</w:t>
      </w:r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площади территории.</w:t>
      </w:r>
    </w:p>
    <w:p w14:paraId="7DEA8607" w14:textId="77777777" w:rsidR="00FA32D0" w:rsidRPr="003E620D" w:rsidRDefault="00FA32D0" w:rsidP="00FA32D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24BE91" w14:textId="77777777" w:rsidR="00FA32D0" w:rsidRPr="003E620D" w:rsidRDefault="00FA32D0" w:rsidP="00FA32D0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9" w:name="_Toc470548118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14:paraId="01AF9C9E" w14:textId="77777777" w:rsidR="00FA32D0" w:rsidRPr="003E620D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0" w:name="_Toc500335455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3.3 Производственного и коммунально-складского назначения</w:t>
      </w:r>
      <w:bookmarkEnd w:id="59"/>
      <w:bookmarkEnd w:id="60"/>
    </w:p>
    <w:p w14:paraId="49180801" w14:textId="77777777" w:rsidR="00FA32D0" w:rsidRPr="004232B4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Зона производственного и коммунально-складского назначения включает объекты промышленного производства.</w:t>
      </w:r>
      <w:r w:rsidRPr="004232B4">
        <w:rPr>
          <w:rFonts w:ascii="Arial" w:eastAsia="Calibri" w:hAnsi="Arial" w:cs="Arial"/>
          <w:sz w:val="24"/>
          <w:szCs w:val="24"/>
        </w:rPr>
        <w:t xml:space="preserve"> </w:t>
      </w:r>
      <w:r w:rsidRPr="004E06D5">
        <w:rPr>
          <w:rFonts w:ascii="Arial" w:eastAsia="Calibri" w:hAnsi="Arial" w:cs="Arial"/>
          <w:sz w:val="24"/>
          <w:szCs w:val="24"/>
        </w:rPr>
        <w:t>На территории Грушкинского сельского поселения данные объекты не представлены.</w:t>
      </w:r>
    </w:p>
    <w:p w14:paraId="39F7E775" w14:textId="77777777" w:rsidR="00FA32D0" w:rsidRPr="003E620D" w:rsidRDefault="00FA32D0" w:rsidP="00FA32D0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6773CDB" w14:textId="77777777" w:rsidR="00FA32D0" w:rsidRPr="003E620D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1" w:name="_Toc500335456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3.4 Инженерной и транспортной инфраструктуры</w:t>
      </w:r>
      <w:bookmarkEnd w:id="61"/>
    </w:p>
    <w:p w14:paraId="57669717" w14:textId="77777777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– </w:t>
      </w:r>
      <w:r>
        <w:rPr>
          <w:rFonts w:ascii="Arial" w:eastAsia="Calibri" w:hAnsi="Arial" w:cs="Arial"/>
          <w:sz w:val="24"/>
          <w:szCs w:val="24"/>
        </w:rPr>
        <w:t xml:space="preserve">0,01 </w:t>
      </w:r>
      <w:r w:rsidRPr="004232B4">
        <w:rPr>
          <w:rFonts w:ascii="Arial" w:eastAsia="Calibri" w:hAnsi="Arial" w:cs="Arial"/>
          <w:sz w:val="24"/>
          <w:szCs w:val="24"/>
        </w:rPr>
        <w:t xml:space="preserve">га – </w:t>
      </w:r>
      <w:r>
        <w:rPr>
          <w:rFonts w:ascii="Arial" w:eastAsia="Calibri" w:hAnsi="Arial" w:cs="Arial"/>
          <w:sz w:val="24"/>
          <w:szCs w:val="24"/>
        </w:rPr>
        <w:t>0,0002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площади сельского поселения.</w:t>
      </w:r>
    </w:p>
    <w:p w14:paraId="15BF3F2D" w14:textId="77777777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Подробный перечень объектов (проектов) федерального, регионального и местного значения для размещения в зоне транспортной инфраструктуры представлен в разделах 1 и 2 настоящего тома.</w:t>
      </w:r>
    </w:p>
    <w:p w14:paraId="64E75173" w14:textId="77777777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Предполагает</w:t>
      </w:r>
      <w:r>
        <w:rPr>
          <w:rFonts w:ascii="Arial" w:eastAsia="Calibri" w:hAnsi="Arial" w:cs="Arial"/>
          <w:sz w:val="24"/>
          <w:szCs w:val="24"/>
        </w:rPr>
        <w:t>ся</w:t>
      </w:r>
      <w:r w:rsidRPr="003E620D">
        <w:rPr>
          <w:rFonts w:ascii="Arial" w:eastAsia="Calibri" w:hAnsi="Arial" w:cs="Arial"/>
          <w:sz w:val="24"/>
          <w:szCs w:val="24"/>
        </w:rPr>
        <w:t xml:space="preserve"> размещение объектов водоснабжения и водоотведения, газоснабжения, теплоснабжения и электроснабжения.</w:t>
      </w:r>
    </w:p>
    <w:p w14:paraId="192C9A26" w14:textId="77777777" w:rsidR="00FA32D0" w:rsidRPr="003E620D" w:rsidRDefault="00FA32D0" w:rsidP="00FA32D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F225076" w14:textId="77777777" w:rsidR="00FA32D0" w:rsidRPr="003E620D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2" w:name="_Toc470548121"/>
      <w:bookmarkStart w:id="63" w:name="_Toc500335457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3.5 Рекреационного назначения</w:t>
      </w:r>
      <w:bookmarkEnd w:id="62"/>
      <w:bookmarkEnd w:id="63"/>
    </w:p>
    <w:p w14:paraId="4275A299" w14:textId="2BECC0B3" w:rsidR="00FA32D0" w:rsidRPr="003E620D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E06D5">
        <w:rPr>
          <w:rFonts w:ascii="Arial" w:eastAsia="Calibri" w:hAnsi="Arial" w:cs="Arial"/>
          <w:sz w:val="24"/>
          <w:szCs w:val="24"/>
        </w:rPr>
        <w:t xml:space="preserve">На территории </w:t>
      </w:r>
      <w:r w:rsidR="00C2064D">
        <w:rPr>
          <w:rFonts w:ascii="Arial" w:hAnsi="Arial" w:cs="Arial"/>
          <w:sz w:val="24"/>
          <w:szCs w:val="24"/>
        </w:rPr>
        <w:t>Эрсаконского</w:t>
      </w:r>
      <w:r w:rsidRPr="004E06D5">
        <w:rPr>
          <w:rFonts w:ascii="Arial" w:eastAsia="Calibri" w:hAnsi="Arial" w:cs="Arial"/>
          <w:sz w:val="24"/>
          <w:szCs w:val="24"/>
        </w:rPr>
        <w:t xml:space="preserve"> сельского поселения объекты </w:t>
      </w:r>
      <w:r>
        <w:rPr>
          <w:rFonts w:ascii="Arial" w:eastAsia="Calibri" w:hAnsi="Arial" w:cs="Arial"/>
          <w:sz w:val="24"/>
          <w:szCs w:val="24"/>
        </w:rPr>
        <w:t xml:space="preserve">рекреации в настоящее время </w:t>
      </w:r>
      <w:r w:rsidRPr="004E06D5">
        <w:rPr>
          <w:rFonts w:ascii="Arial" w:eastAsia="Calibri" w:hAnsi="Arial" w:cs="Arial"/>
          <w:sz w:val="24"/>
          <w:szCs w:val="24"/>
        </w:rPr>
        <w:t>представлены</w:t>
      </w:r>
      <w:r w:rsidR="00C2064D">
        <w:rPr>
          <w:rFonts w:ascii="Arial" w:eastAsia="Calibri" w:hAnsi="Arial" w:cs="Arial"/>
          <w:sz w:val="24"/>
          <w:szCs w:val="24"/>
        </w:rPr>
        <w:t xml:space="preserve"> на территории площадью 17,5 га – 0,27%</w:t>
      </w:r>
      <w:r w:rsidR="00C2064D" w:rsidRPr="00C2064D">
        <w:rPr>
          <w:rFonts w:ascii="Arial" w:eastAsia="Calibri" w:hAnsi="Arial" w:cs="Arial"/>
          <w:sz w:val="24"/>
          <w:szCs w:val="24"/>
        </w:rPr>
        <w:t xml:space="preserve"> </w:t>
      </w:r>
      <w:r w:rsidR="00C2064D" w:rsidRPr="003E620D">
        <w:rPr>
          <w:rFonts w:ascii="Arial" w:eastAsia="Calibri" w:hAnsi="Arial" w:cs="Arial"/>
          <w:sz w:val="24"/>
          <w:szCs w:val="24"/>
        </w:rPr>
        <w:t>от общей площади сельского поселения.</w:t>
      </w:r>
    </w:p>
    <w:p w14:paraId="35EB985B" w14:textId="77777777" w:rsidR="00FA32D0" w:rsidRPr="00C400A5" w:rsidRDefault="00FA32D0" w:rsidP="00FA32D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14:paraId="2A40AD8E" w14:textId="77777777" w:rsidR="00FA32D0" w:rsidRPr="001C7877" w:rsidRDefault="00FA32D0" w:rsidP="00FA32D0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4" w:name="_Toc500335458"/>
      <w:r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>3.6 Сельскохозяйственного использования и назначения</w:t>
      </w:r>
      <w:bookmarkEnd w:id="64"/>
    </w:p>
    <w:p w14:paraId="0E4EF9E7" w14:textId="39DA7ECE" w:rsidR="00FA32D0" w:rsidRPr="001C7877" w:rsidRDefault="00FA32D0" w:rsidP="00FA32D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7877">
        <w:rPr>
          <w:rFonts w:ascii="Arial" w:hAnsi="Arial" w:cs="Arial"/>
          <w:sz w:val="24"/>
          <w:szCs w:val="24"/>
        </w:rPr>
        <w:t xml:space="preserve">Общая площадь зоны – </w:t>
      </w:r>
      <w:r w:rsidR="00C2064D">
        <w:rPr>
          <w:rFonts w:ascii="Arial" w:hAnsi="Arial"/>
          <w:sz w:val="24"/>
        </w:rPr>
        <w:t>6131,4</w:t>
      </w:r>
      <w:r w:rsidRPr="001C7877">
        <w:rPr>
          <w:rFonts w:ascii="Arial" w:hAnsi="Arial"/>
          <w:sz w:val="24"/>
        </w:rPr>
        <w:t xml:space="preserve"> </w:t>
      </w:r>
      <w:r w:rsidRPr="001C7877">
        <w:rPr>
          <w:rFonts w:ascii="Arial" w:hAnsi="Arial" w:cs="Arial"/>
          <w:sz w:val="24"/>
          <w:szCs w:val="24"/>
        </w:rPr>
        <w:t xml:space="preserve">га, что составляет </w:t>
      </w:r>
      <w:r w:rsidR="00C2064D">
        <w:rPr>
          <w:rFonts w:ascii="Arial" w:hAnsi="Arial" w:cs="Arial"/>
          <w:sz w:val="24"/>
          <w:szCs w:val="24"/>
        </w:rPr>
        <w:t>93,7</w:t>
      </w:r>
      <w:r w:rsidRPr="001C7877">
        <w:rPr>
          <w:rFonts w:ascii="Arial" w:hAnsi="Arial" w:cs="Arial"/>
          <w:sz w:val="24"/>
          <w:szCs w:val="24"/>
        </w:rPr>
        <w:t xml:space="preserve">% от общей территории </w:t>
      </w:r>
      <w:r w:rsidR="00F7506C">
        <w:rPr>
          <w:rFonts w:ascii="Arial" w:hAnsi="Arial" w:cs="Arial"/>
          <w:sz w:val="24"/>
          <w:szCs w:val="24"/>
        </w:rPr>
        <w:t>Эрсаконского</w:t>
      </w:r>
      <w:r w:rsidRPr="001C7877">
        <w:rPr>
          <w:rFonts w:ascii="Arial" w:hAnsi="Arial" w:cs="Arial"/>
          <w:sz w:val="24"/>
          <w:szCs w:val="24"/>
        </w:rPr>
        <w:t xml:space="preserve"> сельского поселения.</w:t>
      </w:r>
      <w:bookmarkStart w:id="65" w:name="_Toc470548127"/>
    </w:p>
    <w:p w14:paraId="06D5DA2E" w14:textId="77777777" w:rsidR="00FA32D0" w:rsidRPr="003E620D" w:rsidRDefault="00FA32D0" w:rsidP="00FA32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1FC038" w14:textId="77777777" w:rsidR="00FA32D0" w:rsidRPr="003E620D" w:rsidRDefault="00FA32D0" w:rsidP="00FA32D0">
      <w:pPr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bookmarkStart w:id="66" w:name="_Toc500335459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3.7 Специального назначения</w:t>
      </w:r>
      <w:bookmarkEnd w:id="65"/>
      <w:bookmarkEnd w:id="66"/>
    </w:p>
    <w:p w14:paraId="3E1E164F" w14:textId="35923D05" w:rsidR="00FA32D0" w:rsidRDefault="00FA32D0" w:rsidP="00FA32D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C2064D">
        <w:rPr>
          <w:rFonts w:ascii="Arial" w:eastAsia="Calibri" w:hAnsi="Arial" w:cs="Arial"/>
          <w:sz w:val="24"/>
          <w:szCs w:val="24"/>
        </w:rPr>
        <w:t>8,0</w:t>
      </w:r>
      <w:r w:rsidRPr="004232B4">
        <w:rPr>
          <w:rFonts w:ascii="Arial" w:eastAsia="Calibri" w:hAnsi="Arial" w:cs="Arial"/>
          <w:sz w:val="24"/>
          <w:szCs w:val="24"/>
        </w:rPr>
        <w:t xml:space="preserve"> га – </w:t>
      </w:r>
      <w:r w:rsidR="00C2064D">
        <w:rPr>
          <w:rFonts w:ascii="Arial" w:eastAsia="Calibri" w:hAnsi="Arial" w:cs="Arial"/>
          <w:sz w:val="24"/>
          <w:szCs w:val="24"/>
        </w:rPr>
        <w:t>0,12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F7506C">
        <w:rPr>
          <w:rFonts w:ascii="Arial" w:hAnsi="Arial" w:cs="Arial"/>
          <w:sz w:val="24"/>
          <w:szCs w:val="24"/>
        </w:rPr>
        <w:t>Эрсаконского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E620D">
        <w:rPr>
          <w:rFonts w:ascii="Arial" w:eastAsia="Calibri" w:hAnsi="Arial" w:cs="Arial"/>
          <w:sz w:val="24"/>
          <w:szCs w:val="24"/>
        </w:rPr>
        <w:t>.</w:t>
      </w:r>
    </w:p>
    <w:p w14:paraId="323854EE" w14:textId="77777777" w:rsidR="002516B0" w:rsidRPr="003F451C" w:rsidRDefault="002516B0" w:rsidP="00B14EF1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2516B0" w:rsidRPr="003F451C" w:rsidSect="006A18A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573AA" w14:textId="77777777" w:rsidR="007762D7" w:rsidRDefault="007762D7" w:rsidP="006A18A8">
      <w:pPr>
        <w:spacing w:after="0" w:line="240" w:lineRule="auto"/>
      </w:pPr>
      <w:r>
        <w:separator/>
      </w:r>
    </w:p>
  </w:endnote>
  <w:endnote w:type="continuationSeparator" w:id="0">
    <w:p w14:paraId="3006165B" w14:textId="77777777" w:rsidR="007762D7" w:rsidRDefault="007762D7" w:rsidP="006A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CE221" w14:textId="77777777" w:rsidR="007762D7" w:rsidRDefault="007762D7" w:rsidP="00F64DA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A1C0DDE" w14:textId="77777777" w:rsidR="007762D7" w:rsidRDefault="007762D7" w:rsidP="006A18A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95E9" w14:textId="77777777" w:rsidR="007762D7" w:rsidRDefault="007762D7" w:rsidP="00F64DA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F5BF6">
      <w:rPr>
        <w:rStyle w:val="ad"/>
        <w:noProof/>
      </w:rPr>
      <w:t>16</w:t>
    </w:r>
    <w:r>
      <w:rPr>
        <w:rStyle w:val="ad"/>
      </w:rPr>
      <w:fldChar w:fldCharType="end"/>
    </w:r>
  </w:p>
  <w:p w14:paraId="2892C37F" w14:textId="77777777" w:rsidR="007762D7" w:rsidRDefault="007762D7" w:rsidP="006A18A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C7B3" w14:textId="77777777" w:rsidR="007762D7" w:rsidRDefault="007762D7" w:rsidP="006A18A8">
      <w:pPr>
        <w:spacing w:after="0" w:line="240" w:lineRule="auto"/>
      </w:pPr>
      <w:r>
        <w:separator/>
      </w:r>
    </w:p>
  </w:footnote>
  <w:footnote w:type="continuationSeparator" w:id="0">
    <w:p w14:paraId="05ACE423" w14:textId="77777777" w:rsidR="007762D7" w:rsidRDefault="007762D7" w:rsidP="006A1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F4C1E"/>
    <w:multiLevelType w:val="hybridMultilevel"/>
    <w:tmpl w:val="B628BB2C"/>
    <w:lvl w:ilvl="0" w:tplc="97D444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3806E90"/>
    <w:multiLevelType w:val="hybridMultilevel"/>
    <w:tmpl w:val="D428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4"/>
    <w:rsid w:val="000235A0"/>
    <w:rsid w:val="00090CBF"/>
    <w:rsid w:val="0009161B"/>
    <w:rsid w:val="000B1CAB"/>
    <w:rsid w:val="000B3F55"/>
    <w:rsid w:val="000B47C2"/>
    <w:rsid w:val="000C4872"/>
    <w:rsid w:val="000C6AC4"/>
    <w:rsid w:val="000C7FCF"/>
    <w:rsid w:val="001445AB"/>
    <w:rsid w:val="00147D1A"/>
    <w:rsid w:val="001726AD"/>
    <w:rsid w:val="0017597D"/>
    <w:rsid w:val="001B0FEA"/>
    <w:rsid w:val="001C7795"/>
    <w:rsid w:val="001D6DE3"/>
    <w:rsid w:val="001E20D0"/>
    <w:rsid w:val="001E35B8"/>
    <w:rsid w:val="001E7B8C"/>
    <w:rsid w:val="00222164"/>
    <w:rsid w:val="0022572C"/>
    <w:rsid w:val="00242DE4"/>
    <w:rsid w:val="00244E54"/>
    <w:rsid w:val="002516B0"/>
    <w:rsid w:val="00264BC9"/>
    <w:rsid w:val="00274BE5"/>
    <w:rsid w:val="0027675F"/>
    <w:rsid w:val="00297B3E"/>
    <w:rsid w:val="002B0F2D"/>
    <w:rsid w:val="002B357F"/>
    <w:rsid w:val="002C24B7"/>
    <w:rsid w:val="002F0E50"/>
    <w:rsid w:val="00320DA1"/>
    <w:rsid w:val="00325581"/>
    <w:rsid w:val="00325728"/>
    <w:rsid w:val="00330458"/>
    <w:rsid w:val="003334FA"/>
    <w:rsid w:val="00355F6D"/>
    <w:rsid w:val="00364418"/>
    <w:rsid w:val="00392203"/>
    <w:rsid w:val="00392FF2"/>
    <w:rsid w:val="00395F32"/>
    <w:rsid w:val="003C4BDB"/>
    <w:rsid w:val="003F451C"/>
    <w:rsid w:val="003F68F3"/>
    <w:rsid w:val="00403CB2"/>
    <w:rsid w:val="00423340"/>
    <w:rsid w:val="00433BBA"/>
    <w:rsid w:val="0043514D"/>
    <w:rsid w:val="0045577A"/>
    <w:rsid w:val="00465795"/>
    <w:rsid w:val="00465AAF"/>
    <w:rsid w:val="00466B11"/>
    <w:rsid w:val="004A32F4"/>
    <w:rsid w:val="004A3504"/>
    <w:rsid w:val="004A661F"/>
    <w:rsid w:val="004B40E0"/>
    <w:rsid w:val="004B77BB"/>
    <w:rsid w:val="004C1A80"/>
    <w:rsid w:val="004C7C89"/>
    <w:rsid w:val="004D77B6"/>
    <w:rsid w:val="004E575A"/>
    <w:rsid w:val="00503294"/>
    <w:rsid w:val="005168C6"/>
    <w:rsid w:val="00517F48"/>
    <w:rsid w:val="00535773"/>
    <w:rsid w:val="005366A4"/>
    <w:rsid w:val="005452EC"/>
    <w:rsid w:val="00553112"/>
    <w:rsid w:val="00561C1B"/>
    <w:rsid w:val="00561E09"/>
    <w:rsid w:val="005A0764"/>
    <w:rsid w:val="005A4E07"/>
    <w:rsid w:val="005A7380"/>
    <w:rsid w:val="005C76C2"/>
    <w:rsid w:val="005F5AA3"/>
    <w:rsid w:val="005F63E3"/>
    <w:rsid w:val="00612836"/>
    <w:rsid w:val="00653087"/>
    <w:rsid w:val="00661E28"/>
    <w:rsid w:val="006943B4"/>
    <w:rsid w:val="00697AED"/>
    <w:rsid w:val="006A18A8"/>
    <w:rsid w:val="006D76D3"/>
    <w:rsid w:val="00743475"/>
    <w:rsid w:val="00746BC7"/>
    <w:rsid w:val="007473FA"/>
    <w:rsid w:val="007762D7"/>
    <w:rsid w:val="007833AB"/>
    <w:rsid w:val="00786AB2"/>
    <w:rsid w:val="007A6A3E"/>
    <w:rsid w:val="007B387F"/>
    <w:rsid w:val="007C53E0"/>
    <w:rsid w:val="007D4158"/>
    <w:rsid w:val="007D51CC"/>
    <w:rsid w:val="007E145D"/>
    <w:rsid w:val="007F3056"/>
    <w:rsid w:val="007F3704"/>
    <w:rsid w:val="00804105"/>
    <w:rsid w:val="00816810"/>
    <w:rsid w:val="00822653"/>
    <w:rsid w:val="008235D1"/>
    <w:rsid w:val="00851E2D"/>
    <w:rsid w:val="00865C77"/>
    <w:rsid w:val="00873E52"/>
    <w:rsid w:val="00891890"/>
    <w:rsid w:val="008930DC"/>
    <w:rsid w:val="008A2FFE"/>
    <w:rsid w:val="008B2BF6"/>
    <w:rsid w:val="008B3EA4"/>
    <w:rsid w:val="009105D4"/>
    <w:rsid w:val="00921DC9"/>
    <w:rsid w:val="0094021E"/>
    <w:rsid w:val="0094429A"/>
    <w:rsid w:val="00964E13"/>
    <w:rsid w:val="0097028E"/>
    <w:rsid w:val="009905B4"/>
    <w:rsid w:val="009E785B"/>
    <w:rsid w:val="009F2E62"/>
    <w:rsid w:val="009F7741"/>
    <w:rsid w:val="00A014B5"/>
    <w:rsid w:val="00A01705"/>
    <w:rsid w:val="00A370C6"/>
    <w:rsid w:val="00A71A39"/>
    <w:rsid w:val="00A84F92"/>
    <w:rsid w:val="00A908AC"/>
    <w:rsid w:val="00AB6CD4"/>
    <w:rsid w:val="00AF286E"/>
    <w:rsid w:val="00B07956"/>
    <w:rsid w:val="00B14EF1"/>
    <w:rsid w:val="00B24AE5"/>
    <w:rsid w:val="00B31CFF"/>
    <w:rsid w:val="00B36B9E"/>
    <w:rsid w:val="00B77231"/>
    <w:rsid w:val="00B83BC8"/>
    <w:rsid w:val="00B87689"/>
    <w:rsid w:val="00B93B50"/>
    <w:rsid w:val="00BA5AEA"/>
    <w:rsid w:val="00BA6585"/>
    <w:rsid w:val="00BB081C"/>
    <w:rsid w:val="00BC1921"/>
    <w:rsid w:val="00BD6C0E"/>
    <w:rsid w:val="00BE1B82"/>
    <w:rsid w:val="00C0162E"/>
    <w:rsid w:val="00C2064D"/>
    <w:rsid w:val="00C31005"/>
    <w:rsid w:val="00C41B7C"/>
    <w:rsid w:val="00C64AC8"/>
    <w:rsid w:val="00C65FAF"/>
    <w:rsid w:val="00C85EC7"/>
    <w:rsid w:val="00CD6689"/>
    <w:rsid w:val="00CD71ED"/>
    <w:rsid w:val="00CE6C7D"/>
    <w:rsid w:val="00CF1175"/>
    <w:rsid w:val="00D51F0E"/>
    <w:rsid w:val="00D769B0"/>
    <w:rsid w:val="00DA1003"/>
    <w:rsid w:val="00DB1FC8"/>
    <w:rsid w:val="00DB41C5"/>
    <w:rsid w:val="00DB58EE"/>
    <w:rsid w:val="00DB6C84"/>
    <w:rsid w:val="00DC2FA7"/>
    <w:rsid w:val="00E34B35"/>
    <w:rsid w:val="00E712B1"/>
    <w:rsid w:val="00E77F5B"/>
    <w:rsid w:val="00E95584"/>
    <w:rsid w:val="00EA209B"/>
    <w:rsid w:val="00EA7426"/>
    <w:rsid w:val="00EB1D3A"/>
    <w:rsid w:val="00EB3BEE"/>
    <w:rsid w:val="00F06AF1"/>
    <w:rsid w:val="00F37165"/>
    <w:rsid w:val="00F57F8C"/>
    <w:rsid w:val="00F602AB"/>
    <w:rsid w:val="00F64DA7"/>
    <w:rsid w:val="00F71860"/>
    <w:rsid w:val="00F7506C"/>
    <w:rsid w:val="00F977A3"/>
    <w:rsid w:val="00FA32D0"/>
    <w:rsid w:val="00FA7DF1"/>
    <w:rsid w:val="00FB493B"/>
    <w:rsid w:val="00FD18BD"/>
    <w:rsid w:val="00FE0D74"/>
    <w:rsid w:val="00FE2D87"/>
    <w:rsid w:val="00FF04E5"/>
    <w:rsid w:val="00FF3922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7EC1B"/>
  <w15:docId w15:val="{1930EE86-A2A0-4B14-B251-0CC11375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8226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character" w:customStyle="1" w:styleId="a5">
    <w:name w:val="Нет"/>
    <w:rsid w:val="00DA1003"/>
  </w:style>
  <w:style w:type="paragraph" w:styleId="a6">
    <w:name w:val="Document Map"/>
    <w:basedOn w:val="a"/>
    <w:link w:val="a7"/>
    <w:uiPriority w:val="99"/>
    <w:semiHidden/>
    <w:unhideWhenUsed/>
    <w:rsid w:val="00822653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822653"/>
    <w:rPr>
      <w:rFonts w:ascii="Lucida Grande CY" w:hAnsi="Lucida Grande CY" w:cs="Lucida Grande CY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2265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822653"/>
    <w:pPr>
      <w:outlineLvl w:val="9"/>
    </w:pPr>
    <w:rPr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2653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2653"/>
    <w:rPr>
      <w:rFonts w:ascii="Lucida Grande CY" w:hAnsi="Lucida Grande CY" w:cs="Lucida Grande CY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822653"/>
    <w:pPr>
      <w:spacing w:before="240" w:after="120"/>
    </w:pPr>
    <w:rPr>
      <w:b/>
      <w:caps/>
      <w:u w:val="single"/>
    </w:rPr>
  </w:style>
  <w:style w:type="paragraph" w:styleId="2">
    <w:name w:val="toc 2"/>
    <w:basedOn w:val="a"/>
    <w:next w:val="a"/>
    <w:autoRedefine/>
    <w:uiPriority w:val="39"/>
    <w:unhideWhenUsed/>
    <w:rsid w:val="00822653"/>
    <w:pPr>
      <w:spacing w:after="0"/>
    </w:pPr>
    <w:rPr>
      <w:b/>
      <w:smallCaps/>
    </w:rPr>
  </w:style>
  <w:style w:type="paragraph" w:styleId="3">
    <w:name w:val="toc 3"/>
    <w:basedOn w:val="a"/>
    <w:next w:val="a"/>
    <w:autoRedefine/>
    <w:uiPriority w:val="39"/>
    <w:unhideWhenUsed/>
    <w:rsid w:val="00822653"/>
    <w:pPr>
      <w:spacing w:after="0"/>
    </w:pPr>
    <w:rPr>
      <w:smallCaps/>
    </w:rPr>
  </w:style>
  <w:style w:type="paragraph" w:styleId="4">
    <w:name w:val="toc 4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5">
    <w:name w:val="toc 5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6">
    <w:name w:val="toc 6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7">
    <w:name w:val="toc 7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8">
    <w:name w:val="toc 8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9">
    <w:name w:val="toc 9"/>
    <w:basedOn w:val="a"/>
    <w:next w:val="a"/>
    <w:autoRedefine/>
    <w:uiPriority w:val="39"/>
    <w:semiHidden/>
    <w:unhideWhenUsed/>
    <w:rsid w:val="00822653"/>
    <w:pPr>
      <w:spacing w:after="0"/>
    </w:pPr>
  </w:style>
  <w:style w:type="paragraph" w:styleId="ab">
    <w:name w:val="footer"/>
    <w:basedOn w:val="a"/>
    <w:link w:val="ac"/>
    <w:uiPriority w:val="99"/>
    <w:unhideWhenUsed/>
    <w:rsid w:val="006A1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18A8"/>
  </w:style>
  <w:style w:type="character" w:styleId="ad">
    <w:name w:val="page number"/>
    <w:basedOn w:val="a0"/>
    <w:uiPriority w:val="99"/>
    <w:semiHidden/>
    <w:unhideWhenUsed/>
    <w:rsid w:val="006A18A8"/>
  </w:style>
  <w:style w:type="character" w:styleId="ae">
    <w:name w:val="Hyperlink"/>
    <w:basedOn w:val="a0"/>
    <w:uiPriority w:val="99"/>
    <w:unhideWhenUsed/>
    <w:rsid w:val="000B1C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2ED39-AEA9-4F78-A3F4-E57D38F6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16</Pages>
  <Words>3746</Words>
  <Characters>21354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User1</cp:lastModifiedBy>
  <cp:revision>160</cp:revision>
  <dcterms:created xsi:type="dcterms:W3CDTF">2017-02-13T13:41:00Z</dcterms:created>
  <dcterms:modified xsi:type="dcterms:W3CDTF">2017-12-21T08:54:00Z</dcterms:modified>
</cp:coreProperties>
</file>