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62B7AD" w14:textId="77777777" w:rsidR="007758E7" w:rsidRDefault="005C6E4B">
      <w:pPr>
        <w:spacing w:after="0"/>
        <w:rPr>
          <w:rFonts w:ascii="Arial Narrow" w:hAnsi="Arial Narrow"/>
        </w:rPr>
      </w:pPr>
      <w:r>
        <w:rPr>
          <w:rFonts w:ascii="Arial Narrow" w:hAnsi="Arial Narrow"/>
          <w:noProof/>
        </w:rPr>
        <w:drawing>
          <wp:anchor distT="0" distB="0" distL="0" distR="0" simplePos="0" relativeHeight="251659264" behindDoc="0" locked="0" layoutInCell="1" allowOverlap="1" wp14:anchorId="112C9333" wp14:editId="7617D614">
            <wp:simplePos x="0" y="0"/>
            <wp:positionH relativeFrom="page">
              <wp:posOffset>2470784</wp:posOffset>
            </wp:positionH>
            <wp:positionV relativeFrom="line">
              <wp:posOffset>161290</wp:posOffset>
            </wp:positionV>
            <wp:extent cx="3100071" cy="628650"/>
            <wp:effectExtent l="0" t="0" r="0" b="0"/>
            <wp:wrapNone/>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logo_color_RGB_ЮГ.jpeg"/>
                    <pic:cNvPicPr>
                      <a:picLocks noChangeAspect="1"/>
                    </pic:cNvPicPr>
                  </pic:nvPicPr>
                  <pic:blipFill>
                    <a:blip r:embed="rId8">
                      <a:extLst/>
                    </a:blip>
                    <a:stretch>
                      <a:fillRect/>
                    </a:stretch>
                  </pic:blipFill>
                  <pic:spPr>
                    <a:xfrm>
                      <a:off x="0" y="0"/>
                      <a:ext cx="3100071" cy="628650"/>
                    </a:xfrm>
                    <a:prstGeom prst="rect">
                      <a:avLst/>
                    </a:prstGeom>
                    <a:ln w="12700" cap="flat">
                      <a:noFill/>
                      <a:miter lim="400000"/>
                    </a:ln>
                    <a:effectLst/>
                  </pic:spPr>
                </pic:pic>
              </a:graphicData>
            </a:graphic>
          </wp:anchor>
        </w:drawing>
      </w:r>
    </w:p>
    <w:p w14:paraId="602D4834" w14:textId="77777777" w:rsidR="007758E7" w:rsidRDefault="007758E7">
      <w:pPr>
        <w:spacing w:after="0"/>
        <w:rPr>
          <w:rFonts w:ascii="Arial Narrow" w:hAnsi="Arial Narrow"/>
        </w:rPr>
      </w:pPr>
    </w:p>
    <w:p w14:paraId="4437E35C" w14:textId="77777777" w:rsidR="007758E7" w:rsidRDefault="007758E7">
      <w:pPr>
        <w:spacing w:after="0"/>
        <w:rPr>
          <w:rFonts w:ascii="Arial Narrow" w:hAnsi="Arial Narrow"/>
        </w:rPr>
      </w:pPr>
    </w:p>
    <w:p w14:paraId="2F1A0C8D" w14:textId="77777777" w:rsidR="007758E7" w:rsidRDefault="007758E7">
      <w:pPr>
        <w:spacing w:after="0"/>
        <w:ind w:right="3118"/>
        <w:rPr>
          <w:rFonts w:ascii="Arial Narrow" w:hAnsi="Arial Narrow"/>
        </w:rPr>
      </w:pPr>
    </w:p>
    <w:p w14:paraId="156045AE" w14:textId="77777777" w:rsidR="00F17B1E" w:rsidRDefault="00F17B1E">
      <w:pPr>
        <w:spacing w:after="0"/>
        <w:ind w:left="1134" w:right="3118" w:hanging="1134"/>
        <w:rPr>
          <w:rFonts w:ascii="Times New Roman" w:hAnsi="Times New Roman" w:cs="Times New Roman"/>
          <w:b/>
          <w:bCs/>
          <w:color w:val="002060"/>
          <w:u w:color="002060"/>
        </w:rPr>
      </w:pPr>
    </w:p>
    <w:p w14:paraId="6E9F13FA" w14:textId="77777777" w:rsidR="009E4823" w:rsidRDefault="009E4823" w:rsidP="009E4823">
      <w:pPr>
        <w:spacing w:after="0"/>
        <w:ind w:left="1985" w:right="3118" w:hanging="1134"/>
        <w:rPr>
          <w:rFonts w:ascii="Arial" w:hAnsi="Arial" w:cs="Arial"/>
          <w:b/>
          <w:bCs/>
          <w:color w:val="002060"/>
          <w:u w:color="002060"/>
        </w:rPr>
      </w:pPr>
    </w:p>
    <w:p w14:paraId="34FFF58E" w14:textId="77777777" w:rsidR="009E4823" w:rsidRDefault="005C6E4B" w:rsidP="009E4823">
      <w:pPr>
        <w:spacing w:after="0"/>
        <w:ind w:left="1985" w:right="3118" w:hanging="1134"/>
        <w:rPr>
          <w:rFonts w:ascii="Arial" w:hAnsi="Arial" w:cs="Arial"/>
          <w:color w:val="002060"/>
          <w:u w:color="002060"/>
        </w:rPr>
      </w:pPr>
      <w:r w:rsidRPr="009E4823">
        <w:rPr>
          <w:rFonts w:ascii="Arial" w:hAnsi="Arial" w:cs="Arial"/>
          <w:b/>
          <w:bCs/>
          <w:color w:val="002060"/>
          <w:u w:color="002060"/>
        </w:rPr>
        <w:t xml:space="preserve">Заказчик: </w:t>
      </w:r>
      <w:r w:rsidRPr="009E4823">
        <w:rPr>
          <w:rFonts w:ascii="Arial" w:hAnsi="Arial" w:cs="Arial"/>
          <w:color w:val="002060"/>
          <w:u w:color="002060"/>
        </w:rPr>
        <w:t>Администрац</w:t>
      </w:r>
      <w:r w:rsidR="009E4823">
        <w:rPr>
          <w:rFonts w:ascii="Arial" w:hAnsi="Arial" w:cs="Arial"/>
          <w:color w:val="002060"/>
          <w:u w:color="002060"/>
        </w:rPr>
        <w:t xml:space="preserve">ия Эрсаконского сельского </w:t>
      </w:r>
    </w:p>
    <w:p w14:paraId="295DF07D" w14:textId="5A7C055A" w:rsidR="007758E7" w:rsidRPr="009E4823" w:rsidRDefault="009E4823" w:rsidP="009E4823">
      <w:pPr>
        <w:spacing w:after="0"/>
        <w:ind w:left="1985" w:right="3118"/>
        <w:rPr>
          <w:rFonts w:ascii="Arial" w:hAnsi="Arial" w:cs="Arial"/>
          <w:color w:val="002060"/>
          <w:u w:color="002060"/>
        </w:rPr>
      </w:pPr>
      <w:r>
        <w:rPr>
          <w:rFonts w:ascii="Arial" w:hAnsi="Arial" w:cs="Arial"/>
          <w:color w:val="002060"/>
          <w:u w:color="002060"/>
        </w:rPr>
        <w:t>поселе</w:t>
      </w:r>
      <w:r w:rsidR="005C6E4B" w:rsidRPr="009E4823">
        <w:rPr>
          <w:rFonts w:ascii="Arial" w:hAnsi="Arial" w:cs="Arial"/>
          <w:color w:val="002060"/>
          <w:u w:color="002060"/>
        </w:rPr>
        <w:t>ния Адыге-Хабльского района Карачаево-Черкесской Республики</w:t>
      </w:r>
    </w:p>
    <w:p w14:paraId="13DFC1CE" w14:textId="77777777" w:rsidR="007758E7" w:rsidRDefault="007758E7">
      <w:pPr>
        <w:spacing w:after="0"/>
        <w:rPr>
          <w:rFonts w:ascii="Arial Narrow" w:eastAsia="Arial Narrow" w:hAnsi="Arial Narrow" w:cs="Arial Narrow"/>
          <w:b/>
          <w:bCs/>
          <w:color w:val="002060"/>
          <w:sz w:val="28"/>
          <w:szCs w:val="28"/>
          <w:u w:color="002060"/>
        </w:rPr>
      </w:pPr>
    </w:p>
    <w:p w14:paraId="398BF1F7" w14:textId="77777777" w:rsidR="009E4823" w:rsidRPr="00873E52" w:rsidRDefault="009E4823" w:rsidP="009E4823">
      <w:pPr>
        <w:tabs>
          <w:tab w:val="left" w:pos="1471"/>
        </w:tabs>
        <w:spacing w:after="0"/>
        <w:ind w:left="851"/>
        <w:rPr>
          <w:rFonts w:ascii="Arial" w:hAnsi="Arial" w:cs="Arial"/>
          <w:color w:val="244061" w:themeColor="accent1" w:themeShade="80"/>
        </w:rPr>
      </w:pPr>
      <w:r w:rsidRPr="00CF1175">
        <w:rPr>
          <w:rFonts w:ascii="Arial" w:hAnsi="Arial" w:cs="Arial"/>
          <w:b/>
          <w:color w:val="244061" w:themeColor="accent1" w:themeShade="80"/>
        </w:rPr>
        <w:t>Муниципальный контракт:</w:t>
      </w:r>
      <w:r w:rsidRPr="00CF1175">
        <w:rPr>
          <w:rFonts w:ascii="Arial" w:hAnsi="Arial" w:cs="Arial"/>
          <w:color w:val="244061" w:themeColor="accent1" w:themeShade="80"/>
        </w:rPr>
        <w:t xml:space="preserve"> № 19/11 от 17 октября 2016 года</w:t>
      </w:r>
    </w:p>
    <w:p w14:paraId="0A1ABFE0" w14:textId="5F6179D6" w:rsidR="007758E7" w:rsidRDefault="007758E7">
      <w:pPr>
        <w:tabs>
          <w:tab w:val="left" w:pos="1471"/>
        </w:tabs>
        <w:spacing w:after="0"/>
        <w:ind w:left="1134" w:hanging="1134"/>
        <w:rPr>
          <w:rFonts w:ascii="Arial Narrow" w:eastAsia="Arial Narrow" w:hAnsi="Arial Narrow" w:cs="Arial Narrow"/>
          <w:color w:val="244061"/>
          <w:u w:color="244061"/>
        </w:rPr>
      </w:pPr>
    </w:p>
    <w:p w14:paraId="3F3FA527" w14:textId="77777777" w:rsidR="007758E7" w:rsidRDefault="007758E7">
      <w:pPr>
        <w:tabs>
          <w:tab w:val="left" w:pos="1471"/>
        </w:tabs>
        <w:spacing w:after="0"/>
        <w:ind w:left="1134" w:hanging="1134"/>
        <w:rPr>
          <w:rFonts w:ascii="Arial Narrow" w:eastAsia="Arial Narrow" w:hAnsi="Arial Narrow" w:cs="Arial Narrow"/>
          <w:color w:val="244061"/>
          <w:sz w:val="28"/>
          <w:szCs w:val="28"/>
          <w:u w:color="244061"/>
        </w:rPr>
      </w:pPr>
    </w:p>
    <w:p w14:paraId="07AFAC87" w14:textId="77777777" w:rsidR="007758E7" w:rsidRDefault="007758E7">
      <w:pPr>
        <w:tabs>
          <w:tab w:val="left" w:pos="1471"/>
        </w:tabs>
        <w:spacing w:after="0"/>
        <w:ind w:left="1134" w:hanging="1134"/>
        <w:rPr>
          <w:rFonts w:ascii="Arial Narrow" w:eastAsia="Arial Narrow" w:hAnsi="Arial Narrow" w:cs="Arial Narrow"/>
          <w:color w:val="244061"/>
          <w:sz w:val="28"/>
          <w:szCs w:val="28"/>
          <w:u w:color="244061"/>
        </w:rPr>
      </w:pPr>
    </w:p>
    <w:p w14:paraId="797A64F9" w14:textId="77777777" w:rsidR="007758E7" w:rsidRDefault="007758E7">
      <w:pPr>
        <w:tabs>
          <w:tab w:val="left" w:pos="1471"/>
        </w:tabs>
        <w:spacing w:after="0"/>
        <w:ind w:left="1134" w:hanging="1134"/>
        <w:rPr>
          <w:rFonts w:ascii="Arial Narrow" w:eastAsia="Arial Narrow" w:hAnsi="Arial Narrow" w:cs="Arial Narrow"/>
          <w:color w:val="244061"/>
          <w:sz w:val="28"/>
          <w:szCs w:val="28"/>
          <w:u w:color="244061"/>
        </w:rPr>
      </w:pPr>
    </w:p>
    <w:p w14:paraId="50C04EEE" w14:textId="77777777" w:rsidR="00617ED7" w:rsidRDefault="009E4823">
      <w:pPr>
        <w:tabs>
          <w:tab w:val="left" w:pos="284"/>
        </w:tabs>
        <w:spacing w:after="0"/>
        <w:jc w:val="center"/>
        <w:rPr>
          <w:rFonts w:ascii="Arial" w:hAnsi="Arial" w:cs="Arial"/>
          <w:b/>
          <w:bCs/>
          <w:color w:val="244061"/>
          <w:sz w:val="28"/>
          <w:szCs w:val="28"/>
          <w:u w:color="244061"/>
        </w:rPr>
      </w:pPr>
      <w:r w:rsidRPr="009E4823">
        <w:rPr>
          <w:rFonts w:ascii="Arial" w:hAnsi="Arial" w:cs="Arial"/>
          <w:b/>
          <w:bCs/>
          <w:color w:val="244061"/>
          <w:sz w:val="28"/>
          <w:szCs w:val="28"/>
          <w:u w:color="244061"/>
        </w:rPr>
        <w:t xml:space="preserve">ГЕНЕРАЛЬНЫЙ ПЛАН </w:t>
      </w:r>
    </w:p>
    <w:p w14:paraId="29F7DF9C" w14:textId="7CA0DD98" w:rsidR="009E4823" w:rsidRDefault="009E4823">
      <w:pPr>
        <w:tabs>
          <w:tab w:val="left" w:pos="284"/>
        </w:tabs>
        <w:spacing w:after="0"/>
        <w:jc w:val="center"/>
        <w:rPr>
          <w:rFonts w:ascii="Arial" w:hAnsi="Arial" w:cs="Arial"/>
          <w:b/>
          <w:bCs/>
          <w:color w:val="244061"/>
          <w:sz w:val="28"/>
          <w:szCs w:val="28"/>
          <w:u w:color="244061"/>
        </w:rPr>
      </w:pPr>
      <w:r w:rsidRPr="009E4823">
        <w:rPr>
          <w:rFonts w:ascii="Arial" w:hAnsi="Arial" w:cs="Arial"/>
          <w:b/>
          <w:bCs/>
          <w:color w:val="244061"/>
          <w:sz w:val="28"/>
          <w:szCs w:val="28"/>
          <w:u w:color="244061"/>
        </w:rPr>
        <w:t xml:space="preserve">ЭРСАКОНСКОГО </w:t>
      </w:r>
      <w:r w:rsidR="005C6E4B" w:rsidRPr="009E4823">
        <w:rPr>
          <w:rFonts w:ascii="Arial" w:hAnsi="Arial" w:cs="Arial"/>
          <w:b/>
          <w:bCs/>
          <w:color w:val="244061"/>
          <w:sz w:val="28"/>
          <w:szCs w:val="28"/>
          <w:u w:color="244061"/>
        </w:rPr>
        <w:t xml:space="preserve">СЕЛЬСКОГО ПОСЕЛЕНИЯ </w:t>
      </w:r>
      <w:r w:rsidR="005C6E4B" w:rsidRPr="009E4823">
        <w:rPr>
          <w:rFonts w:ascii="Arial" w:hAnsi="Arial" w:cs="Arial"/>
          <w:color w:val="244061"/>
          <w:sz w:val="28"/>
          <w:szCs w:val="28"/>
          <w:u w:color="244061"/>
        </w:rPr>
        <w:br/>
      </w:r>
      <w:r w:rsidR="005C6E4B" w:rsidRPr="009E4823">
        <w:rPr>
          <w:rFonts w:ascii="Arial" w:hAnsi="Arial" w:cs="Arial"/>
          <w:b/>
          <w:bCs/>
          <w:color w:val="244061"/>
          <w:sz w:val="28"/>
          <w:szCs w:val="28"/>
          <w:u w:color="244061"/>
        </w:rPr>
        <w:t xml:space="preserve">АДЫГЕ-ХАБЛЬСКОГО РАЙОНА </w:t>
      </w:r>
      <w:r>
        <w:rPr>
          <w:rFonts w:ascii="Arial" w:hAnsi="Arial" w:cs="Arial"/>
          <w:b/>
          <w:bCs/>
          <w:color w:val="244061"/>
          <w:sz w:val="28"/>
          <w:szCs w:val="28"/>
          <w:u w:color="244061"/>
        </w:rPr>
        <w:t xml:space="preserve">КАРАЧАЕВО-ЧЕРКЕССКОЙ </w:t>
      </w:r>
    </w:p>
    <w:p w14:paraId="67808B8E" w14:textId="254A2922" w:rsidR="007758E7" w:rsidRPr="009E4823" w:rsidRDefault="009E4823">
      <w:pPr>
        <w:tabs>
          <w:tab w:val="left" w:pos="284"/>
        </w:tabs>
        <w:spacing w:after="0"/>
        <w:jc w:val="center"/>
        <w:rPr>
          <w:rFonts w:ascii="Arial" w:eastAsia="Arial Narrow" w:hAnsi="Arial" w:cs="Arial"/>
          <w:b/>
          <w:bCs/>
          <w:color w:val="244061"/>
          <w:sz w:val="28"/>
          <w:szCs w:val="28"/>
          <w:u w:color="244061"/>
        </w:rPr>
      </w:pPr>
      <w:r>
        <w:rPr>
          <w:rFonts w:ascii="Arial" w:hAnsi="Arial" w:cs="Arial"/>
          <w:b/>
          <w:bCs/>
          <w:color w:val="244061"/>
          <w:sz w:val="28"/>
          <w:szCs w:val="28"/>
          <w:u w:color="244061"/>
        </w:rPr>
        <w:t>РЕСПУБЛИ</w:t>
      </w:r>
      <w:r w:rsidR="005C6E4B" w:rsidRPr="009E4823">
        <w:rPr>
          <w:rFonts w:ascii="Arial" w:hAnsi="Arial" w:cs="Arial"/>
          <w:b/>
          <w:bCs/>
          <w:color w:val="244061"/>
          <w:sz w:val="28"/>
          <w:szCs w:val="28"/>
          <w:u w:color="244061"/>
        </w:rPr>
        <w:t>КИ</w:t>
      </w:r>
    </w:p>
    <w:p w14:paraId="4976C464" w14:textId="77777777" w:rsidR="007758E7" w:rsidRPr="009E4823" w:rsidRDefault="007758E7">
      <w:pPr>
        <w:tabs>
          <w:tab w:val="left" w:pos="284"/>
        </w:tabs>
        <w:spacing w:after="0"/>
        <w:ind w:left="284" w:hanging="284"/>
        <w:jc w:val="center"/>
        <w:rPr>
          <w:rFonts w:ascii="Arial" w:eastAsia="Arial Narrow" w:hAnsi="Arial" w:cs="Arial"/>
          <w:color w:val="244061"/>
          <w:sz w:val="28"/>
          <w:szCs w:val="28"/>
          <w:u w:color="244061"/>
        </w:rPr>
      </w:pPr>
    </w:p>
    <w:p w14:paraId="6C590931" w14:textId="77777777" w:rsidR="007758E7" w:rsidRPr="009E4823" w:rsidRDefault="007758E7">
      <w:pPr>
        <w:tabs>
          <w:tab w:val="left" w:pos="284"/>
        </w:tabs>
        <w:spacing w:after="0"/>
        <w:ind w:left="284" w:hanging="284"/>
        <w:jc w:val="center"/>
        <w:rPr>
          <w:rFonts w:ascii="Arial" w:eastAsia="Arial Narrow" w:hAnsi="Arial" w:cs="Arial"/>
          <w:color w:val="244061"/>
          <w:sz w:val="28"/>
          <w:szCs w:val="28"/>
          <w:u w:color="244061"/>
        </w:rPr>
      </w:pPr>
    </w:p>
    <w:p w14:paraId="2EC286FA" w14:textId="77777777" w:rsidR="007758E7" w:rsidRPr="009E4823" w:rsidRDefault="007758E7">
      <w:pPr>
        <w:tabs>
          <w:tab w:val="left" w:pos="284"/>
        </w:tabs>
        <w:spacing w:after="0"/>
        <w:ind w:left="284" w:hanging="284"/>
        <w:jc w:val="center"/>
        <w:rPr>
          <w:rFonts w:ascii="Arial" w:eastAsia="Arial Narrow" w:hAnsi="Arial" w:cs="Arial"/>
          <w:color w:val="244061"/>
          <w:sz w:val="28"/>
          <w:szCs w:val="28"/>
          <w:u w:color="244061"/>
        </w:rPr>
      </w:pPr>
    </w:p>
    <w:p w14:paraId="77C0E721" w14:textId="77777777" w:rsidR="007758E7" w:rsidRPr="009E4823" w:rsidRDefault="007758E7">
      <w:pPr>
        <w:tabs>
          <w:tab w:val="left" w:pos="284"/>
        </w:tabs>
        <w:spacing w:after="0"/>
        <w:ind w:left="284" w:hanging="284"/>
        <w:jc w:val="center"/>
        <w:rPr>
          <w:rFonts w:ascii="Arial" w:eastAsia="Arial Narrow" w:hAnsi="Arial" w:cs="Arial"/>
          <w:color w:val="244061"/>
          <w:sz w:val="28"/>
          <w:szCs w:val="28"/>
          <w:u w:color="244061"/>
        </w:rPr>
      </w:pPr>
    </w:p>
    <w:p w14:paraId="3E6FD3AD" w14:textId="77777777" w:rsidR="007758E7" w:rsidRPr="009E4823" w:rsidRDefault="007758E7">
      <w:pPr>
        <w:tabs>
          <w:tab w:val="left" w:pos="284"/>
        </w:tabs>
        <w:spacing w:after="0"/>
        <w:ind w:left="284" w:hanging="284"/>
        <w:jc w:val="center"/>
        <w:rPr>
          <w:rFonts w:ascii="Arial" w:eastAsia="Arial Narrow" w:hAnsi="Arial" w:cs="Arial"/>
          <w:color w:val="244061"/>
          <w:sz w:val="28"/>
          <w:szCs w:val="28"/>
          <w:u w:color="244061"/>
        </w:rPr>
      </w:pPr>
    </w:p>
    <w:p w14:paraId="631862E5" w14:textId="77777777" w:rsidR="007758E7" w:rsidRPr="009E4823" w:rsidRDefault="005C6E4B">
      <w:pPr>
        <w:tabs>
          <w:tab w:val="left" w:pos="284"/>
        </w:tabs>
        <w:spacing w:after="0"/>
        <w:ind w:left="284" w:hanging="284"/>
        <w:jc w:val="center"/>
        <w:rPr>
          <w:rFonts w:ascii="Arial" w:eastAsia="Arial Narrow" w:hAnsi="Arial" w:cs="Arial"/>
          <w:b/>
          <w:bCs/>
          <w:color w:val="244061"/>
          <w:sz w:val="28"/>
          <w:szCs w:val="28"/>
          <w:u w:color="244061"/>
        </w:rPr>
      </w:pPr>
      <w:r w:rsidRPr="009E4823">
        <w:rPr>
          <w:rFonts w:ascii="Arial" w:hAnsi="Arial" w:cs="Arial"/>
          <w:b/>
          <w:bCs/>
          <w:color w:val="244061"/>
          <w:sz w:val="28"/>
          <w:szCs w:val="28"/>
          <w:u w:color="244061"/>
        </w:rPr>
        <w:t>Том 2. Материалы по обоснованию</w:t>
      </w:r>
    </w:p>
    <w:p w14:paraId="3996DD3C"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6BB20BCE"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287BC2D7"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0FA11E6B" w14:textId="77777777" w:rsidR="007758E7" w:rsidRPr="009E4823" w:rsidRDefault="007758E7">
      <w:pPr>
        <w:tabs>
          <w:tab w:val="left" w:pos="284"/>
        </w:tabs>
        <w:spacing w:after="0"/>
        <w:ind w:left="284" w:hanging="284"/>
        <w:jc w:val="center"/>
        <w:rPr>
          <w:rFonts w:ascii="Arial" w:eastAsia="Times New Roman" w:hAnsi="Arial" w:cs="Arial"/>
          <w:b/>
          <w:bCs/>
          <w:color w:val="244061"/>
          <w:sz w:val="28"/>
          <w:szCs w:val="28"/>
          <w:u w:color="244061"/>
        </w:rPr>
      </w:pPr>
    </w:p>
    <w:p w14:paraId="3318A831"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53F937EA"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11195F28"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15644724"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430A001A"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71B2BEFB"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7155A5B5"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7DC2FAC6"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3C1B7F08" w14:textId="77777777" w:rsidR="007758E7" w:rsidRPr="009E4823" w:rsidRDefault="005C6E4B">
      <w:pPr>
        <w:tabs>
          <w:tab w:val="left" w:pos="284"/>
        </w:tabs>
        <w:spacing w:after="0"/>
        <w:ind w:left="284" w:hanging="284"/>
        <w:jc w:val="center"/>
        <w:rPr>
          <w:rFonts w:ascii="Arial" w:eastAsia="Arial Narrow" w:hAnsi="Arial" w:cs="Arial"/>
          <w:b/>
          <w:bCs/>
          <w:color w:val="244061"/>
          <w:sz w:val="28"/>
          <w:szCs w:val="28"/>
          <w:u w:color="244061"/>
        </w:rPr>
      </w:pPr>
      <w:r w:rsidRPr="009E4823">
        <w:rPr>
          <w:rFonts w:ascii="Arial" w:hAnsi="Arial" w:cs="Arial"/>
          <w:b/>
          <w:bCs/>
          <w:color w:val="1F3864"/>
          <w:u w:color="1F3864"/>
        </w:rPr>
        <w:t xml:space="preserve">Генеральный директор </w:t>
      </w:r>
      <w:r w:rsidRPr="009E4823">
        <w:rPr>
          <w:rFonts w:ascii="Arial" w:hAnsi="Arial" w:cs="Arial"/>
          <w:color w:val="1F3864"/>
          <w:u w:color="1F3864"/>
        </w:rPr>
        <w:t xml:space="preserve">_____________________________ </w:t>
      </w:r>
      <w:r w:rsidRPr="009E4823">
        <w:rPr>
          <w:rFonts w:ascii="Arial" w:hAnsi="Arial" w:cs="Arial"/>
          <w:b/>
          <w:bCs/>
          <w:color w:val="1F3864"/>
          <w:u w:color="1F3864"/>
        </w:rPr>
        <w:t>Д.Н. Панин</w:t>
      </w:r>
    </w:p>
    <w:p w14:paraId="05E52E8D"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44378621"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21216E97" w14:textId="77777777" w:rsidR="007758E7" w:rsidRPr="009E4823" w:rsidRDefault="007758E7">
      <w:pPr>
        <w:tabs>
          <w:tab w:val="left" w:pos="284"/>
        </w:tabs>
        <w:spacing w:after="0"/>
        <w:ind w:left="284" w:hanging="284"/>
        <w:jc w:val="center"/>
        <w:rPr>
          <w:rFonts w:ascii="Arial" w:eastAsia="Arial Narrow" w:hAnsi="Arial" w:cs="Arial"/>
          <w:b/>
          <w:bCs/>
          <w:color w:val="244061"/>
          <w:sz w:val="28"/>
          <w:szCs w:val="28"/>
          <w:u w:color="244061"/>
        </w:rPr>
      </w:pPr>
    </w:p>
    <w:p w14:paraId="1A9C5F17" w14:textId="77777777" w:rsidR="007758E7" w:rsidRPr="009E4823" w:rsidRDefault="005C6E4B">
      <w:pPr>
        <w:spacing w:after="0"/>
        <w:jc w:val="center"/>
        <w:rPr>
          <w:rFonts w:ascii="Arial" w:hAnsi="Arial" w:cs="Arial"/>
        </w:rPr>
      </w:pPr>
      <w:r w:rsidRPr="009E4823">
        <w:rPr>
          <w:rFonts w:ascii="Arial" w:hAnsi="Arial" w:cs="Arial"/>
          <w:b/>
          <w:bCs/>
          <w:color w:val="244061"/>
          <w:sz w:val="28"/>
          <w:szCs w:val="28"/>
          <w:u w:color="244061"/>
        </w:rPr>
        <w:t>Ставрополь, 2017</w:t>
      </w:r>
      <w:r w:rsidRPr="009E4823">
        <w:rPr>
          <w:rFonts w:ascii="Arial" w:hAnsi="Arial" w:cs="Arial"/>
          <w:color w:val="244061"/>
          <w:sz w:val="28"/>
          <w:szCs w:val="28"/>
          <w:u w:color="244061"/>
        </w:rPr>
        <w:br w:type="page"/>
      </w:r>
    </w:p>
    <w:p w14:paraId="7BF8ACB9" w14:textId="77777777" w:rsidR="007758E7" w:rsidRDefault="005C6E4B" w:rsidP="008C1D09">
      <w:pPr>
        <w:spacing w:after="0"/>
        <w:jc w:val="center"/>
        <w:outlineLvl w:val="0"/>
        <w:rPr>
          <w:rFonts w:ascii="Arial Narrow" w:hAnsi="Arial Narrow"/>
          <w:b/>
          <w:bCs/>
          <w:color w:val="244061"/>
          <w:sz w:val="28"/>
          <w:szCs w:val="28"/>
          <w:u w:color="244061"/>
        </w:rPr>
      </w:pPr>
      <w:bookmarkStart w:id="0" w:name="_Toc501530647"/>
      <w:bookmarkStart w:id="1" w:name="_Toc501531622"/>
      <w:bookmarkStart w:id="2" w:name="_Toc501553375"/>
      <w:r>
        <w:rPr>
          <w:rFonts w:ascii="Arial Narrow" w:hAnsi="Arial Narrow"/>
          <w:b/>
          <w:bCs/>
          <w:color w:val="244061"/>
          <w:sz w:val="28"/>
          <w:szCs w:val="28"/>
          <w:u w:color="244061"/>
        </w:rPr>
        <w:lastRenderedPageBreak/>
        <w:t>АВТОРСКИЙ КОЛЛЕКТИВ</w:t>
      </w:r>
      <w:bookmarkEnd w:id="0"/>
      <w:bookmarkEnd w:id="1"/>
      <w:bookmarkEnd w:id="2"/>
    </w:p>
    <w:p w14:paraId="089A5D47" w14:textId="77777777" w:rsidR="00A544D0" w:rsidRDefault="00A544D0" w:rsidP="000108AA">
      <w:pPr>
        <w:spacing w:after="0"/>
        <w:rPr>
          <w:rFonts w:ascii="Arial Narrow" w:eastAsia="Arial Narrow" w:hAnsi="Arial Narrow" w:cs="Arial Narrow"/>
          <w:b/>
          <w:bCs/>
          <w:color w:val="244061"/>
          <w:sz w:val="28"/>
          <w:szCs w:val="28"/>
          <w:u w:color="244061"/>
        </w:rPr>
      </w:pPr>
    </w:p>
    <w:tbl>
      <w:tblPr>
        <w:tblW w:w="0" w:type="auto"/>
        <w:tblLook w:val="04A0" w:firstRow="1" w:lastRow="0" w:firstColumn="1" w:lastColumn="0" w:noHBand="0" w:noVBand="1"/>
      </w:tblPr>
      <w:tblGrid>
        <w:gridCol w:w="3402"/>
        <w:gridCol w:w="3686"/>
        <w:gridCol w:w="2257"/>
      </w:tblGrid>
      <w:tr w:rsidR="003F56F3" w:rsidRPr="00DA1719" w14:paraId="55A8D538" w14:textId="77777777" w:rsidTr="004B60EA">
        <w:tc>
          <w:tcPr>
            <w:tcW w:w="3402" w:type="dxa"/>
          </w:tcPr>
          <w:p w14:paraId="2D420C90" w14:textId="77777777" w:rsidR="003F56F3" w:rsidRPr="00DA1719" w:rsidRDefault="003F56F3" w:rsidP="004B60EA">
            <w:pPr>
              <w:rPr>
                <w:rFonts w:ascii="Arial" w:hAnsi="Arial" w:cs="Arial"/>
                <w:bCs/>
                <w:sz w:val="24"/>
                <w:szCs w:val="24"/>
              </w:rPr>
            </w:pPr>
            <w:r w:rsidRPr="00DA1719">
              <w:rPr>
                <w:rFonts w:ascii="Arial" w:hAnsi="Arial" w:cs="Arial"/>
                <w:bCs/>
                <w:sz w:val="24"/>
                <w:szCs w:val="24"/>
              </w:rPr>
              <w:t>Генеральный директор ООО «ФОК-Юг»</w:t>
            </w:r>
          </w:p>
        </w:tc>
        <w:tc>
          <w:tcPr>
            <w:tcW w:w="3686" w:type="dxa"/>
            <w:tcBorders>
              <w:bottom w:val="single" w:sz="4" w:space="0" w:color="auto"/>
            </w:tcBorders>
          </w:tcPr>
          <w:p w14:paraId="59E8B518" w14:textId="77777777" w:rsidR="003F56F3" w:rsidRPr="00DA1719" w:rsidRDefault="003F56F3" w:rsidP="003F56F3">
            <w:pPr>
              <w:jc w:val="center"/>
              <w:rPr>
                <w:rFonts w:ascii="Arial" w:hAnsi="Arial" w:cs="Arial"/>
                <w:bCs/>
                <w:sz w:val="24"/>
                <w:szCs w:val="24"/>
              </w:rPr>
            </w:pPr>
          </w:p>
        </w:tc>
        <w:tc>
          <w:tcPr>
            <w:tcW w:w="2257" w:type="dxa"/>
            <w:vAlign w:val="bottom"/>
          </w:tcPr>
          <w:p w14:paraId="4F78502E" w14:textId="77777777" w:rsidR="003F56F3" w:rsidRPr="00DA1719" w:rsidRDefault="003F56F3" w:rsidP="004B60EA">
            <w:pPr>
              <w:rPr>
                <w:rFonts w:ascii="Arial" w:hAnsi="Arial" w:cs="Arial"/>
                <w:bCs/>
                <w:sz w:val="24"/>
                <w:szCs w:val="24"/>
              </w:rPr>
            </w:pPr>
            <w:r w:rsidRPr="00DA1719">
              <w:rPr>
                <w:rFonts w:ascii="Arial" w:hAnsi="Arial" w:cs="Arial"/>
                <w:bCs/>
                <w:sz w:val="24"/>
                <w:szCs w:val="24"/>
              </w:rPr>
              <w:t>Д.Н. Панин</w:t>
            </w:r>
          </w:p>
        </w:tc>
      </w:tr>
      <w:tr w:rsidR="003F56F3" w:rsidRPr="00DA1719" w14:paraId="7EB5FC36" w14:textId="77777777" w:rsidTr="004B60EA">
        <w:tc>
          <w:tcPr>
            <w:tcW w:w="3402" w:type="dxa"/>
          </w:tcPr>
          <w:p w14:paraId="49089D62" w14:textId="77777777"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 xml:space="preserve">Руководитель проекта, </w:t>
            </w:r>
          </w:p>
          <w:p w14:paraId="6A8AA2D9" w14:textId="77777777" w:rsidR="003F56F3" w:rsidRPr="00DA1719" w:rsidRDefault="003F56F3" w:rsidP="004B60EA">
            <w:pPr>
              <w:rPr>
                <w:rFonts w:ascii="Arial" w:hAnsi="Arial" w:cs="Arial"/>
                <w:bCs/>
                <w:sz w:val="24"/>
                <w:szCs w:val="24"/>
              </w:rPr>
            </w:pPr>
            <w:r w:rsidRPr="00DA1719">
              <w:rPr>
                <w:rFonts w:ascii="Arial" w:hAnsi="Arial" w:cs="Arial"/>
                <w:bCs/>
                <w:sz w:val="24"/>
                <w:szCs w:val="24"/>
              </w:rPr>
              <w:t>канд. геогр. наук</w:t>
            </w:r>
          </w:p>
        </w:tc>
        <w:tc>
          <w:tcPr>
            <w:tcW w:w="3686" w:type="dxa"/>
            <w:tcBorders>
              <w:top w:val="single" w:sz="4" w:space="0" w:color="auto"/>
              <w:bottom w:val="single" w:sz="4" w:space="0" w:color="auto"/>
            </w:tcBorders>
          </w:tcPr>
          <w:p w14:paraId="63964E66"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184A8AA8" w14:textId="77777777" w:rsidR="003F56F3" w:rsidRPr="00DA1719" w:rsidRDefault="003F56F3" w:rsidP="004B60EA">
            <w:pPr>
              <w:spacing w:before="240"/>
              <w:rPr>
                <w:rFonts w:ascii="Arial" w:hAnsi="Arial" w:cs="Arial"/>
                <w:bCs/>
                <w:sz w:val="24"/>
                <w:szCs w:val="24"/>
              </w:rPr>
            </w:pPr>
            <w:r>
              <w:rPr>
                <w:rFonts w:ascii="Arial" w:hAnsi="Arial" w:cs="Arial"/>
                <w:bCs/>
                <w:sz w:val="24"/>
                <w:szCs w:val="24"/>
              </w:rPr>
              <w:t>В.М. Эшроков</w:t>
            </w:r>
          </w:p>
        </w:tc>
      </w:tr>
      <w:tr w:rsidR="003F56F3" w:rsidRPr="00DA1719" w14:paraId="3EF4D1C4" w14:textId="77777777" w:rsidTr="004B60EA">
        <w:tc>
          <w:tcPr>
            <w:tcW w:w="3402" w:type="dxa"/>
          </w:tcPr>
          <w:p w14:paraId="269991C3" w14:textId="77777777" w:rsidR="003F56F3" w:rsidRPr="00DA1719" w:rsidRDefault="003F56F3" w:rsidP="004B60EA">
            <w:pPr>
              <w:spacing w:before="240"/>
              <w:rPr>
                <w:rFonts w:ascii="Arial" w:hAnsi="Arial" w:cs="Arial"/>
                <w:bCs/>
                <w:sz w:val="24"/>
                <w:szCs w:val="24"/>
              </w:rPr>
            </w:pPr>
            <w:r>
              <w:rPr>
                <w:rFonts w:ascii="Arial" w:hAnsi="Arial" w:cs="Arial"/>
                <w:bCs/>
                <w:sz w:val="24"/>
                <w:szCs w:val="24"/>
              </w:rPr>
              <w:t xml:space="preserve">Архитектор </w:t>
            </w:r>
          </w:p>
        </w:tc>
        <w:tc>
          <w:tcPr>
            <w:tcW w:w="3686" w:type="dxa"/>
            <w:tcBorders>
              <w:top w:val="single" w:sz="4" w:space="0" w:color="auto"/>
              <w:bottom w:val="single" w:sz="4" w:space="0" w:color="auto"/>
            </w:tcBorders>
          </w:tcPr>
          <w:p w14:paraId="6C79C047"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15D246DA" w14:textId="77777777" w:rsidR="003F56F3" w:rsidRPr="00DA1719" w:rsidRDefault="003F56F3" w:rsidP="004B60EA">
            <w:pPr>
              <w:spacing w:before="240"/>
              <w:rPr>
                <w:rFonts w:ascii="Arial" w:hAnsi="Arial" w:cs="Arial"/>
                <w:bCs/>
                <w:sz w:val="24"/>
                <w:szCs w:val="24"/>
              </w:rPr>
            </w:pPr>
            <w:r>
              <w:rPr>
                <w:rFonts w:ascii="Arial" w:hAnsi="Arial" w:cs="Arial"/>
                <w:bCs/>
                <w:sz w:val="24"/>
                <w:szCs w:val="24"/>
              </w:rPr>
              <w:t>И.О. Полевич</w:t>
            </w:r>
          </w:p>
        </w:tc>
      </w:tr>
      <w:tr w:rsidR="003F56F3" w:rsidRPr="00DA1719" w14:paraId="52C1D036" w14:textId="77777777" w:rsidTr="004B60EA">
        <w:tc>
          <w:tcPr>
            <w:tcW w:w="3402" w:type="dxa"/>
          </w:tcPr>
          <w:p w14:paraId="51202B5D" w14:textId="77777777" w:rsidR="003F56F3" w:rsidRDefault="003F56F3" w:rsidP="004B60EA">
            <w:pPr>
              <w:spacing w:before="240"/>
              <w:rPr>
                <w:rFonts w:ascii="Arial" w:hAnsi="Arial" w:cs="Arial"/>
                <w:bCs/>
                <w:sz w:val="24"/>
                <w:szCs w:val="24"/>
              </w:rPr>
            </w:pPr>
            <w:r>
              <w:rPr>
                <w:rFonts w:ascii="Arial" w:hAnsi="Arial" w:cs="Arial"/>
                <w:bCs/>
                <w:sz w:val="24"/>
                <w:szCs w:val="24"/>
              </w:rPr>
              <w:t>Архитектор</w:t>
            </w:r>
          </w:p>
        </w:tc>
        <w:tc>
          <w:tcPr>
            <w:tcW w:w="3686" w:type="dxa"/>
            <w:tcBorders>
              <w:top w:val="single" w:sz="4" w:space="0" w:color="auto"/>
              <w:bottom w:val="single" w:sz="4" w:space="0" w:color="auto"/>
            </w:tcBorders>
          </w:tcPr>
          <w:p w14:paraId="5A2C5C7C"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72E4E8BF" w14:textId="77777777" w:rsidR="003F56F3" w:rsidRPr="00DA1719" w:rsidRDefault="003F56F3" w:rsidP="004B60EA">
            <w:pPr>
              <w:spacing w:before="240"/>
              <w:rPr>
                <w:rFonts w:ascii="Arial" w:hAnsi="Arial" w:cs="Arial"/>
                <w:bCs/>
                <w:sz w:val="24"/>
                <w:szCs w:val="24"/>
              </w:rPr>
            </w:pPr>
            <w:r>
              <w:rPr>
                <w:rFonts w:ascii="Arial" w:hAnsi="Arial" w:cs="Arial"/>
                <w:bCs/>
                <w:sz w:val="24"/>
                <w:szCs w:val="24"/>
              </w:rPr>
              <w:t>К.Н. Воронин</w:t>
            </w:r>
          </w:p>
        </w:tc>
      </w:tr>
      <w:tr w:rsidR="003F56F3" w:rsidRPr="00DA1719" w14:paraId="0A7BB6CC" w14:textId="77777777" w:rsidTr="004B60EA">
        <w:tc>
          <w:tcPr>
            <w:tcW w:w="3402" w:type="dxa"/>
          </w:tcPr>
          <w:p w14:paraId="705D85F3" w14:textId="4001918A"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Начальник отдела социально-экономического планирования, канд. геогр.</w:t>
            </w:r>
            <w:r w:rsidR="004B60EA">
              <w:rPr>
                <w:rFonts w:ascii="Arial" w:hAnsi="Arial" w:cs="Arial"/>
                <w:bCs/>
                <w:sz w:val="24"/>
                <w:szCs w:val="24"/>
              </w:rPr>
              <w:t xml:space="preserve"> </w:t>
            </w:r>
            <w:r w:rsidRPr="00DA1719">
              <w:rPr>
                <w:rFonts w:ascii="Arial" w:hAnsi="Arial" w:cs="Arial"/>
                <w:bCs/>
                <w:sz w:val="24"/>
                <w:szCs w:val="24"/>
              </w:rPr>
              <w:t>наук</w:t>
            </w:r>
          </w:p>
        </w:tc>
        <w:tc>
          <w:tcPr>
            <w:tcW w:w="3686" w:type="dxa"/>
            <w:tcBorders>
              <w:top w:val="single" w:sz="4" w:space="0" w:color="auto"/>
              <w:bottom w:val="single" w:sz="4" w:space="0" w:color="auto"/>
            </w:tcBorders>
          </w:tcPr>
          <w:p w14:paraId="4EE8AF6A"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4F9E6453" w14:textId="77777777"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В.М. Эшроков</w:t>
            </w:r>
          </w:p>
        </w:tc>
      </w:tr>
      <w:tr w:rsidR="003F56F3" w:rsidRPr="00B561E3" w14:paraId="56B04330" w14:textId="77777777" w:rsidTr="004B60EA">
        <w:tc>
          <w:tcPr>
            <w:tcW w:w="3402" w:type="dxa"/>
          </w:tcPr>
          <w:p w14:paraId="4015091D" w14:textId="0502D92C"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Руководитель отдела геоинформационного анализа,</w:t>
            </w:r>
            <w:r w:rsidR="004B60EA">
              <w:rPr>
                <w:rFonts w:ascii="Arial" w:hAnsi="Arial" w:cs="Arial"/>
                <w:bCs/>
                <w:sz w:val="24"/>
                <w:szCs w:val="24"/>
              </w:rPr>
              <w:t xml:space="preserve"> </w:t>
            </w:r>
            <w:r w:rsidRPr="00DA1719">
              <w:rPr>
                <w:rFonts w:ascii="Arial" w:hAnsi="Arial" w:cs="Arial"/>
                <w:bCs/>
                <w:sz w:val="24"/>
                <w:szCs w:val="24"/>
              </w:rPr>
              <w:t>канд. геогр. наук</w:t>
            </w:r>
          </w:p>
        </w:tc>
        <w:tc>
          <w:tcPr>
            <w:tcW w:w="3686" w:type="dxa"/>
            <w:tcBorders>
              <w:top w:val="single" w:sz="4" w:space="0" w:color="auto"/>
              <w:bottom w:val="single" w:sz="4" w:space="0" w:color="auto"/>
            </w:tcBorders>
          </w:tcPr>
          <w:p w14:paraId="020B74AE"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0C87F435" w14:textId="77777777" w:rsidR="003F56F3" w:rsidRPr="00DA1719" w:rsidRDefault="003F56F3" w:rsidP="004B60EA">
            <w:pPr>
              <w:rPr>
                <w:rFonts w:ascii="Arial" w:hAnsi="Arial" w:cs="Arial"/>
                <w:bCs/>
                <w:sz w:val="24"/>
                <w:szCs w:val="24"/>
              </w:rPr>
            </w:pPr>
            <w:r w:rsidRPr="00DA1719">
              <w:rPr>
                <w:rFonts w:ascii="Arial" w:hAnsi="Arial" w:cs="Arial"/>
                <w:bCs/>
                <w:sz w:val="24"/>
                <w:szCs w:val="24"/>
              </w:rPr>
              <w:t>А.А. Черкасов</w:t>
            </w:r>
          </w:p>
        </w:tc>
      </w:tr>
      <w:tr w:rsidR="003F56F3" w:rsidRPr="00DA1719" w14:paraId="60A4E793" w14:textId="77777777" w:rsidTr="004B60EA">
        <w:tc>
          <w:tcPr>
            <w:tcW w:w="3402" w:type="dxa"/>
          </w:tcPr>
          <w:p w14:paraId="430E602B" w14:textId="77777777"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Главный инженер-картограф</w:t>
            </w:r>
          </w:p>
        </w:tc>
        <w:tc>
          <w:tcPr>
            <w:tcW w:w="3686" w:type="dxa"/>
            <w:tcBorders>
              <w:top w:val="single" w:sz="4" w:space="0" w:color="auto"/>
              <w:bottom w:val="single" w:sz="4" w:space="0" w:color="auto"/>
            </w:tcBorders>
          </w:tcPr>
          <w:p w14:paraId="198C3714"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3329AB7F" w14:textId="77777777" w:rsidR="003F56F3" w:rsidRPr="00DA1719" w:rsidRDefault="003F56F3" w:rsidP="004B60EA">
            <w:pPr>
              <w:rPr>
                <w:rFonts w:ascii="Arial" w:hAnsi="Arial" w:cs="Arial"/>
                <w:bCs/>
                <w:sz w:val="24"/>
                <w:szCs w:val="24"/>
              </w:rPr>
            </w:pPr>
            <w:r>
              <w:rPr>
                <w:rFonts w:ascii="Arial" w:hAnsi="Arial" w:cs="Arial"/>
                <w:bCs/>
                <w:sz w:val="24"/>
                <w:szCs w:val="24"/>
              </w:rPr>
              <w:t>М.А. Пархоменко</w:t>
            </w:r>
          </w:p>
        </w:tc>
      </w:tr>
      <w:tr w:rsidR="003F56F3" w:rsidRPr="00DA1719" w14:paraId="2FB17EB6" w14:textId="77777777" w:rsidTr="004B60EA">
        <w:tc>
          <w:tcPr>
            <w:tcW w:w="3402" w:type="dxa"/>
          </w:tcPr>
          <w:p w14:paraId="3154D456" w14:textId="77777777"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Инженер-картограф</w:t>
            </w:r>
          </w:p>
        </w:tc>
        <w:tc>
          <w:tcPr>
            <w:tcW w:w="3686" w:type="dxa"/>
            <w:tcBorders>
              <w:top w:val="single" w:sz="4" w:space="0" w:color="auto"/>
              <w:bottom w:val="single" w:sz="4" w:space="0" w:color="auto"/>
            </w:tcBorders>
          </w:tcPr>
          <w:p w14:paraId="1E62AA3B"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4A295BBF" w14:textId="5937F39D" w:rsidR="003F56F3" w:rsidRPr="00DA1719" w:rsidRDefault="004B60EA" w:rsidP="004B60EA">
            <w:pPr>
              <w:rPr>
                <w:rFonts w:ascii="Arial" w:hAnsi="Arial" w:cs="Arial"/>
                <w:bCs/>
                <w:sz w:val="24"/>
                <w:szCs w:val="24"/>
              </w:rPr>
            </w:pPr>
            <w:r>
              <w:rPr>
                <w:rFonts w:ascii="Arial" w:hAnsi="Arial" w:cs="Arial"/>
                <w:bCs/>
                <w:sz w:val="24"/>
                <w:szCs w:val="24"/>
              </w:rPr>
              <w:t>О.А</w:t>
            </w:r>
            <w:r w:rsidR="003F56F3">
              <w:rPr>
                <w:rFonts w:ascii="Arial" w:hAnsi="Arial" w:cs="Arial"/>
                <w:bCs/>
                <w:sz w:val="24"/>
                <w:szCs w:val="24"/>
              </w:rPr>
              <w:t xml:space="preserve">. </w:t>
            </w:r>
            <w:r>
              <w:rPr>
                <w:rFonts w:ascii="Arial" w:hAnsi="Arial" w:cs="Arial"/>
                <w:bCs/>
                <w:sz w:val="24"/>
                <w:szCs w:val="24"/>
              </w:rPr>
              <w:t>Горбань</w:t>
            </w:r>
          </w:p>
        </w:tc>
      </w:tr>
      <w:tr w:rsidR="003F56F3" w:rsidRPr="00DA1719" w14:paraId="48890430" w14:textId="77777777" w:rsidTr="004B60EA">
        <w:tc>
          <w:tcPr>
            <w:tcW w:w="3402" w:type="dxa"/>
          </w:tcPr>
          <w:p w14:paraId="4756DB2B" w14:textId="77777777" w:rsidR="003F56F3" w:rsidRPr="00DA1719" w:rsidRDefault="003F56F3" w:rsidP="004B60EA">
            <w:pPr>
              <w:spacing w:before="240"/>
              <w:rPr>
                <w:rFonts w:ascii="Arial" w:hAnsi="Arial" w:cs="Arial"/>
                <w:bCs/>
                <w:sz w:val="24"/>
                <w:szCs w:val="24"/>
              </w:rPr>
            </w:pPr>
            <w:r w:rsidRPr="00DA1719">
              <w:rPr>
                <w:rFonts w:ascii="Arial" w:hAnsi="Arial" w:cs="Arial"/>
                <w:bCs/>
                <w:sz w:val="24"/>
                <w:szCs w:val="24"/>
              </w:rPr>
              <w:t>Аналитик отдела социально-экономического планирования</w:t>
            </w:r>
          </w:p>
        </w:tc>
        <w:tc>
          <w:tcPr>
            <w:tcW w:w="3686" w:type="dxa"/>
            <w:tcBorders>
              <w:top w:val="single" w:sz="4" w:space="0" w:color="auto"/>
              <w:bottom w:val="single" w:sz="4" w:space="0" w:color="auto"/>
            </w:tcBorders>
          </w:tcPr>
          <w:p w14:paraId="6A22CC4C"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54046AFB" w14:textId="77777777" w:rsidR="003F56F3" w:rsidRPr="00DA1719" w:rsidRDefault="003F56F3" w:rsidP="004B60EA">
            <w:pPr>
              <w:rPr>
                <w:rFonts w:ascii="Arial" w:hAnsi="Arial" w:cs="Arial"/>
                <w:bCs/>
                <w:sz w:val="24"/>
                <w:szCs w:val="24"/>
              </w:rPr>
            </w:pPr>
            <w:r>
              <w:rPr>
                <w:rFonts w:ascii="Arial" w:hAnsi="Arial" w:cs="Arial"/>
                <w:bCs/>
                <w:sz w:val="24"/>
                <w:szCs w:val="24"/>
              </w:rPr>
              <w:t>К.А. Нестерова</w:t>
            </w:r>
          </w:p>
        </w:tc>
      </w:tr>
      <w:tr w:rsidR="003F56F3" w:rsidRPr="00DA1719" w14:paraId="03B66095" w14:textId="77777777" w:rsidTr="004B60EA">
        <w:tc>
          <w:tcPr>
            <w:tcW w:w="3402" w:type="dxa"/>
          </w:tcPr>
          <w:p w14:paraId="4B727995" w14:textId="77777777" w:rsidR="003F56F3" w:rsidRPr="00DA1719" w:rsidRDefault="003F56F3" w:rsidP="004B60EA">
            <w:pPr>
              <w:rPr>
                <w:rFonts w:ascii="Arial" w:hAnsi="Arial" w:cs="Arial"/>
                <w:bCs/>
                <w:sz w:val="24"/>
                <w:szCs w:val="24"/>
              </w:rPr>
            </w:pPr>
          </w:p>
        </w:tc>
        <w:tc>
          <w:tcPr>
            <w:tcW w:w="3686" w:type="dxa"/>
            <w:tcBorders>
              <w:top w:val="single" w:sz="4" w:space="0" w:color="auto"/>
            </w:tcBorders>
          </w:tcPr>
          <w:p w14:paraId="01AF224C"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36C376EE" w14:textId="77777777" w:rsidR="003F56F3" w:rsidRPr="00DA1719" w:rsidRDefault="003F56F3" w:rsidP="004B60EA">
            <w:pPr>
              <w:rPr>
                <w:rFonts w:ascii="Arial" w:hAnsi="Arial" w:cs="Arial"/>
                <w:bCs/>
                <w:sz w:val="24"/>
                <w:szCs w:val="24"/>
              </w:rPr>
            </w:pPr>
          </w:p>
        </w:tc>
      </w:tr>
      <w:tr w:rsidR="003F56F3" w:rsidRPr="00DA1719" w14:paraId="0DF85F54" w14:textId="77777777" w:rsidTr="004B60EA">
        <w:tc>
          <w:tcPr>
            <w:tcW w:w="3402" w:type="dxa"/>
          </w:tcPr>
          <w:p w14:paraId="06A3EFA0" w14:textId="77777777" w:rsidR="003F56F3" w:rsidRPr="00DA1719" w:rsidRDefault="003F56F3" w:rsidP="004B60EA">
            <w:pPr>
              <w:rPr>
                <w:rFonts w:ascii="Arial" w:hAnsi="Arial" w:cs="Arial"/>
                <w:bCs/>
                <w:sz w:val="24"/>
                <w:szCs w:val="24"/>
              </w:rPr>
            </w:pPr>
            <w:r w:rsidRPr="00DA1719">
              <w:rPr>
                <w:rFonts w:ascii="Arial" w:hAnsi="Arial" w:cs="Arial"/>
                <w:bCs/>
                <w:sz w:val="24"/>
                <w:szCs w:val="24"/>
              </w:rPr>
              <w:t xml:space="preserve">Аналитик отдела </w:t>
            </w:r>
            <w:r>
              <w:rPr>
                <w:rFonts w:ascii="Arial" w:hAnsi="Arial" w:cs="Arial"/>
                <w:bCs/>
                <w:sz w:val="24"/>
                <w:szCs w:val="24"/>
              </w:rPr>
              <w:t>природоохранного и экологического анализа</w:t>
            </w:r>
          </w:p>
        </w:tc>
        <w:tc>
          <w:tcPr>
            <w:tcW w:w="3686" w:type="dxa"/>
            <w:tcBorders>
              <w:bottom w:val="single" w:sz="4" w:space="0" w:color="auto"/>
            </w:tcBorders>
          </w:tcPr>
          <w:p w14:paraId="5A2C8924" w14:textId="77777777" w:rsidR="003F56F3" w:rsidRPr="00DA1719" w:rsidRDefault="003F56F3" w:rsidP="004B60EA">
            <w:pPr>
              <w:rPr>
                <w:rFonts w:ascii="Arial" w:hAnsi="Arial" w:cs="Arial"/>
                <w:bCs/>
                <w:sz w:val="24"/>
                <w:szCs w:val="24"/>
                <w:vertAlign w:val="superscript"/>
              </w:rPr>
            </w:pPr>
          </w:p>
        </w:tc>
        <w:tc>
          <w:tcPr>
            <w:tcW w:w="2257" w:type="dxa"/>
            <w:vAlign w:val="bottom"/>
          </w:tcPr>
          <w:p w14:paraId="799616DF" w14:textId="77777777" w:rsidR="003F56F3" w:rsidRPr="00DA1719" w:rsidRDefault="003F56F3" w:rsidP="004B60EA">
            <w:pPr>
              <w:rPr>
                <w:rFonts w:ascii="Arial" w:hAnsi="Arial" w:cs="Arial"/>
                <w:bCs/>
                <w:sz w:val="24"/>
                <w:szCs w:val="24"/>
              </w:rPr>
            </w:pPr>
            <w:r>
              <w:rPr>
                <w:rFonts w:ascii="Arial" w:hAnsi="Arial" w:cs="Arial"/>
                <w:bCs/>
                <w:sz w:val="24"/>
                <w:szCs w:val="24"/>
              </w:rPr>
              <w:t>В.С. Проскурин</w:t>
            </w:r>
          </w:p>
        </w:tc>
      </w:tr>
      <w:tr w:rsidR="003F56F3" w:rsidRPr="00DA1719" w14:paraId="7D349918" w14:textId="77777777" w:rsidTr="004B60EA">
        <w:tc>
          <w:tcPr>
            <w:tcW w:w="3402" w:type="dxa"/>
          </w:tcPr>
          <w:p w14:paraId="0C6DC5CD" w14:textId="77777777" w:rsidR="003F56F3" w:rsidRPr="00DA1719" w:rsidRDefault="003F56F3" w:rsidP="004B60EA">
            <w:pPr>
              <w:rPr>
                <w:rFonts w:ascii="Arial" w:hAnsi="Arial" w:cs="Arial"/>
                <w:bCs/>
                <w:sz w:val="24"/>
                <w:szCs w:val="24"/>
              </w:rPr>
            </w:pPr>
          </w:p>
        </w:tc>
        <w:tc>
          <w:tcPr>
            <w:tcW w:w="3686" w:type="dxa"/>
            <w:tcBorders>
              <w:top w:val="single" w:sz="4" w:space="0" w:color="auto"/>
            </w:tcBorders>
          </w:tcPr>
          <w:p w14:paraId="6A4A0A5C" w14:textId="77777777" w:rsidR="003F56F3" w:rsidRPr="00DA1719" w:rsidRDefault="003F56F3" w:rsidP="003F56F3">
            <w:pPr>
              <w:jc w:val="center"/>
              <w:rPr>
                <w:rFonts w:ascii="Arial" w:hAnsi="Arial" w:cs="Arial"/>
                <w:bCs/>
                <w:sz w:val="24"/>
                <w:szCs w:val="24"/>
                <w:vertAlign w:val="superscript"/>
              </w:rPr>
            </w:pPr>
            <w:r w:rsidRPr="00DA1719">
              <w:rPr>
                <w:rFonts w:ascii="Arial" w:hAnsi="Arial" w:cs="Arial"/>
                <w:bCs/>
                <w:sz w:val="24"/>
                <w:szCs w:val="24"/>
                <w:vertAlign w:val="superscript"/>
              </w:rPr>
              <w:t>подпись</w:t>
            </w:r>
          </w:p>
        </w:tc>
        <w:tc>
          <w:tcPr>
            <w:tcW w:w="2257" w:type="dxa"/>
            <w:vAlign w:val="bottom"/>
          </w:tcPr>
          <w:p w14:paraId="357C50CD" w14:textId="77777777" w:rsidR="003F56F3" w:rsidRPr="00DA1719" w:rsidRDefault="003F56F3" w:rsidP="004B60EA">
            <w:pPr>
              <w:rPr>
                <w:rFonts w:ascii="Arial" w:hAnsi="Arial" w:cs="Arial"/>
                <w:bCs/>
                <w:sz w:val="24"/>
                <w:szCs w:val="24"/>
              </w:rPr>
            </w:pPr>
          </w:p>
        </w:tc>
      </w:tr>
    </w:tbl>
    <w:p w14:paraId="62F29CD1" w14:textId="653ED5AA" w:rsidR="004A6535" w:rsidRPr="00E93D0C" w:rsidRDefault="004A6535" w:rsidP="00E93D0C">
      <w:pPr>
        <w:spacing w:after="0"/>
        <w:rPr>
          <w:rFonts w:ascii="Arial" w:hAnsi="Arial" w:cs="Arial"/>
        </w:rPr>
      </w:pPr>
      <w:r>
        <w:br w:type="page"/>
      </w:r>
    </w:p>
    <w:bookmarkStart w:id="3" w:name="_Toc501553376" w:displacedByCustomXml="next"/>
    <w:bookmarkStart w:id="4" w:name="_Toc501531623" w:displacedByCustomXml="next"/>
    <w:bookmarkStart w:id="5" w:name="_Toc501530649" w:displacedByCustomXml="next"/>
    <w:sdt>
      <w:sdtPr>
        <w:rPr>
          <w:rFonts w:ascii="Arial Narrow" w:eastAsia="Arial Unicode MS" w:hAnsi="Arial Narrow" w:cs="Arial Unicode MS"/>
          <w:b w:val="0"/>
          <w:bCs w:val="0"/>
          <w:color w:val="244061" w:themeColor="accent1" w:themeShade="80"/>
          <w:sz w:val="22"/>
          <w:szCs w:val="22"/>
          <w:bdr w:val="nil"/>
        </w:rPr>
        <w:id w:val="-149760000"/>
        <w:docPartObj>
          <w:docPartGallery w:val="Table of Contents"/>
          <w:docPartUnique/>
        </w:docPartObj>
      </w:sdtPr>
      <w:sdtEndPr/>
      <w:sdtContent>
        <w:p w14:paraId="79A5B529" w14:textId="275B0F70" w:rsidR="008C1D09" w:rsidRPr="008C1D09" w:rsidRDefault="008C1D09" w:rsidP="008C1D09">
          <w:pPr>
            <w:pStyle w:val="af5"/>
            <w:jc w:val="center"/>
            <w:outlineLvl w:val="1"/>
            <w:rPr>
              <w:rFonts w:ascii="Arial Narrow" w:hAnsi="Arial Narrow"/>
              <w:color w:val="244061" w:themeColor="accent1" w:themeShade="80"/>
            </w:rPr>
          </w:pPr>
          <w:r>
            <w:rPr>
              <w:rFonts w:ascii="Arial Narrow" w:hAnsi="Arial Narrow"/>
              <w:color w:val="244061" w:themeColor="accent1" w:themeShade="80"/>
            </w:rPr>
            <w:t>СОДЕРЖАНИЕ</w:t>
          </w:r>
          <w:bookmarkEnd w:id="3"/>
        </w:p>
        <w:p w14:paraId="200C2F04" w14:textId="77777777" w:rsidR="005F5290" w:rsidRPr="005F5290" w:rsidRDefault="008C1D09" w:rsidP="005F5290">
          <w:pPr>
            <w:pStyle w:val="1c"/>
            <w:jc w:val="both"/>
            <w:rPr>
              <w:rFonts w:asciiTheme="minorHAnsi" w:eastAsiaTheme="minorEastAsia" w:hAnsiTheme="minorHAnsi" w:cstheme="minorBidi"/>
              <w:b w:val="0"/>
              <w:bCs w:val="0"/>
              <w:caps w:val="0"/>
              <w:bdr w:val="none" w:sz="0" w:space="0" w:color="auto"/>
            </w:rPr>
          </w:pPr>
          <w:r w:rsidRPr="005F5290">
            <w:rPr>
              <w:b w:val="0"/>
              <w:bCs w:val="0"/>
              <w:caps w:val="0"/>
            </w:rPr>
            <w:fldChar w:fldCharType="begin"/>
          </w:r>
          <w:r w:rsidRPr="005F5290">
            <w:rPr>
              <w:b w:val="0"/>
              <w:bCs w:val="0"/>
              <w:caps w:val="0"/>
            </w:rPr>
            <w:instrText xml:space="preserve"> TOC \o "1-3" \h \z \u </w:instrText>
          </w:r>
          <w:r w:rsidRPr="005F5290">
            <w:rPr>
              <w:b w:val="0"/>
              <w:bCs w:val="0"/>
              <w:caps w:val="0"/>
            </w:rPr>
            <w:fldChar w:fldCharType="separate"/>
          </w:r>
          <w:hyperlink w:anchor="_Toc501553375" w:history="1">
            <w:r w:rsidR="005F5290" w:rsidRPr="005F5290">
              <w:rPr>
                <w:rStyle w:val="a3"/>
                <w:u w:color="244061"/>
              </w:rPr>
              <w:t>АВТОРСКИЙ КОЛЛЕКТИВ</w:t>
            </w:r>
            <w:r w:rsidR="005F5290" w:rsidRPr="005F5290">
              <w:rPr>
                <w:webHidden/>
              </w:rPr>
              <w:tab/>
            </w:r>
            <w:r w:rsidR="005F5290" w:rsidRPr="005F5290">
              <w:rPr>
                <w:webHidden/>
              </w:rPr>
              <w:fldChar w:fldCharType="begin"/>
            </w:r>
            <w:r w:rsidR="005F5290" w:rsidRPr="005F5290">
              <w:rPr>
                <w:webHidden/>
              </w:rPr>
              <w:instrText xml:space="preserve"> PAGEREF _Toc501553375 \h </w:instrText>
            </w:r>
            <w:r w:rsidR="005F5290" w:rsidRPr="005F5290">
              <w:rPr>
                <w:webHidden/>
              </w:rPr>
            </w:r>
            <w:r w:rsidR="005F5290" w:rsidRPr="005F5290">
              <w:rPr>
                <w:webHidden/>
              </w:rPr>
              <w:fldChar w:fldCharType="separate"/>
            </w:r>
            <w:r w:rsidR="005F5290" w:rsidRPr="005F5290">
              <w:rPr>
                <w:webHidden/>
              </w:rPr>
              <w:t>2</w:t>
            </w:r>
            <w:r w:rsidR="005F5290" w:rsidRPr="005F5290">
              <w:rPr>
                <w:webHidden/>
              </w:rPr>
              <w:fldChar w:fldCharType="end"/>
            </w:r>
          </w:hyperlink>
        </w:p>
        <w:p w14:paraId="0E747763" w14:textId="7DC0338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76" w:history="1">
            <w:r w:rsidR="005F5290" w:rsidRPr="005F5290">
              <w:rPr>
                <w:rStyle w:val="a3"/>
                <w:rFonts w:ascii="Arial Narrow" w:hAnsi="Arial Narrow"/>
                <w:noProof/>
                <w:color w:val="244061" w:themeColor="accent1" w:themeShade="80"/>
                <w:sz w:val="28"/>
                <w:szCs w:val="28"/>
              </w:rPr>
              <w:t>СОДЕРЖАНИЕ</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_Toc501553376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3</w:t>
            </w:r>
            <w:r w:rsidR="005F5290" w:rsidRPr="005F5290">
              <w:rPr>
                <w:noProof/>
                <w:webHidden/>
                <w:color w:val="244061" w:themeColor="accent1" w:themeShade="80"/>
                <w:sz w:val="28"/>
                <w:szCs w:val="28"/>
              </w:rPr>
              <w:fldChar w:fldCharType="end"/>
            </w:r>
          </w:hyperlink>
        </w:p>
        <w:p w14:paraId="2514B6A8" w14:textId="5185B415"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77" w:history="1">
            <w:r w:rsidR="005F5290" w:rsidRPr="005F5290">
              <w:rPr>
                <w:rStyle w:val="a3"/>
                <w:rFonts w:ascii="Arial Narrow" w:hAnsi="Arial Narrow"/>
                <w:bCs/>
                <w:noProof/>
                <w:color w:val="244061" w:themeColor="accent1" w:themeShade="80"/>
                <w:sz w:val="28"/>
                <w:szCs w:val="28"/>
                <w:u w:color="1F3864"/>
              </w:rPr>
              <w:t>СОСТАВ ПРОЕКТА</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_Toc501553377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5</w:t>
            </w:r>
            <w:r w:rsidR="005F5290" w:rsidRPr="005F5290">
              <w:rPr>
                <w:noProof/>
                <w:webHidden/>
                <w:color w:val="244061" w:themeColor="accent1" w:themeShade="80"/>
                <w:sz w:val="28"/>
                <w:szCs w:val="28"/>
              </w:rPr>
              <w:fldChar w:fldCharType="end"/>
            </w:r>
          </w:hyperlink>
        </w:p>
        <w:p w14:paraId="26B00C85" w14:textId="115A752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78" w:history="1">
            <w:r w:rsidR="005F5290" w:rsidRPr="005F5290">
              <w:rPr>
                <w:rStyle w:val="a3"/>
                <w:rFonts w:ascii="Arial Narrow" w:hAnsi="Arial Narrow"/>
                <w:bCs/>
                <w:noProof/>
                <w:color w:val="244061" w:themeColor="accent1" w:themeShade="80"/>
                <w:sz w:val="28"/>
                <w:szCs w:val="28"/>
                <w:u w:color="1F3864"/>
              </w:rPr>
              <w:t>ОПРЕДЕЛЕНИЯ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_Toc501553378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6</w:t>
            </w:r>
            <w:r w:rsidR="005F5290" w:rsidRPr="005F5290">
              <w:rPr>
                <w:noProof/>
                <w:webHidden/>
                <w:color w:val="244061" w:themeColor="accent1" w:themeShade="80"/>
                <w:sz w:val="28"/>
                <w:szCs w:val="28"/>
              </w:rPr>
              <w:fldChar w:fldCharType="end"/>
            </w:r>
          </w:hyperlink>
        </w:p>
        <w:p w14:paraId="4ADD1AB7" w14:textId="564D25BE"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79" w:history="1">
            <w:r w:rsidR="005F5290" w:rsidRPr="005F5290">
              <w:rPr>
                <w:rStyle w:val="a3"/>
                <w:rFonts w:ascii="Arial Narrow" w:hAnsi="Arial Narrow"/>
                <w:bCs/>
                <w:noProof/>
                <w:color w:val="244061" w:themeColor="accent1" w:themeShade="80"/>
                <w:sz w:val="28"/>
                <w:szCs w:val="28"/>
                <w:u w:color="1F3864"/>
              </w:rPr>
              <w:t>ОБОЗНАЧЕНИЯ И СОКРАЩЕНИЯ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_Toc501553379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11</w:t>
            </w:r>
            <w:r w:rsidR="005F5290" w:rsidRPr="005F5290">
              <w:rPr>
                <w:noProof/>
                <w:webHidden/>
                <w:color w:val="244061" w:themeColor="accent1" w:themeShade="80"/>
                <w:sz w:val="28"/>
                <w:szCs w:val="28"/>
              </w:rPr>
              <w:fldChar w:fldCharType="end"/>
            </w:r>
          </w:hyperlink>
        </w:p>
        <w:p w14:paraId="1F56B480" w14:textId="68ADDC49"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0" w:history="1">
            <w:r w:rsidR="005F5290" w:rsidRPr="005F5290">
              <w:rPr>
                <w:rStyle w:val="a3"/>
                <w:rFonts w:ascii="Arial Narrow" w:hAnsi="Arial Narrow"/>
                <w:bCs/>
                <w:noProof/>
                <w:color w:val="244061" w:themeColor="accent1" w:themeShade="80"/>
                <w:sz w:val="28"/>
                <w:szCs w:val="28"/>
                <w:u w:color="1F3864"/>
              </w:rPr>
              <w:t>ВВЕДЕНИЕ</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_Toc501553380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w:t>
            </w:r>
            <w:r w:rsidR="005F5290" w:rsidRPr="005F5290">
              <w:rPr>
                <w:noProof/>
                <w:webHidden/>
                <w:color w:val="244061" w:themeColor="accent1" w:themeShade="80"/>
                <w:sz w:val="28"/>
                <w:szCs w:val="28"/>
              </w:rPr>
              <w:fldChar w:fldCharType="end"/>
            </w:r>
          </w:hyperlink>
        </w:p>
        <w:p w14:paraId="5C575A0E" w14:textId="70E8DCCB"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1" w:history="1">
            <w:r w:rsidR="005F5290" w:rsidRPr="005F5290">
              <w:rPr>
                <w:rStyle w:val="a3"/>
                <w:rFonts w:ascii="Arial Narrow" w:hAnsi="Arial Narrow"/>
                <w:bCs/>
                <w:noProof/>
                <w:color w:val="244061" w:themeColor="accent1" w:themeShade="80"/>
                <w:sz w:val="28"/>
                <w:szCs w:val="28"/>
                <w:u w:color="1F3864"/>
              </w:rPr>
              <w:t>1. ОБЩИЕ ПОЛОЖЕНИЯ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_Toc501553381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14</w:t>
            </w:r>
            <w:r w:rsidR="005F5290" w:rsidRPr="005F5290">
              <w:rPr>
                <w:noProof/>
                <w:webHidden/>
                <w:color w:val="244061" w:themeColor="accent1" w:themeShade="80"/>
                <w:sz w:val="28"/>
                <w:szCs w:val="28"/>
              </w:rPr>
              <w:fldChar w:fldCharType="end"/>
            </w:r>
          </w:hyperlink>
        </w:p>
        <w:p w14:paraId="1E26B6D6" w14:textId="306B56C0"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2" w:history="1">
            <w:r w:rsidR="005F5290" w:rsidRPr="005F5290">
              <w:rPr>
                <w:rStyle w:val="a3"/>
                <w:rFonts w:ascii="Arial Narrow" w:hAnsi="Arial Narrow"/>
                <w:bCs/>
                <w:noProof/>
                <w:color w:val="244061" w:themeColor="accent1" w:themeShade="80"/>
                <w:sz w:val="28"/>
                <w:szCs w:val="28"/>
                <w:u w:color="1F3864"/>
              </w:rPr>
              <w:t>1.1 Цель и задачи разработки генерального плана Эрсаконского сельского поселения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_Toc501553382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14</w:t>
            </w:r>
            <w:r w:rsidR="005F5290" w:rsidRPr="005F5290">
              <w:rPr>
                <w:noProof/>
                <w:webHidden/>
                <w:color w:val="244061" w:themeColor="accent1" w:themeShade="80"/>
                <w:sz w:val="28"/>
                <w:szCs w:val="28"/>
              </w:rPr>
              <w:fldChar w:fldCharType="end"/>
            </w:r>
          </w:hyperlink>
        </w:p>
        <w:p w14:paraId="4E40EADC" w14:textId="20EBD918"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3" w:history="1">
            <w:r w:rsidR="005F5290" w:rsidRPr="005F5290">
              <w:rPr>
                <w:rStyle w:val="a3"/>
                <w:rFonts w:ascii="Arial Narrow" w:hAnsi="Arial Narrow" w:cs="Arial"/>
                <w:noProof/>
                <w:color w:val="244061" w:themeColor="accent1" w:themeShade="80"/>
                <w:sz w:val="28"/>
                <w:szCs w:val="28"/>
              </w:rPr>
              <w:t>1.2 Сведения о нормативно-правовой базе Российской Федерации, субъекта Российской Федерации</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_Toc501553383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15</w:t>
            </w:r>
            <w:r w:rsidR="005F5290" w:rsidRPr="005F5290">
              <w:rPr>
                <w:noProof/>
                <w:webHidden/>
                <w:color w:val="244061" w:themeColor="accent1" w:themeShade="80"/>
                <w:sz w:val="28"/>
                <w:szCs w:val="28"/>
              </w:rPr>
              <w:fldChar w:fldCharType="end"/>
            </w:r>
          </w:hyperlink>
        </w:p>
        <w:p w14:paraId="2B7EDFD3" w14:textId="37D2F64B"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4" w:history="1">
            <w:r w:rsidR="005F5290" w:rsidRPr="005F5290">
              <w:rPr>
                <w:rStyle w:val="a3"/>
                <w:rFonts w:ascii="Arial Narrow" w:hAnsi="Arial Narrow"/>
                <w:bCs/>
                <w:noProof/>
                <w:color w:val="244061" w:themeColor="accent1" w:themeShade="80"/>
                <w:sz w:val="28"/>
                <w:szCs w:val="28"/>
                <w:u w:color="1F3864"/>
              </w:rPr>
              <w:t>1.3 Сведения о планах и программах социально-экономического развития сельского поселения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_Toc501553384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20</w:t>
            </w:r>
            <w:r w:rsidR="005F5290" w:rsidRPr="005F5290">
              <w:rPr>
                <w:noProof/>
                <w:webHidden/>
                <w:color w:val="244061" w:themeColor="accent1" w:themeShade="80"/>
                <w:sz w:val="28"/>
                <w:szCs w:val="28"/>
              </w:rPr>
              <w:fldChar w:fldCharType="end"/>
            </w:r>
          </w:hyperlink>
        </w:p>
        <w:p w14:paraId="3D5D7CB1" w14:textId="77777777" w:rsidR="005F5290" w:rsidRPr="005F5290" w:rsidRDefault="00B7397F" w:rsidP="005F5290">
          <w:pPr>
            <w:pStyle w:val="1c"/>
            <w:jc w:val="both"/>
            <w:rPr>
              <w:rFonts w:asciiTheme="minorHAnsi" w:eastAsiaTheme="minorEastAsia" w:hAnsiTheme="minorHAnsi" w:cstheme="minorBidi"/>
              <w:b w:val="0"/>
              <w:bCs w:val="0"/>
              <w:caps w:val="0"/>
              <w:bdr w:val="none" w:sz="0" w:space="0" w:color="auto"/>
            </w:rPr>
          </w:pPr>
          <w:hyperlink w:anchor="_Toc501553385" w:history="1">
            <w:r w:rsidR="005F5290" w:rsidRPr="005F5290">
              <w:rPr>
                <w:rStyle w:val="a3"/>
                <w:rFonts w:cs="Arial"/>
              </w:rPr>
              <w:t>2. КОМПЛЕКСНАЯ ОЦЕНКА И ПРОБЛЕМЫ РАЗВИТИЯ ЭРСАКОНСКОГО СЕЛЬСКОГО ПОСЕЛЕНИЯ</w:t>
            </w:r>
            <w:r w:rsidR="005F5290" w:rsidRPr="005F5290">
              <w:rPr>
                <w:webHidden/>
              </w:rPr>
              <w:tab/>
            </w:r>
            <w:r w:rsidR="005F5290" w:rsidRPr="005F5290">
              <w:rPr>
                <w:webHidden/>
              </w:rPr>
              <w:fldChar w:fldCharType="begin"/>
            </w:r>
            <w:r w:rsidR="005F5290" w:rsidRPr="005F5290">
              <w:rPr>
                <w:webHidden/>
              </w:rPr>
              <w:instrText xml:space="preserve"> PAGEREF _Toc501553385 \h </w:instrText>
            </w:r>
            <w:r w:rsidR="005F5290" w:rsidRPr="005F5290">
              <w:rPr>
                <w:webHidden/>
              </w:rPr>
            </w:r>
            <w:r w:rsidR="005F5290" w:rsidRPr="005F5290">
              <w:rPr>
                <w:webHidden/>
              </w:rPr>
              <w:fldChar w:fldCharType="separate"/>
            </w:r>
            <w:r w:rsidR="005F5290" w:rsidRPr="005F5290">
              <w:rPr>
                <w:webHidden/>
              </w:rPr>
              <w:t>21</w:t>
            </w:r>
            <w:r w:rsidR="005F5290" w:rsidRPr="005F5290">
              <w:rPr>
                <w:webHidden/>
              </w:rPr>
              <w:fldChar w:fldCharType="end"/>
            </w:r>
          </w:hyperlink>
        </w:p>
        <w:p w14:paraId="46856060" w14:textId="333F6C2B"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6" w:history="1">
            <w:r w:rsidR="005F5290" w:rsidRPr="005F5290">
              <w:rPr>
                <w:rStyle w:val="a3"/>
                <w:rFonts w:ascii="Arial Narrow" w:hAnsi="Arial Narrow"/>
                <w:bCs/>
                <w:noProof/>
                <w:color w:val="244061" w:themeColor="accent1" w:themeShade="80"/>
                <w:sz w:val="28"/>
                <w:szCs w:val="28"/>
                <w:u w:color="1F3864"/>
              </w:rPr>
              <w:t xml:space="preserve">2.1 Экономико-географическое положение Эрсаконского сельского поселения. </w:t>
            </w:r>
            <w:r w:rsidR="005F5290" w:rsidRPr="005F5290">
              <w:rPr>
                <w:rStyle w:val="a3"/>
                <w:rFonts w:ascii="Arial Narrow" w:hAnsi="Arial Narrow" w:cs="Arial"/>
                <w:noProof/>
                <w:color w:val="244061" w:themeColor="accent1" w:themeShade="80"/>
                <w:sz w:val="28"/>
                <w:szCs w:val="28"/>
              </w:rPr>
              <w:t>Границы муниципального образования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_Toc501553386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21</w:t>
            </w:r>
            <w:r w:rsidR="005F5290" w:rsidRPr="005F5290">
              <w:rPr>
                <w:noProof/>
                <w:webHidden/>
                <w:color w:val="244061" w:themeColor="accent1" w:themeShade="80"/>
                <w:sz w:val="28"/>
                <w:szCs w:val="28"/>
              </w:rPr>
              <w:fldChar w:fldCharType="end"/>
            </w:r>
          </w:hyperlink>
        </w:p>
        <w:p w14:paraId="05CF270F" w14:textId="23258E0E"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7" w:history="1">
            <w:r w:rsidR="005F5290" w:rsidRPr="005F5290">
              <w:rPr>
                <w:rStyle w:val="a3"/>
                <w:rFonts w:ascii="Arial Narrow" w:hAnsi="Arial Narrow"/>
                <w:bCs/>
                <w:noProof/>
                <w:color w:val="244061" w:themeColor="accent1" w:themeShade="80"/>
                <w:sz w:val="28"/>
                <w:szCs w:val="28"/>
                <w:u w:color="1F3864"/>
              </w:rPr>
              <w:t>2.2 Природные условия и ресурсы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_Toc501553387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25</w:t>
            </w:r>
            <w:r w:rsidR="005F5290" w:rsidRPr="005F5290">
              <w:rPr>
                <w:noProof/>
                <w:webHidden/>
                <w:color w:val="244061" w:themeColor="accent1" w:themeShade="80"/>
                <w:sz w:val="28"/>
                <w:szCs w:val="28"/>
              </w:rPr>
              <w:fldChar w:fldCharType="end"/>
            </w:r>
          </w:hyperlink>
        </w:p>
        <w:p w14:paraId="771A184D" w14:textId="72C78028"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8" w:history="1">
            <w:r w:rsidR="005F5290" w:rsidRPr="005F5290">
              <w:rPr>
                <w:rStyle w:val="a3"/>
                <w:rFonts w:ascii="Arial Narrow" w:hAnsi="Arial Narrow"/>
                <w:bCs/>
                <w:noProof/>
                <w:color w:val="244061" w:themeColor="accent1" w:themeShade="80"/>
                <w:sz w:val="28"/>
                <w:szCs w:val="28"/>
                <w:u w:color="1F3864"/>
              </w:rPr>
              <w:t>2.3 Особо охраняемые природные территории (ООПТ)</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_Toc501553388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33</w:t>
            </w:r>
            <w:r w:rsidR="005F5290" w:rsidRPr="005F5290">
              <w:rPr>
                <w:noProof/>
                <w:webHidden/>
                <w:color w:val="244061" w:themeColor="accent1" w:themeShade="80"/>
                <w:sz w:val="28"/>
                <w:szCs w:val="28"/>
              </w:rPr>
              <w:fldChar w:fldCharType="end"/>
            </w:r>
          </w:hyperlink>
        </w:p>
        <w:p w14:paraId="3F234878" w14:textId="6A8C6CE6"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89" w:history="1">
            <w:r w:rsidR="005F5290" w:rsidRPr="005F5290">
              <w:rPr>
                <w:rStyle w:val="a3"/>
                <w:rFonts w:ascii="Arial Narrow" w:hAnsi="Arial Narrow"/>
                <w:bCs/>
                <w:noProof/>
                <w:color w:val="244061" w:themeColor="accent1" w:themeShade="80"/>
                <w:sz w:val="28"/>
                <w:szCs w:val="28"/>
                <w:u w:color="1F3864"/>
              </w:rPr>
              <w:t>2.4 Демография и трудовые ресурсы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_Toc501553389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33</w:t>
            </w:r>
            <w:r w:rsidR="005F5290" w:rsidRPr="005F5290">
              <w:rPr>
                <w:noProof/>
                <w:webHidden/>
                <w:color w:val="244061" w:themeColor="accent1" w:themeShade="80"/>
                <w:sz w:val="28"/>
                <w:szCs w:val="28"/>
              </w:rPr>
              <w:fldChar w:fldCharType="end"/>
            </w:r>
          </w:hyperlink>
        </w:p>
        <w:p w14:paraId="479FFF3B" w14:textId="283AA2D3"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90" w:history="1">
            <w:r w:rsidR="005F5290" w:rsidRPr="005F5290">
              <w:rPr>
                <w:rStyle w:val="a3"/>
                <w:rFonts w:ascii="Arial Narrow" w:hAnsi="Arial Narrow"/>
                <w:bCs/>
                <w:noProof/>
                <w:color w:val="244061" w:themeColor="accent1" w:themeShade="80"/>
                <w:sz w:val="28"/>
                <w:szCs w:val="28"/>
                <w:u w:color="1F3864"/>
              </w:rPr>
              <w:t>2.5 Социальная инфраструктура</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_Toc501553390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41</w:t>
            </w:r>
            <w:r w:rsidR="005F5290" w:rsidRPr="005F5290">
              <w:rPr>
                <w:noProof/>
                <w:webHidden/>
                <w:color w:val="244061" w:themeColor="accent1" w:themeShade="80"/>
                <w:sz w:val="28"/>
                <w:szCs w:val="28"/>
              </w:rPr>
              <w:fldChar w:fldCharType="end"/>
            </w:r>
          </w:hyperlink>
        </w:p>
        <w:p w14:paraId="600F59E4"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391" w:history="1">
            <w:r w:rsidR="005F5290" w:rsidRPr="005F5290">
              <w:rPr>
                <w:rStyle w:val="a3"/>
                <w:rFonts w:ascii="Arial Narrow" w:hAnsi="Arial Narrow"/>
                <w:noProof/>
                <w:color w:val="244061" w:themeColor="accent1" w:themeShade="80"/>
                <w:sz w:val="28"/>
                <w:szCs w:val="28"/>
                <w:u w:color="1F3864"/>
              </w:rPr>
              <w:t>2.5.1 Образование</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_Toc501553391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41</w:t>
            </w:r>
            <w:r w:rsidR="005F5290" w:rsidRPr="005F5290">
              <w:rPr>
                <w:noProof/>
                <w:webHidden/>
                <w:color w:val="244061" w:themeColor="accent1" w:themeShade="80"/>
                <w:sz w:val="28"/>
                <w:szCs w:val="28"/>
              </w:rPr>
              <w:fldChar w:fldCharType="end"/>
            </w:r>
          </w:hyperlink>
        </w:p>
        <w:p w14:paraId="47F86967"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392" w:history="1">
            <w:r w:rsidR="005F5290" w:rsidRPr="005F5290">
              <w:rPr>
                <w:rStyle w:val="a3"/>
                <w:rFonts w:ascii="Arial Narrow" w:hAnsi="Arial Narrow"/>
                <w:noProof/>
                <w:color w:val="244061" w:themeColor="accent1" w:themeShade="80"/>
                <w:sz w:val="28"/>
                <w:szCs w:val="28"/>
                <w:u w:color="1F3864"/>
              </w:rPr>
              <w:t>2.5.2 Здравоохранение</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_Toc501553392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45</w:t>
            </w:r>
            <w:r w:rsidR="005F5290" w:rsidRPr="005F5290">
              <w:rPr>
                <w:noProof/>
                <w:webHidden/>
                <w:color w:val="244061" w:themeColor="accent1" w:themeShade="80"/>
                <w:sz w:val="28"/>
                <w:szCs w:val="28"/>
              </w:rPr>
              <w:fldChar w:fldCharType="end"/>
            </w:r>
          </w:hyperlink>
        </w:p>
        <w:p w14:paraId="1FF06BA3"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393" w:history="1">
            <w:r w:rsidR="005F5290" w:rsidRPr="005F5290">
              <w:rPr>
                <w:rStyle w:val="a3"/>
                <w:rFonts w:ascii="Arial Narrow" w:hAnsi="Arial Narrow"/>
                <w:noProof/>
                <w:color w:val="244061" w:themeColor="accent1" w:themeShade="80"/>
                <w:sz w:val="28"/>
                <w:szCs w:val="28"/>
                <w:u w:color="1F3864"/>
              </w:rPr>
              <w:t>2.5.3 Культура и искусство</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_Toc501553393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46</w:t>
            </w:r>
            <w:r w:rsidR="005F5290" w:rsidRPr="005F5290">
              <w:rPr>
                <w:noProof/>
                <w:webHidden/>
                <w:color w:val="244061" w:themeColor="accent1" w:themeShade="80"/>
                <w:sz w:val="28"/>
                <w:szCs w:val="28"/>
              </w:rPr>
              <w:fldChar w:fldCharType="end"/>
            </w:r>
          </w:hyperlink>
        </w:p>
        <w:p w14:paraId="655E102C"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394" w:history="1">
            <w:r w:rsidR="005F5290" w:rsidRPr="005F5290">
              <w:rPr>
                <w:rStyle w:val="a3"/>
                <w:rFonts w:ascii="Arial Narrow" w:hAnsi="Arial Narrow"/>
                <w:noProof/>
                <w:color w:val="244061" w:themeColor="accent1" w:themeShade="80"/>
                <w:sz w:val="28"/>
                <w:szCs w:val="28"/>
                <w:u w:color="1F3864"/>
              </w:rPr>
              <w:t>2.5.4 Физическая культура и спорт</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_Toc501553394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47</w:t>
            </w:r>
            <w:r w:rsidR="005F5290" w:rsidRPr="005F5290">
              <w:rPr>
                <w:noProof/>
                <w:webHidden/>
                <w:color w:val="244061" w:themeColor="accent1" w:themeShade="80"/>
                <w:sz w:val="28"/>
                <w:szCs w:val="28"/>
              </w:rPr>
              <w:fldChar w:fldCharType="end"/>
            </w:r>
          </w:hyperlink>
        </w:p>
        <w:p w14:paraId="649F5E85"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395" w:history="1">
            <w:r w:rsidR="005F5290" w:rsidRPr="005F5290">
              <w:rPr>
                <w:rStyle w:val="a3"/>
                <w:rFonts w:ascii="Arial Narrow" w:hAnsi="Arial Narrow"/>
                <w:noProof/>
                <w:color w:val="244061" w:themeColor="accent1" w:themeShade="80"/>
                <w:sz w:val="28"/>
                <w:szCs w:val="28"/>
                <w:u w:color="1F3864"/>
              </w:rPr>
              <w:t>2.5.5 Торговля, общественное питание и бытовое обслуживание населения</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_Toc501553395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48</w:t>
            </w:r>
            <w:r w:rsidR="005F5290" w:rsidRPr="005F5290">
              <w:rPr>
                <w:noProof/>
                <w:webHidden/>
                <w:color w:val="244061" w:themeColor="accent1" w:themeShade="80"/>
                <w:sz w:val="28"/>
                <w:szCs w:val="28"/>
              </w:rPr>
              <w:fldChar w:fldCharType="end"/>
            </w:r>
          </w:hyperlink>
        </w:p>
        <w:p w14:paraId="50F9FBCB" w14:textId="6C854860"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96" w:history="1">
            <w:r w:rsidR="005F5290" w:rsidRPr="005F5290">
              <w:rPr>
                <w:rStyle w:val="a3"/>
                <w:rFonts w:ascii="Arial Narrow" w:hAnsi="Arial Narrow"/>
                <w:bCs/>
                <w:noProof/>
                <w:color w:val="244061" w:themeColor="accent1" w:themeShade="80"/>
                <w:sz w:val="28"/>
                <w:szCs w:val="28"/>
                <w:u w:color="1F3864"/>
              </w:rPr>
              <w:t>2.6 Охрана объектов культурного наследия. Культовые объекты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_Toc501553396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50</w:t>
            </w:r>
            <w:r w:rsidR="005F5290" w:rsidRPr="005F5290">
              <w:rPr>
                <w:noProof/>
                <w:webHidden/>
                <w:color w:val="244061" w:themeColor="accent1" w:themeShade="80"/>
                <w:sz w:val="28"/>
                <w:szCs w:val="28"/>
              </w:rPr>
              <w:fldChar w:fldCharType="end"/>
            </w:r>
          </w:hyperlink>
        </w:p>
        <w:p w14:paraId="213D6EAB" w14:textId="7777777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97" w:history="1">
            <w:r w:rsidR="005F5290" w:rsidRPr="005F5290">
              <w:rPr>
                <w:rStyle w:val="a3"/>
                <w:rFonts w:ascii="Arial Narrow" w:hAnsi="Arial Narrow"/>
                <w:bCs/>
                <w:noProof/>
                <w:color w:val="244061" w:themeColor="accent1" w:themeShade="80"/>
                <w:sz w:val="28"/>
                <w:szCs w:val="28"/>
                <w:u w:color="1F3864"/>
              </w:rPr>
              <w:t>2.7 Общая характеристика экономики Эрсаконского сельского поселения</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_Toc501553397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55</w:t>
            </w:r>
            <w:r w:rsidR="005F5290" w:rsidRPr="005F5290">
              <w:rPr>
                <w:noProof/>
                <w:webHidden/>
                <w:color w:val="244061" w:themeColor="accent1" w:themeShade="80"/>
                <w:sz w:val="28"/>
                <w:szCs w:val="28"/>
              </w:rPr>
              <w:fldChar w:fldCharType="end"/>
            </w:r>
          </w:hyperlink>
        </w:p>
        <w:p w14:paraId="4CCB5A61" w14:textId="50366EE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98" w:history="1">
            <w:r w:rsidR="005F5290" w:rsidRPr="005F5290">
              <w:rPr>
                <w:rStyle w:val="a3"/>
                <w:rFonts w:ascii="Arial Narrow" w:hAnsi="Arial Narrow"/>
                <w:bCs/>
                <w:noProof/>
                <w:color w:val="244061" w:themeColor="accent1" w:themeShade="80"/>
                <w:sz w:val="28"/>
                <w:szCs w:val="28"/>
                <w:u w:color="1F3864"/>
              </w:rPr>
              <w:t>2.8 Транспортная инфраструктура</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_Toc501553398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64</w:t>
            </w:r>
            <w:r w:rsidR="005F5290" w:rsidRPr="005F5290">
              <w:rPr>
                <w:noProof/>
                <w:webHidden/>
                <w:color w:val="244061" w:themeColor="accent1" w:themeShade="80"/>
                <w:sz w:val="28"/>
                <w:szCs w:val="28"/>
              </w:rPr>
              <w:fldChar w:fldCharType="end"/>
            </w:r>
          </w:hyperlink>
        </w:p>
        <w:p w14:paraId="30572749" w14:textId="534980A3"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399" w:history="1">
            <w:r w:rsidR="005F5290" w:rsidRPr="005F5290">
              <w:rPr>
                <w:rStyle w:val="a3"/>
                <w:rFonts w:ascii="Arial Narrow" w:hAnsi="Arial Narrow"/>
                <w:bCs/>
                <w:noProof/>
                <w:color w:val="244061" w:themeColor="accent1" w:themeShade="80"/>
                <w:sz w:val="28"/>
                <w:szCs w:val="28"/>
                <w:u w:color="1F3864"/>
              </w:rPr>
              <w:t>2.9 Инженерная инфраструктура</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_Toc501553399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70</w:t>
            </w:r>
            <w:r w:rsidR="005F5290" w:rsidRPr="005F5290">
              <w:rPr>
                <w:noProof/>
                <w:webHidden/>
                <w:color w:val="244061" w:themeColor="accent1" w:themeShade="80"/>
                <w:sz w:val="28"/>
                <w:szCs w:val="28"/>
              </w:rPr>
              <w:fldChar w:fldCharType="end"/>
            </w:r>
          </w:hyperlink>
        </w:p>
        <w:p w14:paraId="1A8AF284" w14:textId="45D8DC8F"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0" w:history="1">
            <w:r w:rsidR="005F5290" w:rsidRPr="005F5290">
              <w:rPr>
                <w:rStyle w:val="a3"/>
                <w:rFonts w:ascii="Arial Narrow" w:hAnsi="Arial Narrow"/>
                <w:bCs/>
                <w:noProof/>
                <w:color w:val="244061" w:themeColor="accent1" w:themeShade="80"/>
                <w:sz w:val="28"/>
                <w:szCs w:val="28"/>
                <w:u w:color="1F3864"/>
              </w:rPr>
              <w:t>2.10 Экологическое состояние территории</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_Toc501553400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78</w:t>
            </w:r>
            <w:r w:rsidR="005F5290" w:rsidRPr="005F5290">
              <w:rPr>
                <w:noProof/>
                <w:webHidden/>
                <w:color w:val="244061" w:themeColor="accent1" w:themeShade="80"/>
                <w:sz w:val="28"/>
                <w:szCs w:val="28"/>
              </w:rPr>
              <w:fldChar w:fldCharType="end"/>
            </w:r>
          </w:hyperlink>
        </w:p>
        <w:p w14:paraId="5F866102" w14:textId="77777777" w:rsidR="005F5290" w:rsidRPr="005F5290" w:rsidRDefault="00B7397F" w:rsidP="005F5290">
          <w:pPr>
            <w:pStyle w:val="1c"/>
            <w:jc w:val="both"/>
            <w:rPr>
              <w:rFonts w:asciiTheme="minorHAnsi" w:eastAsiaTheme="minorEastAsia" w:hAnsiTheme="minorHAnsi" w:cstheme="minorBidi"/>
              <w:b w:val="0"/>
              <w:bCs w:val="0"/>
              <w:caps w:val="0"/>
              <w:bdr w:val="none" w:sz="0" w:space="0" w:color="auto"/>
            </w:rPr>
          </w:pPr>
          <w:hyperlink w:anchor="_Toc501553401" w:history="1">
            <w:r w:rsidR="005F5290" w:rsidRPr="005F5290">
              <w:rPr>
                <w:rStyle w:val="a3"/>
                <w:rFonts w:cs="Arial"/>
              </w:rPr>
              <w:t>3. ОБОСНОВАНИЕ ВЫБРАННОГО ВАРИАНТА РАЗМЕЩЕНИЯ ОБЪЕКТОВ МЕСТНОГО ЗНАЧЕНИЯ ЭРСАКОНСКОГО СЕЛЬСКОГО ПОСЕЛЕНИЯ</w:t>
            </w:r>
            <w:r w:rsidR="005F5290" w:rsidRPr="005F5290">
              <w:rPr>
                <w:webHidden/>
              </w:rPr>
              <w:tab/>
            </w:r>
            <w:r w:rsidR="005F5290" w:rsidRPr="005F5290">
              <w:rPr>
                <w:webHidden/>
              </w:rPr>
              <w:fldChar w:fldCharType="begin"/>
            </w:r>
            <w:r w:rsidR="005F5290" w:rsidRPr="005F5290">
              <w:rPr>
                <w:webHidden/>
              </w:rPr>
              <w:instrText xml:space="preserve"> PAGEREF _Toc501553401 \h </w:instrText>
            </w:r>
            <w:r w:rsidR="005F5290" w:rsidRPr="005F5290">
              <w:rPr>
                <w:webHidden/>
              </w:rPr>
            </w:r>
            <w:r w:rsidR="005F5290" w:rsidRPr="005F5290">
              <w:rPr>
                <w:webHidden/>
              </w:rPr>
              <w:fldChar w:fldCharType="separate"/>
            </w:r>
            <w:r w:rsidR="005F5290" w:rsidRPr="005F5290">
              <w:rPr>
                <w:webHidden/>
              </w:rPr>
              <w:t>85</w:t>
            </w:r>
            <w:r w:rsidR="005F5290" w:rsidRPr="005F5290">
              <w:rPr>
                <w:webHidden/>
              </w:rPr>
              <w:fldChar w:fldCharType="end"/>
            </w:r>
          </w:hyperlink>
        </w:p>
        <w:p w14:paraId="41446643" w14:textId="7777777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2" w:history="1">
            <w:r w:rsidR="005F5290" w:rsidRPr="005F5290">
              <w:rPr>
                <w:rStyle w:val="a3"/>
                <w:rFonts w:ascii="Arial Narrow" w:hAnsi="Arial Narrow"/>
                <w:bCs/>
                <w:noProof/>
                <w:color w:val="244061" w:themeColor="accent1" w:themeShade="80"/>
                <w:sz w:val="28"/>
                <w:szCs w:val="28"/>
                <w:u w:color="1F3864"/>
              </w:rPr>
              <w:t>3.1 Архитектурно-планировочная организация территории сельского поселения</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_Toc501553402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85</w:t>
            </w:r>
            <w:r w:rsidR="005F5290" w:rsidRPr="005F5290">
              <w:rPr>
                <w:noProof/>
                <w:webHidden/>
                <w:color w:val="244061" w:themeColor="accent1" w:themeShade="80"/>
                <w:sz w:val="28"/>
                <w:szCs w:val="28"/>
              </w:rPr>
              <w:fldChar w:fldCharType="end"/>
            </w:r>
          </w:hyperlink>
        </w:p>
        <w:p w14:paraId="7813FEB0"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03" w:history="1">
            <w:r w:rsidR="005F5290" w:rsidRPr="005F5290">
              <w:rPr>
                <w:rStyle w:val="a3"/>
                <w:rFonts w:ascii="Arial Narrow" w:hAnsi="Arial Narrow"/>
                <w:noProof/>
                <w:color w:val="244061" w:themeColor="accent1" w:themeShade="80"/>
                <w:sz w:val="28"/>
                <w:szCs w:val="28"/>
                <w:u w:color="1F3864"/>
              </w:rPr>
              <w:t xml:space="preserve">3.1.1 </w:t>
            </w:r>
            <w:r w:rsidR="005F5290" w:rsidRPr="005F5290">
              <w:rPr>
                <w:rStyle w:val="a3"/>
                <w:rFonts w:ascii="Arial Narrow" w:hAnsi="Arial Narrow" w:cs="Arial"/>
                <w:noProof/>
                <w:color w:val="244061" w:themeColor="accent1" w:themeShade="80"/>
                <w:sz w:val="28"/>
                <w:szCs w:val="28"/>
              </w:rPr>
              <w:t>Функциональное зонирование территории Эрсаконского сельского поселения</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_Toc501553403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85</w:t>
            </w:r>
            <w:r w:rsidR="005F5290" w:rsidRPr="005F5290">
              <w:rPr>
                <w:noProof/>
                <w:webHidden/>
                <w:color w:val="244061" w:themeColor="accent1" w:themeShade="80"/>
                <w:sz w:val="28"/>
                <w:szCs w:val="28"/>
              </w:rPr>
              <w:fldChar w:fldCharType="end"/>
            </w:r>
          </w:hyperlink>
        </w:p>
        <w:p w14:paraId="321EAAC9" w14:textId="77777777" w:rsidR="005F5290" w:rsidRPr="005F5290" w:rsidRDefault="00B7397F" w:rsidP="005F5290">
          <w:pPr>
            <w:pStyle w:val="3a"/>
            <w:tabs>
              <w:tab w:val="left" w:pos="621"/>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04" w:history="1">
            <w:r w:rsidR="005F5290" w:rsidRPr="005F5290">
              <w:rPr>
                <w:rStyle w:val="a3"/>
                <w:rFonts w:ascii="Arial Narrow" w:hAnsi="Arial Narrow" w:cs="Arial"/>
                <w:noProof/>
                <w:color w:val="244061" w:themeColor="accent1" w:themeShade="80"/>
                <w:sz w:val="28"/>
                <w:szCs w:val="28"/>
              </w:rPr>
              <w:t>1.1.2</w:t>
            </w:r>
            <w:r w:rsidR="005F5290" w:rsidRPr="005F5290">
              <w:rPr>
                <w:rFonts w:eastAsiaTheme="minorEastAsia" w:cstheme="minorBidi"/>
                <w:smallCaps w:val="0"/>
                <w:noProof/>
                <w:color w:val="244061" w:themeColor="accent1" w:themeShade="80"/>
                <w:sz w:val="28"/>
                <w:szCs w:val="28"/>
                <w:bdr w:val="none" w:sz="0" w:space="0" w:color="auto"/>
              </w:rPr>
              <w:tab/>
            </w:r>
            <w:r w:rsidR="005F5290" w:rsidRPr="005F5290">
              <w:rPr>
                <w:rStyle w:val="a3"/>
                <w:rFonts w:ascii="Arial Narrow" w:hAnsi="Arial Narrow" w:cs="Arial"/>
                <w:noProof/>
                <w:color w:val="244061" w:themeColor="accent1" w:themeShade="80"/>
                <w:sz w:val="28"/>
                <w:szCs w:val="28"/>
              </w:rPr>
              <w:t>Система зеленых насаждений</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_Toc501553404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86</w:t>
            </w:r>
            <w:r w:rsidR="005F5290" w:rsidRPr="005F5290">
              <w:rPr>
                <w:noProof/>
                <w:webHidden/>
                <w:color w:val="244061" w:themeColor="accent1" w:themeShade="80"/>
                <w:sz w:val="28"/>
                <w:szCs w:val="28"/>
              </w:rPr>
              <w:fldChar w:fldCharType="end"/>
            </w:r>
          </w:hyperlink>
        </w:p>
        <w:p w14:paraId="5D8ABCCE"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05" w:history="1">
            <w:r w:rsidR="005F5290" w:rsidRPr="005F5290">
              <w:rPr>
                <w:rStyle w:val="a3"/>
                <w:rFonts w:ascii="Arial Narrow" w:hAnsi="Arial Narrow"/>
                <w:noProof/>
                <w:color w:val="244061" w:themeColor="accent1" w:themeShade="80"/>
                <w:sz w:val="28"/>
                <w:szCs w:val="28"/>
                <w:u w:color="1F3864"/>
              </w:rPr>
              <w:t>3.1.3 Земельный фонд</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_Toc501553405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87</w:t>
            </w:r>
            <w:r w:rsidR="005F5290" w:rsidRPr="005F5290">
              <w:rPr>
                <w:noProof/>
                <w:webHidden/>
                <w:color w:val="244061" w:themeColor="accent1" w:themeShade="80"/>
                <w:sz w:val="28"/>
                <w:szCs w:val="28"/>
              </w:rPr>
              <w:fldChar w:fldCharType="end"/>
            </w:r>
          </w:hyperlink>
        </w:p>
        <w:p w14:paraId="2E7A183C" w14:textId="2B9230A5"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6" w:history="1">
            <w:r w:rsidR="005F5290" w:rsidRPr="005F5290">
              <w:rPr>
                <w:rStyle w:val="a3"/>
                <w:rFonts w:ascii="Arial Narrow" w:hAnsi="Arial Narrow"/>
                <w:bCs/>
                <w:noProof/>
                <w:color w:val="244061" w:themeColor="accent1" w:themeShade="80"/>
                <w:sz w:val="28"/>
                <w:szCs w:val="28"/>
                <w:u w:color="1F3864"/>
              </w:rPr>
              <w:t>3.2 Прогноз численности населения сельского поселения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_Toc501553406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88</w:t>
            </w:r>
            <w:r w:rsidR="005F5290" w:rsidRPr="005F5290">
              <w:rPr>
                <w:noProof/>
                <w:webHidden/>
                <w:color w:val="244061" w:themeColor="accent1" w:themeShade="80"/>
                <w:sz w:val="28"/>
                <w:szCs w:val="28"/>
              </w:rPr>
              <w:fldChar w:fldCharType="end"/>
            </w:r>
          </w:hyperlink>
        </w:p>
        <w:p w14:paraId="1D0070C5" w14:textId="2260E37D"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7" w:history="1">
            <w:r w:rsidR="005F5290" w:rsidRPr="005F5290">
              <w:rPr>
                <w:rStyle w:val="a3"/>
                <w:rFonts w:ascii="Arial Narrow" w:hAnsi="Arial Narrow"/>
                <w:bCs/>
                <w:noProof/>
                <w:color w:val="244061" w:themeColor="accent1" w:themeShade="80"/>
                <w:sz w:val="28"/>
                <w:szCs w:val="28"/>
                <w:u w:color="1F3864"/>
              </w:rPr>
              <w:t>3.3 Жилищный фонд</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_Toc501553407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89</w:t>
            </w:r>
            <w:r w:rsidR="005F5290" w:rsidRPr="005F5290">
              <w:rPr>
                <w:noProof/>
                <w:webHidden/>
                <w:color w:val="244061" w:themeColor="accent1" w:themeShade="80"/>
                <w:sz w:val="28"/>
                <w:szCs w:val="28"/>
              </w:rPr>
              <w:fldChar w:fldCharType="end"/>
            </w:r>
          </w:hyperlink>
        </w:p>
        <w:p w14:paraId="34F2E72C" w14:textId="7A03F910"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8" w:history="1">
            <w:r w:rsidR="005F5290" w:rsidRPr="005F5290">
              <w:rPr>
                <w:rStyle w:val="a3"/>
                <w:rFonts w:ascii="Arial Narrow" w:hAnsi="Arial Narrow"/>
                <w:bCs/>
                <w:noProof/>
                <w:color w:val="244061" w:themeColor="accent1" w:themeShade="80"/>
                <w:sz w:val="28"/>
                <w:szCs w:val="28"/>
                <w:u w:color="1F3864"/>
              </w:rPr>
              <w:t>3.4 Предложения по развитию социальной инфраструктуры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_Toc501553408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90</w:t>
            </w:r>
            <w:r w:rsidR="005F5290" w:rsidRPr="005F5290">
              <w:rPr>
                <w:noProof/>
                <w:webHidden/>
                <w:color w:val="244061" w:themeColor="accent1" w:themeShade="80"/>
                <w:sz w:val="28"/>
                <w:szCs w:val="28"/>
              </w:rPr>
              <w:fldChar w:fldCharType="end"/>
            </w:r>
          </w:hyperlink>
        </w:p>
        <w:p w14:paraId="659B3FE6" w14:textId="0576E608"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09" w:history="1">
            <w:r w:rsidR="005F5290" w:rsidRPr="005F5290">
              <w:rPr>
                <w:rStyle w:val="a3"/>
                <w:rFonts w:ascii="Arial Narrow" w:hAnsi="Arial Narrow"/>
                <w:bCs/>
                <w:noProof/>
                <w:color w:val="244061" w:themeColor="accent1" w:themeShade="80"/>
                <w:sz w:val="28"/>
                <w:szCs w:val="28"/>
                <w:u w:color="1F3864"/>
              </w:rPr>
              <w:t>3.5 Направления развития экономики и гипотеза социально-экономического развития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_Toc501553409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94</w:t>
            </w:r>
            <w:r w:rsidR="005F5290" w:rsidRPr="005F5290">
              <w:rPr>
                <w:noProof/>
                <w:webHidden/>
                <w:color w:val="244061" w:themeColor="accent1" w:themeShade="80"/>
                <w:sz w:val="28"/>
                <w:szCs w:val="28"/>
              </w:rPr>
              <w:fldChar w:fldCharType="end"/>
            </w:r>
          </w:hyperlink>
        </w:p>
        <w:p w14:paraId="0FEF4E3F" w14:textId="3D638744"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0" w:history="1">
            <w:r w:rsidR="005F5290" w:rsidRPr="005F5290">
              <w:rPr>
                <w:rStyle w:val="a3"/>
                <w:rFonts w:ascii="Arial Narrow" w:hAnsi="Arial Narrow"/>
                <w:bCs/>
                <w:noProof/>
                <w:color w:val="244061" w:themeColor="accent1" w:themeShade="80"/>
                <w:sz w:val="28"/>
                <w:szCs w:val="28"/>
                <w:u w:color="1F3864"/>
              </w:rPr>
              <w:t>3.6 Предложения по развитию транспортной инфраструктуры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_Toc501553410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95</w:t>
            </w:r>
            <w:r w:rsidR="005F5290" w:rsidRPr="005F5290">
              <w:rPr>
                <w:noProof/>
                <w:webHidden/>
                <w:color w:val="244061" w:themeColor="accent1" w:themeShade="80"/>
                <w:sz w:val="28"/>
                <w:szCs w:val="28"/>
              </w:rPr>
              <w:fldChar w:fldCharType="end"/>
            </w:r>
          </w:hyperlink>
        </w:p>
        <w:p w14:paraId="6A998BBE" w14:textId="2E4904AF"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1" w:history="1">
            <w:r w:rsidR="005F5290" w:rsidRPr="005F5290">
              <w:rPr>
                <w:rStyle w:val="a3"/>
                <w:rFonts w:ascii="Arial Narrow" w:hAnsi="Arial Narrow"/>
                <w:bCs/>
                <w:noProof/>
                <w:color w:val="244061" w:themeColor="accent1" w:themeShade="80"/>
                <w:sz w:val="28"/>
                <w:szCs w:val="28"/>
                <w:u w:color="1F3864"/>
              </w:rPr>
              <w:t>3.7 Инженерная подготовка территории</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_Toc501553411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96</w:t>
            </w:r>
            <w:r w:rsidR="005F5290" w:rsidRPr="005F5290">
              <w:rPr>
                <w:noProof/>
                <w:webHidden/>
                <w:color w:val="244061" w:themeColor="accent1" w:themeShade="80"/>
                <w:sz w:val="28"/>
                <w:szCs w:val="28"/>
              </w:rPr>
              <w:fldChar w:fldCharType="end"/>
            </w:r>
          </w:hyperlink>
        </w:p>
        <w:p w14:paraId="1F92F575" w14:textId="42458444"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2" w:history="1">
            <w:r w:rsidR="005F5290" w:rsidRPr="005F5290">
              <w:rPr>
                <w:rStyle w:val="a3"/>
                <w:rFonts w:ascii="Arial Narrow" w:hAnsi="Arial Narrow"/>
                <w:bCs/>
                <w:noProof/>
                <w:color w:val="244061" w:themeColor="accent1" w:themeShade="80"/>
                <w:sz w:val="28"/>
                <w:szCs w:val="28"/>
                <w:u w:color="1F3864"/>
              </w:rPr>
              <w:t>3.8 Развитие инженерной инфраструктуры</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_Toc501553412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99</w:t>
            </w:r>
            <w:r w:rsidR="005F5290" w:rsidRPr="005F5290">
              <w:rPr>
                <w:noProof/>
                <w:webHidden/>
                <w:color w:val="244061" w:themeColor="accent1" w:themeShade="80"/>
                <w:sz w:val="28"/>
                <w:szCs w:val="28"/>
              </w:rPr>
              <w:fldChar w:fldCharType="end"/>
            </w:r>
          </w:hyperlink>
        </w:p>
        <w:p w14:paraId="63DF3F86" w14:textId="00094B7C"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3" w:history="1">
            <w:r w:rsidR="005F5290" w:rsidRPr="005F5290">
              <w:rPr>
                <w:rStyle w:val="a3"/>
                <w:rFonts w:ascii="Arial Narrow" w:hAnsi="Arial Narrow"/>
                <w:bCs/>
                <w:noProof/>
                <w:color w:val="244061" w:themeColor="accent1" w:themeShade="80"/>
                <w:sz w:val="28"/>
                <w:szCs w:val="28"/>
                <w:u w:color="1F3864"/>
              </w:rPr>
              <w:t>3.9 Градостроительные ограничения и особые условия использования территории</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_Toc501553413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109</w:t>
            </w:r>
            <w:r w:rsidR="005F5290" w:rsidRPr="005F5290">
              <w:rPr>
                <w:noProof/>
                <w:webHidden/>
                <w:color w:val="244061" w:themeColor="accent1" w:themeShade="80"/>
                <w:sz w:val="28"/>
                <w:szCs w:val="28"/>
              </w:rPr>
              <w:fldChar w:fldCharType="end"/>
            </w:r>
          </w:hyperlink>
        </w:p>
        <w:p w14:paraId="0694F676" w14:textId="7FA18DE3"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4" w:history="1">
            <w:r w:rsidR="005F5290" w:rsidRPr="005F5290">
              <w:rPr>
                <w:rStyle w:val="a3"/>
                <w:rFonts w:ascii="Arial Narrow" w:hAnsi="Arial Narrow"/>
                <w:bCs/>
                <w:noProof/>
                <w:color w:val="244061" w:themeColor="accent1" w:themeShade="80"/>
                <w:sz w:val="28"/>
                <w:szCs w:val="28"/>
                <w:u w:color="1F3864"/>
              </w:rPr>
              <w:t>3.10 Охрана окружающей среды. Мероприятия по снижению отрицательного воздействия на окружающую среду</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_Toc501553414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116</w:t>
            </w:r>
            <w:r w:rsidR="005F5290" w:rsidRPr="005F5290">
              <w:rPr>
                <w:noProof/>
                <w:webHidden/>
                <w:color w:val="244061" w:themeColor="accent1" w:themeShade="80"/>
                <w:sz w:val="28"/>
                <w:szCs w:val="28"/>
              </w:rPr>
              <w:fldChar w:fldCharType="end"/>
            </w:r>
          </w:hyperlink>
        </w:p>
        <w:p w14:paraId="1BBFCD3C" w14:textId="73CD465B"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15" w:history="1">
            <w:r w:rsidR="005F5290" w:rsidRPr="005F5290">
              <w:rPr>
                <w:rStyle w:val="a3"/>
                <w:rFonts w:ascii="Arial Narrow" w:hAnsi="Arial Narrow"/>
                <w:bCs/>
                <w:noProof/>
                <w:color w:val="244061" w:themeColor="accent1" w:themeShade="80"/>
                <w:sz w:val="28"/>
                <w:szCs w:val="28"/>
                <w:u w:color="1F3864"/>
              </w:rPr>
              <w:t>3.11 Перечень основных факторов риска возникновения чрезвычайных ситуаций природного и техногенного характера</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_Toc501553415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119</w:t>
            </w:r>
            <w:r w:rsidR="005F5290" w:rsidRPr="005F5290">
              <w:rPr>
                <w:noProof/>
                <w:webHidden/>
                <w:color w:val="244061" w:themeColor="accent1" w:themeShade="80"/>
                <w:sz w:val="28"/>
                <w:szCs w:val="28"/>
              </w:rPr>
              <w:fldChar w:fldCharType="end"/>
            </w:r>
          </w:hyperlink>
        </w:p>
        <w:p w14:paraId="28312B66" w14:textId="77777777" w:rsidR="005F5290" w:rsidRPr="005F5290" w:rsidRDefault="00B7397F" w:rsidP="005F5290">
          <w:pPr>
            <w:pStyle w:val="3a"/>
            <w:tabs>
              <w:tab w:val="left" w:pos="722"/>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16" w:history="1">
            <w:r w:rsidR="005F5290" w:rsidRPr="005F5290">
              <w:rPr>
                <w:rStyle w:val="a3"/>
                <w:rFonts w:ascii="Arial Narrow" w:hAnsi="Arial Narrow"/>
                <w:noProof/>
                <w:color w:val="244061" w:themeColor="accent1" w:themeShade="80"/>
                <w:sz w:val="28"/>
                <w:szCs w:val="28"/>
                <w:u w:color="1F3864"/>
              </w:rPr>
              <w:t>3.12.1</w:t>
            </w:r>
            <w:r w:rsidR="005F5290" w:rsidRPr="005F5290">
              <w:rPr>
                <w:rFonts w:eastAsiaTheme="minorEastAsia" w:cstheme="minorBidi"/>
                <w:smallCaps w:val="0"/>
                <w:noProof/>
                <w:color w:val="244061" w:themeColor="accent1" w:themeShade="80"/>
                <w:sz w:val="28"/>
                <w:szCs w:val="28"/>
                <w:bdr w:val="none" w:sz="0" w:space="0" w:color="auto"/>
              </w:rPr>
              <w:tab/>
            </w:r>
            <w:r w:rsidR="005F5290" w:rsidRPr="005F5290">
              <w:rPr>
                <w:rStyle w:val="a3"/>
                <w:rFonts w:ascii="Arial Narrow" w:hAnsi="Arial Narrow"/>
                <w:noProof/>
                <w:color w:val="244061" w:themeColor="accent1" w:themeShade="80"/>
                <w:sz w:val="28"/>
                <w:szCs w:val="28"/>
                <w:u w:color="1F3864"/>
              </w:rPr>
              <w:t>Перечень источников чрезвычайных ситуаций природного характера</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_Toc501553416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119</w:t>
            </w:r>
            <w:r w:rsidR="005F5290" w:rsidRPr="005F5290">
              <w:rPr>
                <w:noProof/>
                <w:webHidden/>
                <w:color w:val="244061" w:themeColor="accent1" w:themeShade="80"/>
                <w:sz w:val="28"/>
                <w:szCs w:val="28"/>
              </w:rPr>
              <w:fldChar w:fldCharType="end"/>
            </w:r>
          </w:hyperlink>
        </w:p>
        <w:p w14:paraId="015AAF2A" w14:textId="77777777" w:rsidR="005F5290" w:rsidRPr="005F5290" w:rsidRDefault="00B7397F" w:rsidP="005F5290">
          <w:pPr>
            <w:pStyle w:val="3a"/>
            <w:tabs>
              <w:tab w:val="left" w:pos="722"/>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17" w:history="1">
            <w:r w:rsidR="005F5290" w:rsidRPr="005F5290">
              <w:rPr>
                <w:rStyle w:val="a3"/>
                <w:rFonts w:ascii="Arial Narrow" w:hAnsi="Arial Narrow"/>
                <w:noProof/>
                <w:color w:val="244061" w:themeColor="accent1" w:themeShade="80"/>
                <w:sz w:val="28"/>
                <w:szCs w:val="28"/>
                <w:u w:color="1F3864"/>
              </w:rPr>
              <w:t>3.12.2</w:t>
            </w:r>
            <w:r w:rsidR="005F5290" w:rsidRPr="005F5290">
              <w:rPr>
                <w:rFonts w:eastAsiaTheme="minorEastAsia" w:cstheme="minorBidi"/>
                <w:smallCaps w:val="0"/>
                <w:noProof/>
                <w:color w:val="244061" w:themeColor="accent1" w:themeShade="80"/>
                <w:sz w:val="28"/>
                <w:szCs w:val="28"/>
                <w:bdr w:val="none" w:sz="0" w:space="0" w:color="auto"/>
              </w:rPr>
              <w:tab/>
            </w:r>
            <w:r w:rsidR="005F5290" w:rsidRPr="005F5290">
              <w:rPr>
                <w:rStyle w:val="a3"/>
                <w:rFonts w:ascii="Arial Narrow" w:hAnsi="Arial Narrow"/>
                <w:noProof/>
                <w:color w:val="244061" w:themeColor="accent1" w:themeShade="80"/>
                <w:sz w:val="28"/>
                <w:szCs w:val="28"/>
                <w:u w:color="1F3864"/>
              </w:rPr>
              <w:t>Перечень источников чрезвычайных ситуаций техногенного</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_Toc501553417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121</w:t>
            </w:r>
            <w:r w:rsidR="005F5290" w:rsidRPr="005F5290">
              <w:rPr>
                <w:noProof/>
                <w:webHidden/>
                <w:color w:val="244061" w:themeColor="accent1" w:themeShade="80"/>
                <w:sz w:val="28"/>
                <w:szCs w:val="28"/>
              </w:rPr>
              <w:fldChar w:fldCharType="end"/>
            </w:r>
          </w:hyperlink>
        </w:p>
        <w:p w14:paraId="0EFEA033" w14:textId="77777777" w:rsidR="005F5290" w:rsidRPr="005F5290" w:rsidRDefault="00B7397F" w:rsidP="005F5290">
          <w:pPr>
            <w:pStyle w:val="3a"/>
            <w:tabs>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18" w:history="1">
            <w:r w:rsidR="005F5290" w:rsidRPr="005F5290">
              <w:rPr>
                <w:rStyle w:val="a3"/>
                <w:rFonts w:ascii="Arial Narrow" w:hAnsi="Arial Narrow" w:cs="Arial"/>
                <w:noProof/>
                <w:color w:val="244061" w:themeColor="accent1" w:themeShade="80"/>
                <w:sz w:val="28"/>
                <w:szCs w:val="28"/>
              </w:rPr>
              <w:t>3.11.3 Перечень возможных источников чрезвычайных ситуаций биолого-социального характера</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_Toc501553418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122</w:t>
            </w:r>
            <w:r w:rsidR="005F5290" w:rsidRPr="005F5290">
              <w:rPr>
                <w:noProof/>
                <w:webHidden/>
                <w:color w:val="244061" w:themeColor="accent1" w:themeShade="80"/>
                <w:sz w:val="28"/>
                <w:szCs w:val="28"/>
              </w:rPr>
              <w:fldChar w:fldCharType="end"/>
            </w:r>
          </w:hyperlink>
        </w:p>
        <w:p w14:paraId="59547202" w14:textId="77777777" w:rsidR="005F5290" w:rsidRPr="005F5290" w:rsidRDefault="00B7397F" w:rsidP="005F5290">
          <w:pPr>
            <w:pStyle w:val="3a"/>
            <w:tabs>
              <w:tab w:val="left" w:pos="722"/>
              <w:tab w:val="right" w:leader="dot" w:pos="9338"/>
            </w:tabs>
            <w:jc w:val="both"/>
            <w:rPr>
              <w:rFonts w:eastAsiaTheme="minorEastAsia" w:cstheme="minorBidi"/>
              <w:smallCaps w:val="0"/>
              <w:noProof/>
              <w:color w:val="244061" w:themeColor="accent1" w:themeShade="80"/>
              <w:sz w:val="28"/>
              <w:szCs w:val="28"/>
              <w:bdr w:val="none" w:sz="0" w:space="0" w:color="auto"/>
            </w:rPr>
          </w:pPr>
          <w:hyperlink w:anchor="_Toc501553419" w:history="1">
            <w:r w:rsidR="005F5290" w:rsidRPr="005F5290">
              <w:rPr>
                <w:rStyle w:val="a3"/>
                <w:rFonts w:ascii="Arial Narrow" w:hAnsi="Arial Narrow"/>
                <w:noProof/>
                <w:color w:val="244061" w:themeColor="accent1" w:themeShade="80"/>
                <w:sz w:val="28"/>
                <w:szCs w:val="28"/>
                <w:u w:color="1F3864"/>
              </w:rPr>
              <w:t>3.12.4</w:t>
            </w:r>
            <w:r w:rsidR="005F5290" w:rsidRPr="005F5290">
              <w:rPr>
                <w:rFonts w:eastAsiaTheme="minorEastAsia" w:cstheme="minorBidi"/>
                <w:smallCaps w:val="0"/>
                <w:noProof/>
                <w:color w:val="244061" w:themeColor="accent1" w:themeShade="80"/>
                <w:sz w:val="28"/>
                <w:szCs w:val="28"/>
                <w:bdr w:val="none" w:sz="0" w:space="0" w:color="auto"/>
              </w:rPr>
              <w:tab/>
            </w:r>
            <w:r w:rsidR="005F5290" w:rsidRPr="005F5290">
              <w:rPr>
                <w:rStyle w:val="a3"/>
                <w:rFonts w:ascii="Arial Narrow" w:hAnsi="Arial Narrow" w:cs="Arial"/>
                <w:noProof/>
                <w:color w:val="244061" w:themeColor="accent1" w:themeShade="80"/>
                <w:sz w:val="28"/>
                <w:szCs w:val="28"/>
              </w:rPr>
              <w:t>Перечень мероприятий по обеспечению пожарной безопасности</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_Toc501553419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123</w:t>
            </w:r>
            <w:r w:rsidR="005F5290" w:rsidRPr="005F5290">
              <w:rPr>
                <w:noProof/>
                <w:webHidden/>
                <w:color w:val="244061" w:themeColor="accent1" w:themeShade="80"/>
                <w:sz w:val="28"/>
                <w:szCs w:val="28"/>
              </w:rPr>
              <w:fldChar w:fldCharType="end"/>
            </w:r>
          </w:hyperlink>
        </w:p>
        <w:p w14:paraId="17A6A5E3" w14:textId="25111981"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20" w:history="1">
            <w:r w:rsidR="005F5290" w:rsidRPr="005F5290">
              <w:rPr>
                <w:rStyle w:val="a3"/>
                <w:rFonts w:ascii="Arial Narrow" w:hAnsi="Arial Narrow"/>
                <w:bCs/>
                <w:noProof/>
                <w:color w:val="244061" w:themeColor="accent1" w:themeShade="80"/>
                <w:sz w:val="28"/>
                <w:szCs w:val="28"/>
                <w:u w:color="1F3864"/>
              </w:rPr>
              <w:t>4. ПЕРЕЧЕНЬ ЗЕМЕЛЬНЫХ УЧАСТКОВ, ВКЛЮЧАЕМЫХ (ИСКЛЮЧАЕМЫХ) В (ИЗ) ГРАНИЦЫ СЕЛЬСКОГО ПОСЕЛЕНИЯ</w:t>
            </w:r>
            <w:r w:rsidR="005F5290" w:rsidRPr="005F5290">
              <w:rPr>
                <w:noProof/>
                <w:webHidden/>
                <w:color w:val="244061" w:themeColor="accent1" w:themeShade="80"/>
                <w:sz w:val="28"/>
                <w:szCs w:val="28"/>
              </w:rPr>
              <w:tab/>
            </w:r>
            <w:r w:rsid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_Toc501553420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124</w:t>
            </w:r>
            <w:r w:rsidR="005F5290" w:rsidRPr="005F5290">
              <w:rPr>
                <w:noProof/>
                <w:webHidden/>
                <w:color w:val="244061" w:themeColor="accent1" w:themeShade="80"/>
                <w:sz w:val="28"/>
                <w:szCs w:val="28"/>
              </w:rPr>
              <w:fldChar w:fldCharType="end"/>
            </w:r>
          </w:hyperlink>
        </w:p>
        <w:p w14:paraId="6F36A784" w14:textId="77777777" w:rsidR="005F5290" w:rsidRPr="005F5290" w:rsidRDefault="00B7397F" w:rsidP="005F5290">
          <w:pPr>
            <w:pStyle w:val="2b"/>
            <w:jc w:val="both"/>
            <w:rPr>
              <w:rFonts w:eastAsiaTheme="minorEastAsia" w:cstheme="minorBidi"/>
              <w:b w:val="0"/>
              <w:smallCaps w:val="0"/>
              <w:noProof/>
              <w:color w:val="244061" w:themeColor="accent1" w:themeShade="80"/>
              <w:sz w:val="28"/>
              <w:szCs w:val="28"/>
              <w:bdr w:val="none" w:sz="0" w:space="0" w:color="auto"/>
            </w:rPr>
          </w:pPr>
          <w:hyperlink w:anchor="_Toc501553421" w:history="1">
            <w:r w:rsidR="005F5290" w:rsidRPr="005F5290">
              <w:rPr>
                <w:rStyle w:val="a3"/>
                <w:rFonts w:ascii="Arial Narrow" w:hAnsi="Arial Narrow"/>
                <w:bCs/>
                <w:noProof/>
                <w:color w:val="244061" w:themeColor="accent1" w:themeShade="80"/>
                <w:sz w:val="28"/>
                <w:szCs w:val="28"/>
                <w:u w:color="1F3864"/>
              </w:rPr>
              <w:t>5. ТЕХНИКО-ЭКОНОМИЧЕСКИЕ ПОКАЗАТЕЛИ ГЕНЕРАЛЬНОГО ПЛАНА</w:t>
            </w:r>
            <w:r w:rsidR="005F5290" w:rsidRPr="005F5290">
              <w:rPr>
                <w:noProof/>
                <w:webHidden/>
                <w:color w:val="244061" w:themeColor="accent1" w:themeShade="80"/>
                <w:sz w:val="28"/>
                <w:szCs w:val="28"/>
              </w:rPr>
              <w:tab/>
            </w:r>
            <w:r w:rsidR="005F5290" w:rsidRPr="005F5290">
              <w:rPr>
                <w:noProof/>
                <w:webHidden/>
                <w:color w:val="244061" w:themeColor="accent1" w:themeShade="80"/>
                <w:sz w:val="28"/>
                <w:szCs w:val="28"/>
              </w:rPr>
              <w:fldChar w:fldCharType="begin"/>
            </w:r>
            <w:r w:rsidR="005F5290" w:rsidRPr="005F5290">
              <w:rPr>
                <w:noProof/>
                <w:webHidden/>
                <w:color w:val="244061" w:themeColor="accent1" w:themeShade="80"/>
                <w:sz w:val="28"/>
                <w:szCs w:val="28"/>
              </w:rPr>
              <w:instrText xml:space="preserve"> PAGEREF _Toc501553421 \h </w:instrText>
            </w:r>
            <w:r w:rsidR="005F5290" w:rsidRPr="005F5290">
              <w:rPr>
                <w:noProof/>
                <w:webHidden/>
                <w:color w:val="244061" w:themeColor="accent1" w:themeShade="80"/>
                <w:sz w:val="28"/>
                <w:szCs w:val="28"/>
              </w:rPr>
            </w:r>
            <w:r w:rsidR="005F5290" w:rsidRPr="005F5290">
              <w:rPr>
                <w:noProof/>
                <w:webHidden/>
                <w:color w:val="244061" w:themeColor="accent1" w:themeShade="80"/>
                <w:sz w:val="28"/>
                <w:szCs w:val="28"/>
              </w:rPr>
              <w:fldChar w:fldCharType="separate"/>
            </w:r>
            <w:r w:rsidR="005F5290" w:rsidRPr="005F5290">
              <w:rPr>
                <w:noProof/>
                <w:webHidden/>
                <w:color w:val="244061" w:themeColor="accent1" w:themeShade="80"/>
                <w:sz w:val="28"/>
                <w:szCs w:val="28"/>
              </w:rPr>
              <w:t>127</w:t>
            </w:r>
            <w:r w:rsidR="005F5290" w:rsidRPr="005F5290">
              <w:rPr>
                <w:noProof/>
                <w:webHidden/>
                <w:color w:val="244061" w:themeColor="accent1" w:themeShade="80"/>
                <w:sz w:val="28"/>
                <w:szCs w:val="28"/>
              </w:rPr>
              <w:fldChar w:fldCharType="end"/>
            </w:r>
          </w:hyperlink>
        </w:p>
        <w:p w14:paraId="6523D982" w14:textId="5FC9A25E" w:rsidR="008C1D09" w:rsidRPr="008C1D09" w:rsidRDefault="008C1D09" w:rsidP="005F5290">
          <w:pPr>
            <w:jc w:val="both"/>
            <w:rPr>
              <w:rFonts w:ascii="Arial Narrow" w:hAnsi="Arial Narrow"/>
              <w:color w:val="244061" w:themeColor="accent1" w:themeShade="80"/>
              <w:sz w:val="28"/>
              <w:szCs w:val="28"/>
            </w:rPr>
          </w:pPr>
          <w:r w:rsidRPr="005F5290">
            <w:rPr>
              <w:rFonts w:ascii="Arial Narrow" w:hAnsi="Arial Narrow"/>
              <w:b/>
              <w:bCs/>
              <w:caps/>
              <w:noProof/>
              <w:color w:val="244061" w:themeColor="accent1" w:themeShade="80"/>
              <w:sz w:val="28"/>
              <w:szCs w:val="28"/>
            </w:rPr>
            <w:fldChar w:fldCharType="end"/>
          </w:r>
        </w:p>
      </w:sdtContent>
    </w:sdt>
    <w:p w14:paraId="5B072E8E" w14:textId="5FE7BC36" w:rsidR="008C1D09" w:rsidRDefault="008C1D09">
      <w:pPr>
        <w:spacing w:after="0" w:line="240" w:lineRule="auto"/>
        <w:rPr>
          <w:rFonts w:ascii="Arial Narrow" w:hAnsi="Arial Narrow"/>
          <w:b/>
          <w:bCs/>
          <w:color w:val="1F3864"/>
          <w:sz w:val="28"/>
          <w:szCs w:val="28"/>
          <w:u w:color="1F3864"/>
        </w:rPr>
      </w:pPr>
      <w:r>
        <w:rPr>
          <w:rFonts w:ascii="Arial Narrow" w:hAnsi="Arial Narrow"/>
          <w:b/>
          <w:bCs/>
          <w:color w:val="1F3864"/>
          <w:sz w:val="28"/>
          <w:szCs w:val="28"/>
          <w:u w:color="1F3864"/>
        </w:rPr>
        <w:br w:type="page"/>
      </w:r>
    </w:p>
    <w:p w14:paraId="1F177059" w14:textId="3BA8EFE0" w:rsidR="007758E7" w:rsidRDefault="005C6E4B" w:rsidP="00587E50">
      <w:pPr>
        <w:spacing w:after="0"/>
        <w:outlineLvl w:val="1"/>
        <w:rPr>
          <w:rFonts w:ascii="Arial Narrow" w:hAnsi="Arial Narrow"/>
          <w:b/>
          <w:bCs/>
          <w:color w:val="1F3864"/>
          <w:sz w:val="28"/>
          <w:szCs w:val="28"/>
          <w:u w:color="1F3864"/>
        </w:rPr>
      </w:pPr>
      <w:bookmarkStart w:id="6" w:name="_Toc501553377"/>
      <w:r>
        <w:rPr>
          <w:rFonts w:ascii="Arial Narrow" w:hAnsi="Arial Narrow"/>
          <w:b/>
          <w:bCs/>
          <w:color w:val="1F3864"/>
          <w:sz w:val="28"/>
          <w:szCs w:val="28"/>
          <w:u w:color="1F3864"/>
        </w:rPr>
        <w:lastRenderedPageBreak/>
        <w:t>СОСТАВ ПРОЕКТА</w:t>
      </w:r>
      <w:bookmarkEnd w:id="6"/>
      <w:bookmarkEnd w:id="5"/>
      <w:bookmarkEnd w:id="4"/>
    </w:p>
    <w:p w14:paraId="7A581225" w14:textId="77777777" w:rsidR="004A6535" w:rsidRDefault="004A6535">
      <w:pPr>
        <w:spacing w:after="0"/>
        <w:rPr>
          <w:rFonts w:ascii="Arial Narrow" w:eastAsia="Arial Narrow" w:hAnsi="Arial Narrow" w:cs="Arial Narrow"/>
          <w:b/>
          <w:bCs/>
          <w:color w:val="1F3864"/>
          <w:sz w:val="28"/>
          <w:szCs w:val="28"/>
          <w:u w:color="1F3864"/>
        </w:rPr>
      </w:pPr>
    </w:p>
    <w:tbl>
      <w:tblPr>
        <w:tblStyle w:val="TableNormal"/>
        <w:tblW w:w="8865" w:type="dxa"/>
        <w:tblInd w:w="7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928"/>
        <w:gridCol w:w="5159"/>
        <w:gridCol w:w="1778"/>
      </w:tblGrid>
      <w:tr w:rsidR="007758E7" w14:paraId="18013FB0" w14:textId="77777777" w:rsidTr="00E93D0C">
        <w:trPr>
          <w:trHeight w:val="320"/>
        </w:trPr>
        <w:tc>
          <w:tcPr>
            <w:tcW w:w="1928" w:type="dxa"/>
            <w:tcBorders>
              <w:top w:val="nil"/>
              <w:left w:val="nil"/>
              <w:bottom w:val="single" w:sz="8" w:space="0" w:color="B8CCE4"/>
              <w:right w:val="single" w:sz="8" w:space="0" w:color="B8CCE4"/>
            </w:tcBorders>
            <w:shd w:val="clear" w:color="auto" w:fill="244061"/>
            <w:tcMar>
              <w:top w:w="80" w:type="dxa"/>
              <w:left w:w="364" w:type="dxa"/>
              <w:bottom w:w="80" w:type="dxa"/>
              <w:right w:w="80" w:type="dxa"/>
            </w:tcMar>
            <w:vAlign w:val="center"/>
          </w:tcPr>
          <w:p w14:paraId="613DDB73" w14:textId="77777777" w:rsidR="007758E7" w:rsidRDefault="005C6E4B" w:rsidP="000108AA">
            <w:pPr>
              <w:widowControl w:val="0"/>
              <w:spacing w:before="120" w:after="120"/>
              <w:ind w:hanging="223"/>
              <w:jc w:val="center"/>
            </w:pPr>
            <w:r>
              <w:rPr>
                <w:rFonts w:ascii="Arial Narrow" w:hAnsi="Arial Narrow"/>
                <w:b/>
                <w:bCs/>
                <w:color w:val="FFFFFF"/>
                <w:sz w:val="26"/>
                <w:szCs w:val="26"/>
                <w:u w:color="FFFFFF"/>
              </w:rPr>
              <w:t>Обозначения</w:t>
            </w:r>
          </w:p>
        </w:tc>
        <w:tc>
          <w:tcPr>
            <w:tcW w:w="5159" w:type="dxa"/>
            <w:tcBorders>
              <w:top w:val="nil"/>
              <w:left w:val="single" w:sz="8" w:space="0" w:color="B8CCE4"/>
              <w:bottom w:val="single" w:sz="8" w:space="0" w:color="B8CCE4"/>
              <w:right w:val="single" w:sz="8" w:space="0" w:color="B8CCE4"/>
            </w:tcBorders>
            <w:shd w:val="clear" w:color="auto" w:fill="244061"/>
            <w:tcMar>
              <w:top w:w="80" w:type="dxa"/>
              <w:left w:w="364" w:type="dxa"/>
              <w:bottom w:w="80" w:type="dxa"/>
              <w:right w:w="80" w:type="dxa"/>
            </w:tcMar>
            <w:vAlign w:val="center"/>
          </w:tcPr>
          <w:p w14:paraId="1D18B1CE" w14:textId="77777777" w:rsidR="007758E7" w:rsidRDefault="005C6E4B" w:rsidP="000108AA">
            <w:pPr>
              <w:widowControl w:val="0"/>
              <w:spacing w:before="120" w:after="120"/>
              <w:ind w:left="284" w:hanging="284"/>
              <w:jc w:val="center"/>
            </w:pPr>
            <w:r>
              <w:rPr>
                <w:rFonts w:ascii="Arial Narrow" w:hAnsi="Arial Narrow"/>
                <w:b/>
                <w:bCs/>
                <w:color w:val="FFFFFF"/>
                <w:sz w:val="26"/>
                <w:szCs w:val="26"/>
                <w:u w:color="FFFFFF"/>
              </w:rPr>
              <w:t>Наименование</w:t>
            </w:r>
          </w:p>
        </w:tc>
        <w:tc>
          <w:tcPr>
            <w:tcW w:w="1778" w:type="dxa"/>
            <w:tcBorders>
              <w:top w:val="nil"/>
              <w:left w:val="single" w:sz="8" w:space="0" w:color="B8CCE4"/>
              <w:bottom w:val="single" w:sz="8" w:space="0" w:color="B8CCE4"/>
              <w:right w:val="nil"/>
            </w:tcBorders>
            <w:shd w:val="clear" w:color="auto" w:fill="244061"/>
            <w:tcMar>
              <w:top w:w="80" w:type="dxa"/>
              <w:left w:w="364" w:type="dxa"/>
              <w:bottom w:w="80" w:type="dxa"/>
              <w:right w:w="80" w:type="dxa"/>
            </w:tcMar>
            <w:vAlign w:val="center"/>
          </w:tcPr>
          <w:p w14:paraId="5769FC4F" w14:textId="77777777" w:rsidR="007758E7" w:rsidRDefault="005C6E4B" w:rsidP="000108AA">
            <w:pPr>
              <w:widowControl w:val="0"/>
              <w:spacing w:before="120" w:after="120"/>
              <w:ind w:left="-279"/>
              <w:jc w:val="center"/>
            </w:pPr>
            <w:r>
              <w:rPr>
                <w:rFonts w:ascii="Arial Narrow" w:hAnsi="Arial Narrow"/>
                <w:b/>
                <w:bCs/>
                <w:color w:val="FFFFFF"/>
                <w:sz w:val="26"/>
                <w:szCs w:val="26"/>
                <w:u w:color="FFFFFF"/>
              </w:rPr>
              <w:t>Примечание</w:t>
            </w:r>
          </w:p>
        </w:tc>
      </w:tr>
      <w:tr w:rsidR="007758E7" w14:paraId="3595B012" w14:textId="77777777" w:rsidTr="00E93D0C">
        <w:trPr>
          <w:trHeight w:val="320"/>
        </w:trPr>
        <w:tc>
          <w:tcPr>
            <w:tcW w:w="1928"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tcPr>
          <w:p w14:paraId="12FB6F29" w14:textId="767E44ED" w:rsidR="007758E7" w:rsidRPr="0052370A" w:rsidRDefault="0052370A" w:rsidP="0052370A">
            <w:pPr>
              <w:widowControl w:val="0"/>
              <w:spacing w:before="120" w:after="120"/>
              <w:ind w:left="284" w:hanging="284"/>
              <w:rPr>
                <w:rFonts w:ascii="Arial Narrow" w:hAnsi="Arial Narrow"/>
                <w:b/>
                <w:bCs/>
                <w:color w:val="1F3864"/>
                <w:sz w:val="26"/>
                <w:szCs w:val="26"/>
                <w:u w:color="1F3864"/>
              </w:rPr>
            </w:pPr>
            <w:r w:rsidRPr="0052370A">
              <w:rPr>
                <w:rFonts w:ascii="Arial Narrow" w:hAnsi="Arial Narrow"/>
                <w:b/>
                <w:bCs/>
                <w:color w:val="1F3864"/>
                <w:sz w:val="26"/>
                <w:szCs w:val="26"/>
                <w:u w:color="1F3864"/>
              </w:rPr>
              <w:t>Код</w:t>
            </w:r>
          </w:p>
        </w:tc>
        <w:tc>
          <w:tcPr>
            <w:tcW w:w="5159"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vAlign w:val="center"/>
          </w:tcPr>
          <w:p w14:paraId="52E42364" w14:textId="77777777" w:rsidR="007758E7" w:rsidRDefault="005C6E4B" w:rsidP="00241FC6">
            <w:pPr>
              <w:widowControl w:val="0"/>
              <w:spacing w:before="120" w:after="120"/>
              <w:ind w:left="-51" w:hanging="284"/>
            </w:pPr>
            <w:r>
              <w:rPr>
                <w:rFonts w:ascii="Arial Narrow" w:hAnsi="Arial Narrow"/>
                <w:b/>
                <w:bCs/>
                <w:color w:val="1F3864"/>
                <w:sz w:val="26"/>
                <w:szCs w:val="26"/>
                <w:u w:color="1F3864"/>
              </w:rPr>
              <w:t>Пояснительная записка</w:t>
            </w:r>
          </w:p>
        </w:tc>
        <w:tc>
          <w:tcPr>
            <w:tcW w:w="1778"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tcPr>
          <w:p w14:paraId="152E8AF6" w14:textId="77777777" w:rsidR="007758E7" w:rsidRDefault="007758E7"/>
        </w:tc>
      </w:tr>
      <w:tr w:rsidR="007758E7" w14:paraId="2C411864" w14:textId="77777777" w:rsidTr="00E93D0C">
        <w:trPr>
          <w:trHeight w:val="320"/>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4A907EED" w14:textId="27CD192D" w:rsidR="007758E7" w:rsidRDefault="00841CE2">
            <w:pPr>
              <w:widowControl w:val="0"/>
              <w:spacing w:before="120" w:after="120"/>
              <w:ind w:left="284" w:hanging="284"/>
            </w:pPr>
            <w:r>
              <w:rPr>
                <w:rFonts w:ascii="Arial Narrow" w:hAnsi="Arial Narrow"/>
                <w:sz w:val="26"/>
                <w:szCs w:val="26"/>
              </w:rPr>
              <w:t>Том 1</w:t>
            </w:r>
          </w:p>
        </w:tc>
        <w:tc>
          <w:tcPr>
            <w:tcW w:w="5159" w:type="dxa"/>
            <w:tcBorders>
              <w:top w:val="single" w:sz="8" w:space="0" w:color="B8CCE4"/>
              <w:left w:val="nil"/>
              <w:bottom w:val="single" w:sz="8" w:space="0" w:color="B8CCE4"/>
              <w:right w:val="nil"/>
            </w:tcBorders>
            <w:shd w:val="clear" w:color="auto" w:fill="auto"/>
            <w:tcMar>
              <w:top w:w="80" w:type="dxa"/>
              <w:left w:w="80" w:type="dxa"/>
              <w:bottom w:w="80" w:type="dxa"/>
              <w:right w:w="80" w:type="dxa"/>
            </w:tcMar>
            <w:vAlign w:val="center"/>
          </w:tcPr>
          <w:p w14:paraId="24622284" w14:textId="3B2AAF82" w:rsidR="007758E7" w:rsidRDefault="005C6E4B">
            <w:pPr>
              <w:widowControl w:val="0"/>
              <w:spacing w:before="120" w:after="120"/>
            </w:pPr>
            <w:r>
              <w:rPr>
                <w:rFonts w:ascii="Arial Narrow" w:hAnsi="Arial Narrow"/>
                <w:sz w:val="26"/>
                <w:szCs w:val="26"/>
              </w:rPr>
              <w:t>Положение о территориальном планировании</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63D2E251" w14:textId="77777777" w:rsidR="007758E7" w:rsidRDefault="007758E7"/>
        </w:tc>
      </w:tr>
      <w:tr w:rsidR="007758E7" w14:paraId="3FC147C0" w14:textId="77777777" w:rsidTr="00E93D0C">
        <w:trPr>
          <w:trHeight w:val="349"/>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58517B6F" w14:textId="024B9D4E" w:rsidR="007758E7" w:rsidRDefault="00841CE2">
            <w:pPr>
              <w:widowControl w:val="0"/>
              <w:spacing w:before="120" w:after="120"/>
              <w:ind w:left="284" w:hanging="284"/>
            </w:pPr>
            <w:r>
              <w:rPr>
                <w:rFonts w:ascii="Arial Narrow" w:hAnsi="Arial Narrow"/>
                <w:sz w:val="26"/>
                <w:szCs w:val="26"/>
              </w:rPr>
              <w:t>Том 2</w:t>
            </w:r>
          </w:p>
        </w:tc>
        <w:tc>
          <w:tcPr>
            <w:tcW w:w="5159" w:type="dxa"/>
            <w:tcBorders>
              <w:top w:val="single" w:sz="8" w:space="0" w:color="B8CCE4"/>
              <w:left w:val="nil"/>
              <w:bottom w:val="single" w:sz="8" w:space="0" w:color="B8CCE4"/>
              <w:right w:val="nil"/>
            </w:tcBorders>
            <w:shd w:val="clear" w:color="auto" w:fill="auto"/>
            <w:tcMar>
              <w:top w:w="80" w:type="dxa"/>
              <w:left w:w="80" w:type="dxa"/>
              <w:bottom w:w="80" w:type="dxa"/>
              <w:right w:w="80" w:type="dxa"/>
            </w:tcMar>
            <w:vAlign w:val="center"/>
          </w:tcPr>
          <w:p w14:paraId="48F939A0" w14:textId="7340EC1D" w:rsidR="007758E7" w:rsidRDefault="005C6E4B">
            <w:pPr>
              <w:widowControl w:val="0"/>
              <w:spacing w:before="120" w:after="120"/>
            </w:pPr>
            <w:r>
              <w:rPr>
                <w:rFonts w:ascii="Arial Narrow" w:hAnsi="Arial Narrow"/>
                <w:sz w:val="26"/>
                <w:szCs w:val="26"/>
              </w:rPr>
              <w:t>Материалы по обоснованию проекта</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1C2482F9" w14:textId="77777777" w:rsidR="007758E7" w:rsidRDefault="007758E7"/>
        </w:tc>
      </w:tr>
      <w:tr w:rsidR="0052370A" w14:paraId="6EB13D28" w14:textId="77777777" w:rsidTr="00E93D0C">
        <w:trPr>
          <w:trHeight w:val="320"/>
        </w:trPr>
        <w:tc>
          <w:tcPr>
            <w:tcW w:w="1928"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tcPr>
          <w:p w14:paraId="74EA5A8D" w14:textId="1D348347" w:rsidR="0052370A" w:rsidRDefault="0052370A">
            <w:pPr>
              <w:widowControl w:val="0"/>
              <w:spacing w:before="120" w:after="120"/>
              <w:ind w:left="284" w:hanging="284"/>
            </w:pPr>
            <w:r w:rsidRPr="0052370A">
              <w:rPr>
                <w:rFonts w:ascii="Arial Narrow" w:hAnsi="Arial Narrow"/>
                <w:b/>
                <w:bCs/>
                <w:color w:val="1F3864"/>
                <w:sz w:val="26"/>
                <w:szCs w:val="26"/>
                <w:u w:color="1F3864"/>
              </w:rPr>
              <w:t>Код</w:t>
            </w:r>
          </w:p>
        </w:tc>
        <w:tc>
          <w:tcPr>
            <w:tcW w:w="5159"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vAlign w:val="center"/>
          </w:tcPr>
          <w:p w14:paraId="5DA0D034" w14:textId="77777777" w:rsidR="0052370A" w:rsidRPr="00241FC6" w:rsidRDefault="0052370A" w:rsidP="00241FC6">
            <w:pPr>
              <w:widowControl w:val="0"/>
              <w:spacing w:before="120" w:after="120"/>
              <w:ind w:left="-51" w:hanging="284"/>
              <w:rPr>
                <w:rFonts w:ascii="Arial Narrow" w:hAnsi="Arial Narrow"/>
                <w:b/>
                <w:bCs/>
                <w:color w:val="1F3864"/>
                <w:sz w:val="26"/>
                <w:szCs w:val="26"/>
                <w:u w:color="1F3864"/>
              </w:rPr>
            </w:pPr>
            <w:r>
              <w:rPr>
                <w:rFonts w:ascii="Arial Narrow" w:hAnsi="Arial Narrow"/>
                <w:b/>
                <w:bCs/>
                <w:color w:val="1F3864"/>
                <w:sz w:val="26"/>
                <w:szCs w:val="26"/>
                <w:u w:color="1F3864"/>
              </w:rPr>
              <w:t>Графическая часть</w:t>
            </w:r>
          </w:p>
        </w:tc>
        <w:tc>
          <w:tcPr>
            <w:tcW w:w="1778" w:type="dxa"/>
            <w:tcBorders>
              <w:top w:val="single" w:sz="8" w:space="0" w:color="B8CCE4"/>
              <w:left w:val="nil"/>
              <w:bottom w:val="single" w:sz="8" w:space="0" w:color="B8CCE4"/>
              <w:right w:val="nil"/>
            </w:tcBorders>
            <w:shd w:val="clear" w:color="auto" w:fill="F2F2F2"/>
            <w:tcMar>
              <w:top w:w="80" w:type="dxa"/>
              <w:left w:w="364" w:type="dxa"/>
              <w:bottom w:w="80" w:type="dxa"/>
              <w:right w:w="80" w:type="dxa"/>
            </w:tcMar>
            <w:vAlign w:val="center"/>
          </w:tcPr>
          <w:p w14:paraId="7D6033D4" w14:textId="26D40649" w:rsidR="0052370A" w:rsidRPr="004E2895" w:rsidRDefault="0052370A" w:rsidP="004E2895">
            <w:pPr>
              <w:widowControl w:val="0"/>
              <w:spacing w:before="120" w:after="120"/>
              <w:ind w:left="284" w:hanging="284"/>
              <w:jc w:val="right"/>
              <w:rPr>
                <w:rFonts w:ascii="Arial Narrow" w:hAnsi="Arial Narrow"/>
                <w:b/>
                <w:bCs/>
                <w:color w:val="1F3864"/>
                <w:sz w:val="26"/>
                <w:szCs w:val="26"/>
                <w:u w:color="1F3864"/>
              </w:rPr>
            </w:pPr>
            <w:r w:rsidRPr="004E2895">
              <w:rPr>
                <w:rFonts w:ascii="Arial Narrow" w:hAnsi="Arial Narrow"/>
                <w:b/>
                <w:bCs/>
                <w:color w:val="1F3864"/>
                <w:sz w:val="26"/>
                <w:szCs w:val="26"/>
                <w:u w:color="1F3864"/>
              </w:rPr>
              <w:t>Масштаб</w:t>
            </w:r>
          </w:p>
        </w:tc>
      </w:tr>
      <w:tr w:rsidR="0052370A" w14:paraId="7854018B" w14:textId="77777777" w:rsidTr="00E93D0C">
        <w:trPr>
          <w:trHeight w:val="665"/>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20840C2A" w14:textId="6F396256" w:rsidR="0052370A" w:rsidRPr="001C774A" w:rsidRDefault="0052370A" w:rsidP="001C774A">
            <w:pPr>
              <w:widowControl w:val="0"/>
              <w:spacing w:before="120" w:after="120"/>
              <w:rPr>
                <w:rFonts w:ascii="Arial Narrow" w:hAnsi="Arial Narrow"/>
                <w:sz w:val="26"/>
                <w:szCs w:val="26"/>
              </w:rPr>
            </w:pPr>
            <w:r w:rsidRPr="001C774A">
              <w:rPr>
                <w:rFonts w:ascii="Arial Narrow" w:hAnsi="Arial Narrow"/>
                <w:sz w:val="26"/>
                <w:szCs w:val="26"/>
              </w:rPr>
              <w:t>№19/11-ГП</w:t>
            </w:r>
            <w:r>
              <w:rPr>
                <w:rFonts w:ascii="Arial Narrow" w:hAnsi="Arial Narrow"/>
                <w:sz w:val="26"/>
                <w:szCs w:val="26"/>
              </w:rPr>
              <w:br/>
            </w:r>
            <w:r w:rsidRPr="001C774A">
              <w:rPr>
                <w:rFonts w:ascii="Arial Narrow" w:hAnsi="Arial Narrow"/>
                <w:sz w:val="26"/>
                <w:szCs w:val="26"/>
              </w:rPr>
              <w:t>лист 1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04D358A4" w14:textId="77777777" w:rsidR="0052370A" w:rsidRDefault="0052370A">
            <w:pPr>
              <w:widowControl w:val="0"/>
              <w:spacing w:before="120" w:after="120"/>
              <w:ind w:left="33"/>
            </w:pPr>
            <w:r>
              <w:rPr>
                <w:rFonts w:ascii="Arial Narrow" w:hAnsi="Arial Narrow"/>
                <w:sz w:val="26"/>
                <w:szCs w:val="26"/>
              </w:rPr>
              <w:t>Карта границ населенных пунктов, входящих в состав поселения</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3AFC3397" w14:textId="77777777" w:rsidR="0052370A" w:rsidRDefault="0052370A" w:rsidP="003B6D31">
            <w:pPr>
              <w:widowControl w:val="0"/>
              <w:spacing w:before="120" w:after="120"/>
              <w:ind w:left="284" w:hanging="284"/>
              <w:jc w:val="right"/>
            </w:pPr>
            <w:r>
              <w:rPr>
                <w:rFonts w:ascii="Arial Narrow" w:hAnsi="Arial Narrow"/>
                <w:sz w:val="26"/>
                <w:szCs w:val="26"/>
              </w:rPr>
              <w:t>М 1:10 000</w:t>
            </w:r>
          </w:p>
        </w:tc>
      </w:tr>
      <w:tr w:rsidR="0052370A" w14:paraId="5B96A047" w14:textId="77777777" w:rsidTr="00E93D0C">
        <w:trPr>
          <w:trHeight w:val="665"/>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49CC1B98" w14:textId="0ACCEB1E" w:rsidR="0052370A" w:rsidRDefault="0052370A" w:rsidP="001C774A">
            <w:pPr>
              <w:widowControl w:val="0"/>
              <w:spacing w:before="120" w:after="120"/>
            </w:pPr>
            <w:r w:rsidRPr="00045090">
              <w:rPr>
                <w:rFonts w:ascii="Arial Narrow" w:hAnsi="Arial Narrow"/>
                <w:sz w:val="26"/>
                <w:szCs w:val="26"/>
              </w:rPr>
              <w:t>№19/11-ГП</w:t>
            </w:r>
            <w:r w:rsidRPr="00045090">
              <w:rPr>
                <w:rFonts w:ascii="Arial Narrow" w:hAnsi="Arial Narrow"/>
                <w:sz w:val="26"/>
                <w:szCs w:val="26"/>
              </w:rPr>
              <w:br/>
            </w:r>
            <w:r>
              <w:rPr>
                <w:rFonts w:ascii="Arial Narrow" w:hAnsi="Arial Narrow"/>
                <w:sz w:val="26"/>
                <w:szCs w:val="26"/>
              </w:rPr>
              <w:t>лист 2</w:t>
            </w:r>
            <w:r w:rsidRPr="00045090">
              <w:rPr>
                <w:rFonts w:ascii="Arial Narrow" w:hAnsi="Arial Narrow"/>
                <w:sz w:val="26"/>
                <w:szCs w:val="26"/>
              </w:rPr>
              <w:t xml:space="preserve">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364B77DA" w14:textId="77777777" w:rsidR="0052370A" w:rsidRDefault="0052370A">
            <w:pPr>
              <w:widowControl w:val="0"/>
              <w:spacing w:before="120" w:after="120"/>
              <w:ind w:left="33"/>
            </w:pPr>
            <w:r>
              <w:rPr>
                <w:rFonts w:ascii="Arial Narrow" w:hAnsi="Arial Narrow"/>
                <w:sz w:val="26"/>
                <w:szCs w:val="26"/>
              </w:rPr>
              <w:t>Карта функциональных зон поселения и зон с особыми условиями использования территории</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0841B3AD" w14:textId="77777777" w:rsidR="0052370A" w:rsidRDefault="0052370A" w:rsidP="003B6D31">
            <w:pPr>
              <w:widowControl w:val="0"/>
              <w:spacing w:before="120" w:after="120"/>
              <w:ind w:left="284" w:hanging="284"/>
              <w:jc w:val="right"/>
            </w:pPr>
            <w:r>
              <w:rPr>
                <w:rFonts w:ascii="Arial Narrow" w:hAnsi="Arial Narrow"/>
                <w:sz w:val="26"/>
                <w:szCs w:val="26"/>
              </w:rPr>
              <w:t>М 1:10 000</w:t>
            </w:r>
          </w:p>
        </w:tc>
      </w:tr>
      <w:tr w:rsidR="0052370A" w14:paraId="707639EC" w14:textId="77777777" w:rsidTr="00E93D0C">
        <w:trPr>
          <w:trHeight w:val="1010"/>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3C8FB8FB" w14:textId="1A433DDB" w:rsidR="0052370A" w:rsidRDefault="0052370A" w:rsidP="001C774A">
            <w:pPr>
              <w:widowControl w:val="0"/>
              <w:spacing w:before="120" w:after="120"/>
            </w:pPr>
            <w:r w:rsidRPr="00045090">
              <w:rPr>
                <w:rFonts w:ascii="Arial Narrow" w:hAnsi="Arial Narrow"/>
                <w:sz w:val="26"/>
                <w:szCs w:val="26"/>
              </w:rPr>
              <w:t>№19/11-ГП</w:t>
            </w:r>
            <w:r w:rsidRPr="00045090">
              <w:rPr>
                <w:rFonts w:ascii="Arial Narrow" w:hAnsi="Arial Narrow"/>
                <w:sz w:val="26"/>
                <w:szCs w:val="26"/>
              </w:rPr>
              <w:br/>
            </w:r>
            <w:r>
              <w:rPr>
                <w:rFonts w:ascii="Arial Narrow" w:hAnsi="Arial Narrow"/>
                <w:sz w:val="26"/>
                <w:szCs w:val="26"/>
              </w:rPr>
              <w:t>лист 3</w:t>
            </w:r>
            <w:r w:rsidRPr="00045090">
              <w:rPr>
                <w:rFonts w:ascii="Arial Narrow" w:hAnsi="Arial Narrow"/>
                <w:sz w:val="26"/>
                <w:szCs w:val="26"/>
              </w:rPr>
              <w:t xml:space="preserve">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70B85251" w14:textId="77777777" w:rsidR="0052370A" w:rsidRDefault="0052370A">
            <w:pPr>
              <w:widowControl w:val="0"/>
              <w:spacing w:before="120" w:after="120"/>
              <w:ind w:left="33"/>
            </w:pPr>
            <w:r>
              <w:rPr>
                <w:rFonts w:ascii="Arial Narrow" w:hAnsi="Arial Narrow"/>
                <w:sz w:val="26"/>
                <w:szCs w:val="26"/>
              </w:rPr>
              <w:t>Карта территорий, подверженных риску возникновения чрезвычайных ситуаций природного и техногенного характера</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6A3AE529" w14:textId="77777777" w:rsidR="0052370A" w:rsidRDefault="0052370A" w:rsidP="003B6D31">
            <w:pPr>
              <w:widowControl w:val="0"/>
              <w:spacing w:before="120" w:after="120"/>
              <w:ind w:left="284" w:hanging="284"/>
              <w:jc w:val="right"/>
            </w:pPr>
            <w:r>
              <w:rPr>
                <w:rFonts w:ascii="Arial Narrow" w:hAnsi="Arial Narrow"/>
                <w:sz w:val="26"/>
                <w:szCs w:val="26"/>
              </w:rPr>
              <w:t>М 1:10 000</w:t>
            </w:r>
          </w:p>
        </w:tc>
      </w:tr>
      <w:tr w:rsidR="0052370A" w14:paraId="55854026" w14:textId="77777777" w:rsidTr="00E93D0C">
        <w:trPr>
          <w:trHeight w:val="665"/>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0298FF62" w14:textId="04234A2F" w:rsidR="0052370A" w:rsidRDefault="0052370A" w:rsidP="001C774A">
            <w:pPr>
              <w:widowControl w:val="0"/>
              <w:spacing w:before="120" w:after="120"/>
            </w:pPr>
            <w:r w:rsidRPr="00045090">
              <w:rPr>
                <w:rFonts w:ascii="Arial Narrow" w:hAnsi="Arial Narrow"/>
                <w:sz w:val="26"/>
                <w:szCs w:val="26"/>
              </w:rPr>
              <w:t>№19/11-ГП</w:t>
            </w:r>
            <w:r w:rsidRPr="00045090">
              <w:rPr>
                <w:rFonts w:ascii="Arial Narrow" w:hAnsi="Arial Narrow"/>
                <w:sz w:val="26"/>
                <w:szCs w:val="26"/>
              </w:rPr>
              <w:br/>
            </w:r>
            <w:r>
              <w:rPr>
                <w:rFonts w:ascii="Arial Narrow" w:hAnsi="Arial Narrow"/>
                <w:sz w:val="26"/>
                <w:szCs w:val="26"/>
              </w:rPr>
              <w:t>лист 4</w:t>
            </w:r>
            <w:r w:rsidRPr="00045090">
              <w:rPr>
                <w:rFonts w:ascii="Arial Narrow" w:hAnsi="Arial Narrow"/>
                <w:sz w:val="26"/>
                <w:szCs w:val="26"/>
              </w:rPr>
              <w:t xml:space="preserve">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428A14C3" w14:textId="77777777" w:rsidR="0052370A" w:rsidRDefault="0052370A">
            <w:pPr>
              <w:widowControl w:val="0"/>
              <w:spacing w:before="120" w:after="120"/>
              <w:ind w:left="33"/>
            </w:pPr>
            <w:r>
              <w:rPr>
                <w:rFonts w:ascii="Arial Narrow" w:hAnsi="Arial Narrow"/>
                <w:sz w:val="26"/>
                <w:szCs w:val="26"/>
              </w:rPr>
              <w:t>Карта планируемого размещения объектов местного значения поселения (основной чертеж)</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464B6598" w14:textId="77777777" w:rsidR="0052370A" w:rsidRDefault="0052370A" w:rsidP="003B6D31">
            <w:pPr>
              <w:widowControl w:val="0"/>
              <w:spacing w:before="120" w:after="120"/>
              <w:ind w:left="284" w:hanging="284"/>
              <w:jc w:val="right"/>
            </w:pPr>
            <w:r>
              <w:rPr>
                <w:rFonts w:ascii="Arial Narrow" w:hAnsi="Arial Narrow"/>
                <w:sz w:val="26"/>
                <w:szCs w:val="26"/>
              </w:rPr>
              <w:t>М 1:10 000</w:t>
            </w:r>
          </w:p>
        </w:tc>
      </w:tr>
      <w:tr w:rsidR="0052370A" w14:paraId="176D0493" w14:textId="77777777" w:rsidTr="00E93D0C">
        <w:trPr>
          <w:trHeight w:val="665"/>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73FADA07" w14:textId="6351CD76" w:rsidR="0052370A" w:rsidRDefault="0052370A" w:rsidP="001C774A">
            <w:r w:rsidRPr="00045090">
              <w:rPr>
                <w:rFonts w:ascii="Arial Narrow" w:hAnsi="Arial Narrow"/>
                <w:sz w:val="26"/>
                <w:szCs w:val="26"/>
              </w:rPr>
              <w:t>№19/11-ГП</w:t>
            </w:r>
            <w:r w:rsidRPr="00045090">
              <w:rPr>
                <w:rFonts w:ascii="Arial Narrow" w:hAnsi="Arial Narrow"/>
                <w:sz w:val="26"/>
                <w:szCs w:val="26"/>
              </w:rPr>
              <w:br/>
            </w:r>
            <w:r>
              <w:rPr>
                <w:rFonts w:ascii="Arial Narrow" w:hAnsi="Arial Narrow"/>
                <w:sz w:val="26"/>
                <w:szCs w:val="26"/>
              </w:rPr>
              <w:t>лист 5</w:t>
            </w:r>
            <w:r w:rsidRPr="00045090">
              <w:rPr>
                <w:rFonts w:ascii="Arial Narrow" w:hAnsi="Arial Narrow"/>
                <w:sz w:val="26"/>
                <w:szCs w:val="26"/>
              </w:rPr>
              <w:t xml:space="preserve">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798B31C8" w14:textId="77777777" w:rsidR="0052370A" w:rsidRDefault="0052370A">
            <w:pPr>
              <w:widowControl w:val="0"/>
              <w:spacing w:before="120" w:after="120"/>
              <w:ind w:left="33"/>
            </w:pPr>
            <w:r>
              <w:rPr>
                <w:rFonts w:ascii="Arial Narrow" w:hAnsi="Arial Narrow"/>
                <w:sz w:val="26"/>
                <w:szCs w:val="26"/>
              </w:rPr>
              <w:t>Карта современного состояния и использования территории в границах населенных пунктах</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6C01AD94" w14:textId="77777777" w:rsidR="0052370A" w:rsidRDefault="0052370A" w:rsidP="003B6D31">
            <w:pPr>
              <w:widowControl w:val="0"/>
              <w:spacing w:before="120" w:after="120"/>
              <w:ind w:left="284" w:hanging="284"/>
              <w:jc w:val="right"/>
            </w:pPr>
            <w:r>
              <w:rPr>
                <w:rFonts w:ascii="Arial Narrow" w:hAnsi="Arial Narrow"/>
                <w:sz w:val="26"/>
                <w:szCs w:val="26"/>
              </w:rPr>
              <w:t>М 1:5 000</w:t>
            </w:r>
          </w:p>
        </w:tc>
      </w:tr>
      <w:tr w:rsidR="0052370A" w:rsidRPr="00431276" w14:paraId="68562BA2" w14:textId="77777777" w:rsidTr="00E93D0C">
        <w:trPr>
          <w:trHeight w:val="665"/>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4C552DFB" w14:textId="52BFAEDF" w:rsidR="0052370A" w:rsidRPr="00431276" w:rsidRDefault="0052370A" w:rsidP="001C774A">
            <w:r w:rsidRPr="00431276">
              <w:rPr>
                <w:rFonts w:ascii="Arial Narrow" w:hAnsi="Arial Narrow"/>
                <w:sz w:val="26"/>
                <w:szCs w:val="26"/>
              </w:rPr>
              <w:t>№19/11-ГП</w:t>
            </w:r>
            <w:r w:rsidRPr="00431276">
              <w:rPr>
                <w:rFonts w:ascii="Arial Narrow" w:hAnsi="Arial Narrow"/>
                <w:sz w:val="26"/>
                <w:szCs w:val="26"/>
              </w:rPr>
              <w:br/>
              <w:t>лист 6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7AD1C0F5" w14:textId="77777777" w:rsidR="0052370A" w:rsidRPr="00431276" w:rsidRDefault="0052370A">
            <w:pPr>
              <w:widowControl w:val="0"/>
              <w:spacing w:before="120" w:after="120"/>
              <w:ind w:left="33"/>
              <w:rPr>
                <w:rFonts w:ascii="Arial Narrow" w:hAnsi="Arial Narrow"/>
                <w:sz w:val="26"/>
                <w:szCs w:val="26"/>
              </w:rPr>
            </w:pPr>
            <w:r w:rsidRPr="00431276">
              <w:rPr>
                <w:rFonts w:ascii="Arial Narrow" w:hAnsi="Arial Narrow"/>
                <w:sz w:val="26"/>
                <w:szCs w:val="26"/>
              </w:rPr>
              <w:t>Карта зон с особыми условиями использования территории в границах населенных пунктах</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5BE481D8" w14:textId="77777777" w:rsidR="0052370A" w:rsidRPr="00431276" w:rsidRDefault="0052370A" w:rsidP="003B6D31">
            <w:pPr>
              <w:widowControl w:val="0"/>
              <w:spacing w:before="120" w:after="120"/>
              <w:ind w:left="284" w:hanging="284"/>
              <w:jc w:val="right"/>
              <w:rPr>
                <w:rFonts w:ascii="Arial Narrow" w:hAnsi="Arial Narrow"/>
                <w:sz w:val="26"/>
                <w:szCs w:val="26"/>
              </w:rPr>
            </w:pPr>
            <w:r w:rsidRPr="00431276">
              <w:rPr>
                <w:rFonts w:ascii="Arial Narrow" w:hAnsi="Arial Narrow"/>
                <w:sz w:val="26"/>
                <w:szCs w:val="26"/>
              </w:rPr>
              <w:t>М 1:5 000</w:t>
            </w:r>
          </w:p>
        </w:tc>
      </w:tr>
      <w:tr w:rsidR="0052370A" w14:paraId="61C93127" w14:textId="77777777" w:rsidTr="00E93D0C">
        <w:trPr>
          <w:trHeight w:val="1010"/>
        </w:trPr>
        <w:tc>
          <w:tcPr>
            <w:tcW w:w="192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4CD4E2D5" w14:textId="25C21D9D" w:rsidR="0052370A" w:rsidRPr="00431276" w:rsidRDefault="0052370A" w:rsidP="001C774A">
            <w:r w:rsidRPr="00431276">
              <w:rPr>
                <w:rFonts w:ascii="Arial Narrow" w:hAnsi="Arial Narrow"/>
                <w:sz w:val="26"/>
                <w:szCs w:val="26"/>
              </w:rPr>
              <w:t>№19/11-ГП</w:t>
            </w:r>
            <w:r w:rsidRPr="00431276">
              <w:rPr>
                <w:rFonts w:ascii="Arial Narrow" w:hAnsi="Arial Narrow"/>
                <w:sz w:val="26"/>
                <w:szCs w:val="26"/>
              </w:rPr>
              <w:br/>
              <w:t>лист 7 из 7</w:t>
            </w:r>
          </w:p>
        </w:tc>
        <w:tc>
          <w:tcPr>
            <w:tcW w:w="5159" w:type="dxa"/>
            <w:tcBorders>
              <w:top w:val="single" w:sz="8" w:space="0" w:color="B8CCE4"/>
              <w:left w:val="nil"/>
              <w:bottom w:val="single" w:sz="8" w:space="0" w:color="B8CCE4"/>
              <w:right w:val="nil"/>
            </w:tcBorders>
            <w:shd w:val="clear" w:color="auto" w:fill="auto"/>
            <w:tcMar>
              <w:top w:w="80" w:type="dxa"/>
              <w:left w:w="113" w:type="dxa"/>
              <w:bottom w:w="80" w:type="dxa"/>
              <w:right w:w="80" w:type="dxa"/>
            </w:tcMar>
            <w:vAlign w:val="center"/>
          </w:tcPr>
          <w:p w14:paraId="1E0EDE52" w14:textId="77777777" w:rsidR="0052370A" w:rsidRPr="00431276" w:rsidRDefault="0052370A">
            <w:pPr>
              <w:widowControl w:val="0"/>
              <w:spacing w:before="120" w:after="120"/>
              <w:ind w:left="33"/>
              <w:rPr>
                <w:rFonts w:ascii="Arial Narrow" w:hAnsi="Arial Narrow"/>
                <w:sz w:val="26"/>
                <w:szCs w:val="26"/>
              </w:rPr>
            </w:pPr>
            <w:r w:rsidRPr="00431276">
              <w:rPr>
                <w:rFonts w:ascii="Arial Narrow" w:hAnsi="Arial Narrow"/>
                <w:sz w:val="26"/>
                <w:szCs w:val="26"/>
              </w:rPr>
              <w:t>Карта планируемого размещения объектов местного значения поселения в границах населенного пункта (основной чертеж)</w:t>
            </w:r>
          </w:p>
        </w:tc>
        <w:tc>
          <w:tcPr>
            <w:tcW w:w="1778" w:type="dxa"/>
            <w:tcBorders>
              <w:top w:val="single" w:sz="8" w:space="0" w:color="B8CCE4"/>
              <w:left w:val="nil"/>
              <w:bottom w:val="single" w:sz="8" w:space="0" w:color="B8CCE4"/>
              <w:right w:val="nil"/>
            </w:tcBorders>
            <w:shd w:val="clear" w:color="auto" w:fill="auto"/>
            <w:tcMar>
              <w:top w:w="80" w:type="dxa"/>
              <w:left w:w="364" w:type="dxa"/>
              <w:bottom w:w="80" w:type="dxa"/>
              <w:right w:w="80" w:type="dxa"/>
            </w:tcMar>
          </w:tcPr>
          <w:p w14:paraId="3B73BA91" w14:textId="77777777" w:rsidR="0052370A" w:rsidRPr="00431276" w:rsidRDefault="0052370A" w:rsidP="003B6D31">
            <w:pPr>
              <w:widowControl w:val="0"/>
              <w:spacing w:before="120" w:after="120"/>
              <w:ind w:left="284" w:hanging="284"/>
              <w:jc w:val="right"/>
              <w:rPr>
                <w:rFonts w:ascii="Arial Narrow" w:hAnsi="Arial Narrow"/>
                <w:sz w:val="26"/>
                <w:szCs w:val="26"/>
              </w:rPr>
            </w:pPr>
            <w:r w:rsidRPr="00431276">
              <w:rPr>
                <w:rFonts w:ascii="Arial Narrow" w:hAnsi="Arial Narrow"/>
                <w:sz w:val="26"/>
                <w:szCs w:val="26"/>
              </w:rPr>
              <w:t>М 1:5 000</w:t>
            </w:r>
          </w:p>
        </w:tc>
      </w:tr>
    </w:tbl>
    <w:p w14:paraId="7E6F9542" w14:textId="77777777" w:rsidR="007758E7" w:rsidRDefault="007758E7">
      <w:pPr>
        <w:widowControl w:val="0"/>
        <w:spacing w:after="0" w:line="240" w:lineRule="auto"/>
        <w:rPr>
          <w:rFonts w:ascii="Arial Narrow" w:eastAsia="Arial Narrow" w:hAnsi="Arial Narrow" w:cs="Arial Narrow"/>
          <w:b/>
          <w:bCs/>
          <w:color w:val="1F3864"/>
          <w:sz w:val="28"/>
          <w:szCs w:val="28"/>
          <w:u w:color="1F3864"/>
        </w:rPr>
      </w:pPr>
    </w:p>
    <w:p w14:paraId="19BDFAFE" w14:textId="77777777" w:rsidR="007758E7" w:rsidRDefault="007758E7">
      <w:pPr>
        <w:spacing w:after="0"/>
        <w:rPr>
          <w:rFonts w:ascii="Arial Narrow" w:eastAsia="Arial Narrow" w:hAnsi="Arial Narrow" w:cs="Arial Narrow"/>
          <w:b/>
          <w:bCs/>
          <w:color w:val="1F3864"/>
          <w:sz w:val="28"/>
          <w:szCs w:val="28"/>
          <w:u w:color="1F3864"/>
        </w:rPr>
      </w:pPr>
    </w:p>
    <w:p w14:paraId="56F7FEEF" w14:textId="05AAF0DC" w:rsidR="00E93D0C" w:rsidRDefault="005C6E4B" w:rsidP="00E93D0C">
      <w:pPr>
        <w:spacing w:after="0"/>
        <w:jc w:val="center"/>
      </w:pPr>
      <w:r>
        <w:rPr>
          <w:rFonts w:ascii="Arial Unicode MS" w:hAnsi="Arial Unicode MS"/>
          <w:color w:val="244061"/>
          <w:sz w:val="28"/>
          <w:szCs w:val="28"/>
          <w:u w:color="244061"/>
        </w:rPr>
        <w:br w:type="page"/>
      </w:r>
      <w:bookmarkStart w:id="7" w:name="_Toc501530650"/>
    </w:p>
    <w:p w14:paraId="37EA778B" w14:textId="657B9781" w:rsidR="00E4499C" w:rsidRPr="00EB18BC" w:rsidRDefault="005C6E4B" w:rsidP="00EB18BC">
      <w:pPr>
        <w:spacing w:after="0" w:line="360" w:lineRule="auto"/>
        <w:outlineLvl w:val="1"/>
        <w:rPr>
          <w:rFonts w:ascii="Arial Narrow" w:eastAsia="Arial Narrow" w:hAnsi="Arial Narrow" w:cs="Arial Narrow"/>
          <w:b/>
          <w:bCs/>
          <w:color w:val="1F3864"/>
          <w:sz w:val="28"/>
          <w:szCs w:val="28"/>
          <w:u w:color="1F3864"/>
        </w:rPr>
      </w:pPr>
      <w:bookmarkStart w:id="8" w:name="_Toc501531624"/>
      <w:bookmarkStart w:id="9" w:name="_Toc501553378"/>
      <w:r>
        <w:rPr>
          <w:rFonts w:ascii="Arial Narrow" w:hAnsi="Arial Narrow"/>
          <w:b/>
          <w:bCs/>
          <w:color w:val="1F3864"/>
          <w:sz w:val="28"/>
          <w:szCs w:val="28"/>
          <w:u w:color="1F3864"/>
        </w:rPr>
        <w:lastRenderedPageBreak/>
        <w:t>ОПРЕДЕЛЕНИЯ</w:t>
      </w:r>
      <w:bookmarkEnd w:id="7"/>
      <w:bookmarkEnd w:id="8"/>
      <w:bookmarkEnd w:id="9"/>
    </w:p>
    <w:p w14:paraId="659513D0" w14:textId="0ABE330A"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sz w:val="24"/>
          <w:szCs w:val="24"/>
        </w:rPr>
        <w:t xml:space="preserve">В генеральном плане </w:t>
      </w:r>
      <w:r w:rsidR="00EB18BC" w:rsidRPr="00EB18BC">
        <w:rPr>
          <w:rFonts w:ascii="Arial" w:hAnsi="Arial" w:cs="Arial"/>
          <w:sz w:val="24"/>
          <w:szCs w:val="24"/>
        </w:rPr>
        <w:t>Эрсаконского</w:t>
      </w:r>
      <w:r w:rsidRPr="00EB18BC">
        <w:rPr>
          <w:rFonts w:ascii="Arial" w:hAnsi="Arial" w:cs="Arial"/>
          <w:sz w:val="24"/>
          <w:szCs w:val="24"/>
        </w:rPr>
        <w:t xml:space="preserve"> сельского поселения Адыге-Хабльского района Карачаево-Черкесской Республики применяются нижеследующие термины с соответствующими определениями.</w:t>
      </w:r>
    </w:p>
    <w:p w14:paraId="2325F146"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Анализ</w:t>
      </w:r>
      <w:r w:rsidRPr="00EB18BC">
        <w:rPr>
          <w:rFonts w:ascii="Arial" w:hAnsi="Arial" w:cs="Arial"/>
          <w:sz w:val="24"/>
          <w:szCs w:val="24"/>
        </w:rPr>
        <w:t xml:space="preserve"> – общенаучный метод</w:t>
      </w:r>
      <w:r w:rsidRPr="00EB18BC">
        <w:rPr>
          <w:rFonts w:ascii="Arial" w:hAnsi="Arial" w:cs="Arial"/>
          <w:color w:val="333333"/>
          <w:sz w:val="24"/>
          <w:szCs w:val="24"/>
          <w:u w:color="333333"/>
          <w:shd w:val="clear" w:color="auto" w:fill="FFFFFF"/>
        </w:rPr>
        <w:t xml:space="preserve"> </w:t>
      </w:r>
      <w:r w:rsidRPr="00EB18BC">
        <w:rPr>
          <w:rFonts w:ascii="Arial" w:hAnsi="Arial" w:cs="Arial"/>
          <w:sz w:val="24"/>
          <w:szCs w:val="24"/>
        </w:rPr>
        <w:t>научного исследования (познания) явлений и процессов, в основе которого лежит изучение составных частей, элементов изучаемой системы.</w:t>
      </w:r>
    </w:p>
    <w:p w14:paraId="01A5D4B0"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Воспроизводство населения</w:t>
      </w:r>
      <w:r w:rsidRPr="00EB18BC">
        <w:rPr>
          <w:rFonts w:ascii="Arial" w:hAnsi="Arial" w:cs="Arial"/>
          <w:color w:val="1F3864"/>
          <w:sz w:val="24"/>
          <w:szCs w:val="24"/>
          <w:u w:color="1F3864"/>
        </w:rPr>
        <w:t xml:space="preserve"> </w:t>
      </w:r>
      <w:r w:rsidRPr="00EB18BC">
        <w:rPr>
          <w:rFonts w:ascii="Arial" w:hAnsi="Arial" w:cs="Arial"/>
          <w:sz w:val="24"/>
          <w:szCs w:val="24"/>
        </w:rPr>
        <w:t xml:space="preserve">– процесс непрерывного возобновления и смены людских поколений в результате естественного движения населения. </w:t>
      </w:r>
    </w:p>
    <w:p w14:paraId="51DD17A3"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Генеральный план</w:t>
      </w:r>
      <w:r w:rsidRPr="00EB18BC">
        <w:rPr>
          <w:rFonts w:ascii="Arial" w:hAnsi="Arial" w:cs="Arial"/>
          <w:color w:val="1F3864"/>
          <w:sz w:val="24"/>
          <w:szCs w:val="24"/>
          <w:u w:color="1F3864"/>
        </w:rPr>
        <w:t xml:space="preserve"> </w:t>
      </w:r>
      <w:r w:rsidRPr="00EB18BC">
        <w:rPr>
          <w:rFonts w:ascii="Arial" w:hAnsi="Arial" w:cs="Arial"/>
          <w:sz w:val="24"/>
          <w:szCs w:val="24"/>
        </w:rPr>
        <w:t xml:space="preserve">– проектный документ, на основании которого осуществляется планировка, застройка, реконструкция и иные виды градостроительного освоения территорий. </w:t>
      </w:r>
    </w:p>
    <w:p w14:paraId="2B9E7A3D"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Градостроительная деятельность</w:t>
      </w:r>
      <w:r w:rsidRPr="00EB18BC">
        <w:rPr>
          <w:rFonts w:ascii="Arial" w:hAnsi="Arial" w:cs="Arial"/>
          <w:color w:val="1F3864"/>
          <w:sz w:val="24"/>
          <w:szCs w:val="24"/>
          <w:u w:color="1F3864"/>
        </w:rPr>
        <w:t xml:space="preserve"> </w:t>
      </w:r>
      <w:r w:rsidRPr="00EB18BC">
        <w:rPr>
          <w:rFonts w:ascii="Arial" w:hAnsi="Arial" w:cs="Arial"/>
          <w:sz w:val="24"/>
          <w:szCs w:val="24"/>
        </w:rPr>
        <w:t>–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14:paraId="79C43D7D"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Градостроительное зонирование</w:t>
      </w:r>
      <w:r w:rsidRPr="00EB18BC">
        <w:rPr>
          <w:rFonts w:ascii="Arial" w:hAnsi="Arial" w:cs="Arial"/>
          <w:color w:val="1F3864"/>
          <w:sz w:val="24"/>
          <w:szCs w:val="24"/>
          <w:u w:color="1F3864"/>
        </w:rPr>
        <w:t xml:space="preserve"> </w:t>
      </w:r>
      <w:r w:rsidRPr="00EB18BC">
        <w:rPr>
          <w:rFonts w:ascii="Arial" w:hAnsi="Arial" w:cs="Arial"/>
          <w:sz w:val="24"/>
          <w:szCs w:val="24"/>
        </w:rPr>
        <w:t>– зонирование территорий муниципальных образований в целях определения территориальных зон и установления градостроительных регламентов.</w:t>
      </w:r>
    </w:p>
    <w:p w14:paraId="7877E19D"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Градостроительные регламенты</w:t>
      </w:r>
      <w:r w:rsidRPr="00EB18BC">
        <w:rPr>
          <w:rFonts w:ascii="Arial" w:hAnsi="Arial" w:cs="Arial"/>
          <w:color w:val="1F3864"/>
          <w:sz w:val="24"/>
          <w:szCs w:val="24"/>
          <w:u w:color="1F3864"/>
        </w:rPr>
        <w:t xml:space="preserve"> </w:t>
      </w:r>
      <w:r w:rsidRPr="00EB18BC">
        <w:rPr>
          <w:rFonts w:ascii="Arial" w:hAnsi="Arial" w:cs="Arial"/>
          <w:sz w:val="24"/>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14:paraId="2A1731F5"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 xml:space="preserve">Граница городского, сельского населенного пункта </w:t>
      </w:r>
      <w:r w:rsidRPr="00EB18BC">
        <w:rPr>
          <w:rFonts w:ascii="Arial" w:hAnsi="Arial" w:cs="Arial"/>
          <w:sz w:val="24"/>
          <w:szCs w:val="24"/>
        </w:rPr>
        <w:t>– законодательно установленная линия, отделяющая земли городского или сельского населенного пункта от иных категорий земель.</w:t>
      </w:r>
    </w:p>
    <w:p w14:paraId="56E44976"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lastRenderedPageBreak/>
        <w:t>Естественное движение населения</w:t>
      </w:r>
      <w:r w:rsidRPr="00EB18BC">
        <w:rPr>
          <w:rFonts w:ascii="Arial" w:hAnsi="Arial" w:cs="Arial"/>
          <w:color w:val="1F3864"/>
          <w:sz w:val="24"/>
          <w:szCs w:val="24"/>
          <w:u w:color="1F3864"/>
        </w:rPr>
        <w:t xml:space="preserve"> </w:t>
      </w:r>
      <w:r w:rsidRPr="00EB18BC">
        <w:rPr>
          <w:rFonts w:ascii="Arial" w:hAnsi="Arial" w:cs="Arial"/>
          <w:sz w:val="24"/>
          <w:szCs w:val="24"/>
        </w:rPr>
        <w:t>– совокупность процессов рождаемости и смертности, приводящих к приросту (убыли) населения, и обеспечивающих непрерывное возобновление и смену людских поколений.</w:t>
      </w:r>
    </w:p>
    <w:p w14:paraId="0EE31C52"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Земельный участок</w:t>
      </w:r>
      <w:r w:rsidRPr="00EB18BC">
        <w:rPr>
          <w:rFonts w:ascii="Arial" w:hAnsi="Arial" w:cs="Arial"/>
          <w:color w:val="1F3864"/>
          <w:sz w:val="24"/>
          <w:szCs w:val="24"/>
          <w:u w:color="1F3864"/>
        </w:rPr>
        <w:t xml:space="preserve"> </w:t>
      </w:r>
      <w:r w:rsidRPr="00EB18BC">
        <w:rPr>
          <w:rFonts w:ascii="Arial" w:hAnsi="Arial" w:cs="Arial"/>
          <w:sz w:val="24"/>
          <w:szCs w:val="24"/>
        </w:rPr>
        <w:t xml:space="preserve">– часть поверхности земли, имеющая фиксированные границы, площадь, местоположение, правовой статус и другие характеристики, отражаемые в земельном кадастре и документах государственной регистрации. </w:t>
      </w:r>
    </w:p>
    <w:p w14:paraId="39C23135"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Зоны с особыми условиями использования территорий</w:t>
      </w:r>
      <w:r w:rsidRPr="00EB18BC">
        <w:rPr>
          <w:rFonts w:ascii="Arial" w:hAnsi="Arial" w:cs="Arial"/>
          <w:color w:val="1F3864"/>
          <w:sz w:val="24"/>
          <w:szCs w:val="24"/>
          <w:u w:color="1F3864"/>
        </w:rPr>
        <w:t xml:space="preserve"> </w:t>
      </w:r>
      <w:r w:rsidRPr="00EB18BC">
        <w:rPr>
          <w:rFonts w:ascii="Arial" w:hAnsi="Arial" w:cs="Arial"/>
          <w:sz w:val="24"/>
          <w:szCs w:val="24"/>
        </w:rPr>
        <w:t>– охранные; санитарно-защитные зоны; зоны охраны объектов природно-культурного наследия (памятников истории и культуры); объекты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 и инструкций.</w:t>
      </w:r>
    </w:p>
    <w:p w14:paraId="69E699AA" w14:textId="05FA656E"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Инфраструктура</w:t>
      </w:r>
      <w:r w:rsidRPr="00EB18BC">
        <w:rPr>
          <w:rFonts w:ascii="Arial" w:hAnsi="Arial" w:cs="Arial"/>
          <w:color w:val="1F3864"/>
          <w:sz w:val="24"/>
          <w:szCs w:val="24"/>
          <w:u w:color="1F3864"/>
        </w:rPr>
        <w:t xml:space="preserve"> </w:t>
      </w:r>
      <w:r w:rsidRPr="00EB18BC">
        <w:rPr>
          <w:rFonts w:ascii="Arial" w:hAnsi="Arial" w:cs="Arial"/>
          <w:sz w:val="24"/>
          <w:szCs w:val="24"/>
        </w:rPr>
        <w:t>–</w:t>
      </w:r>
      <w:r w:rsidR="004B60EA">
        <w:rPr>
          <w:rFonts w:ascii="Arial" w:hAnsi="Arial" w:cs="Arial"/>
          <w:sz w:val="24"/>
          <w:szCs w:val="24"/>
        </w:rPr>
        <w:t xml:space="preserve"> </w:t>
      </w:r>
      <w:r w:rsidRPr="00EB18BC">
        <w:rPr>
          <w:rFonts w:ascii="Arial" w:hAnsi="Arial" w:cs="Arial"/>
          <w:sz w:val="24"/>
          <w:szCs w:val="24"/>
        </w:rPr>
        <w:t>комплекс взаимосвязанных обслуживающих структур или объектов, составляющих и/или обеспечивающих основу функционирования системы.</w:t>
      </w:r>
    </w:p>
    <w:p w14:paraId="4EA1FFAD"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Концепция генерального плана</w:t>
      </w:r>
      <w:r w:rsidRPr="00EB18BC">
        <w:rPr>
          <w:rFonts w:ascii="Arial" w:hAnsi="Arial" w:cs="Arial"/>
          <w:color w:val="1F3864"/>
          <w:sz w:val="24"/>
          <w:szCs w:val="24"/>
          <w:u w:color="1F3864"/>
        </w:rPr>
        <w:t xml:space="preserve"> </w:t>
      </w:r>
      <w:r w:rsidRPr="00EB18BC">
        <w:rPr>
          <w:rFonts w:ascii="Arial" w:hAnsi="Arial" w:cs="Arial"/>
          <w:sz w:val="24"/>
          <w:szCs w:val="24"/>
        </w:rPr>
        <w:t>– главная идея (ведущий замысел) и основной конструктивный принцип реализации градостроительного и пространственного развития сельского поселения.</w:t>
      </w:r>
    </w:p>
    <w:p w14:paraId="37DA5F6C"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Красные линии</w:t>
      </w:r>
      <w:r w:rsidRPr="00EB18BC">
        <w:rPr>
          <w:rFonts w:ascii="Arial" w:hAnsi="Arial" w:cs="Arial"/>
          <w:color w:val="1F3864"/>
          <w:sz w:val="24"/>
          <w:szCs w:val="24"/>
          <w:u w:color="1F3864"/>
        </w:rPr>
        <w:t xml:space="preserve"> </w:t>
      </w:r>
      <w:r w:rsidRPr="00EB18BC">
        <w:rPr>
          <w:rFonts w:ascii="Arial" w:hAnsi="Arial" w:cs="Arial"/>
          <w:sz w:val="24"/>
          <w:szCs w:val="24"/>
        </w:rPr>
        <w:t>–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(линейные объекты).</w:t>
      </w:r>
    </w:p>
    <w:p w14:paraId="4F8B8854"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Линия регулирования застройки</w:t>
      </w:r>
      <w:r w:rsidRPr="00EB18BC">
        <w:rPr>
          <w:rFonts w:ascii="Arial" w:hAnsi="Arial" w:cs="Arial"/>
          <w:sz w:val="24"/>
          <w:szCs w:val="24"/>
        </w:rPr>
        <w:t xml:space="preserve"> – граница застройки, устанавливаемая при размещении зданий, строений и сооружений, с отступом от красной линии или от границ земельного участка.</w:t>
      </w:r>
    </w:p>
    <w:p w14:paraId="36F9CD0B"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Нормативы градостроительного проектирования</w:t>
      </w:r>
      <w:r w:rsidRPr="00EB18BC">
        <w:rPr>
          <w:rFonts w:ascii="Arial" w:hAnsi="Arial" w:cs="Arial"/>
          <w:color w:val="1F3864"/>
          <w:sz w:val="24"/>
          <w:szCs w:val="24"/>
          <w:u w:color="1F3864"/>
        </w:rPr>
        <w:t xml:space="preserve"> </w:t>
      </w:r>
      <w:r w:rsidRPr="00EB18BC">
        <w:rPr>
          <w:rFonts w:ascii="Arial" w:hAnsi="Arial" w:cs="Arial"/>
          <w:sz w:val="24"/>
          <w:szCs w:val="24"/>
        </w:rPr>
        <w:t xml:space="preserve">–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РФ,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 </w:t>
      </w:r>
    </w:p>
    <w:p w14:paraId="283BE043"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lastRenderedPageBreak/>
        <w:t>Объекты местного значения</w:t>
      </w:r>
      <w:r w:rsidRPr="00EB18BC">
        <w:rPr>
          <w:rFonts w:ascii="Arial" w:hAnsi="Arial" w:cs="Arial"/>
          <w:color w:val="1F3864"/>
          <w:sz w:val="24"/>
          <w:szCs w:val="24"/>
          <w:u w:color="1F3864"/>
        </w:rPr>
        <w:t xml:space="preserve"> </w:t>
      </w:r>
      <w:r w:rsidRPr="00EB18BC">
        <w:rPr>
          <w:rFonts w:ascii="Arial" w:hAnsi="Arial" w:cs="Arial"/>
          <w:sz w:val="24"/>
          <w:szCs w:val="24"/>
        </w:rPr>
        <w:t>–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C1725D6"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Объекты регионального значения</w:t>
      </w:r>
      <w:r w:rsidRPr="00EB18BC">
        <w:rPr>
          <w:rFonts w:ascii="Arial" w:hAnsi="Arial" w:cs="Arial"/>
          <w:color w:val="1F3864"/>
          <w:sz w:val="24"/>
          <w:szCs w:val="24"/>
          <w:u w:color="1F3864"/>
        </w:rPr>
        <w:t xml:space="preserve"> </w:t>
      </w:r>
      <w:r w:rsidRPr="00EB18BC">
        <w:rPr>
          <w:rFonts w:ascii="Arial" w:hAnsi="Arial" w:cs="Arial"/>
          <w:sz w:val="24"/>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w:t>
      </w:r>
    </w:p>
    <w:p w14:paraId="3F133EC3"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Объекты федерального значения</w:t>
      </w:r>
      <w:r w:rsidRPr="00EB18BC">
        <w:rPr>
          <w:rFonts w:ascii="Arial" w:hAnsi="Arial" w:cs="Arial"/>
          <w:color w:val="1F3864"/>
          <w:sz w:val="24"/>
          <w:szCs w:val="24"/>
          <w:u w:color="1F3864"/>
        </w:rPr>
        <w:t xml:space="preserve"> </w:t>
      </w:r>
      <w:r w:rsidRPr="00EB18BC">
        <w:rPr>
          <w:rFonts w:ascii="Arial" w:hAnsi="Arial" w:cs="Arial"/>
          <w:sz w:val="24"/>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w:t>
      </w:r>
      <w:r w:rsidRPr="00EB18BC">
        <w:rPr>
          <w:rFonts w:ascii="Arial" w:hAnsi="Arial" w:cs="Arial"/>
          <w:sz w:val="24"/>
          <w:szCs w:val="24"/>
        </w:rPr>
        <w:lastRenderedPageBreak/>
        <w:t>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РФ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605B8545"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Отрасль</w:t>
      </w:r>
      <w:r w:rsidRPr="00EB18BC">
        <w:rPr>
          <w:rFonts w:ascii="Arial" w:hAnsi="Arial" w:cs="Arial"/>
          <w:b/>
          <w:bCs/>
          <w:sz w:val="24"/>
          <w:szCs w:val="24"/>
        </w:rPr>
        <w:t xml:space="preserve"> </w:t>
      </w:r>
      <w:r w:rsidRPr="00EB18BC">
        <w:rPr>
          <w:rFonts w:ascii="Arial" w:hAnsi="Arial" w:cs="Arial"/>
          <w:sz w:val="24"/>
          <w:szCs w:val="24"/>
        </w:rPr>
        <w:t xml:space="preserve">– отдельная область науки, знаний, производства и т.п.; определённая сфера деятельности, занятий и т.п. </w:t>
      </w:r>
    </w:p>
    <w:p w14:paraId="32149E61" w14:textId="77777777" w:rsidR="007758E7" w:rsidRPr="00EB18BC" w:rsidRDefault="005C6E4B" w:rsidP="00EB18BC">
      <w:pPr>
        <w:spacing w:after="0" w:line="360" w:lineRule="auto"/>
        <w:ind w:firstLine="709"/>
        <w:jc w:val="both"/>
        <w:rPr>
          <w:rFonts w:ascii="Arial" w:eastAsia="Arial Narrow" w:hAnsi="Arial" w:cs="Arial"/>
          <w:b/>
          <w:bCs/>
          <w:sz w:val="24"/>
          <w:szCs w:val="24"/>
        </w:rPr>
      </w:pPr>
      <w:r w:rsidRPr="00EB18BC">
        <w:rPr>
          <w:rFonts w:ascii="Arial" w:hAnsi="Arial" w:cs="Arial"/>
          <w:b/>
          <w:bCs/>
          <w:color w:val="1F3864"/>
          <w:sz w:val="24"/>
          <w:szCs w:val="24"/>
          <w:u w:color="1F3864"/>
        </w:rPr>
        <w:t xml:space="preserve">Парковка (парковочное место) </w:t>
      </w:r>
      <w:r w:rsidRPr="00EB18BC">
        <w:rPr>
          <w:rFonts w:ascii="Arial" w:hAnsi="Arial" w:cs="Arial"/>
          <w:sz w:val="24"/>
          <w:szCs w:val="24"/>
        </w:rPr>
        <w:t>–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14:paraId="5C0CC1CF"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Правила землепользования и застройки</w:t>
      </w:r>
      <w:r w:rsidRPr="00EB18BC">
        <w:rPr>
          <w:rFonts w:ascii="Arial" w:hAnsi="Arial" w:cs="Arial"/>
          <w:color w:val="1F3864"/>
          <w:sz w:val="24"/>
          <w:szCs w:val="24"/>
          <w:u w:color="1F3864"/>
        </w:rPr>
        <w:t xml:space="preserve"> </w:t>
      </w:r>
      <w:r w:rsidRPr="00EB18BC">
        <w:rPr>
          <w:rFonts w:ascii="Arial" w:hAnsi="Arial" w:cs="Arial"/>
          <w:sz w:val="24"/>
          <w:szCs w:val="24"/>
        </w:rPr>
        <w:t xml:space="preserve">–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 </w:t>
      </w:r>
    </w:p>
    <w:p w14:paraId="7074027B"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Сельское поселение</w:t>
      </w:r>
      <w:r w:rsidRPr="00EB18BC">
        <w:rPr>
          <w:rFonts w:ascii="Arial" w:hAnsi="Arial" w:cs="Arial"/>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B166553"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Специализация производства</w:t>
      </w:r>
      <w:r w:rsidRPr="00EB18BC">
        <w:rPr>
          <w:rFonts w:ascii="Arial" w:hAnsi="Arial" w:cs="Arial"/>
          <w:sz w:val="24"/>
          <w:szCs w:val="24"/>
        </w:rPr>
        <w:t xml:space="preserve"> – производство однородной продукции на одном предприятии (группе предприятий).</w:t>
      </w:r>
    </w:p>
    <w:p w14:paraId="7539E93B"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Территориальные зоны</w:t>
      </w:r>
      <w:r w:rsidRPr="00EB18BC">
        <w:rPr>
          <w:rFonts w:ascii="Arial" w:hAnsi="Arial" w:cs="Arial"/>
          <w:color w:val="1F3864"/>
          <w:sz w:val="24"/>
          <w:szCs w:val="24"/>
          <w:u w:color="1F3864"/>
        </w:rPr>
        <w:t xml:space="preserve"> </w:t>
      </w:r>
      <w:r w:rsidRPr="00EB18BC">
        <w:rPr>
          <w:rFonts w:ascii="Arial" w:hAnsi="Arial" w:cs="Arial"/>
          <w:sz w:val="24"/>
          <w:szCs w:val="24"/>
        </w:rPr>
        <w:t xml:space="preserve">– зоны, для которых в правилах землепользования и застройки определены границы и установлены градостроительные регламенты. </w:t>
      </w:r>
    </w:p>
    <w:p w14:paraId="49B57298"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Территориальное планирование</w:t>
      </w:r>
      <w:r w:rsidRPr="00EB18BC">
        <w:rPr>
          <w:rFonts w:ascii="Arial" w:hAnsi="Arial" w:cs="Arial"/>
          <w:color w:val="1F3864"/>
          <w:sz w:val="24"/>
          <w:szCs w:val="24"/>
          <w:u w:color="1F3864"/>
        </w:rPr>
        <w:t xml:space="preserve"> </w:t>
      </w:r>
      <w:r w:rsidRPr="00EB18BC">
        <w:rPr>
          <w:rFonts w:ascii="Arial" w:hAnsi="Arial" w:cs="Arial"/>
          <w:sz w:val="24"/>
          <w:szCs w:val="24"/>
        </w:rPr>
        <w:t>–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50FA1C4A"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Территории общего пользования</w:t>
      </w:r>
      <w:r w:rsidRPr="00EB18BC">
        <w:rPr>
          <w:rFonts w:ascii="Arial" w:hAnsi="Arial" w:cs="Arial"/>
          <w:color w:val="1F3864"/>
          <w:sz w:val="24"/>
          <w:szCs w:val="24"/>
          <w:u w:color="1F3864"/>
        </w:rPr>
        <w:t xml:space="preserve"> </w:t>
      </w:r>
      <w:r w:rsidRPr="00EB18BC">
        <w:rPr>
          <w:rFonts w:ascii="Arial" w:hAnsi="Arial" w:cs="Arial"/>
          <w:sz w:val="24"/>
          <w:szCs w:val="24"/>
        </w:rPr>
        <w:t xml:space="preserve">–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261C3261" w14:textId="77777777" w:rsidR="007758E7" w:rsidRPr="00EB18BC" w:rsidRDefault="005C6E4B" w:rsidP="00EB18BC">
      <w:pPr>
        <w:spacing w:after="0" w:line="360" w:lineRule="auto"/>
        <w:ind w:firstLine="709"/>
        <w:jc w:val="both"/>
        <w:rPr>
          <w:rFonts w:ascii="Arial" w:eastAsia="Arial Narrow" w:hAnsi="Arial" w:cs="Arial"/>
          <w:sz w:val="24"/>
          <w:szCs w:val="24"/>
        </w:rPr>
      </w:pPr>
      <w:r w:rsidRPr="00EB18BC">
        <w:rPr>
          <w:rFonts w:ascii="Arial" w:hAnsi="Arial" w:cs="Arial"/>
          <w:b/>
          <w:bCs/>
          <w:color w:val="1F3864"/>
          <w:sz w:val="24"/>
          <w:szCs w:val="24"/>
          <w:u w:color="1F3864"/>
        </w:rPr>
        <w:t>Устойчивое развитие территорий</w:t>
      </w:r>
      <w:r w:rsidRPr="00EB18BC">
        <w:rPr>
          <w:rFonts w:ascii="Arial" w:hAnsi="Arial" w:cs="Arial"/>
          <w:color w:val="1F3864"/>
          <w:sz w:val="24"/>
          <w:szCs w:val="24"/>
          <w:u w:color="1F3864"/>
        </w:rPr>
        <w:t xml:space="preserve"> </w:t>
      </w:r>
      <w:r w:rsidRPr="00EB18BC">
        <w:rPr>
          <w:rFonts w:ascii="Arial" w:hAnsi="Arial" w:cs="Arial"/>
          <w:sz w:val="24"/>
          <w:szCs w:val="24"/>
        </w:rPr>
        <w:t>–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22C57181" w14:textId="77777777" w:rsidR="007758E7" w:rsidRPr="00EB18BC" w:rsidRDefault="005C6E4B" w:rsidP="00EB18BC">
      <w:pPr>
        <w:spacing w:after="0" w:line="360" w:lineRule="auto"/>
        <w:ind w:firstLine="708"/>
        <w:jc w:val="both"/>
        <w:rPr>
          <w:rFonts w:ascii="Arial" w:eastAsia="Arial Narrow" w:hAnsi="Arial" w:cs="Arial"/>
          <w:b/>
          <w:bCs/>
          <w:color w:val="244061"/>
          <w:sz w:val="28"/>
          <w:szCs w:val="28"/>
          <w:u w:color="244061"/>
        </w:rPr>
      </w:pPr>
      <w:r w:rsidRPr="00EB18BC">
        <w:rPr>
          <w:rFonts w:ascii="Arial" w:hAnsi="Arial" w:cs="Arial"/>
          <w:b/>
          <w:bCs/>
          <w:color w:val="1F3864"/>
          <w:sz w:val="24"/>
          <w:szCs w:val="24"/>
          <w:u w:color="1F3864"/>
        </w:rPr>
        <w:t>Функциональные зоны</w:t>
      </w:r>
      <w:r w:rsidRPr="00EB18BC">
        <w:rPr>
          <w:rFonts w:ascii="Arial" w:hAnsi="Arial" w:cs="Arial"/>
          <w:color w:val="1F3864"/>
          <w:sz w:val="24"/>
          <w:szCs w:val="24"/>
          <w:u w:color="1F3864"/>
        </w:rPr>
        <w:t xml:space="preserve"> </w:t>
      </w:r>
      <w:r w:rsidRPr="00EB18BC">
        <w:rPr>
          <w:rFonts w:ascii="Arial" w:hAnsi="Arial" w:cs="Arial"/>
          <w:sz w:val="24"/>
          <w:szCs w:val="24"/>
        </w:rPr>
        <w:t>– зоны, для которых документами территориального планирования определены границы и функциональное назначение.</w:t>
      </w:r>
    </w:p>
    <w:p w14:paraId="0BA03988" w14:textId="77777777" w:rsidR="007758E7" w:rsidRDefault="005C6E4B">
      <w:pPr>
        <w:spacing w:after="0" w:line="360" w:lineRule="auto"/>
        <w:jc w:val="center"/>
      </w:pPr>
      <w:r>
        <w:rPr>
          <w:rFonts w:ascii="Arial Unicode MS" w:hAnsi="Arial Unicode MS"/>
          <w:color w:val="244061"/>
          <w:sz w:val="28"/>
          <w:szCs w:val="28"/>
          <w:u w:color="244061"/>
        </w:rPr>
        <w:br w:type="page"/>
      </w:r>
    </w:p>
    <w:p w14:paraId="1CCBDDD1" w14:textId="77777777" w:rsidR="007758E7" w:rsidRDefault="005C6E4B" w:rsidP="00EB18BC">
      <w:pPr>
        <w:spacing w:after="0" w:line="360" w:lineRule="auto"/>
        <w:outlineLvl w:val="1"/>
        <w:rPr>
          <w:rFonts w:ascii="Arial Narrow" w:eastAsia="Arial Narrow" w:hAnsi="Arial Narrow" w:cs="Arial Narrow"/>
          <w:b/>
          <w:bCs/>
          <w:color w:val="1F3864"/>
          <w:sz w:val="28"/>
          <w:szCs w:val="28"/>
          <w:u w:color="1F3864"/>
        </w:rPr>
      </w:pPr>
      <w:bookmarkStart w:id="10" w:name="_Toc501530651"/>
      <w:bookmarkStart w:id="11" w:name="_Toc501531625"/>
      <w:bookmarkStart w:id="12" w:name="_Toc501553379"/>
      <w:r>
        <w:rPr>
          <w:rFonts w:ascii="Arial Narrow" w:hAnsi="Arial Narrow"/>
          <w:b/>
          <w:bCs/>
          <w:color w:val="1F3864"/>
          <w:sz w:val="28"/>
          <w:szCs w:val="28"/>
          <w:u w:color="1F3864"/>
        </w:rPr>
        <w:t>ОБОЗНАЧЕНИЯ И СОКРАЩЕНИЯ</w:t>
      </w:r>
      <w:bookmarkEnd w:id="10"/>
      <w:bookmarkEnd w:id="11"/>
      <w:bookmarkEnd w:id="12"/>
    </w:p>
    <w:p w14:paraId="5409525F"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в.д. – восточная долгота.</w:t>
      </w:r>
    </w:p>
    <w:p w14:paraId="04A9F03D"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гг. – годы.</w:t>
      </w:r>
    </w:p>
    <w:p w14:paraId="067212F4"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ГОСТ – государственный стандарт.</w:t>
      </w:r>
    </w:p>
    <w:p w14:paraId="614DD65B"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ЗАО – закрытое акционерное общество.</w:t>
      </w:r>
    </w:p>
    <w:p w14:paraId="02255859"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КЧР – Карачаево-Черкесская Республика.</w:t>
      </w:r>
    </w:p>
    <w:p w14:paraId="6DBB0866"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км – километр.</w:t>
      </w:r>
    </w:p>
    <w:p w14:paraId="3B3E287E"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км</w:t>
      </w:r>
      <w:r w:rsidRPr="000108AA">
        <w:rPr>
          <w:rFonts w:ascii="Arial" w:hAnsi="Arial" w:cs="Arial"/>
          <w:sz w:val="24"/>
          <w:szCs w:val="24"/>
          <w:vertAlign w:val="superscript"/>
        </w:rPr>
        <w:t>2</w:t>
      </w:r>
      <w:r w:rsidRPr="000108AA">
        <w:rPr>
          <w:rFonts w:ascii="Arial" w:hAnsi="Arial" w:cs="Arial"/>
          <w:sz w:val="24"/>
          <w:szCs w:val="24"/>
        </w:rPr>
        <w:t xml:space="preserve"> – квадратный километр.</w:t>
      </w:r>
    </w:p>
    <w:p w14:paraId="5AA448DB"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м – метр.</w:t>
      </w:r>
    </w:p>
    <w:p w14:paraId="6B8BE6A7"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м</w:t>
      </w:r>
      <w:r w:rsidRPr="000108AA">
        <w:rPr>
          <w:rFonts w:ascii="Arial" w:hAnsi="Arial" w:cs="Arial"/>
          <w:sz w:val="24"/>
          <w:szCs w:val="24"/>
          <w:vertAlign w:val="superscript"/>
        </w:rPr>
        <w:t>2</w:t>
      </w:r>
      <w:r w:rsidRPr="000108AA">
        <w:rPr>
          <w:rFonts w:ascii="Arial" w:hAnsi="Arial" w:cs="Arial"/>
          <w:sz w:val="24"/>
          <w:szCs w:val="24"/>
        </w:rPr>
        <w:t xml:space="preserve"> – квадратный метр.</w:t>
      </w:r>
    </w:p>
    <w:p w14:paraId="711C807D"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м</w:t>
      </w:r>
      <w:r w:rsidRPr="000108AA">
        <w:rPr>
          <w:rFonts w:ascii="Arial" w:hAnsi="Arial" w:cs="Arial"/>
          <w:sz w:val="24"/>
          <w:szCs w:val="24"/>
          <w:vertAlign w:val="superscript"/>
        </w:rPr>
        <w:t>3</w:t>
      </w:r>
      <w:r w:rsidRPr="000108AA">
        <w:rPr>
          <w:rFonts w:ascii="Arial" w:hAnsi="Arial" w:cs="Arial"/>
          <w:sz w:val="24"/>
          <w:szCs w:val="24"/>
        </w:rPr>
        <w:t xml:space="preserve"> – кубический метр.</w:t>
      </w:r>
    </w:p>
    <w:p w14:paraId="6D7A23EF"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млн – миллион.</w:t>
      </w:r>
    </w:p>
    <w:p w14:paraId="01C170A7"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НГП – нормативы градостроительного проектирования.</w:t>
      </w:r>
    </w:p>
    <w:p w14:paraId="750B6EA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НИР – научно-исследовательская работа.</w:t>
      </w:r>
    </w:p>
    <w:p w14:paraId="52A0575B"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ОАО – открытое акционерное общество.</w:t>
      </w:r>
    </w:p>
    <w:p w14:paraId="6C441D71"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ООО – общество с ограниченной ответственностью.</w:t>
      </w:r>
    </w:p>
    <w:p w14:paraId="0C2A5AA9"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ПАО – публичное акционерное общество.</w:t>
      </w:r>
    </w:p>
    <w:p w14:paraId="4FE4BA5E"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р. – река.</w:t>
      </w:r>
    </w:p>
    <w:p w14:paraId="14CE921A"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РФ – Российская Федерация.</w:t>
      </w:r>
    </w:p>
    <w:p w14:paraId="53C79CC7"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 – село.</w:t>
      </w:r>
    </w:p>
    <w:p w14:paraId="2BD6540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СанПиН – санитарные правила и нормы.</w:t>
      </w:r>
    </w:p>
    <w:p w14:paraId="5861C92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СЗЗ – санитарно-защитная зона.</w:t>
      </w:r>
    </w:p>
    <w:p w14:paraId="3A6E1995"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СКФО – Северо-Кавказский федеральный округ.</w:t>
      </w:r>
    </w:p>
    <w:p w14:paraId="2CD8491D"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СНиП – строительные нормы и правила.</w:t>
      </w:r>
    </w:p>
    <w:p w14:paraId="0079AB2A"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СП – свод правил.</w:t>
      </w:r>
    </w:p>
    <w:p w14:paraId="56A824A0"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СТП – схема территориального планирования.</w:t>
      </w:r>
    </w:p>
    <w:p w14:paraId="0B91FB1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с.ш. – северная широта.</w:t>
      </w:r>
    </w:p>
    <w:p w14:paraId="7A59CAE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т – тонна.</w:t>
      </w:r>
    </w:p>
    <w:p w14:paraId="61C94F23" w14:textId="77777777" w:rsidR="007758E7" w:rsidRPr="000108AA" w:rsidRDefault="005C6E4B">
      <w:pPr>
        <w:spacing w:after="0" w:line="360" w:lineRule="auto"/>
        <w:ind w:firstLine="709"/>
        <w:jc w:val="both"/>
        <w:rPr>
          <w:rFonts w:ascii="Arial" w:eastAsia="Arial Narrow" w:hAnsi="Arial" w:cs="Arial"/>
          <w:sz w:val="24"/>
          <w:szCs w:val="24"/>
        </w:rPr>
      </w:pPr>
      <w:r w:rsidRPr="000108AA">
        <w:rPr>
          <w:rFonts w:ascii="Arial" w:hAnsi="Arial" w:cs="Arial"/>
          <w:sz w:val="24"/>
          <w:szCs w:val="24"/>
        </w:rPr>
        <w:t>тыс. – тысяча.</w:t>
      </w:r>
    </w:p>
    <w:p w14:paraId="02EDE87B" w14:textId="77777777" w:rsidR="007758E7" w:rsidRPr="000108AA" w:rsidRDefault="005C6E4B">
      <w:pPr>
        <w:spacing w:after="0" w:line="360" w:lineRule="auto"/>
        <w:ind w:firstLine="709"/>
        <w:rPr>
          <w:rFonts w:ascii="Arial" w:eastAsia="Arial Narrow" w:hAnsi="Arial" w:cs="Arial"/>
          <w:sz w:val="24"/>
          <w:szCs w:val="24"/>
        </w:rPr>
      </w:pPr>
      <w:r w:rsidRPr="000108AA">
        <w:rPr>
          <w:rFonts w:ascii="Arial" w:hAnsi="Arial" w:cs="Arial"/>
          <w:sz w:val="24"/>
          <w:szCs w:val="24"/>
        </w:rPr>
        <w:t>чел. – человек.</w:t>
      </w:r>
    </w:p>
    <w:p w14:paraId="7BFC6656" w14:textId="77777777" w:rsidR="007758E7" w:rsidRDefault="005C6E4B">
      <w:pPr>
        <w:spacing w:after="0" w:line="360" w:lineRule="auto"/>
        <w:jc w:val="center"/>
      </w:pPr>
      <w:r>
        <w:rPr>
          <w:rFonts w:ascii="Arial Unicode MS" w:hAnsi="Arial Unicode MS"/>
          <w:color w:val="244061"/>
          <w:sz w:val="28"/>
          <w:szCs w:val="28"/>
          <w:u w:color="244061"/>
        </w:rPr>
        <w:br w:type="page"/>
      </w:r>
    </w:p>
    <w:p w14:paraId="1CEEDF2B" w14:textId="77777777" w:rsidR="007758E7" w:rsidRPr="00874666" w:rsidRDefault="005C6E4B" w:rsidP="003029ED">
      <w:pPr>
        <w:pStyle w:val="22"/>
        <w:spacing w:before="0" w:line="360" w:lineRule="auto"/>
        <w:rPr>
          <w:rStyle w:val="a9"/>
          <w:rFonts w:ascii="Arial Narrow" w:hAnsi="Arial Narrow"/>
          <w:b/>
          <w:bCs/>
          <w:color w:val="1F3864"/>
          <w:sz w:val="28"/>
          <w:szCs w:val="28"/>
          <w:u w:color="1F3864"/>
        </w:rPr>
      </w:pPr>
      <w:bookmarkStart w:id="13" w:name="_Toc501530652"/>
      <w:bookmarkStart w:id="14" w:name="_Toc501531626"/>
      <w:bookmarkStart w:id="15" w:name="_Toc501553380"/>
      <w:r w:rsidRPr="00874666">
        <w:rPr>
          <w:rStyle w:val="a9"/>
          <w:rFonts w:ascii="Arial Narrow" w:hAnsi="Arial Narrow"/>
          <w:b/>
          <w:bCs/>
          <w:color w:val="1F3864"/>
          <w:sz w:val="28"/>
          <w:szCs w:val="28"/>
          <w:u w:color="1F3864"/>
        </w:rPr>
        <w:t>ВВЕДЕНИЕ</w:t>
      </w:r>
      <w:bookmarkEnd w:id="13"/>
      <w:bookmarkEnd w:id="14"/>
      <w:bookmarkEnd w:id="15"/>
    </w:p>
    <w:p w14:paraId="12F42AA6" w14:textId="7FF3948C" w:rsidR="007758E7" w:rsidRPr="003029ED" w:rsidRDefault="005C6E4B">
      <w:pPr>
        <w:spacing w:after="0" w:line="360" w:lineRule="auto"/>
        <w:ind w:firstLine="709"/>
        <w:jc w:val="both"/>
        <w:rPr>
          <w:rFonts w:ascii="Arial" w:hAnsi="Arial" w:cs="Arial"/>
          <w:sz w:val="24"/>
          <w:szCs w:val="24"/>
        </w:rPr>
      </w:pPr>
      <w:r w:rsidRPr="003029ED">
        <w:rPr>
          <w:rFonts w:ascii="Arial" w:hAnsi="Arial" w:cs="Arial"/>
          <w:sz w:val="24"/>
          <w:szCs w:val="24"/>
        </w:rPr>
        <w:t xml:space="preserve">Основанием для выполнения работ по внесению изменений в генеральный план муниципального образования Эрсаконского сельского поселения Адыге-Хабльского района Карачаево-Черкесской Республики является договор № </w:t>
      </w:r>
      <w:r w:rsidR="000108AA" w:rsidRPr="003029ED">
        <w:rPr>
          <w:rFonts w:ascii="Arial" w:hAnsi="Arial" w:cs="Arial"/>
          <w:sz w:val="24"/>
          <w:szCs w:val="24"/>
        </w:rPr>
        <w:t>19</w:t>
      </w:r>
      <w:r w:rsidRPr="003029ED">
        <w:rPr>
          <w:rFonts w:ascii="Arial" w:hAnsi="Arial" w:cs="Arial"/>
          <w:sz w:val="24"/>
          <w:szCs w:val="24"/>
        </w:rPr>
        <w:t>/11 от 17 октября 2016 года, заключенный Администрацией Эрсаконского сельского поселения Адыге-Хабльского района Карачаево-Черкесской Республики с компанией ООО «ФОК-Юг».</w:t>
      </w:r>
    </w:p>
    <w:p w14:paraId="3C14D45B"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В качестве исходных данных для выполнения для выполнения указанной научно-исследовательской работы послужили:</w:t>
      </w:r>
    </w:p>
    <w:p w14:paraId="06238DCA" w14:textId="4853702C" w:rsidR="007758E7" w:rsidRPr="00587E50" w:rsidRDefault="005C6E4B" w:rsidP="00CB6E1E">
      <w:pPr>
        <w:pStyle w:val="ad"/>
        <w:numPr>
          <w:ilvl w:val="0"/>
          <w:numId w:val="77"/>
        </w:numPr>
        <w:tabs>
          <w:tab w:val="left" w:pos="993"/>
        </w:tabs>
        <w:ind w:left="0" w:firstLine="709"/>
        <w:rPr>
          <w:rFonts w:eastAsia="Arial Narrow" w:cs="Arial"/>
        </w:rPr>
      </w:pPr>
      <w:r w:rsidRPr="00587E50">
        <w:rPr>
          <w:rFonts w:cs="Arial"/>
        </w:rPr>
        <w:t>Документы стратегического и территориального планирования Российской Федерации;</w:t>
      </w:r>
    </w:p>
    <w:p w14:paraId="1D0332FC" w14:textId="44031C81" w:rsidR="007758E7" w:rsidRPr="00587E50" w:rsidRDefault="005C6E4B" w:rsidP="00CB6E1E">
      <w:pPr>
        <w:pStyle w:val="ad"/>
        <w:numPr>
          <w:ilvl w:val="0"/>
          <w:numId w:val="77"/>
        </w:numPr>
        <w:tabs>
          <w:tab w:val="left" w:pos="993"/>
        </w:tabs>
        <w:ind w:left="0" w:firstLine="709"/>
        <w:rPr>
          <w:rFonts w:cs="Arial"/>
        </w:rPr>
      </w:pPr>
      <w:r w:rsidRPr="00587E50">
        <w:rPr>
          <w:rFonts w:cs="Arial"/>
        </w:rPr>
        <w:t xml:space="preserve">Схема территориального планирования Карачаево-Черкесской Республики, утвержденная постановлением Правительства Карачаево-Черкесской Республики от 20 сентября 2012 года </w:t>
      </w:r>
      <w:r w:rsidR="00C346B1" w:rsidRPr="00587E50">
        <w:rPr>
          <w:rFonts w:cs="Arial"/>
        </w:rPr>
        <w:t>№</w:t>
      </w:r>
      <w:r w:rsidRPr="00587E50">
        <w:rPr>
          <w:rFonts w:cs="Arial"/>
        </w:rPr>
        <w:t xml:space="preserve"> 382 (с изменениями на: 02 августа 2016 года);</w:t>
      </w:r>
    </w:p>
    <w:p w14:paraId="588191B2" w14:textId="46695682" w:rsidR="00570536" w:rsidRPr="00587E50" w:rsidRDefault="00570536" w:rsidP="00CB6E1E">
      <w:pPr>
        <w:pStyle w:val="ad"/>
        <w:numPr>
          <w:ilvl w:val="0"/>
          <w:numId w:val="77"/>
        </w:numPr>
        <w:tabs>
          <w:tab w:val="left" w:pos="993"/>
        </w:tabs>
        <w:ind w:left="0" w:firstLine="709"/>
        <w:rPr>
          <w:rFonts w:eastAsia="Arial Narrow" w:cs="Arial"/>
        </w:rPr>
      </w:pPr>
      <w:r w:rsidRPr="00587E50">
        <w:rPr>
          <w:rFonts w:cs="Arial"/>
        </w:rPr>
        <w:t>Стратегия и государственные программы Карачаево-Черкесской Республики;</w:t>
      </w:r>
    </w:p>
    <w:p w14:paraId="60CBCDC7" w14:textId="5228844E" w:rsidR="00F94504" w:rsidRPr="00587E50" w:rsidRDefault="00F94504" w:rsidP="00CB6E1E">
      <w:pPr>
        <w:pStyle w:val="ad"/>
        <w:numPr>
          <w:ilvl w:val="0"/>
          <w:numId w:val="77"/>
        </w:numPr>
        <w:tabs>
          <w:tab w:val="left" w:pos="993"/>
        </w:tabs>
        <w:ind w:left="0" w:firstLine="709"/>
        <w:rPr>
          <w:rFonts w:cs="Arial"/>
        </w:rPr>
      </w:pPr>
      <w:r w:rsidRPr="00587E50">
        <w:rPr>
          <w:rFonts w:cs="Arial"/>
        </w:rPr>
        <w:t>Схема территориального планирования Адыге-Хабльского муниципального района, утвержденная Решением Совета Адыге-Хабльского муниципального района КЧР</w:t>
      </w:r>
      <w:r w:rsidR="003D0FE4" w:rsidRPr="00587E50">
        <w:rPr>
          <w:rFonts w:cs="Arial"/>
        </w:rPr>
        <w:t xml:space="preserve"> от 2012 г.</w:t>
      </w:r>
      <w:r w:rsidRPr="00587E50">
        <w:rPr>
          <w:rFonts w:cs="Arial"/>
        </w:rPr>
        <w:t>;</w:t>
      </w:r>
    </w:p>
    <w:p w14:paraId="1EC7B4A8" w14:textId="77687E52" w:rsidR="007758E7" w:rsidRPr="00587E50" w:rsidRDefault="00570536" w:rsidP="00CB6E1E">
      <w:pPr>
        <w:pStyle w:val="ad"/>
        <w:numPr>
          <w:ilvl w:val="0"/>
          <w:numId w:val="77"/>
        </w:numPr>
        <w:tabs>
          <w:tab w:val="left" w:pos="993"/>
        </w:tabs>
        <w:ind w:left="0" w:firstLine="709"/>
        <w:rPr>
          <w:rFonts w:cs="Arial"/>
        </w:rPr>
      </w:pPr>
      <w:r w:rsidRPr="00587E50">
        <w:rPr>
          <w:rFonts w:cs="Arial"/>
        </w:rPr>
        <w:t xml:space="preserve">Документы </w:t>
      </w:r>
      <w:r w:rsidR="005C6E4B" w:rsidRPr="00587E50">
        <w:rPr>
          <w:rFonts w:cs="Arial"/>
        </w:rPr>
        <w:t>территориального планирования и градостроительного зонирования Эрсаконского сельского поселения Адыге-Хабльского района Карачаево-Черкесской Республики (генеральный план сельского поселения и правила землепользования и застройки);</w:t>
      </w:r>
    </w:p>
    <w:p w14:paraId="61E6645F" w14:textId="7EC315C2" w:rsidR="006E3368" w:rsidRPr="00587E50" w:rsidRDefault="006E3368" w:rsidP="00CB6E1E">
      <w:pPr>
        <w:pStyle w:val="ad"/>
        <w:numPr>
          <w:ilvl w:val="0"/>
          <w:numId w:val="77"/>
        </w:numPr>
        <w:tabs>
          <w:tab w:val="left" w:pos="993"/>
        </w:tabs>
        <w:ind w:left="0" w:firstLine="709"/>
        <w:rPr>
          <w:rFonts w:cs="Arial"/>
        </w:rPr>
      </w:pPr>
      <w:r w:rsidRPr="00587E50">
        <w:rPr>
          <w:rFonts w:cs="Arial"/>
        </w:rPr>
        <w:t xml:space="preserve">Программа </w:t>
      </w:r>
      <w:r w:rsidR="00615045" w:rsidRPr="00587E50">
        <w:rPr>
          <w:rFonts w:cs="Arial"/>
        </w:rPr>
        <w:t xml:space="preserve">комплексного развития </w:t>
      </w:r>
      <w:r w:rsidRPr="00587E50">
        <w:rPr>
          <w:rFonts w:cs="Arial"/>
        </w:rPr>
        <w:t>социаль</w:t>
      </w:r>
      <w:r w:rsidR="003029ED" w:rsidRPr="00587E50">
        <w:rPr>
          <w:rFonts w:cs="Arial"/>
        </w:rPr>
        <w:t>ной инфраструктуры Эрсаконского</w:t>
      </w:r>
      <w:r w:rsidRPr="00587E50">
        <w:rPr>
          <w:rFonts w:cs="Arial"/>
        </w:rPr>
        <w:t xml:space="preserve"> сельского поселения Адыге-Хабльского муниципального района Карачаево-Черкесской Республики (2016 г.); </w:t>
      </w:r>
    </w:p>
    <w:p w14:paraId="3984E74E" w14:textId="1D26AAFD" w:rsidR="00615045" w:rsidRPr="00587E50" w:rsidRDefault="00615045" w:rsidP="00CB6E1E">
      <w:pPr>
        <w:pStyle w:val="ad"/>
        <w:numPr>
          <w:ilvl w:val="0"/>
          <w:numId w:val="77"/>
        </w:numPr>
        <w:tabs>
          <w:tab w:val="left" w:pos="993"/>
        </w:tabs>
        <w:ind w:left="0" w:firstLine="709"/>
        <w:rPr>
          <w:rFonts w:cs="Arial"/>
        </w:rPr>
      </w:pPr>
      <w:r w:rsidRPr="00587E50">
        <w:rPr>
          <w:rFonts w:cs="Arial"/>
        </w:rPr>
        <w:t>Программа комплексного развития транспорт</w:t>
      </w:r>
      <w:r w:rsidR="003029ED" w:rsidRPr="00587E50">
        <w:rPr>
          <w:rFonts w:cs="Arial"/>
        </w:rPr>
        <w:t>ной инфраструктуры Эрсаконского</w:t>
      </w:r>
      <w:r w:rsidRPr="00587E50">
        <w:rPr>
          <w:rFonts w:cs="Arial"/>
        </w:rPr>
        <w:t xml:space="preserve"> сельского поселения Адыге-Хабльского муниципального района Карачаево-Черкесской Республики (2016 г.);</w:t>
      </w:r>
    </w:p>
    <w:p w14:paraId="58F8B117" w14:textId="50ECBAA8" w:rsidR="00BF620C" w:rsidRPr="00587E50" w:rsidRDefault="00BF620C" w:rsidP="00CB6E1E">
      <w:pPr>
        <w:pStyle w:val="ad"/>
        <w:numPr>
          <w:ilvl w:val="0"/>
          <w:numId w:val="77"/>
        </w:numPr>
        <w:tabs>
          <w:tab w:val="left" w:pos="993"/>
        </w:tabs>
        <w:ind w:left="0" w:firstLine="709"/>
        <w:rPr>
          <w:rFonts w:cs="Arial"/>
        </w:rPr>
      </w:pPr>
      <w:r w:rsidRPr="00587E50">
        <w:rPr>
          <w:rFonts w:cs="Arial"/>
        </w:rPr>
        <w:t>Паспорт безопасности Адыге-Хабльск</w:t>
      </w:r>
      <w:r w:rsidR="004B60EA">
        <w:rPr>
          <w:rFonts w:cs="Arial"/>
        </w:rPr>
        <w:t xml:space="preserve">ого муниципального района (2014 </w:t>
      </w:r>
      <w:r w:rsidRPr="00587E50">
        <w:rPr>
          <w:rFonts w:cs="Arial"/>
        </w:rPr>
        <w:t>г.);</w:t>
      </w:r>
    </w:p>
    <w:p w14:paraId="6E6A52F7" w14:textId="48CBFB0B" w:rsidR="007758E7" w:rsidRPr="00587E50" w:rsidRDefault="00570536" w:rsidP="00CB6E1E">
      <w:pPr>
        <w:pStyle w:val="ad"/>
        <w:numPr>
          <w:ilvl w:val="0"/>
          <w:numId w:val="77"/>
        </w:numPr>
        <w:tabs>
          <w:tab w:val="left" w:pos="993"/>
        </w:tabs>
        <w:ind w:left="0" w:firstLine="709"/>
        <w:rPr>
          <w:rFonts w:eastAsia="Arial Narrow" w:cs="Arial"/>
        </w:rPr>
      </w:pPr>
      <w:r w:rsidRPr="00587E50">
        <w:rPr>
          <w:rFonts w:cs="Arial"/>
        </w:rPr>
        <w:t xml:space="preserve">Статистические </w:t>
      </w:r>
      <w:r w:rsidR="005C6E4B" w:rsidRPr="00587E50">
        <w:rPr>
          <w:rFonts w:cs="Arial"/>
        </w:rPr>
        <w:t>данные о численности и составе населения Эрсаконского сельского поселения;</w:t>
      </w:r>
    </w:p>
    <w:p w14:paraId="45EC25EB" w14:textId="546AC084" w:rsidR="007758E7" w:rsidRPr="00587E50" w:rsidRDefault="00570536" w:rsidP="00CB6E1E">
      <w:pPr>
        <w:pStyle w:val="ad"/>
        <w:numPr>
          <w:ilvl w:val="0"/>
          <w:numId w:val="77"/>
        </w:numPr>
        <w:tabs>
          <w:tab w:val="left" w:pos="993"/>
        </w:tabs>
        <w:ind w:left="0" w:firstLine="709"/>
        <w:rPr>
          <w:rFonts w:eastAsia="Arial Narrow" w:cs="Arial"/>
          <w:shd w:val="clear" w:color="auto" w:fill="FFFF00"/>
        </w:rPr>
      </w:pPr>
      <w:r w:rsidRPr="00587E50">
        <w:rPr>
          <w:rFonts w:cs="Arial"/>
        </w:rPr>
        <w:t xml:space="preserve">Статистические </w:t>
      </w:r>
      <w:r w:rsidR="005C6E4B" w:rsidRPr="00587E50">
        <w:rPr>
          <w:rFonts w:cs="Arial"/>
        </w:rPr>
        <w:t>данные, характеризующие социально-экономическое развитие Эрсаконского сельского поселения Адыге-Хабльского района Карачаево-Черкесской Республики 2012-2016 гг.;</w:t>
      </w:r>
    </w:p>
    <w:p w14:paraId="0F777939" w14:textId="1E687AE5" w:rsidR="007758E7" w:rsidRPr="00587E50" w:rsidRDefault="00570536" w:rsidP="00CB6E1E">
      <w:pPr>
        <w:pStyle w:val="ad"/>
        <w:numPr>
          <w:ilvl w:val="0"/>
          <w:numId w:val="77"/>
        </w:numPr>
        <w:tabs>
          <w:tab w:val="left" w:pos="993"/>
        </w:tabs>
        <w:ind w:left="0" w:firstLine="709"/>
        <w:rPr>
          <w:rFonts w:eastAsia="Arial Narrow" w:cs="Arial"/>
          <w:shd w:val="clear" w:color="auto" w:fill="FFFF00"/>
        </w:rPr>
      </w:pPr>
      <w:r w:rsidRPr="00587E50">
        <w:rPr>
          <w:rFonts w:cs="Arial"/>
        </w:rPr>
        <w:t xml:space="preserve">Поступившие </w:t>
      </w:r>
      <w:r w:rsidR="005C6E4B" w:rsidRPr="00587E50">
        <w:rPr>
          <w:rFonts w:cs="Arial"/>
        </w:rPr>
        <w:t>предложения органов местного самоуправления муниципальных образований Карачаево-Черкесской Республики и заинтересованных лиц;</w:t>
      </w:r>
      <w:r w:rsidR="005C6E4B" w:rsidRPr="00587E50">
        <w:rPr>
          <w:rFonts w:cs="Arial"/>
          <w:shd w:val="clear" w:color="auto" w:fill="FFFF00"/>
        </w:rPr>
        <w:t xml:space="preserve"> </w:t>
      </w:r>
    </w:p>
    <w:p w14:paraId="757232CE" w14:textId="293F6F18" w:rsidR="007758E7" w:rsidRPr="00587E50" w:rsidRDefault="00570536" w:rsidP="00CB6E1E">
      <w:pPr>
        <w:pStyle w:val="ad"/>
        <w:numPr>
          <w:ilvl w:val="0"/>
          <w:numId w:val="77"/>
        </w:numPr>
        <w:tabs>
          <w:tab w:val="left" w:pos="993"/>
        </w:tabs>
        <w:ind w:left="0" w:firstLine="709"/>
        <w:rPr>
          <w:rFonts w:eastAsia="Arial Narrow" w:cs="Arial"/>
        </w:rPr>
      </w:pPr>
      <w:r w:rsidRPr="00587E50">
        <w:rPr>
          <w:rFonts w:cs="Arial"/>
        </w:rPr>
        <w:t xml:space="preserve">Другие </w:t>
      </w:r>
      <w:r w:rsidR="005C6E4B" w:rsidRPr="00587E50">
        <w:rPr>
          <w:rFonts w:cs="Arial"/>
        </w:rPr>
        <w:t>сведения и данные об уровне развития транспорта в муниципальных образованиях Карачаево-Черкесской Республики.</w:t>
      </w:r>
    </w:p>
    <w:p w14:paraId="39140465" w14:textId="77777777" w:rsidR="007758E7" w:rsidRDefault="005C6E4B">
      <w:pPr>
        <w:tabs>
          <w:tab w:val="left" w:pos="645"/>
          <w:tab w:val="center" w:pos="4677"/>
        </w:tabs>
        <w:spacing w:after="0" w:line="360" w:lineRule="auto"/>
      </w:pPr>
      <w:r>
        <w:rPr>
          <w:rFonts w:ascii="Arial Narrow" w:eastAsia="Arial Narrow" w:hAnsi="Arial Narrow" w:cs="Arial Narrow"/>
          <w:b/>
          <w:bCs/>
          <w:color w:val="244061"/>
          <w:sz w:val="28"/>
          <w:szCs w:val="28"/>
          <w:u w:color="244061"/>
        </w:rPr>
        <w:tab/>
      </w:r>
      <w:r>
        <w:rPr>
          <w:rFonts w:ascii="Arial Unicode MS" w:hAnsi="Arial Unicode MS"/>
          <w:color w:val="244061"/>
          <w:sz w:val="28"/>
          <w:szCs w:val="28"/>
          <w:u w:color="244061"/>
        </w:rPr>
        <w:br w:type="page"/>
      </w:r>
    </w:p>
    <w:p w14:paraId="4FF95E66" w14:textId="77777777" w:rsidR="007758E7" w:rsidRPr="00874666" w:rsidRDefault="005C6E4B" w:rsidP="004B60EA">
      <w:pPr>
        <w:pStyle w:val="22"/>
        <w:spacing w:before="0"/>
        <w:jc w:val="both"/>
        <w:rPr>
          <w:rStyle w:val="a9"/>
          <w:rFonts w:ascii="Arial Narrow" w:hAnsi="Arial Narrow"/>
          <w:b/>
          <w:bCs/>
          <w:color w:val="1F3864"/>
          <w:sz w:val="28"/>
          <w:szCs w:val="28"/>
          <w:u w:color="1F3864"/>
        </w:rPr>
      </w:pPr>
      <w:bookmarkStart w:id="16" w:name="_Toc501530653"/>
      <w:bookmarkStart w:id="17" w:name="_Toc501531627"/>
      <w:bookmarkStart w:id="18" w:name="_Toc501553381"/>
      <w:r w:rsidRPr="00874666">
        <w:rPr>
          <w:rStyle w:val="a9"/>
          <w:rFonts w:ascii="Arial Narrow" w:hAnsi="Arial Narrow"/>
          <w:b/>
          <w:bCs/>
          <w:color w:val="1F3864"/>
          <w:sz w:val="28"/>
          <w:szCs w:val="28"/>
          <w:u w:color="1F3864"/>
        </w:rPr>
        <w:t>1. ОБЩИЕ ПОЛОЖЕНИЯ</w:t>
      </w:r>
      <w:bookmarkEnd w:id="16"/>
      <w:bookmarkEnd w:id="17"/>
      <w:bookmarkEnd w:id="18"/>
    </w:p>
    <w:p w14:paraId="2CA74260" w14:textId="77777777" w:rsidR="007758E7" w:rsidRPr="001C0668" w:rsidRDefault="005C6E4B" w:rsidP="004B60EA">
      <w:pPr>
        <w:pStyle w:val="22"/>
        <w:spacing w:before="0"/>
        <w:jc w:val="both"/>
        <w:rPr>
          <w:rStyle w:val="a9"/>
          <w:rFonts w:ascii="Arial Narrow" w:hAnsi="Arial Narrow"/>
          <w:b/>
          <w:bCs/>
          <w:color w:val="1F3864"/>
          <w:sz w:val="28"/>
          <w:szCs w:val="28"/>
          <w:u w:color="1F3864"/>
        </w:rPr>
      </w:pPr>
      <w:bookmarkStart w:id="19" w:name="_Toc501530654"/>
      <w:bookmarkStart w:id="20" w:name="_Toc501531628"/>
      <w:bookmarkStart w:id="21" w:name="_Toc501553382"/>
      <w:r w:rsidRPr="001C0668">
        <w:rPr>
          <w:rStyle w:val="a9"/>
          <w:rFonts w:ascii="Arial Narrow" w:hAnsi="Arial Narrow"/>
          <w:b/>
          <w:bCs/>
          <w:color w:val="1F3864"/>
          <w:sz w:val="28"/>
          <w:szCs w:val="28"/>
          <w:u w:color="1F3864"/>
        </w:rPr>
        <w:t>1.1 Цель и задачи разработки генерального плана Эрсаконского сельского поселения</w:t>
      </w:r>
      <w:bookmarkEnd w:id="19"/>
      <w:bookmarkEnd w:id="20"/>
      <w:bookmarkEnd w:id="21"/>
    </w:p>
    <w:p w14:paraId="27AA361E" w14:textId="15B512C7" w:rsidR="007758E7" w:rsidRPr="003029ED" w:rsidRDefault="005C6E4B">
      <w:pPr>
        <w:spacing w:after="0" w:line="360" w:lineRule="auto"/>
        <w:ind w:firstLine="709"/>
        <w:jc w:val="both"/>
        <w:rPr>
          <w:rFonts w:ascii="Arial" w:hAnsi="Arial" w:cs="Arial"/>
          <w:sz w:val="24"/>
          <w:szCs w:val="24"/>
        </w:rPr>
      </w:pPr>
      <w:r w:rsidRPr="003029ED">
        <w:rPr>
          <w:rFonts w:ascii="Arial" w:hAnsi="Arial" w:cs="Arial"/>
          <w:sz w:val="24"/>
          <w:szCs w:val="24"/>
        </w:rPr>
        <w:t>Основная цель генерального плана Эрсаконского сельского поселения – обеспечение градостроительными средствами роста качества жизни населения, учета интересов юридических и физических лиц при определении назначения территорий, исходя из совокупности социальных, экономических, экологических и иных факторов, а также определение требований и перспектив развития территории сельского поселения на первую очередь (до 2022 г.) расчетный (до 20</w:t>
      </w:r>
      <w:r w:rsidR="003029ED">
        <w:rPr>
          <w:rFonts w:ascii="Arial" w:hAnsi="Arial" w:cs="Arial"/>
          <w:sz w:val="24"/>
          <w:szCs w:val="24"/>
        </w:rPr>
        <w:t>42</w:t>
      </w:r>
      <w:r w:rsidRPr="003029ED">
        <w:rPr>
          <w:rFonts w:ascii="Arial" w:hAnsi="Arial" w:cs="Arial"/>
          <w:sz w:val="24"/>
          <w:szCs w:val="24"/>
        </w:rPr>
        <w:t xml:space="preserve"> г.) сроки.</w:t>
      </w:r>
    </w:p>
    <w:p w14:paraId="47EADD30"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Для достижения поставленной цели были установлены и решены следующие задачи:</w:t>
      </w:r>
    </w:p>
    <w:p w14:paraId="18344E6F"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1. Дать комплексную характеристику современных особенностей пространственного и социально-экономического состояния Эрсаконского сельского поселения.</w:t>
      </w:r>
    </w:p>
    <w:p w14:paraId="29B1C38E"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2. Провести анализ документов территориального планирования федерального, регионального и муниципального уровней для определения перечня и характеристик объектов, планируемых для размещения на территории сельского поселения.</w:t>
      </w:r>
    </w:p>
    <w:p w14:paraId="23A7E026"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3. Определить основные проблемы, ограничивающие пространственное и социально-экономическое развитие Эрсаконского сельского поселения.</w:t>
      </w:r>
    </w:p>
    <w:p w14:paraId="7A4EE92B"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 xml:space="preserve">4. Подготовить обоснование вариантов размещения на территории сельского поселения регионального и местного значения. </w:t>
      </w:r>
    </w:p>
    <w:p w14:paraId="40540EE2"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5. Разработать предложения по развитию социальной, транспортной, инженерной инфраструктуры и направления развития экономики Эрсаконского сельского поселения.</w:t>
      </w:r>
    </w:p>
    <w:p w14:paraId="73CBBC1B"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 xml:space="preserve">6. Выявить и проанализировать градостроительные ограничения развития сельского поселения. </w:t>
      </w:r>
    </w:p>
    <w:p w14:paraId="69FC4700" w14:textId="77777777" w:rsidR="007758E7" w:rsidRPr="003029ED" w:rsidRDefault="005C6E4B">
      <w:pPr>
        <w:spacing w:after="0" w:line="360" w:lineRule="auto"/>
        <w:ind w:firstLine="709"/>
        <w:jc w:val="both"/>
        <w:rPr>
          <w:rFonts w:ascii="Arial" w:eastAsia="Arial Narrow" w:hAnsi="Arial" w:cs="Arial"/>
          <w:sz w:val="24"/>
          <w:szCs w:val="24"/>
        </w:rPr>
      </w:pPr>
      <w:r w:rsidRPr="003029ED">
        <w:rPr>
          <w:rFonts w:ascii="Arial" w:hAnsi="Arial" w:cs="Arial"/>
          <w:sz w:val="24"/>
          <w:szCs w:val="24"/>
        </w:rPr>
        <w:t>7. Сформировать и обосновать предложения по изменению границ сельского поселения и населенного пункта.</w:t>
      </w:r>
    </w:p>
    <w:p w14:paraId="0E3CBA1F" w14:textId="77777777" w:rsidR="007758E7" w:rsidRPr="003029ED" w:rsidRDefault="005C6E4B">
      <w:pPr>
        <w:spacing w:after="0" w:line="360" w:lineRule="auto"/>
        <w:rPr>
          <w:rFonts w:ascii="Arial" w:hAnsi="Arial" w:cs="Arial"/>
        </w:rPr>
      </w:pPr>
      <w:r w:rsidRPr="003029ED">
        <w:rPr>
          <w:rFonts w:ascii="Arial" w:hAnsi="Arial" w:cs="Arial"/>
          <w:color w:val="1F3864"/>
          <w:sz w:val="28"/>
          <w:szCs w:val="28"/>
          <w:u w:color="1F3864"/>
        </w:rPr>
        <w:br w:type="page"/>
      </w:r>
    </w:p>
    <w:p w14:paraId="6A9DD9EA" w14:textId="77777777" w:rsidR="00754F04" w:rsidRPr="0061589E" w:rsidRDefault="00754F04" w:rsidP="00754F04">
      <w:pPr>
        <w:jc w:val="both"/>
        <w:outlineLvl w:val="1"/>
        <w:rPr>
          <w:rFonts w:ascii="Arial Narrow" w:hAnsi="Arial Narrow" w:cs="Arial"/>
          <w:b/>
          <w:color w:val="244061" w:themeColor="accent1" w:themeShade="80"/>
          <w:sz w:val="28"/>
          <w:szCs w:val="28"/>
        </w:rPr>
      </w:pPr>
      <w:bookmarkStart w:id="22" w:name="_Toc500334719"/>
      <w:bookmarkStart w:id="23" w:name="_Toc501553383"/>
      <w:r w:rsidRPr="0061589E">
        <w:rPr>
          <w:rFonts w:ascii="Arial Narrow" w:hAnsi="Arial Narrow" w:cs="Arial"/>
          <w:b/>
          <w:color w:val="244061" w:themeColor="accent1" w:themeShade="80"/>
          <w:sz w:val="28"/>
          <w:szCs w:val="28"/>
        </w:rPr>
        <w:t>1.2 Сведения о нормативно-правовой базе Российской Федерации, субъекта Российской Федерации</w:t>
      </w:r>
      <w:bookmarkEnd w:id="22"/>
      <w:bookmarkEnd w:id="23"/>
    </w:p>
    <w:p w14:paraId="44BDDC65" w14:textId="4988B2CB" w:rsidR="00754F04" w:rsidRPr="00F15CC7" w:rsidRDefault="00754F04" w:rsidP="00754F04">
      <w:pPr>
        <w:pStyle w:val="111111"/>
        <w:spacing w:before="0" w:after="0"/>
      </w:pPr>
      <w:r w:rsidRPr="00F15CC7">
        <w:t xml:space="preserve">Проект генерального плана муниципального образования </w:t>
      </w:r>
      <w:r>
        <w:t>Эрсаконского</w:t>
      </w:r>
      <w:r w:rsidRPr="00F15CC7">
        <w:t xml:space="preserve"> сельского поселения (далее – </w:t>
      </w:r>
      <w:r>
        <w:t xml:space="preserve">Грушкинское </w:t>
      </w:r>
      <w:r w:rsidRPr="00F15CC7">
        <w:t xml:space="preserve">сельское поселение) выполнен в соответствии со следующими основными нормативными правовыми актами Российской Федерации и Карачаево-Черкесской Республики: </w:t>
      </w:r>
    </w:p>
    <w:p w14:paraId="42BCE83B" w14:textId="77777777" w:rsidR="00754F04" w:rsidRPr="00F15CC7" w:rsidRDefault="00754F04" w:rsidP="00754F04">
      <w:pPr>
        <w:pStyle w:val="111111"/>
        <w:numPr>
          <w:ilvl w:val="0"/>
          <w:numId w:val="83"/>
        </w:numPr>
        <w:tabs>
          <w:tab w:val="left" w:pos="993"/>
        </w:tabs>
        <w:spacing w:before="0" w:after="0"/>
        <w:ind w:left="0" w:firstLine="709"/>
      </w:pPr>
      <w:r w:rsidRPr="00F15CC7">
        <w:t>Градостроительный кодекс Российской Федерации (в действующей редакции);</w:t>
      </w:r>
    </w:p>
    <w:p w14:paraId="6425FB98" w14:textId="77777777" w:rsidR="00754F04" w:rsidRPr="00F15CC7" w:rsidRDefault="00754F04" w:rsidP="00754F04">
      <w:pPr>
        <w:pStyle w:val="111111"/>
        <w:numPr>
          <w:ilvl w:val="0"/>
          <w:numId w:val="83"/>
        </w:numPr>
        <w:tabs>
          <w:tab w:val="left" w:pos="993"/>
        </w:tabs>
        <w:spacing w:before="0" w:after="0"/>
        <w:ind w:left="0" w:firstLine="709"/>
      </w:pPr>
      <w:r w:rsidRPr="00F15CC7">
        <w:t>Земельный кодекс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2031E018" w14:textId="77777777" w:rsidR="00754F04" w:rsidRPr="00F15CC7" w:rsidRDefault="00754F04" w:rsidP="00754F04">
      <w:pPr>
        <w:pStyle w:val="111111"/>
        <w:numPr>
          <w:ilvl w:val="0"/>
          <w:numId w:val="83"/>
        </w:numPr>
        <w:tabs>
          <w:tab w:val="left" w:pos="993"/>
        </w:tabs>
        <w:spacing w:before="0" w:after="0"/>
        <w:ind w:left="0" w:firstLine="709"/>
      </w:pPr>
      <w:r w:rsidRPr="00F15CC7">
        <w:t>Лесной кодекс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346EC572" w14:textId="77777777" w:rsidR="00754F04" w:rsidRPr="00F15CC7" w:rsidRDefault="00754F04" w:rsidP="00754F04">
      <w:pPr>
        <w:pStyle w:val="111111"/>
        <w:numPr>
          <w:ilvl w:val="0"/>
          <w:numId w:val="83"/>
        </w:numPr>
        <w:tabs>
          <w:tab w:val="left" w:pos="993"/>
        </w:tabs>
        <w:spacing w:before="0" w:after="0"/>
        <w:ind w:left="0" w:firstLine="709"/>
      </w:pPr>
      <w:r w:rsidRPr="00F15CC7">
        <w:t>Водный кодекс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18998041" w14:textId="77777777" w:rsidR="00754F04" w:rsidRPr="00F15CC7" w:rsidRDefault="00754F04" w:rsidP="00754F04">
      <w:pPr>
        <w:pStyle w:val="111111"/>
        <w:numPr>
          <w:ilvl w:val="0"/>
          <w:numId w:val="83"/>
        </w:numPr>
        <w:tabs>
          <w:tab w:val="left" w:pos="993"/>
        </w:tabs>
        <w:spacing w:before="0" w:after="0"/>
        <w:ind w:left="0" w:firstLine="709"/>
      </w:pPr>
      <w:r w:rsidRPr="00F15CC7">
        <w:t>Федеральный закон от 06.10.2003</w:t>
      </w:r>
      <w:r>
        <w:t xml:space="preserve"> г.</w:t>
      </w:r>
      <w:r w:rsidRPr="00F15CC7">
        <w:t xml:space="preserve"> № 131-ФЗ «Об общих принципах организации местного самоуправления в Российской Федерации»;</w:t>
      </w:r>
    </w:p>
    <w:p w14:paraId="53DA0F49"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24.07.2007 </w:t>
      </w:r>
      <w:r>
        <w:t xml:space="preserve">г. </w:t>
      </w:r>
      <w:r w:rsidRPr="00F15CC7">
        <w:t>№ 221-ФЗ «О государственном кадастре недвижимости (в действующей редакции);</w:t>
      </w:r>
    </w:p>
    <w:p w14:paraId="6F893CE8"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14.03.1995 </w:t>
      </w:r>
      <w:r>
        <w:t xml:space="preserve">г. </w:t>
      </w:r>
      <w:r w:rsidRPr="00F15CC7">
        <w:t>№ 33-ФЗ «Об особо охраняемых природных территориях (в действующей редакции);</w:t>
      </w:r>
    </w:p>
    <w:p w14:paraId="7EF284DE"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25.06.2002 </w:t>
      </w:r>
      <w:r>
        <w:t xml:space="preserve">г. </w:t>
      </w:r>
      <w:r w:rsidRPr="00F15CC7">
        <w:t>№ 73-ФЗ «Об объектах культурного наследия (памятниках истории и культуры) народов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38E02AC4"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Закон Российской Федерации от 21.02.1992 </w:t>
      </w:r>
      <w:r>
        <w:t xml:space="preserve">г. </w:t>
      </w:r>
      <w:r w:rsidRPr="00F15CC7">
        <w:t>№ 2395-1 «О недрах» (в действующей редакции);</w:t>
      </w:r>
    </w:p>
    <w:p w14:paraId="0AD56D42"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08.11.2007 </w:t>
      </w:r>
      <w:r>
        <w:t xml:space="preserve">г. </w:t>
      </w:r>
      <w:r w:rsidRPr="00F15CC7">
        <w:t>№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38CD3E77"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24.06.1998 </w:t>
      </w:r>
      <w:r>
        <w:t xml:space="preserve">г. </w:t>
      </w:r>
      <w:r w:rsidRPr="00F15CC7">
        <w:t>№ 89-ФЗ «Об отходах производства и потребления»</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34E22BA1"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30.03.1999 </w:t>
      </w:r>
      <w:r>
        <w:t xml:space="preserve">г. </w:t>
      </w:r>
      <w:r w:rsidRPr="00F15CC7">
        <w:t>№ 52-ФЗ «О санитарно-эпидемиологическом благополучии населения»</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63B09581"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23.11.2009 </w:t>
      </w:r>
      <w:r>
        <w:t xml:space="preserve">г. </w:t>
      </w:r>
      <w:r w:rsidRPr="00F15CC7">
        <w:t>№ 261-ФЗ «Об энергосбережении и о повышении энергетической эффективности, и о внесении изменений в отдельные законодательные акты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086463C9"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26.03.2003 </w:t>
      </w:r>
      <w:r>
        <w:t xml:space="preserve">г. </w:t>
      </w:r>
      <w:r w:rsidRPr="00F15CC7">
        <w:t>№ 35-ФЗ «Об электроэнергетике» (в действующей редакции);</w:t>
      </w:r>
    </w:p>
    <w:p w14:paraId="0E54DB68"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31.03.1999 </w:t>
      </w:r>
      <w:r>
        <w:t xml:space="preserve">г. </w:t>
      </w:r>
      <w:r w:rsidRPr="00F15CC7">
        <w:t>№ 69-ФЗ «О газоснабжении в Российской Федерации»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6871DFE6"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27.07.2010 </w:t>
      </w:r>
      <w:r>
        <w:t xml:space="preserve">г. </w:t>
      </w:r>
      <w:r w:rsidRPr="00F15CC7">
        <w:t>№ 190-ФЗ «О теплоснабжении»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73A76074"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07.12.2011 </w:t>
      </w:r>
      <w:r>
        <w:t xml:space="preserve">г. </w:t>
      </w:r>
      <w:r w:rsidRPr="00F15CC7">
        <w:t>№ 416-ФЗ «О водоснабжении и водоотведении»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772C438A"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Федеральный закон от 07.07.2003 </w:t>
      </w:r>
      <w:r>
        <w:t xml:space="preserve">г. </w:t>
      </w:r>
      <w:r w:rsidRPr="00F15CC7">
        <w:t>№ 126-ФЗ «О связи»</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7827F9A5" w14:textId="77777777" w:rsidR="00754F04" w:rsidRPr="00F15CC7" w:rsidRDefault="00754F04" w:rsidP="00754F04">
      <w:pPr>
        <w:pStyle w:val="111111"/>
        <w:numPr>
          <w:ilvl w:val="0"/>
          <w:numId w:val="83"/>
        </w:numPr>
        <w:tabs>
          <w:tab w:val="left" w:pos="993"/>
        </w:tabs>
        <w:spacing w:before="0" w:after="0"/>
        <w:ind w:left="0" w:firstLine="709"/>
      </w:pPr>
      <w:r w:rsidRPr="00F15CC7">
        <w:t>Приказ Министерства регионального развития Российской Федерации от 26.05.2011</w:t>
      </w:r>
      <w:r>
        <w:t xml:space="preserve"> г.</w:t>
      </w:r>
      <w:r w:rsidRPr="00F15CC7">
        <w:t xml:space="preserve"> № 244 «Об утверждении Методических рекомендаций по разработке проектов генеральных планов поселений и городских округов»;</w:t>
      </w:r>
    </w:p>
    <w:p w14:paraId="30A11A2A" w14:textId="77777777" w:rsidR="00754F04" w:rsidRPr="00F15CC7" w:rsidRDefault="00754F04" w:rsidP="00754F04">
      <w:pPr>
        <w:pStyle w:val="111111"/>
        <w:numPr>
          <w:ilvl w:val="0"/>
          <w:numId w:val="83"/>
        </w:numPr>
        <w:tabs>
          <w:tab w:val="left" w:pos="993"/>
        </w:tabs>
        <w:spacing w:before="0" w:after="0"/>
        <w:ind w:left="0" w:firstLine="709"/>
      </w:pPr>
      <w:r w:rsidRPr="00F15CC7">
        <w:t>Постановление Государственного комитета Российской Федерации по строительству и жилищно-коммунальному комплексу от 29 октября 2002 г</w:t>
      </w:r>
      <w:r>
        <w:t>.</w:t>
      </w:r>
      <w:r w:rsidRPr="00F15CC7">
        <w:t xml:space="preserve"> № 150 «Об утверждении Инструкции о порядке разработки, согласования, экспертизы и утверждения градостроительной документации»;</w:t>
      </w:r>
    </w:p>
    <w:p w14:paraId="2F759467" w14:textId="77777777" w:rsidR="00754F04" w:rsidRPr="00F15CC7" w:rsidRDefault="00754F04" w:rsidP="00754F04">
      <w:pPr>
        <w:pStyle w:val="111111"/>
        <w:numPr>
          <w:ilvl w:val="0"/>
          <w:numId w:val="83"/>
        </w:numPr>
        <w:tabs>
          <w:tab w:val="left" w:pos="993"/>
        </w:tabs>
        <w:spacing w:before="0" w:after="0"/>
        <w:ind w:left="0" w:firstLine="709"/>
      </w:pPr>
      <w:r w:rsidRPr="00F15CC7">
        <w:t>СанПиН 2.2.1/2.1.1.1200-03 «Санитарно-защитные зоны и санитарная классификация предприятий, сооружений и иных объектов»</w:t>
      </w:r>
      <w:r w:rsidRPr="00F15CC7">
        <w:rPr>
          <w:rFonts w:eastAsiaTheme="minorHAnsi"/>
          <w:color w:val="2D2D2D"/>
          <w:sz w:val="21"/>
          <w:szCs w:val="21"/>
          <w:shd w:val="clear" w:color="auto" w:fill="FFFFFF"/>
          <w:lang w:eastAsia="en-US"/>
        </w:rPr>
        <w:t xml:space="preserve"> </w:t>
      </w:r>
      <w:r w:rsidRPr="00F15CC7">
        <w:t>(в действующей редакции);</w:t>
      </w:r>
    </w:p>
    <w:p w14:paraId="4CCAF069" w14:textId="77777777" w:rsidR="00754F04" w:rsidRPr="00F15CC7" w:rsidRDefault="00754F04" w:rsidP="00754F04">
      <w:pPr>
        <w:pStyle w:val="111111"/>
        <w:numPr>
          <w:ilvl w:val="0"/>
          <w:numId w:val="83"/>
        </w:numPr>
        <w:tabs>
          <w:tab w:val="left" w:pos="993"/>
        </w:tabs>
        <w:spacing w:before="0" w:after="0"/>
        <w:ind w:left="0" w:firstLine="709"/>
        <w:rPr>
          <w:bCs/>
        </w:rPr>
      </w:pPr>
      <w:r w:rsidRPr="00F15CC7">
        <w:t>СП 42.13330.2016 «</w:t>
      </w:r>
      <w:r w:rsidRPr="00F15CC7">
        <w:rPr>
          <w:bCs/>
        </w:rPr>
        <w:t>Градостроительство. Планировка и застройка городских и сельских поселений. Актуализированная редакция СНиП 2.07.01-89*»;</w:t>
      </w:r>
    </w:p>
    <w:p w14:paraId="2075C071"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24 февраля 2004 г</w:t>
      </w:r>
      <w:r>
        <w:t>.</w:t>
      </w:r>
      <w:r w:rsidRPr="00F15CC7">
        <w:t xml:space="preserve"> № 84-РЗ «Об административно-территориальном устройстве Карачаево-Черкесской Республики»;</w:t>
      </w:r>
    </w:p>
    <w:p w14:paraId="60646FCA"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25 октября 2004 г</w:t>
      </w:r>
      <w:r>
        <w:t>.</w:t>
      </w:r>
      <w:r w:rsidRPr="00F15CC7">
        <w:t xml:space="preserve"> № 30-РЗ «О местном самоуправлении в Карачаево-Черкесской Республике»;</w:t>
      </w:r>
    </w:p>
    <w:p w14:paraId="08216FD4"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28 октября 2016 г</w:t>
      </w:r>
      <w:r>
        <w:t>.</w:t>
      </w:r>
      <w:r w:rsidRPr="00F15CC7">
        <w:t xml:space="preserve"> № 65-РЗ «О внесении изменений в Закон Карачаево-Черкесской Республики «О местном самоуправлении в Карачаево-Черкесской Республике»;</w:t>
      </w:r>
    </w:p>
    <w:p w14:paraId="05CBCA85"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Закон Карачаево-Черкесской Республики от </w:t>
      </w:r>
      <w:r>
        <w:t>13</w:t>
      </w:r>
      <w:r w:rsidRPr="00F15CC7">
        <w:t xml:space="preserve"> </w:t>
      </w:r>
      <w:r>
        <w:t>марта</w:t>
      </w:r>
      <w:r w:rsidRPr="00F15CC7">
        <w:t xml:space="preserve"> 200</w:t>
      </w:r>
      <w:r>
        <w:t>8</w:t>
      </w:r>
      <w:r w:rsidRPr="00F15CC7">
        <w:t xml:space="preserve"> г</w:t>
      </w:r>
      <w:r>
        <w:t>.</w:t>
      </w:r>
      <w:r w:rsidRPr="00F15CC7">
        <w:t xml:space="preserve"> № </w:t>
      </w:r>
      <w:r>
        <w:t>16</w:t>
      </w:r>
      <w:r w:rsidRPr="00F15CC7">
        <w:t xml:space="preserve">-РЗ «Об установлении границ муниципальных образований на территории </w:t>
      </w:r>
      <w:r>
        <w:t>Адыге-Хабльского</w:t>
      </w:r>
      <w:r w:rsidRPr="00F15CC7">
        <w:t xml:space="preserve"> района и наделении их соответствующим статусом» (принят Народным Собранием (Парламентом) КЧР </w:t>
      </w:r>
      <w:r>
        <w:t>04.04</w:t>
      </w:r>
      <w:r w:rsidRPr="00F15CC7">
        <w:t>.200</w:t>
      </w:r>
      <w:r>
        <w:t>8 г.</w:t>
      </w:r>
      <w:r w:rsidRPr="00F15CC7">
        <w:t>);</w:t>
      </w:r>
    </w:p>
    <w:p w14:paraId="76251420"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01 марта 2010 г</w:t>
      </w:r>
      <w:r>
        <w:t>.</w:t>
      </w:r>
      <w:r w:rsidRPr="00F15CC7">
        <w:t xml:space="preserve"> № 11-РЗ «Об отдельных вопросах градостроительной деятельности в Карачаево-Черкесской Республике» (в действующей редакции);</w:t>
      </w:r>
    </w:p>
    <w:p w14:paraId="0781F83B"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09 декабря 2003 г</w:t>
      </w:r>
      <w:r>
        <w:t>.</w:t>
      </w:r>
      <w:r w:rsidRPr="00F15CC7">
        <w:t xml:space="preserve"> № 61-РЗ «Особенности регулирования земельных отношений в Карачаево-Черкесской Республике» (в действующей редакции);</w:t>
      </w:r>
    </w:p>
    <w:p w14:paraId="201C926D" w14:textId="77777777" w:rsidR="00754F04" w:rsidRPr="00F15CC7" w:rsidRDefault="00754F04" w:rsidP="00754F04">
      <w:pPr>
        <w:pStyle w:val="111111"/>
        <w:numPr>
          <w:ilvl w:val="0"/>
          <w:numId w:val="83"/>
        </w:numPr>
        <w:tabs>
          <w:tab w:val="left" w:pos="993"/>
        </w:tabs>
        <w:spacing w:before="0" w:after="0"/>
        <w:ind w:left="0" w:firstLine="709"/>
      </w:pPr>
      <w:r w:rsidRPr="00F15CC7">
        <w:t>Закон Карачаево-Черкесской Республики от 20 июня 2006 г. № 36-РЗ «Об объектах культурного наследия (памятниках истории и культуры) народов Российской Федерации на территории Карачаево-Черкесской Республики» (в действующей редакции);</w:t>
      </w:r>
    </w:p>
    <w:p w14:paraId="032A32C6" w14:textId="77777777" w:rsidR="00754F04" w:rsidRPr="00F15CC7" w:rsidRDefault="00754F04" w:rsidP="00754F04">
      <w:pPr>
        <w:pStyle w:val="111111"/>
        <w:numPr>
          <w:ilvl w:val="0"/>
          <w:numId w:val="83"/>
        </w:numPr>
        <w:tabs>
          <w:tab w:val="left" w:pos="993"/>
        </w:tabs>
        <w:spacing w:before="0" w:after="0"/>
        <w:ind w:left="0" w:firstLine="709"/>
      </w:pPr>
      <w:r w:rsidRPr="00F15CC7">
        <w:t>Постановление Правительства Карачаево-Черкесской Республики от 16.07.2012 г</w:t>
      </w:r>
      <w:r>
        <w:t>.</w:t>
      </w:r>
      <w:r w:rsidRPr="00F15CC7">
        <w:t xml:space="preserve"> № 291 «Об утверждении положения о государственном надзоре за геологическим изучением, рациональным использованием и охраной участков недр местного значения на территории Карачаево-Черкесской Республики» (в действующей редакции); </w:t>
      </w:r>
    </w:p>
    <w:p w14:paraId="04EA7AE0" w14:textId="77777777" w:rsidR="00754F04" w:rsidRPr="00F15CC7" w:rsidRDefault="00754F04" w:rsidP="00754F04">
      <w:pPr>
        <w:pStyle w:val="111111"/>
        <w:numPr>
          <w:ilvl w:val="0"/>
          <w:numId w:val="83"/>
        </w:numPr>
        <w:tabs>
          <w:tab w:val="left" w:pos="993"/>
        </w:tabs>
        <w:spacing w:before="0" w:after="0"/>
        <w:ind w:left="0" w:firstLine="709"/>
      </w:pPr>
      <w:r w:rsidRPr="00F15CC7">
        <w:t>Постановление Главного Управления Карачаево-Черкесской Республики по тарифам и ценам от 27 августа 2012 г</w:t>
      </w:r>
      <w:r>
        <w:t>.</w:t>
      </w:r>
      <w:r w:rsidRPr="00F15CC7">
        <w:t xml:space="preserve"> № 33 «Об утверждении нормативов потребления населением коммунальных услуг по электроснабжению при отсутствии приборов учета на территории Карачаево-Черкесской Республики» (в действующей редакции);</w:t>
      </w:r>
    </w:p>
    <w:p w14:paraId="3278858C" w14:textId="77777777" w:rsidR="00754F04" w:rsidRPr="00F15CC7" w:rsidRDefault="00754F04" w:rsidP="00754F04">
      <w:pPr>
        <w:pStyle w:val="111111"/>
        <w:numPr>
          <w:ilvl w:val="0"/>
          <w:numId w:val="83"/>
        </w:numPr>
        <w:tabs>
          <w:tab w:val="left" w:pos="993"/>
        </w:tabs>
        <w:spacing w:before="0" w:after="0"/>
        <w:ind w:left="0" w:firstLine="709"/>
      </w:pPr>
      <w:r w:rsidRPr="00F15CC7">
        <w:t>Постановление Главного Управления Карачаево-Черкесской Республики по тарифам и ценам от 28 августа 2012 г</w:t>
      </w:r>
      <w:r>
        <w:t>.</w:t>
      </w:r>
      <w:r w:rsidRPr="00F15CC7">
        <w:t xml:space="preserve"> № 38 «Об утверждении нормативов потребления населением коммунальной услуги по природному газу при отсутствии приборов учета газа на территории Карачаево-Черкесской Республики»;</w:t>
      </w:r>
    </w:p>
    <w:p w14:paraId="54A80FBC" w14:textId="77777777" w:rsidR="00754F04" w:rsidRPr="00F15CC7" w:rsidRDefault="00754F04" w:rsidP="00754F04">
      <w:pPr>
        <w:pStyle w:val="111111"/>
        <w:numPr>
          <w:ilvl w:val="0"/>
          <w:numId w:val="83"/>
        </w:numPr>
        <w:tabs>
          <w:tab w:val="left" w:pos="993"/>
        </w:tabs>
        <w:spacing w:before="0" w:after="0"/>
        <w:ind w:left="0" w:firstLine="709"/>
      </w:pPr>
      <w:r w:rsidRPr="00F15CC7">
        <w:t>Постановление Главного Управления Карачаево-Черкесской Республики по тарифам и ценам от 10 декабря 2014 г</w:t>
      </w:r>
      <w:r>
        <w:t>.</w:t>
      </w:r>
      <w:r w:rsidRPr="00F15CC7">
        <w:t xml:space="preserve"> № 138 «Об утверждении на территории Карачаево-Черкесской Республики нормативов потребления коммунальной услуги по отоплению в жилых и нежилых помещениях в многоквартирных домах или жилых домах, применяемые для расчета размера платы за коммунальную услугу при отсутствии приборов учета»</w:t>
      </w:r>
      <w:r w:rsidRPr="00F15CC7">
        <w:rPr>
          <w:color w:val="2D2D2D"/>
          <w:kern w:val="36"/>
          <w:sz w:val="46"/>
          <w:szCs w:val="46"/>
        </w:rPr>
        <w:t xml:space="preserve"> </w:t>
      </w:r>
      <w:r w:rsidRPr="00F15CC7">
        <w:t>(в действующей редакции);</w:t>
      </w:r>
    </w:p>
    <w:p w14:paraId="4E707F9E" w14:textId="77777777" w:rsidR="00754F04" w:rsidRPr="00F15CC7" w:rsidRDefault="00754F04" w:rsidP="00754F04">
      <w:pPr>
        <w:pStyle w:val="111111"/>
        <w:numPr>
          <w:ilvl w:val="0"/>
          <w:numId w:val="83"/>
        </w:numPr>
        <w:tabs>
          <w:tab w:val="left" w:pos="993"/>
        </w:tabs>
        <w:spacing w:before="0" w:after="0"/>
        <w:ind w:left="0" w:firstLine="709"/>
      </w:pPr>
      <w:r w:rsidRPr="00F15CC7">
        <w:t>Приказ Министерства жилищно-коммунального хозяйства Карачаево-Черкесской Республики от 30 июня 2015 г</w:t>
      </w:r>
      <w:r>
        <w:t>.</w:t>
      </w:r>
      <w:r w:rsidRPr="00F15CC7">
        <w:t xml:space="preserve"> № 60 «Об утверждении региональных нормативов градостроительного проектирования Карачаево-Черкесской Республики»;</w:t>
      </w:r>
    </w:p>
    <w:p w14:paraId="4CDCAA29"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сельского хозяйства Карачаево-Черкесской Республики до 2020 года», утвержденная постановлением Правительства Карачаево-Черкесской Республики от 31 октября 2013 г. № 358 (в действующей редакции);</w:t>
      </w:r>
    </w:p>
    <w:p w14:paraId="4878D7F6"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здравоохранения Карачаево-Черкесской Республики на 2014</w:t>
      </w:r>
      <w:r>
        <w:t xml:space="preserve"> - </w:t>
      </w:r>
      <w:r w:rsidRPr="00F15CC7">
        <w:t>2020 годы», утвержденная постановлением Правительства Карачаево-Черкесской Республики от 31 октября 2013 г. №362 (в действующей редакции);</w:t>
      </w:r>
    </w:p>
    <w:p w14:paraId="5F01D5E0"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туризма, курортов и молодежной политики Карачаево-Черкесской Республики на 2016 - 2020 годы", утвержденная постановлением Правительства Карачаево-Черкесской Республики от 31 октября 2013 г. №364 (в действующей редакции);</w:t>
      </w:r>
    </w:p>
    <w:p w14:paraId="6476E696"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промышленности, связи, информатизации общества, энергетики, транспорта и дорожного хозяйства Карачаево-Черкесской Республики на 2014</w:t>
      </w:r>
      <w:r>
        <w:t xml:space="preserve"> - </w:t>
      </w:r>
      <w:r w:rsidRPr="00F15CC7">
        <w:t>2017 годы», утвержденная постановлением Правительства Карачаево-Черкесской Республики от 31 октября 2013 г. №365 (в действующей редакции);</w:t>
      </w:r>
    </w:p>
    <w:p w14:paraId="4078FE21"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образования в Карачаево-Черкесской Республике на 2014</w:t>
      </w:r>
      <w:r>
        <w:t xml:space="preserve"> - </w:t>
      </w:r>
      <w:r w:rsidRPr="00F15CC7">
        <w:t>2025 годы», утвержденная постановлением Правительства Карачаево-Черкесской Республики от 31 октября 2013 г. №366 (в действующей редакции);</w:t>
      </w:r>
    </w:p>
    <w:p w14:paraId="7CBA1891"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строительства, архитектуры, градостроительства, жилищно-коммунального хозяйства и дорожного хозяйства в Карачаево-Черкесской Республике на 2017</w:t>
      </w:r>
      <w:r>
        <w:t xml:space="preserve"> - </w:t>
      </w:r>
      <w:r w:rsidRPr="00F15CC7">
        <w:t>2020 годы», утвержденная постановлением Правительства Карачаево-Черкесской Республики от 9 февраля 2017 г. № 16 (в действующей редакции);</w:t>
      </w:r>
    </w:p>
    <w:p w14:paraId="0A4D780D"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культуры Карачаево-</w:t>
      </w:r>
      <w:r>
        <w:t>Черкесской Республики на 2014-</w:t>
      </w:r>
      <w:r w:rsidRPr="00F15CC7">
        <w:t>2016 годы», утвержденная постановлением Правительства Карачаево-Черкесской Республики от 19 апреля 2016 г. № 101;</w:t>
      </w:r>
    </w:p>
    <w:p w14:paraId="59034A7C"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водохозяйственного комплекса и охрана окружающей среды в Карачаево-Черкесской Республике до 2020 года», утвержденная постановлением Правительства Карачаево-Черкесской Республики от 27 сентября 2013 г. № 318 (в действующей редакции);</w:t>
      </w:r>
    </w:p>
    <w:p w14:paraId="6E4D66FD" w14:textId="77777777" w:rsidR="00754F04" w:rsidRPr="00F15CC7" w:rsidRDefault="00754F04" w:rsidP="00754F04">
      <w:pPr>
        <w:pStyle w:val="111111"/>
        <w:numPr>
          <w:ilvl w:val="0"/>
          <w:numId w:val="83"/>
        </w:numPr>
        <w:tabs>
          <w:tab w:val="left" w:pos="993"/>
        </w:tabs>
        <w:spacing w:before="0" w:after="0"/>
        <w:ind w:left="0" w:firstLine="709"/>
      </w:pPr>
      <w:r w:rsidRPr="00F15CC7">
        <w:t>Государственная программа «Развитие лесного хозяйства Карачаево-Черкесской Республики на 2014 - 2020 годы», утвержденная постановлением Правительства Карачаево-Черкесской Республики от 31 октября 2013 г. № 373 (в действующей редакции);</w:t>
      </w:r>
    </w:p>
    <w:p w14:paraId="2A74DFFD" w14:textId="77777777" w:rsidR="00754F04" w:rsidRPr="00F15CC7" w:rsidRDefault="00754F04" w:rsidP="00754F04">
      <w:pPr>
        <w:pStyle w:val="111111"/>
        <w:numPr>
          <w:ilvl w:val="0"/>
          <w:numId w:val="83"/>
        </w:numPr>
        <w:tabs>
          <w:tab w:val="left" w:pos="993"/>
        </w:tabs>
        <w:spacing w:before="0" w:after="0"/>
        <w:ind w:left="0" w:firstLine="709"/>
      </w:pPr>
      <w:r w:rsidRPr="00F15CC7">
        <w:t>Схема территориального планирования Карачаево-Черкесской Республики, утвержденная постановлением Правительства Карачаево-Черкесской Республики от 20 сентября 2012 года № 382;</w:t>
      </w:r>
    </w:p>
    <w:p w14:paraId="60C1ABEC" w14:textId="77777777" w:rsidR="00754F04" w:rsidRPr="00F15CC7" w:rsidRDefault="00754F04" w:rsidP="00754F04">
      <w:pPr>
        <w:pStyle w:val="111111"/>
        <w:numPr>
          <w:ilvl w:val="0"/>
          <w:numId w:val="83"/>
        </w:numPr>
        <w:tabs>
          <w:tab w:val="left" w:pos="993"/>
        </w:tabs>
        <w:spacing w:before="0" w:after="0"/>
        <w:ind w:left="0" w:firstLine="709"/>
      </w:pPr>
      <w:r w:rsidRPr="00F15CC7">
        <w:t>Стратегия социально-экономического развития Карачаево-Черкесской Республики до 2035 года утвержденная постановлением Правительства Карачаево-Черкесской Республики от 26 августа 2014 года № 239;</w:t>
      </w:r>
    </w:p>
    <w:p w14:paraId="00ED73BA" w14:textId="77777777" w:rsidR="00754F04" w:rsidRPr="00F15CC7" w:rsidRDefault="00754F04" w:rsidP="00754F04">
      <w:pPr>
        <w:pStyle w:val="111111"/>
        <w:numPr>
          <w:ilvl w:val="0"/>
          <w:numId w:val="83"/>
        </w:numPr>
        <w:tabs>
          <w:tab w:val="left" w:pos="993"/>
        </w:tabs>
        <w:spacing w:before="0" w:after="0"/>
        <w:ind w:left="0" w:firstLine="709"/>
      </w:pPr>
      <w:r w:rsidRPr="00F15CC7">
        <w:t xml:space="preserve">Решение совета </w:t>
      </w:r>
      <w:r>
        <w:t>Грушкинского</w:t>
      </w:r>
      <w:r w:rsidRPr="00F15CC7">
        <w:t xml:space="preserve"> сельского поселения </w:t>
      </w:r>
      <w:r>
        <w:t>Адыге-Хабльского</w:t>
      </w:r>
      <w:r w:rsidRPr="00F15CC7">
        <w:t xml:space="preserve"> муниципального района Карачаево-Черкесской Республики от </w:t>
      </w:r>
      <w:r>
        <w:t>10.12.2015</w:t>
      </w:r>
      <w:r w:rsidRPr="00F15CC7">
        <w:t xml:space="preserve"> г. № </w:t>
      </w:r>
      <w:r>
        <w:t>14</w:t>
      </w:r>
      <w:r w:rsidRPr="00F15CC7">
        <w:t xml:space="preserve"> «Об утверждении местных нормативов градостроительного проектирования </w:t>
      </w:r>
      <w:r>
        <w:t>Грушкинского</w:t>
      </w:r>
      <w:r w:rsidRPr="00F15CC7">
        <w:t xml:space="preserve"> сельского поселения </w:t>
      </w:r>
      <w:r>
        <w:t>Адыге-Хабльского</w:t>
      </w:r>
      <w:r w:rsidRPr="00F15CC7">
        <w:t xml:space="preserve"> муниципального района Карачаево-Черкесской Республики».</w:t>
      </w:r>
    </w:p>
    <w:p w14:paraId="163F1E3E" w14:textId="77777777" w:rsidR="007758E7" w:rsidRPr="003029ED" w:rsidRDefault="007758E7">
      <w:pPr>
        <w:spacing w:after="0" w:line="360" w:lineRule="auto"/>
        <w:ind w:firstLine="709"/>
        <w:jc w:val="both"/>
        <w:rPr>
          <w:rFonts w:ascii="Arial" w:hAnsi="Arial" w:cs="Arial"/>
          <w:sz w:val="24"/>
          <w:szCs w:val="24"/>
        </w:rPr>
      </w:pPr>
    </w:p>
    <w:p w14:paraId="0E77ECD8" w14:textId="77777777" w:rsidR="007758E7" w:rsidRPr="00B70C6A" w:rsidRDefault="005C6E4B" w:rsidP="00B70C6A">
      <w:pPr>
        <w:spacing w:after="0" w:line="360" w:lineRule="auto"/>
        <w:ind w:firstLine="709"/>
        <w:jc w:val="both"/>
        <w:rPr>
          <w:rFonts w:ascii="Arial Narrow" w:hAnsi="Arial Narrow"/>
          <w:sz w:val="24"/>
          <w:szCs w:val="24"/>
        </w:rPr>
      </w:pPr>
      <w:r w:rsidRPr="00B70C6A">
        <w:rPr>
          <w:rFonts w:ascii="Arial Narrow" w:hAnsi="Arial Narrow"/>
          <w:sz w:val="24"/>
          <w:szCs w:val="24"/>
        </w:rPr>
        <w:br w:type="page"/>
      </w:r>
    </w:p>
    <w:p w14:paraId="29C5D66A" w14:textId="77777777" w:rsidR="007758E7" w:rsidRPr="001C0668" w:rsidRDefault="005C6E4B" w:rsidP="004B60EA">
      <w:pPr>
        <w:pStyle w:val="22"/>
        <w:spacing w:before="0"/>
        <w:jc w:val="both"/>
        <w:rPr>
          <w:rStyle w:val="a9"/>
          <w:rFonts w:ascii="Arial Narrow" w:hAnsi="Arial Narrow"/>
          <w:b/>
          <w:bCs/>
          <w:color w:val="1F3864"/>
          <w:sz w:val="28"/>
          <w:szCs w:val="28"/>
          <w:u w:color="1F3864"/>
        </w:rPr>
      </w:pPr>
      <w:bookmarkStart w:id="24" w:name="_Toc501530656"/>
      <w:bookmarkStart w:id="25" w:name="_Toc501531630"/>
      <w:bookmarkStart w:id="26" w:name="_Toc501553384"/>
      <w:r w:rsidRPr="001C0668">
        <w:rPr>
          <w:rStyle w:val="a9"/>
          <w:rFonts w:ascii="Arial Narrow" w:hAnsi="Arial Narrow"/>
          <w:b/>
          <w:bCs/>
          <w:color w:val="1F3864"/>
          <w:sz w:val="28"/>
          <w:szCs w:val="28"/>
          <w:u w:color="1F3864"/>
        </w:rPr>
        <w:t>1.3 Сведения о планах и программах социально-экономического развития сельского поселения</w:t>
      </w:r>
      <w:bookmarkEnd w:id="24"/>
      <w:bookmarkEnd w:id="25"/>
      <w:bookmarkEnd w:id="26"/>
    </w:p>
    <w:p w14:paraId="258EA2A4" w14:textId="48DC73BD" w:rsidR="00754F04" w:rsidRPr="00F15CC7" w:rsidRDefault="00754F04" w:rsidP="00754F04">
      <w:pPr>
        <w:pStyle w:val="111111"/>
        <w:spacing w:before="0" w:after="0"/>
      </w:pPr>
      <w:r w:rsidRPr="00F15CC7">
        <w:t xml:space="preserve">При разработке проекта генерального плана </w:t>
      </w:r>
      <w:r w:rsidR="005F0F19">
        <w:t>Эрсаконского</w:t>
      </w:r>
      <w:r w:rsidR="005F0F19" w:rsidRPr="00F15CC7">
        <w:t xml:space="preserve"> </w:t>
      </w:r>
      <w:r w:rsidRPr="00F15CC7">
        <w:t xml:space="preserve">муниципального образования использовались следующие планы и программы комплексного социально-экономического развития: </w:t>
      </w:r>
    </w:p>
    <w:p w14:paraId="6C023B0D" w14:textId="77777777" w:rsidR="00754F04" w:rsidRPr="00F15CC7" w:rsidRDefault="00754F04" w:rsidP="00754F04">
      <w:pPr>
        <w:pStyle w:val="111111"/>
        <w:numPr>
          <w:ilvl w:val="0"/>
          <w:numId w:val="84"/>
        </w:numPr>
        <w:tabs>
          <w:tab w:val="left" w:pos="993"/>
        </w:tabs>
        <w:spacing w:before="0" w:after="0"/>
        <w:ind w:left="0" w:firstLine="709"/>
      </w:pPr>
      <w:r w:rsidRPr="00F15CC7">
        <w:t>Муниципальная целевая программа «</w:t>
      </w:r>
      <w:r w:rsidRPr="00D5074B">
        <w:t>Энергосбережение и повышение энергетической эффективности на 2010</w:t>
      </w:r>
      <w:r>
        <w:t>-2</w:t>
      </w:r>
      <w:r w:rsidRPr="00D5074B">
        <w:t>020 годы в Адыге-Хабльском муниципальном районе</w:t>
      </w:r>
      <w:r w:rsidRPr="00F15CC7">
        <w:t>»;</w:t>
      </w:r>
    </w:p>
    <w:p w14:paraId="2CA05AE2" w14:textId="5B6FEA6E" w:rsidR="00754F04" w:rsidRPr="00531F3E" w:rsidRDefault="00754F04" w:rsidP="00754F04">
      <w:pPr>
        <w:pStyle w:val="111111"/>
        <w:numPr>
          <w:ilvl w:val="0"/>
          <w:numId w:val="84"/>
        </w:numPr>
        <w:tabs>
          <w:tab w:val="left" w:pos="993"/>
        </w:tabs>
        <w:spacing w:before="0" w:after="0"/>
        <w:ind w:left="0" w:firstLine="709"/>
      </w:pPr>
      <w:r w:rsidRPr="00F15CC7">
        <w:t>Программа</w:t>
      </w:r>
      <w:r>
        <w:t xml:space="preserve"> </w:t>
      </w:r>
      <w:r w:rsidRPr="00531F3E">
        <w:t xml:space="preserve">комплексного развития систем коммунальной инфраструктуры </w:t>
      </w:r>
      <w:r>
        <w:t>Эрсаконского</w:t>
      </w:r>
      <w:r w:rsidRPr="00531F3E">
        <w:t xml:space="preserve"> сельского поселения Адыге-Хабльского района Карачаево-Черкесской Республики </w:t>
      </w:r>
      <w:r>
        <w:t xml:space="preserve">на </w:t>
      </w:r>
      <w:r w:rsidRPr="00531F3E">
        <w:t>2014</w:t>
      </w:r>
      <w:r>
        <w:t>-</w:t>
      </w:r>
      <w:r w:rsidRPr="00531F3E">
        <w:t>2025</w:t>
      </w:r>
      <w:r>
        <w:t xml:space="preserve"> </w:t>
      </w:r>
      <w:r w:rsidRPr="00531F3E">
        <w:t>годы;</w:t>
      </w:r>
    </w:p>
    <w:p w14:paraId="1ECB5F01" w14:textId="7BD6BC6B" w:rsidR="00754F04" w:rsidRPr="00F15CC7" w:rsidRDefault="00754F04" w:rsidP="00754F04">
      <w:pPr>
        <w:pStyle w:val="111111"/>
        <w:numPr>
          <w:ilvl w:val="0"/>
          <w:numId w:val="84"/>
        </w:numPr>
        <w:tabs>
          <w:tab w:val="left" w:pos="993"/>
        </w:tabs>
        <w:spacing w:before="0" w:after="0"/>
        <w:ind w:left="0" w:firstLine="709"/>
      </w:pPr>
      <w:r w:rsidRPr="00F15CC7">
        <w:t xml:space="preserve">Программа комплексного развития социальной инфраструктуры </w:t>
      </w:r>
      <w:r w:rsidR="005F0F19">
        <w:t>Эрсаконского</w:t>
      </w:r>
      <w:r w:rsidRPr="00F15CC7">
        <w:t xml:space="preserve"> сельского поселения </w:t>
      </w:r>
      <w:r w:rsidRPr="00531F3E">
        <w:t>Адыге-Хабльского</w:t>
      </w:r>
      <w:r w:rsidRPr="00F15CC7">
        <w:t xml:space="preserve"> района Карачаево-Черкесской </w:t>
      </w:r>
      <w:r>
        <w:t>Р</w:t>
      </w:r>
      <w:r w:rsidRPr="00F15CC7">
        <w:t>еспублики на 2016-20</w:t>
      </w:r>
      <w:r>
        <w:t>26</w:t>
      </w:r>
      <w:r w:rsidRPr="00F15CC7">
        <w:t xml:space="preserve"> годы;</w:t>
      </w:r>
    </w:p>
    <w:p w14:paraId="7B08671A" w14:textId="60FEBA8B" w:rsidR="00754F04" w:rsidRPr="00F15CC7" w:rsidRDefault="00754F04" w:rsidP="00754F04">
      <w:pPr>
        <w:pStyle w:val="111111"/>
        <w:numPr>
          <w:ilvl w:val="0"/>
          <w:numId w:val="84"/>
        </w:numPr>
        <w:tabs>
          <w:tab w:val="left" w:pos="993"/>
        </w:tabs>
        <w:spacing w:before="0" w:after="0"/>
        <w:ind w:left="0" w:firstLine="709"/>
      </w:pPr>
      <w:r w:rsidRPr="00F15CC7">
        <w:t xml:space="preserve">Программа комплексного развития транспортной инфраструктуры </w:t>
      </w:r>
      <w:r w:rsidR="005F0F19">
        <w:t>Эрсаконского</w:t>
      </w:r>
      <w:r w:rsidRPr="00F15CC7">
        <w:t xml:space="preserve"> сельского поселения </w:t>
      </w:r>
      <w:r w:rsidRPr="00531F3E">
        <w:t>Адыге-Хабльского</w:t>
      </w:r>
      <w:r w:rsidRPr="00F15CC7">
        <w:t xml:space="preserve"> района Карачаево-Черкесской </w:t>
      </w:r>
      <w:r>
        <w:t>Р</w:t>
      </w:r>
      <w:r w:rsidRPr="00F15CC7">
        <w:t>еспублики на 2016-20</w:t>
      </w:r>
      <w:r>
        <w:t>26</w:t>
      </w:r>
      <w:r w:rsidRPr="00F15CC7">
        <w:t xml:space="preserve"> годы</w:t>
      </w:r>
      <w:r>
        <w:t>;</w:t>
      </w:r>
    </w:p>
    <w:p w14:paraId="0C684410" w14:textId="77777777" w:rsidR="00754F04" w:rsidRPr="00F15CC7" w:rsidRDefault="00754F04" w:rsidP="00754F04">
      <w:pPr>
        <w:pStyle w:val="111111"/>
        <w:tabs>
          <w:tab w:val="left" w:pos="993"/>
        </w:tabs>
        <w:spacing w:before="0" w:after="0"/>
      </w:pPr>
      <w:r w:rsidRPr="00F15CC7">
        <w:t xml:space="preserve">Существующие программы комплексного социально-экономического развития позволяют осуществить преобразования во всех предложенных отраслях в </w:t>
      </w:r>
      <w:r>
        <w:t xml:space="preserve">Грушкинском </w:t>
      </w:r>
      <w:r w:rsidRPr="00F15CC7">
        <w:t>сельском поселении. Изменения в первую очередь могут относиться к таким отраслям</w:t>
      </w:r>
      <w:r>
        <w:t>, как</w:t>
      </w:r>
      <w:r w:rsidRPr="00F15CC7">
        <w:t xml:space="preserve"> жилищно-коммунальный комплекс, дорожное хозяйство, энергетический и природоохранный комплексы, транспортная инфраструктура</w:t>
      </w:r>
      <w:r>
        <w:t>.</w:t>
      </w:r>
    </w:p>
    <w:p w14:paraId="1707D7C8" w14:textId="77777777" w:rsidR="00754F04" w:rsidRPr="00F15CC7" w:rsidRDefault="00754F04" w:rsidP="00754F04">
      <w:pPr>
        <w:pStyle w:val="111111"/>
        <w:spacing w:before="0" w:after="0"/>
      </w:pPr>
      <w:r w:rsidRPr="00F15CC7">
        <w:t xml:space="preserve">Перечисленные составляющие системы развития муниципального образования взаимосвязаны и имеют большой потенциал для преобразований на первую очередь </w:t>
      </w:r>
      <w:r>
        <w:t xml:space="preserve">и расчетный срок </w:t>
      </w:r>
      <w:r w:rsidRPr="00F15CC7">
        <w:t>реализации мероприятий настоящего проекта генерального плана.</w:t>
      </w:r>
    </w:p>
    <w:p w14:paraId="69B1CA5E" w14:textId="77777777" w:rsidR="007758E7" w:rsidRDefault="007758E7">
      <w:pPr>
        <w:spacing w:after="0" w:line="360" w:lineRule="auto"/>
        <w:ind w:firstLine="709"/>
        <w:jc w:val="both"/>
        <w:rPr>
          <w:rFonts w:ascii="Arial Narrow" w:eastAsia="Arial Narrow" w:hAnsi="Arial Narrow" w:cs="Arial Narrow"/>
          <w:b/>
          <w:bCs/>
          <w:color w:val="215868"/>
          <w:sz w:val="24"/>
          <w:szCs w:val="24"/>
          <w:u w:color="215868"/>
        </w:rPr>
      </w:pPr>
    </w:p>
    <w:p w14:paraId="64AD78F3" w14:textId="77777777" w:rsidR="007758E7" w:rsidRPr="00B70C6A" w:rsidRDefault="005C6E4B" w:rsidP="00B70C6A">
      <w:pPr>
        <w:spacing w:after="0" w:line="360" w:lineRule="auto"/>
        <w:ind w:firstLine="902"/>
        <w:jc w:val="both"/>
        <w:rPr>
          <w:rFonts w:ascii="Arial Narrow" w:hAnsi="Arial Narrow"/>
          <w:sz w:val="26"/>
          <w:szCs w:val="26"/>
        </w:rPr>
      </w:pPr>
      <w:r w:rsidRPr="00B70C6A">
        <w:rPr>
          <w:rFonts w:ascii="Arial Narrow" w:hAnsi="Arial Narrow"/>
          <w:sz w:val="26"/>
          <w:szCs w:val="26"/>
        </w:rPr>
        <w:br w:type="page"/>
      </w:r>
    </w:p>
    <w:p w14:paraId="7E8DAE59" w14:textId="013D5EB9" w:rsidR="00203F5B" w:rsidRPr="0061589E" w:rsidRDefault="00203F5B" w:rsidP="00203F5B">
      <w:pPr>
        <w:spacing w:after="0"/>
        <w:jc w:val="both"/>
        <w:outlineLvl w:val="0"/>
        <w:rPr>
          <w:rFonts w:ascii="Arial Narrow" w:hAnsi="Arial Narrow" w:cs="Arial"/>
          <w:b/>
          <w:color w:val="244061" w:themeColor="accent1" w:themeShade="80"/>
          <w:sz w:val="28"/>
          <w:szCs w:val="28"/>
        </w:rPr>
      </w:pPr>
      <w:bookmarkStart w:id="27" w:name="_Toc500334721"/>
      <w:bookmarkStart w:id="28" w:name="_Toc501530657"/>
      <w:bookmarkStart w:id="29" w:name="_Toc501531631"/>
      <w:bookmarkStart w:id="30" w:name="_Toc501553385"/>
      <w:r w:rsidRPr="0061589E">
        <w:rPr>
          <w:rFonts w:ascii="Arial Narrow" w:hAnsi="Arial Narrow" w:cs="Arial"/>
          <w:b/>
          <w:color w:val="244061" w:themeColor="accent1" w:themeShade="80"/>
          <w:sz w:val="28"/>
          <w:szCs w:val="28"/>
        </w:rPr>
        <w:t xml:space="preserve">2. КОМПЛЕКСНАЯ ОЦЕНКА И ПРОБЛЕМЫ РАЗВИТИЯ </w:t>
      </w:r>
      <w:r>
        <w:rPr>
          <w:rFonts w:ascii="Arial Narrow" w:hAnsi="Arial Narrow" w:cs="Arial"/>
          <w:b/>
          <w:color w:val="244061" w:themeColor="accent1" w:themeShade="80"/>
          <w:sz w:val="28"/>
          <w:szCs w:val="28"/>
        </w:rPr>
        <w:t xml:space="preserve">ЭРСАКОНСКОГО </w:t>
      </w:r>
      <w:r w:rsidRPr="0061589E">
        <w:rPr>
          <w:rFonts w:ascii="Arial Narrow" w:hAnsi="Arial Narrow" w:cs="Arial"/>
          <w:b/>
          <w:color w:val="244061" w:themeColor="accent1" w:themeShade="80"/>
          <w:sz w:val="28"/>
          <w:szCs w:val="28"/>
        </w:rPr>
        <w:t>СЕЛЬСКОГО ПОСЕЛЕНИЯ</w:t>
      </w:r>
      <w:bookmarkEnd w:id="27"/>
      <w:bookmarkEnd w:id="28"/>
      <w:bookmarkEnd w:id="29"/>
      <w:bookmarkEnd w:id="30"/>
    </w:p>
    <w:p w14:paraId="733BCCA9" w14:textId="6031BF63" w:rsidR="007758E7" w:rsidRPr="001C0668" w:rsidRDefault="005C6E4B" w:rsidP="00203F5B">
      <w:pPr>
        <w:pStyle w:val="22"/>
        <w:spacing w:before="0"/>
        <w:jc w:val="both"/>
        <w:rPr>
          <w:rStyle w:val="a9"/>
          <w:rFonts w:ascii="Arial Narrow" w:hAnsi="Arial Narrow"/>
          <w:b/>
          <w:bCs/>
          <w:color w:val="1F3864"/>
          <w:sz w:val="28"/>
          <w:szCs w:val="28"/>
          <w:u w:color="1F3864"/>
        </w:rPr>
      </w:pPr>
      <w:bookmarkStart w:id="31" w:name="_Toc501530658"/>
      <w:bookmarkStart w:id="32" w:name="_Toc501531632"/>
      <w:bookmarkStart w:id="33" w:name="_Toc501553386"/>
      <w:r w:rsidRPr="001C0668">
        <w:rPr>
          <w:rStyle w:val="a9"/>
          <w:rFonts w:ascii="Arial Narrow" w:hAnsi="Arial Narrow"/>
          <w:b/>
          <w:bCs/>
          <w:color w:val="1F3864"/>
          <w:sz w:val="28"/>
          <w:szCs w:val="28"/>
          <w:u w:color="1F3864"/>
        </w:rPr>
        <w:t>2.1 Экономико-географическое положение Эр</w:t>
      </w:r>
      <w:r w:rsidR="00EB18BC">
        <w:rPr>
          <w:rStyle w:val="a9"/>
          <w:rFonts w:ascii="Arial Narrow" w:hAnsi="Arial Narrow"/>
          <w:b/>
          <w:bCs/>
          <w:color w:val="1F3864"/>
          <w:sz w:val="28"/>
          <w:szCs w:val="28"/>
          <w:u w:color="1F3864"/>
        </w:rPr>
        <w:t xml:space="preserve">саконского сельского поселения. </w:t>
      </w:r>
      <w:r w:rsidR="00203F5B">
        <w:rPr>
          <w:rFonts w:ascii="Arial Narrow" w:hAnsi="Arial Narrow" w:cs="Arial"/>
          <w:b/>
          <w:color w:val="244061" w:themeColor="accent1" w:themeShade="80"/>
          <w:sz w:val="28"/>
          <w:szCs w:val="28"/>
        </w:rPr>
        <w:t>Границы муниципального образования</w:t>
      </w:r>
      <w:bookmarkEnd w:id="31"/>
      <w:bookmarkEnd w:id="32"/>
      <w:bookmarkEnd w:id="33"/>
    </w:p>
    <w:p w14:paraId="5827670E" w14:textId="14F719C7" w:rsidR="00820650" w:rsidRPr="00665787" w:rsidRDefault="005C6E4B" w:rsidP="00E93D0C">
      <w:pPr>
        <w:pStyle w:val="afb"/>
        <w:rPr>
          <w:rFonts w:ascii="Arial" w:hAnsi="Arial" w:cs="Arial"/>
          <w:sz w:val="24"/>
          <w:szCs w:val="24"/>
        </w:rPr>
      </w:pPr>
      <w:r w:rsidRPr="00665787">
        <w:rPr>
          <w:rFonts w:ascii="Arial" w:hAnsi="Arial" w:cs="Arial"/>
          <w:sz w:val="24"/>
          <w:szCs w:val="24"/>
        </w:rPr>
        <w:t>Территория Э</w:t>
      </w:r>
      <w:r w:rsidR="00665787" w:rsidRPr="00665787">
        <w:rPr>
          <w:rFonts w:ascii="Arial" w:hAnsi="Arial" w:cs="Arial"/>
          <w:sz w:val="24"/>
          <w:szCs w:val="24"/>
        </w:rPr>
        <w:t>рсаконского сельского поселения</w:t>
      </w:r>
      <w:r w:rsidRPr="00665787">
        <w:rPr>
          <w:rFonts w:ascii="Arial" w:hAnsi="Arial" w:cs="Arial"/>
          <w:sz w:val="24"/>
          <w:szCs w:val="24"/>
        </w:rPr>
        <w:t xml:space="preserve"> расположена в северной, наиболее пригодной для хозяйственного освоения, части Карачаево-Черкесской Республики</w:t>
      </w:r>
      <w:r w:rsidR="00820650" w:rsidRPr="00665787">
        <w:rPr>
          <w:rFonts w:ascii="Arial" w:hAnsi="Arial" w:cs="Arial"/>
          <w:sz w:val="24"/>
          <w:szCs w:val="24"/>
        </w:rPr>
        <w:t xml:space="preserve"> (</w:t>
      </w:r>
      <w:r w:rsidR="00820650" w:rsidRPr="00665787">
        <w:rPr>
          <w:rFonts w:ascii="Arial" w:hAnsi="Arial" w:cs="Arial"/>
          <w:sz w:val="24"/>
          <w:szCs w:val="24"/>
        </w:rPr>
        <w:fldChar w:fldCharType="begin"/>
      </w:r>
      <w:r w:rsidR="00820650" w:rsidRPr="00665787">
        <w:rPr>
          <w:rFonts w:ascii="Arial" w:hAnsi="Arial" w:cs="Arial"/>
          <w:sz w:val="24"/>
          <w:szCs w:val="24"/>
        </w:rPr>
        <w:instrText xml:space="preserve"> REF _Ref372480357 \h </w:instrText>
      </w:r>
      <w:r w:rsidR="00665787" w:rsidRPr="00665787">
        <w:rPr>
          <w:rFonts w:ascii="Arial" w:hAnsi="Arial" w:cs="Arial"/>
          <w:sz w:val="24"/>
          <w:szCs w:val="24"/>
        </w:rPr>
        <w:instrText xml:space="preserve"> \* MERGEFORMAT </w:instrText>
      </w:r>
      <w:r w:rsidR="00820650" w:rsidRPr="00665787">
        <w:rPr>
          <w:rFonts w:ascii="Arial" w:hAnsi="Arial" w:cs="Arial"/>
          <w:sz w:val="24"/>
          <w:szCs w:val="24"/>
        </w:rPr>
      </w:r>
      <w:r w:rsidR="00820650" w:rsidRPr="00665787">
        <w:rPr>
          <w:rFonts w:ascii="Arial" w:hAnsi="Arial" w:cs="Arial"/>
          <w:sz w:val="24"/>
          <w:szCs w:val="24"/>
        </w:rPr>
        <w:fldChar w:fldCharType="separate"/>
      </w:r>
      <w:r w:rsidR="00665787" w:rsidRPr="00665787">
        <w:rPr>
          <w:rFonts w:ascii="Arial" w:hAnsi="Arial" w:cs="Arial"/>
          <w:sz w:val="24"/>
          <w:szCs w:val="24"/>
        </w:rPr>
        <w:t>р</w:t>
      </w:r>
      <w:r w:rsidR="00820650" w:rsidRPr="00665787">
        <w:rPr>
          <w:rFonts w:ascii="Arial" w:hAnsi="Arial" w:cs="Arial"/>
          <w:sz w:val="24"/>
          <w:szCs w:val="24"/>
        </w:rPr>
        <w:t xml:space="preserve">исунок </w:t>
      </w:r>
      <w:r w:rsidR="00820650" w:rsidRPr="00665787">
        <w:rPr>
          <w:rFonts w:ascii="Arial" w:hAnsi="Arial" w:cs="Arial"/>
          <w:noProof/>
          <w:sz w:val="24"/>
          <w:szCs w:val="24"/>
        </w:rPr>
        <w:t>1</w:t>
      </w:r>
      <w:r w:rsidR="00820650" w:rsidRPr="00665787">
        <w:rPr>
          <w:rFonts w:ascii="Arial" w:hAnsi="Arial" w:cs="Arial"/>
          <w:sz w:val="24"/>
          <w:szCs w:val="24"/>
        </w:rPr>
        <w:fldChar w:fldCharType="end"/>
      </w:r>
      <w:r w:rsidR="00820650" w:rsidRPr="00665787">
        <w:rPr>
          <w:rFonts w:ascii="Arial" w:hAnsi="Arial" w:cs="Arial"/>
          <w:sz w:val="24"/>
          <w:szCs w:val="24"/>
        </w:rPr>
        <w:t>)</w:t>
      </w:r>
      <w:r w:rsidRPr="00665787">
        <w:rPr>
          <w:rFonts w:ascii="Arial" w:hAnsi="Arial" w:cs="Arial"/>
          <w:sz w:val="24"/>
          <w:szCs w:val="24"/>
        </w:rPr>
        <w:t>.</w:t>
      </w:r>
    </w:p>
    <w:p w14:paraId="3F2F18E5" w14:textId="77777777" w:rsidR="00665787" w:rsidRPr="00665787" w:rsidRDefault="00665787" w:rsidP="00E93D0C">
      <w:pPr>
        <w:pStyle w:val="afb"/>
        <w:spacing w:line="240" w:lineRule="auto"/>
        <w:rPr>
          <w:rFonts w:ascii="Arial" w:hAnsi="Arial" w:cs="Arial"/>
          <w:b/>
          <w:bCs/>
        </w:rPr>
      </w:pPr>
    </w:p>
    <w:p w14:paraId="7081C3C3" w14:textId="77777777" w:rsidR="007758E7" w:rsidRDefault="005C6E4B" w:rsidP="00E93D0C">
      <w:pPr>
        <w:keepNext/>
        <w:spacing w:after="0" w:line="360" w:lineRule="auto"/>
        <w:jc w:val="center"/>
        <w:rPr>
          <w:lang w:val="en-US"/>
        </w:rPr>
      </w:pPr>
      <w:r>
        <w:rPr>
          <w:rFonts w:ascii="Helvetica" w:eastAsia="Helvetica" w:hAnsi="Helvetica" w:cs="Helvetica"/>
          <w:noProof/>
          <w:sz w:val="24"/>
          <w:szCs w:val="24"/>
        </w:rPr>
        <w:drawing>
          <wp:inline distT="0" distB="0" distL="0" distR="0" wp14:anchorId="0B7CB335" wp14:editId="1ACBE412">
            <wp:extent cx="5437197" cy="4003560"/>
            <wp:effectExtent l="0" t="0" r="0" b="1016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jpeg"/>
                    <pic:cNvPicPr>
                      <a:picLocks noChangeAspect="1"/>
                    </pic:cNvPicPr>
                  </pic:nvPicPr>
                  <pic:blipFill>
                    <a:blip r:embed="rId9">
                      <a:extLst/>
                    </a:blip>
                    <a:stretch>
                      <a:fillRect/>
                    </a:stretch>
                  </pic:blipFill>
                  <pic:spPr>
                    <a:xfrm>
                      <a:off x="0" y="0"/>
                      <a:ext cx="5438111" cy="4004233"/>
                    </a:xfrm>
                    <a:prstGeom prst="rect">
                      <a:avLst/>
                    </a:prstGeom>
                    <a:ln w="12700" cap="flat">
                      <a:noFill/>
                      <a:miter lim="400000"/>
                    </a:ln>
                    <a:effectLst/>
                  </pic:spPr>
                </pic:pic>
              </a:graphicData>
            </a:graphic>
          </wp:inline>
        </w:drawing>
      </w:r>
    </w:p>
    <w:p w14:paraId="3D4004A7" w14:textId="7B6A7C4A" w:rsidR="007758E7" w:rsidRPr="00665787" w:rsidRDefault="003266B4" w:rsidP="00E93D0C">
      <w:pPr>
        <w:pStyle w:val="a5"/>
        <w:jc w:val="both"/>
        <w:rPr>
          <w:rFonts w:ascii="Arial" w:hAnsi="Arial" w:cs="Arial"/>
          <w:i w:val="0"/>
          <w:sz w:val="24"/>
          <w:szCs w:val="24"/>
        </w:rPr>
      </w:pPr>
      <w:bookmarkStart w:id="34" w:name="_Ref372480357"/>
      <w:r w:rsidRPr="00665787">
        <w:rPr>
          <w:rFonts w:ascii="Arial" w:hAnsi="Arial" w:cs="Arial"/>
          <w:i w:val="0"/>
          <w:sz w:val="24"/>
          <w:szCs w:val="24"/>
        </w:rPr>
        <w:t xml:space="preserve">Рисунок </w:t>
      </w:r>
      <w:r w:rsidRPr="00665787">
        <w:rPr>
          <w:rFonts w:ascii="Arial" w:hAnsi="Arial" w:cs="Arial"/>
          <w:i w:val="0"/>
          <w:sz w:val="24"/>
          <w:szCs w:val="24"/>
        </w:rPr>
        <w:fldChar w:fldCharType="begin"/>
      </w:r>
      <w:r w:rsidRPr="00665787">
        <w:rPr>
          <w:rFonts w:ascii="Arial" w:hAnsi="Arial" w:cs="Arial"/>
          <w:i w:val="0"/>
          <w:sz w:val="24"/>
          <w:szCs w:val="24"/>
        </w:rPr>
        <w:instrText xml:space="preserve"> SEQ Рисунок \* ARABIC </w:instrText>
      </w:r>
      <w:r w:rsidRPr="00665787">
        <w:rPr>
          <w:rFonts w:ascii="Arial" w:hAnsi="Arial" w:cs="Arial"/>
          <w:i w:val="0"/>
          <w:sz w:val="24"/>
          <w:szCs w:val="24"/>
        </w:rPr>
        <w:fldChar w:fldCharType="separate"/>
      </w:r>
      <w:r w:rsidR="00881502">
        <w:rPr>
          <w:rFonts w:ascii="Arial" w:hAnsi="Arial" w:cs="Arial"/>
          <w:i w:val="0"/>
          <w:noProof/>
          <w:sz w:val="24"/>
          <w:szCs w:val="24"/>
        </w:rPr>
        <w:t>1</w:t>
      </w:r>
      <w:r w:rsidRPr="00665787">
        <w:rPr>
          <w:rFonts w:ascii="Arial" w:hAnsi="Arial" w:cs="Arial"/>
          <w:i w:val="0"/>
          <w:sz w:val="24"/>
          <w:szCs w:val="24"/>
        </w:rPr>
        <w:fldChar w:fldCharType="end"/>
      </w:r>
      <w:bookmarkEnd w:id="34"/>
      <w:r w:rsidR="00665787" w:rsidRPr="00665787">
        <w:rPr>
          <w:rFonts w:ascii="Arial" w:hAnsi="Arial" w:cs="Arial"/>
          <w:i w:val="0"/>
          <w:sz w:val="24"/>
          <w:szCs w:val="24"/>
        </w:rPr>
        <w:t xml:space="preserve"> – </w:t>
      </w:r>
      <w:r w:rsidR="005C6E4B" w:rsidRPr="00665787">
        <w:rPr>
          <w:rFonts w:ascii="Arial" w:hAnsi="Arial" w:cs="Arial"/>
          <w:i w:val="0"/>
          <w:sz w:val="24"/>
          <w:szCs w:val="24"/>
        </w:rPr>
        <w:t>Положение Эрсаконского сельского поселения на территории</w:t>
      </w:r>
      <w:r w:rsidR="00665787">
        <w:rPr>
          <w:rFonts w:ascii="Arial" w:hAnsi="Arial" w:cs="Arial"/>
          <w:bCs w:val="0"/>
          <w:i w:val="0"/>
          <w:iCs w:val="0"/>
          <w:sz w:val="24"/>
          <w:szCs w:val="24"/>
        </w:rPr>
        <w:t xml:space="preserve"> </w:t>
      </w:r>
      <w:r w:rsidR="005C6E4B" w:rsidRPr="00665787">
        <w:rPr>
          <w:rFonts w:ascii="Arial" w:hAnsi="Arial" w:cs="Arial"/>
          <w:i w:val="0"/>
          <w:sz w:val="24"/>
          <w:szCs w:val="24"/>
        </w:rPr>
        <w:t>Карачаево-Черкесской Республики</w:t>
      </w:r>
    </w:p>
    <w:p w14:paraId="5BFF5B66" w14:textId="77777777" w:rsidR="007758E7" w:rsidRDefault="007758E7" w:rsidP="00E93D0C">
      <w:pPr>
        <w:spacing w:after="0" w:line="240" w:lineRule="auto"/>
        <w:ind w:firstLine="902"/>
        <w:jc w:val="both"/>
      </w:pPr>
    </w:p>
    <w:p w14:paraId="6E6244FF" w14:textId="294DFBDC" w:rsidR="007758E7" w:rsidRPr="00665787" w:rsidRDefault="005C6E4B" w:rsidP="00E93D0C">
      <w:pPr>
        <w:spacing w:after="0" w:line="360" w:lineRule="auto"/>
        <w:ind w:firstLine="902"/>
        <w:jc w:val="both"/>
        <w:rPr>
          <w:rFonts w:ascii="Arial" w:eastAsia="Arial Narrow" w:hAnsi="Arial" w:cs="Arial"/>
          <w:sz w:val="24"/>
          <w:szCs w:val="24"/>
        </w:rPr>
      </w:pPr>
      <w:r w:rsidRPr="00665787">
        <w:rPr>
          <w:rFonts w:ascii="Arial" w:hAnsi="Arial" w:cs="Arial"/>
          <w:sz w:val="24"/>
          <w:szCs w:val="24"/>
        </w:rPr>
        <w:t>Муниципальное образование занимает приграничное положение в северо-западной части Адыге-Хабльского района, северо-западнее его адм</w:t>
      </w:r>
      <w:r w:rsidR="00665787">
        <w:rPr>
          <w:rFonts w:ascii="Arial" w:hAnsi="Arial" w:cs="Arial"/>
          <w:sz w:val="24"/>
          <w:szCs w:val="24"/>
        </w:rPr>
        <w:t>инистративного центра аула</w:t>
      </w:r>
      <w:r w:rsidRPr="00665787">
        <w:rPr>
          <w:rFonts w:ascii="Arial" w:hAnsi="Arial" w:cs="Arial"/>
          <w:sz w:val="24"/>
          <w:szCs w:val="24"/>
        </w:rPr>
        <w:t xml:space="preserve"> Адыге-Хабль. Северная часть Эрсаконского сельского поселения проходит по границе Карачаево-Черкесской Республики со Ставропольским краем, западная часть – по границе с Краснодарским краем. На юге-западе Эрсаконское сельское поселение граничит с Грушинским сельским поселением, на юге – со Старо-Кувинским сельским поселением, на востоке – с. Апсуанским сельским поселением Адыге-Хабльского района.</w:t>
      </w:r>
    </w:p>
    <w:p w14:paraId="4AFDEEE3" w14:textId="74022128" w:rsidR="007758E7" w:rsidRDefault="005C6E4B" w:rsidP="00E93D0C">
      <w:pPr>
        <w:pStyle w:val="afb"/>
        <w:rPr>
          <w:rFonts w:ascii="Arial" w:hAnsi="Arial" w:cs="Arial"/>
          <w:sz w:val="24"/>
          <w:szCs w:val="24"/>
        </w:rPr>
      </w:pPr>
      <w:r w:rsidRPr="00665787">
        <w:rPr>
          <w:rFonts w:ascii="Arial" w:hAnsi="Arial" w:cs="Arial"/>
          <w:sz w:val="24"/>
          <w:szCs w:val="24"/>
        </w:rPr>
        <w:t>Административный центр Эрсаконского сельского поселения – аул Эрсакон. Расстояние от центра поселения до административного центра Адыге-Хабльского района – а. Адыге-Хабль – составляет около 30 км. Расстояние от центра поселения до административного центра Карачаево-Черкесской Республики – г. Черкесск –</w:t>
      </w:r>
      <w:r w:rsidR="00D9522C" w:rsidRPr="00665787">
        <w:rPr>
          <w:rFonts w:ascii="Arial" w:hAnsi="Arial" w:cs="Arial"/>
          <w:sz w:val="24"/>
          <w:szCs w:val="24"/>
        </w:rPr>
        <w:t xml:space="preserve"> </w:t>
      </w:r>
      <w:r w:rsidRPr="00665787">
        <w:rPr>
          <w:rFonts w:ascii="Arial" w:hAnsi="Arial" w:cs="Arial"/>
          <w:sz w:val="24"/>
          <w:szCs w:val="24"/>
        </w:rPr>
        <w:t xml:space="preserve">около 50 км. Прямого транспортного сообщения с административным центром района аул Эрсакон не имеет. Транспортная связь осуществляется через территорию Ногайского района по региональной автодороге Ураковская – Эрсакон. </w:t>
      </w:r>
      <w:r w:rsidR="00B227C5" w:rsidRPr="00665787">
        <w:rPr>
          <w:rFonts w:ascii="Arial" w:hAnsi="Arial" w:cs="Arial"/>
          <w:sz w:val="24"/>
          <w:szCs w:val="24"/>
        </w:rPr>
        <w:t xml:space="preserve">Автомобильное транспортное </w:t>
      </w:r>
      <w:r w:rsidR="00C976DC" w:rsidRPr="00665787">
        <w:rPr>
          <w:rFonts w:ascii="Arial" w:hAnsi="Arial" w:cs="Arial"/>
          <w:sz w:val="24"/>
          <w:szCs w:val="24"/>
        </w:rPr>
        <w:t xml:space="preserve">направление по участку трассы, проходящему через а. Эрсакон, не является востребованным, в то же время может использоваться как один из вариантов проезда по маршруту Невинномысск – Зеленчукская/Преградная/Карачаевск. </w:t>
      </w:r>
      <w:r w:rsidR="00550860" w:rsidRPr="00665787">
        <w:rPr>
          <w:rFonts w:ascii="Arial" w:hAnsi="Arial" w:cs="Arial"/>
          <w:sz w:val="24"/>
          <w:szCs w:val="24"/>
        </w:rPr>
        <w:t>В относительной близости проходят две ветки Северо-Кавказской железной дороги.</w:t>
      </w:r>
    </w:p>
    <w:p w14:paraId="36BFFC20" w14:textId="77777777" w:rsidR="00665787" w:rsidRPr="00665787" w:rsidRDefault="00665787" w:rsidP="00E93D0C">
      <w:pPr>
        <w:pStyle w:val="afb"/>
        <w:spacing w:line="240" w:lineRule="auto"/>
        <w:rPr>
          <w:rFonts w:ascii="Arial" w:hAnsi="Arial" w:cs="Arial"/>
          <w:sz w:val="24"/>
          <w:szCs w:val="24"/>
        </w:rPr>
      </w:pPr>
    </w:p>
    <w:p w14:paraId="60F4097C" w14:textId="77777777" w:rsidR="00FF4347" w:rsidRDefault="00FF4347" w:rsidP="00E93D0C">
      <w:pPr>
        <w:keepNext/>
        <w:spacing w:after="0" w:line="360" w:lineRule="auto"/>
        <w:jc w:val="both"/>
      </w:pPr>
      <w:r>
        <w:rPr>
          <w:rFonts w:ascii="Arial Narrow" w:eastAsia="Arial Narrow" w:hAnsi="Arial Narrow" w:cs="Arial Narrow"/>
          <w:noProof/>
          <w:sz w:val="26"/>
          <w:szCs w:val="26"/>
        </w:rPr>
        <w:drawing>
          <wp:inline distT="0" distB="0" distL="0" distR="0" wp14:anchorId="4BE9B047" wp14:editId="266CA530">
            <wp:extent cx="6175590" cy="2638620"/>
            <wp:effectExtent l="0" t="0" r="0" b="3175"/>
            <wp:docPr id="2" name="Изображение 2" descr="Macintosh HD:Users:liliyakorneva:Desktop:Снимок экрана 2017-11-16 в 19.38.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iliyakorneva:Desktop:Снимок экрана 2017-11-16 в 19.38.39.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1536" t="5485" r="3643" b="5448"/>
                    <a:stretch/>
                  </pic:blipFill>
                  <pic:spPr bwMode="auto">
                    <a:xfrm>
                      <a:off x="0" y="0"/>
                      <a:ext cx="6178209" cy="2639739"/>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54E0BF3" w14:textId="6B83B4E7" w:rsidR="00FF4347" w:rsidRPr="00665787" w:rsidRDefault="00FF4347" w:rsidP="00E93D0C">
      <w:pPr>
        <w:pStyle w:val="af9"/>
        <w:jc w:val="both"/>
        <w:rPr>
          <w:rFonts w:ascii="Arial" w:eastAsia="Arial Narrow" w:hAnsi="Arial" w:cs="Arial"/>
          <w:i w:val="0"/>
          <w:sz w:val="24"/>
          <w:szCs w:val="24"/>
        </w:rPr>
      </w:pPr>
      <w:r w:rsidRPr="00665787">
        <w:rPr>
          <w:rFonts w:ascii="Arial" w:hAnsi="Arial" w:cs="Arial"/>
          <w:i w:val="0"/>
          <w:sz w:val="24"/>
          <w:szCs w:val="24"/>
        </w:rPr>
        <w:t xml:space="preserve">Рисунок </w:t>
      </w:r>
      <w:r w:rsidR="009E4823" w:rsidRPr="00665787">
        <w:rPr>
          <w:rFonts w:ascii="Arial" w:hAnsi="Arial" w:cs="Arial"/>
          <w:i w:val="0"/>
          <w:sz w:val="24"/>
          <w:szCs w:val="24"/>
        </w:rPr>
        <w:fldChar w:fldCharType="begin"/>
      </w:r>
      <w:r w:rsidR="009E4823" w:rsidRPr="00665787">
        <w:rPr>
          <w:rFonts w:ascii="Arial" w:hAnsi="Arial" w:cs="Arial"/>
          <w:i w:val="0"/>
          <w:sz w:val="24"/>
          <w:szCs w:val="24"/>
        </w:rPr>
        <w:instrText xml:space="preserve"> SEQ Рисунок \* ARABIC </w:instrText>
      </w:r>
      <w:r w:rsidR="009E4823" w:rsidRPr="00665787">
        <w:rPr>
          <w:rFonts w:ascii="Arial" w:hAnsi="Arial" w:cs="Arial"/>
          <w:i w:val="0"/>
          <w:sz w:val="24"/>
          <w:szCs w:val="24"/>
        </w:rPr>
        <w:fldChar w:fldCharType="separate"/>
      </w:r>
      <w:r w:rsidR="00881502">
        <w:rPr>
          <w:rFonts w:ascii="Arial" w:hAnsi="Arial" w:cs="Arial"/>
          <w:i w:val="0"/>
          <w:noProof/>
          <w:sz w:val="24"/>
          <w:szCs w:val="24"/>
        </w:rPr>
        <w:t>2</w:t>
      </w:r>
      <w:r w:rsidR="009E4823" w:rsidRPr="00665787">
        <w:rPr>
          <w:rFonts w:ascii="Arial" w:hAnsi="Arial" w:cs="Arial"/>
          <w:i w:val="0"/>
          <w:noProof/>
          <w:sz w:val="24"/>
          <w:szCs w:val="24"/>
        </w:rPr>
        <w:fldChar w:fldCharType="end"/>
      </w:r>
      <w:r w:rsidR="00665787" w:rsidRPr="00665787">
        <w:rPr>
          <w:rFonts w:ascii="Arial" w:hAnsi="Arial" w:cs="Arial"/>
          <w:i w:val="0"/>
          <w:sz w:val="24"/>
          <w:szCs w:val="24"/>
        </w:rPr>
        <w:t xml:space="preserve"> – Географическое положение аула</w:t>
      </w:r>
      <w:r w:rsidRPr="00665787">
        <w:rPr>
          <w:rFonts w:ascii="Arial" w:hAnsi="Arial" w:cs="Arial"/>
          <w:i w:val="0"/>
          <w:sz w:val="24"/>
          <w:szCs w:val="24"/>
        </w:rPr>
        <w:t xml:space="preserve"> Эрсакон на юге России</w:t>
      </w:r>
    </w:p>
    <w:p w14:paraId="5A501AB3" w14:textId="77777777" w:rsidR="00FF4347" w:rsidRPr="009E4823" w:rsidRDefault="00FF4347" w:rsidP="00E93D0C">
      <w:pPr>
        <w:pStyle w:val="afb"/>
        <w:spacing w:line="240" w:lineRule="auto"/>
      </w:pPr>
    </w:p>
    <w:p w14:paraId="34C6F536" w14:textId="22779148" w:rsidR="00906FFE" w:rsidRPr="00665787" w:rsidRDefault="005C6E4B" w:rsidP="00E93D0C">
      <w:pPr>
        <w:pStyle w:val="afd"/>
        <w:spacing w:line="360" w:lineRule="auto"/>
        <w:ind w:firstLine="709"/>
        <w:jc w:val="both"/>
        <w:rPr>
          <w:rFonts w:ascii="Arial" w:hAnsi="Arial" w:cs="Arial"/>
          <w:sz w:val="24"/>
          <w:szCs w:val="24"/>
        </w:rPr>
      </w:pPr>
      <w:r w:rsidRPr="00665787">
        <w:rPr>
          <w:rFonts w:ascii="Arial" w:hAnsi="Arial" w:cs="Arial"/>
          <w:sz w:val="24"/>
          <w:szCs w:val="24"/>
        </w:rPr>
        <w:t>Согласно данным Федеральной службы государственной статистики</w:t>
      </w:r>
      <w:r w:rsidR="00EE0FF1" w:rsidRPr="00665787">
        <w:rPr>
          <w:rStyle w:val="af4"/>
          <w:rFonts w:ascii="Arial" w:hAnsi="Arial" w:cs="Arial"/>
          <w:sz w:val="24"/>
          <w:szCs w:val="24"/>
        </w:rPr>
        <w:footnoteReference w:id="2"/>
      </w:r>
      <w:r w:rsidR="00665787">
        <w:rPr>
          <w:rFonts w:ascii="Arial" w:hAnsi="Arial" w:cs="Arial"/>
          <w:sz w:val="24"/>
          <w:szCs w:val="24"/>
        </w:rPr>
        <w:t xml:space="preserve"> чис</w:t>
      </w:r>
      <w:r w:rsidRPr="00665787">
        <w:rPr>
          <w:rFonts w:ascii="Arial" w:hAnsi="Arial" w:cs="Arial"/>
          <w:sz w:val="24"/>
          <w:szCs w:val="24"/>
        </w:rPr>
        <w:t xml:space="preserve">ленность населения Эрсаконского сельского поселения </w:t>
      </w:r>
      <w:r w:rsidR="00EE0FF1" w:rsidRPr="00665787">
        <w:rPr>
          <w:rFonts w:ascii="Arial" w:hAnsi="Arial" w:cs="Arial"/>
          <w:sz w:val="24"/>
          <w:szCs w:val="24"/>
        </w:rPr>
        <w:t>на начало 2016 года</w:t>
      </w:r>
      <w:r w:rsidRPr="00665787">
        <w:rPr>
          <w:rFonts w:ascii="Arial" w:hAnsi="Arial" w:cs="Arial"/>
          <w:sz w:val="24"/>
          <w:szCs w:val="24"/>
        </w:rPr>
        <w:t xml:space="preserve"> составила 3 618 </w:t>
      </w:r>
      <w:r w:rsidR="00564371" w:rsidRPr="00665787">
        <w:rPr>
          <w:rFonts w:ascii="Arial" w:hAnsi="Arial" w:cs="Arial"/>
          <w:sz w:val="24"/>
          <w:szCs w:val="24"/>
        </w:rPr>
        <w:t>чел.</w:t>
      </w:r>
      <w:r w:rsidRPr="00665787">
        <w:rPr>
          <w:rFonts w:ascii="Arial" w:hAnsi="Arial" w:cs="Arial"/>
          <w:sz w:val="24"/>
          <w:szCs w:val="24"/>
        </w:rPr>
        <w:t xml:space="preserve"> – 23,4% общей численности населения Адыге-Хабльского района и 0,8% численности населения Карачаево-Черкесской Республики</w:t>
      </w:r>
      <w:r w:rsidR="002B009E" w:rsidRPr="00665787">
        <w:rPr>
          <w:rFonts w:ascii="Arial" w:hAnsi="Arial" w:cs="Arial"/>
          <w:sz w:val="24"/>
          <w:szCs w:val="24"/>
        </w:rPr>
        <w:t xml:space="preserve"> (</w:t>
      </w:r>
      <w:r w:rsidR="002B009E" w:rsidRPr="00665787">
        <w:rPr>
          <w:rFonts w:ascii="Arial" w:hAnsi="Arial" w:cs="Arial"/>
          <w:sz w:val="24"/>
          <w:szCs w:val="24"/>
        </w:rPr>
        <w:fldChar w:fldCharType="begin"/>
      </w:r>
      <w:r w:rsidR="002B009E" w:rsidRPr="00665787">
        <w:rPr>
          <w:rFonts w:ascii="Arial" w:hAnsi="Arial" w:cs="Arial"/>
          <w:sz w:val="24"/>
          <w:szCs w:val="24"/>
        </w:rPr>
        <w:instrText xml:space="preserve"> REF _Ref372480939 \h </w:instrText>
      </w:r>
      <w:r w:rsidR="00665787" w:rsidRPr="00665787">
        <w:rPr>
          <w:rFonts w:ascii="Arial" w:hAnsi="Arial" w:cs="Arial"/>
          <w:sz w:val="24"/>
          <w:szCs w:val="24"/>
        </w:rPr>
        <w:instrText xml:space="preserve"> \* MERGEFORMAT </w:instrText>
      </w:r>
      <w:r w:rsidR="002B009E" w:rsidRPr="00665787">
        <w:rPr>
          <w:rFonts w:ascii="Arial" w:hAnsi="Arial" w:cs="Arial"/>
          <w:sz w:val="24"/>
          <w:szCs w:val="24"/>
        </w:rPr>
      </w:r>
      <w:r w:rsidR="002B009E" w:rsidRPr="00665787">
        <w:rPr>
          <w:rFonts w:ascii="Arial" w:hAnsi="Arial" w:cs="Arial"/>
          <w:sz w:val="24"/>
          <w:szCs w:val="24"/>
        </w:rPr>
        <w:fldChar w:fldCharType="separate"/>
      </w:r>
      <w:r w:rsidR="00665787" w:rsidRPr="00665787">
        <w:rPr>
          <w:rFonts w:ascii="Arial" w:hAnsi="Arial" w:cs="Arial"/>
          <w:sz w:val="24"/>
          <w:szCs w:val="24"/>
        </w:rPr>
        <w:t>рисунок 3</w:t>
      </w:r>
      <w:r w:rsidR="002B009E" w:rsidRPr="00665787">
        <w:rPr>
          <w:rFonts w:ascii="Arial" w:hAnsi="Arial" w:cs="Arial"/>
          <w:sz w:val="24"/>
          <w:szCs w:val="24"/>
        </w:rPr>
        <w:fldChar w:fldCharType="end"/>
      </w:r>
      <w:r w:rsidR="002B009E" w:rsidRPr="00665787">
        <w:rPr>
          <w:rFonts w:ascii="Arial" w:hAnsi="Arial" w:cs="Arial"/>
          <w:sz w:val="24"/>
          <w:szCs w:val="24"/>
        </w:rPr>
        <w:t>)</w:t>
      </w:r>
      <w:r w:rsidR="00665787">
        <w:rPr>
          <w:rFonts w:ascii="Arial" w:hAnsi="Arial" w:cs="Arial"/>
          <w:sz w:val="24"/>
          <w:szCs w:val="24"/>
        </w:rPr>
        <w:t>.</w:t>
      </w:r>
    </w:p>
    <w:p w14:paraId="702F1EA3" w14:textId="77777777" w:rsidR="007758E7" w:rsidRDefault="005C6E4B" w:rsidP="00E93D0C">
      <w:pPr>
        <w:keepNext/>
        <w:spacing w:after="0" w:line="360" w:lineRule="auto"/>
        <w:jc w:val="center"/>
      </w:pPr>
      <w:r>
        <w:rPr>
          <w:noProof/>
        </w:rPr>
        <w:drawing>
          <wp:inline distT="0" distB="0" distL="0" distR="0" wp14:anchorId="2385FCD1" wp14:editId="43093B3A">
            <wp:extent cx="5089024" cy="2076628"/>
            <wp:effectExtent l="0" t="0" r="0" b="0"/>
            <wp:docPr id="1073741827" name="officeArt object"/>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AB7475A" w14:textId="3B425C8D" w:rsidR="007758E7" w:rsidRDefault="00873F4D" w:rsidP="00E93D0C">
      <w:pPr>
        <w:pStyle w:val="af9"/>
        <w:jc w:val="both"/>
        <w:rPr>
          <w:rFonts w:ascii="Arial" w:hAnsi="Arial" w:cs="Arial"/>
          <w:i w:val="0"/>
          <w:sz w:val="24"/>
          <w:szCs w:val="24"/>
        </w:rPr>
      </w:pPr>
      <w:bookmarkStart w:id="35" w:name="_Ref372480939"/>
      <w:r w:rsidRPr="00665787">
        <w:rPr>
          <w:rFonts w:ascii="Arial" w:hAnsi="Arial" w:cs="Arial"/>
          <w:i w:val="0"/>
          <w:sz w:val="24"/>
          <w:szCs w:val="24"/>
        </w:rPr>
        <w:t xml:space="preserve">Рисунок </w:t>
      </w:r>
      <w:r w:rsidRPr="00665787">
        <w:rPr>
          <w:rFonts w:ascii="Arial" w:hAnsi="Arial" w:cs="Arial"/>
          <w:i w:val="0"/>
          <w:sz w:val="24"/>
          <w:szCs w:val="24"/>
        </w:rPr>
        <w:fldChar w:fldCharType="begin"/>
      </w:r>
      <w:r w:rsidRPr="00665787">
        <w:rPr>
          <w:rFonts w:ascii="Arial" w:hAnsi="Arial" w:cs="Arial"/>
          <w:i w:val="0"/>
          <w:sz w:val="24"/>
          <w:szCs w:val="24"/>
        </w:rPr>
        <w:instrText xml:space="preserve"> SEQ Рисунок \* ARABIC </w:instrText>
      </w:r>
      <w:r w:rsidRPr="00665787">
        <w:rPr>
          <w:rFonts w:ascii="Arial" w:hAnsi="Arial" w:cs="Arial"/>
          <w:i w:val="0"/>
          <w:sz w:val="24"/>
          <w:szCs w:val="24"/>
        </w:rPr>
        <w:fldChar w:fldCharType="separate"/>
      </w:r>
      <w:r w:rsidR="00881502">
        <w:rPr>
          <w:rFonts w:ascii="Arial" w:hAnsi="Arial" w:cs="Arial"/>
          <w:i w:val="0"/>
          <w:noProof/>
          <w:sz w:val="24"/>
          <w:szCs w:val="24"/>
        </w:rPr>
        <w:t>3</w:t>
      </w:r>
      <w:r w:rsidRPr="00665787">
        <w:rPr>
          <w:rFonts w:ascii="Arial" w:hAnsi="Arial" w:cs="Arial"/>
          <w:i w:val="0"/>
          <w:sz w:val="24"/>
          <w:szCs w:val="24"/>
        </w:rPr>
        <w:fldChar w:fldCharType="end"/>
      </w:r>
      <w:bookmarkEnd w:id="35"/>
      <w:r w:rsidR="00665787">
        <w:rPr>
          <w:rFonts w:ascii="Arial" w:hAnsi="Arial" w:cs="Arial"/>
          <w:i w:val="0"/>
          <w:sz w:val="24"/>
          <w:szCs w:val="24"/>
        </w:rPr>
        <w:t xml:space="preserve"> –</w:t>
      </w:r>
      <w:r w:rsidR="005C6E4B" w:rsidRPr="00665787">
        <w:rPr>
          <w:rFonts w:ascii="Arial" w:hAnsi="Arial" w:cs="Arial"/>
          <w:i w:val="0"/>
          <w:sz w:val="24"/>
          <w:szCs w:val="24"/>
        </w:rPr>
        <w:t xml:space="preserve"> </w:t>
      </w:r>
      <w:r w:rsidRPr="00665787">
        <w:rPr>
          <w:rFonts w:ascii="Arial" w:hAnsi="Arial" w:cs="Arial"/>
          <w:i w:val="0"/>
          <w:sz w:val="24"/>
          <w:szCs w:val="24"/>
        </w:rPr>
        <w:t>Место Эрсаконского СП в Адыге-Хабльском район</w:t>
      </w:r>
      <w:r w:rsidR="00665787">
        <w:rPr>
          <w:rFonts w:ascii="Arial" w:hAnsi="Arial" w:cs="Arial"/>
          <w:i w:val="0"/>
          <w:sz w:val="24"/>
          <w:szCs w:val="24"/>
        </w:rPr>
        <w:t xml:space="preserve">е по численности </w:t>
      </w:r>
      <w:r w:rsidRPr="00665787">
        <w:rPr>
          <w:rFonts w:ascii="Arial" w:hAnsi="Arial" w:cs="Arial"/>
          <w:i w:val="0"/>
          <w:sz w:val="24"/>
          <w:szCs w:val="24"/>
        </w:rPr>
        <w:t>населения,</w:t>
      </w:r>
      <w:r w:rsidR="00665787">
        <w:rPr>
          <w:rFonts w:ascii="Arial" w:hAnsi="Arial" w:cs="Arial"/>
          <w:i w:val="0"/>
          <w:sz w:val="24"/>
          <w:szCs w:val="24"/>
        </w:rPr>
        <w:t xml:space="preserve"> в</w:t>
      </w:r>
      <w:r w:rsidR="005C6E4B" w:rsidRPr="00665787">
        <w:rPr>
          <w:rFonts w:ascii="Arial" w:hAnsi="Arial" w:cs="Arial"/>
          <w:i w:val="0"/>
          <w:sz w:val="24"/>
          <w:szCs w:val="24"/>
        </w:rPr>
        <w:t xml:space="preserve"> разрезе мун</w:t>
      </w:r>
      <w:r w:rsidR="00E85FFC">
        <w:rPr>
          <w:rFonts w:ascii="Arial" w:hAnsi="Arial" w:cs="Arial"/>
          <w:i w:val="0"/>
          <w:sz w:val="24"/>
          <w:szCs w:val="24"/>
        </w:rPr>
        <w:t>иципальных образований, 2016 г.</w:t>
      </w:r>
    </w:p>
    <w:p w14:paraId="341D855A" w14:textId="77777777" w:rsidR="00665787" w:rsidRPr="00665787" w:rsidRDefault="00665787" w:rsidP="00E93D0C">
      <w:pPr>
        <w:pStyle w:val="af9"/>
        <w:jc w:val="both"/>
        <w:rPr>
          <w:rFonts w:ascii="Arial" w:hAnsi="Arial" w:cs="Arial"/>
          <w:i w:val="0"/>
          <w:sz w:val="24"/>
          <w:szCs w:val="24"/>
        </w:rPr>
      </w:pPr>
    </w:p>
    <w:p w14:paraId="1EF1B705" w14:textId="453B5564" w:rsidR="002B009E" w:rsidRPr="00665787" w:rsidRDefault="002B009E" w:rsidP="00E93D0C">
      <w:pPr>
        <w:pStyle w:val="afb"/>
        <w:rPr>
          <w:rFonts w:ascii="Arial" w:eastAsia="Arial Narrow" w:hAnsi="Arial" w:cs="Arial"/>
          <w:sz w:val="24"/>
          <w:szCs w:val="24"/>
        </w:rPr>
      </w:pPr>
      <w:r w:rsidRPr="00665787">
        <w:rPr>
          <w:rFonts w:ascii="Arial" w:hAnsi="Arial" w:cs="Arial"/>
          <w:sz w:val="24"/>
          <w:szCs w:val="24"/>
        </w:rPr>
        <w:t>Население по территории Адыге-Хабльского района распределено относительно равномерно. Эрсаконское сельское поселение – второе по численности населения муниципальное образование в районе, уступает только Апсуанскому сельскому поселению. Более 60% населения сельского поселения сосредоточено в административном центре поселения – а</w:t>
      </w:r>
      <w:r w:rsidR="00E85FFC">
        <w:rPr>
          <w:rFonts w:ascii="Arial" w:hAnsi="Arial" w:cs="Arial"/>
          <w:sz w:val="24"/>
          <w:szCs w:val="24"/>
        </w:rPr>
        <w:t>уле</w:t>
      </w:r>
      <w:r w:rsidRPr="00665787">
        <w:rPr>
          <w:rFonts w:ascii="Arial" w:hAnsi="Arial" w:cs="Arial"/>
          <w:sz w:val="24"/>
          <w:szCs w:val="24"/>
        </w:rPr>
        <w:t xml:space="preserve"> Эрсакон.</w:t>
      </w:r>
    </w:p>
    <w:p w14:paraId="50F7606D" w14:textId="663B3C8E" w:rsidR="00873F4D" w:rsidRDefault="00873F4D" w:rsidP="00E93D0C">
      <w:pPr>
        <w:pStyle w:val="afb"/>
        <w:rPr>
          <w:rFonts w:ascii="Arial" w:hAnsi="Arial" w:cs="Arial"/>
          <w:sz w:val="24"/>
          <w:szCs w:val="24"/>
        </w:rPr>
      </w:pPr>
      <w:r w:rsidRPr="00665787">
        <w:rPr>
          <w:rFonts w:ascii="Arial" w:hAnsi="Arial" w:cs="Arial"/>
          <w:sz w:val="24"/>
          <w:szCs w:val="24"/>
        </w:rPr>
        <w:t xml:space="preserve">Площадь территории поселения составляет </w:t>
      </w:r>
      <w:r w:rsidR="007E6DC4" w:rsidRPr="00665787">
        <w:rPr>
          <w:rFonts w:ascii="Arial" w:hAnsi="Arial" w:cs="Arial"/>
          <w:sz w:val="24"/>
          <w:szCs w:val="24"/>
        </w:rPr>
        <w:t>6,5</w:t>
      </w:r>
      <w:r w:rsidRPr="00665787">
        <w:rPr>
          <w:rFonts w:ascii="Arial" w:hAnsi="Arial" w:cs="Arial"/>
          <w:sz w:val="24"/>
          <w:szCs w:val="24"/>
        </w:rPr>
        <w:t xml:space="preserve"> </w:t>
      </w:r>
      <w:r w:rsidR="007E6DC4" w:rsidRPr="00665787">
        <w:rPr>
          <w:rFonts w:ascii="Arial" w:hAnsi="Arial" w:cs="Arial"/>
          <w:sz w:val="24"/>
          <w:szCs w:val="24"/>
        </w:rPr>
        <w:t>тыс. га</w:t>
      </w:r>
      <w:r w:rsidRPr="00665787">
        <w:rPr>
          <w:rFonts w:ascii="Arial" w:hAnsi="Arial" w:cs="Arial"/>
          <w:sz w:val="24"/>
          <w:szCs w:val="24"/>
        </w:rPr>
        <w:t>, это 20,2% территории Адыге-Хабльского района и 0,5% территории Карачаево-Черкесской Республике</w:t>
      </w:r>
      <w:r w:rsidR="002014D4" w:rsidRPr="00665787">
        <w:rPr>
          <w:rFonts w:ascii="Arial" w:hAnsi="Arial" w:cs="Arial"/>
          <w:sz w:val="24"/>
          <w:szCs w:val="24"/>
        </w:rPr>
        <w:t xml:space="preserve"> (</w:t>
      </w:r>
      <w:r w:rsidR="002014D4" w:rsidRPr="00665787">
        <w:rPr>
          <w:rFonts w:ascii="Arial" w:hAnsi="Arial" w:cs="Arial"/>
          <w:sz w:val="24"/>
          <w:szCs w:val="24"/>
        </w:rPr>
        <w:fldChar w:fldCharType="begin"/>
      </w:r>
      <w:r w:rsidR="002014D4" w:rsidRPr="00665787">
        <w:rPr>
          <w:rFonts w:ascii="Arial" w:hAnsi="Arial" w:cs="Arial"/>
          <w:sz w:val="24"/>
          <w:szCs w:val="24"/>
        </w:rPr>
        <w:instrText xml:space="preserve"> REF _Ref372479148 \h </w:instrText>
      </w:r>
      <w:r w:rsidR="00665787" w:rsidRPr="00665787">
        <w:rPr>
          <w:rFonts w:ascii="Arial" w:hAnsi="Arial" w:cs="Arial"/>
          <w:sz w:val="24"/>
          <w:szCs w:val="24"/>
        </w:rPr>
        <w:instrText xml:space="preserve"> \* MERGEFORMAT </w:instrText>
      </w:r>
      <w:r w:rsidR="002014D4" w:rsidRPr="00665787">
        <w:rPr>
          <w:rFonts w:ascii="Arial" w:hAnsi="Arial" w:cs="Arial"/>
          <w:sz w:val="24"/>
          <w:szCs w:val="24"/>
        </w:rPr>
      </w:r>
      <w:r w:rsidR="002014D4" w:rsidRPr="00665787">
        <w:rPr>
          <w:rFonts w:ascii="Arial" w:hAnsi="Arial" w:cs="Arial"/>
          <w:sz w:val="24"/>
          <w:szCs w:val="24"/>
        </w:rPr>
        <w:fldChar w:fldCharType="separate"/>
      </w:r>
      <w:r w:rsidR="00665787" w:rsidRPr="00665787">
        <w:rPr>
          <w:rFonts w:ascii="Arial" w:hAnsi="Arial" w:cs="Arial"/>
          <w:sz w:val="24"/>
          <w:szCs w:val="24"/>
        </w:rPr>
        <w:t>р</w:t>
      </w:r>
      <w:r w:rsidR="001C7C20" w:rsidRPr="00665787">
        <w:rPr>
          <w:rFonts w:ascii="Arial" w:hAnsi="Arial" w:cs="Arial"/>
          <w:sz w:val="24"/>
          <w:szCs w:val="24"/>
        </w:rPr>
        <w:t xml:space="preserve">исунок </w:t>
      </w:r>
      <w:r w:rsidR="001C7C20" w:rsidRPr="00665787">
        <w:rPr>
          <w:rFonts w:ascii="Arial" w:hAnsi="Arial" w:cs="Arial"/>
          <w:noProof/>
          <w:sz w:val="24"/>
          <w:szCs w:val="24"/>
        </w:rPr>
        <w:t>4</w:t>
      </w:r>
      <w:r w:rsidR="002014D4" w:rsidRPr="00665787">
        <w:rPr>
          <w:rFonts w:ascii="Arial" w:hAnsi="Arial" w:cs="Arial"/>
          <w:sz w:val="24"/>
          <w:szCs w:val="24"/>
        </w:rPr>
        <w:fldChar w:fldCharType="end"/>
      </w:r>
      <w:r w:rsidR="002014D4" w:rsidRPr="00665787">
        <w:rPr>
          <w:rFonts w:ascii="Arial" w:hAnsi="Arial" w:cs="Arial"/>
          <w:sz w:val="24"/>
          <w:szCs w:val="24"/>
        </w:rPr>
        <w:t>)</w:t>
      </w:r>
      <w:r w:rsidRPr="00665787">
        <w:rPr>
          <w:rFonts w:ascii="Arial" w:hAnsi="Arial" w:cs="Arial"/>
          <w:sz w:val="24"/>
          <w:szCs w:val="24"/>
        </w:rPr>
        <w:t>. Плотность населения в границах Эрсаконского сельского поселения составляет 58,3 чел./км</w:t>
      </w:r>
      <w:r w:rsidRPr="00665787">
        <w:rPr>
          <w:rFonts w:ascii="Arial" w:hAnsi="Arial" w:cs="Arial"/>
          <w:sz w:val="24"/>
          <w:szCs w:val="24"/>
          <w:vertAlign w:val="superscript"/>
        </w:rPr>
        <w:t>2</w:t>
      </w:r>
      <w:r w:rsidRPr="00665787">
        <w:rPr>
          <w:rFonts w:ascii="Arial" w:hAnsi="Arial" w:cs="Arial"/>
          <w:sz w:val="24"/>
          <w:szCs w:val="24"/>
        </w:rPr>
        <w:t>, что на 16% больше чем в среднем по Адыге-Хабльскому району (50,3 чел./км</w:t>
      </w:r>
      <w:r w:rsidRPr="00665787">
        <w:rPr>
          <w:rFonts w:ascii="Arial" w:hAnsi="Arial" w:cs="Arial"/>
          <w:sz w:val="24"/>
          <w:szCs w:val="24"/>
          <w:vertAlign w:val="superscript"/>
        </w:rPr>
        <w:t>2</w:t>
      </w:r>
      <w:r w:rsidRPr="00665787">
        <w:rPr>
          <w:rFonts w:ascii="Arial" w:hAnsi="Arial" w:cs="Arial"/>
          <w:sz w:val="24"/>
          <w:szCs w:val="24"/>
        </w:rPr>
        <w:t>) и в 1,7 раз больше, чем в Карачаево-Черкесской Республике в целом (33,5 чел./км</w:t>
      </w:r>
      <w:r w:rsidRPr="00665787">
        <w:rPr>
          <w:rFonts w:ascii="Arial" w:hAnsi="Arial" w:cs="Arial"/>
          <w:sz w:val="24"/>
          <w:szCs w:val="24"/>
          <w:vertAlign w:val="superscript"/>
        </w:rPr>
        <w:t>2</w:t>
      </w:r>
      <w:r w:rsidRPr="00665787">
        <w:rPr>
          <w:rFonts w:ascii="Arial" w:hAnsi="Arial" w:cs="Arial"/>
          <w:sz w:val="24"/>
          <w:szCs w:val="24"/>
        </w:rPr>
        <w:t>). По плотности населения Эрсаконское сельское поселение занимает 2-е место в районе, уступая только Адыге-Хабльскому сельскому поселению</w:t>
      </w:r>
      <w:r w:rsidR="002014D4" w:rsidRPr="00665787">
        <w:rPr>
          <w:rFonts w:ascii="Arial" w:hAnsi="Arial" w:cs="Arial"/>
          <w:sz w:val="24"/>
          <w:szCs w:val="24"/>
        </w:rPr>
        <w:t xml:space="preserve"> (</w:t>
      </w:r>
      <w:r w:rsidR="002014D4" w:rsidRPr="00665787">
        <w:rPr>
          <w:rFonts w:ascii="Arial" w:hAnsi="Arial" w:cs="Arial"/>
          <w:sz w:val="24"/>
          <w:szCs w:val="24"/>
        </w:rPr>
        <w:fldChar w:fldCharType="begin"/>
      </w:r>
      <w:r w:rsidR="002014D4" w:rsidRPr="00665787">
        <w:rPr>
          <w:rFonts w:ascii="Arial" w:hAnsi="Arial" w:cs="Arial"/>
          <w:sz w:val="24"/>
          <w:szCs w:val="24"/>
        </w:rPr>
        <w:instrText xml:space="preserve"> REF _Ref372478847 \h </w:instrText>
      </w:r>
      <w:r w:rsidR="00665787" w:rsidRPr="00665787">
        <w:rPr>
          <w:rFonts w:ascii="Arial" w:hAnsi="Arial" w:cs="Arial"/>
          <w:sz w:val="24"/>
          <w:szCs w:val="24"/>
        </w:rPr>
        <w:instrText xml:space="preserve"> \* MERGEFORMAT </w:instrText>
      </w:r>
      <w:r w:rsidR="002014D4" w:rsidRPr="00665787">
        <w:rPr>
          <w:rFonts w:ascii="Arial" w:hAnsi="Arial" w:cs="Arial"/>
          <w:sz w:val="24"/>
          <w:szCs w:val="24"/>
        </w:rPr>
      </w:r>
      <w:r w:rsidR="002014D4" w:rsidRPr="00665787">
        <w:rPr>
          <w:rFonts w:ascii="Arial" w:hAnsi="Arial" w:cs="Arial"/>
          <w:sz w:val="24"/>
          <w:szCs w:val="24"/>
        </w:rPr>
        <w:fldChar w:fldCharType="separate"/>
      </w:r>
      <w:r w:rsidR="00665787" w:rsidRPr="00665787">
        <w:rPr>
          <w:rFonts w:ascii="Arial" w:hAnsi="Arial" w:cs="Arial"/>
          <w:sz w:val="24"/>
          <w:szCs w:val="24"/>
        </w:rPr>
        <w:t xml:space="preserve">рисунок </w:t>
      </w:r>
      <w:r w:rsidR="00665787" w:rsidRPr="00665787">
        <w:rPr>
          <w:rFonts w:ascii="Arial" w:hAnsi="Arial" w:cs="Arial"/>
          <w:noProof/>
          <w:sz w:val="24"/>
          <w:szCs w:val="24"/>
        </w:rPr>
        <w:t>5</w:t>
      </w:r>
      <w:r w:rsidR="002014D4" w:rsidRPr="00665787">
        <w:rPr>
          <w:rFonts w:ascii="Arial" w:hAnsi="Arial" w:cs="Arial"/>
          <w:sz w:val="24"/>
          <w:szCs w:val="24"/>
        </w:rPr>
        <w:fldChar w:fldCharType="end"/>
      </w:r>
      <w:r w:rsidR="002014D4" w:rsidRPr="00665787">
        <w:rPr>
          <w:rFonts w:ascii="Arial" w:hAnsi="Arial" w:cs="Arial"/>
          <w:sz w:val="24"/>
          <w:szCs w:val="24"/>
        </w:rPr>
        <w:t>)</w:t>
      </w:r>
      <w:r w:rsidRPr="00665787">
        <w:rPr>
          <w:rFonts w:ascii="Arial" w:hAnsi="Arial" w:cs="Arial"/>
          <w:sz w:val="24"/>
          <w:szCs w:val="24"/>
        </w:rPr>
        <w:t>.</w:t>
      </w:r>
    </w:p>
    <w:p w14:paraId="321CB69F" w14:textId="77777777" w:rsidR="00665787" w:rsidRPr="00665787" w:rsidRDefault="00665787" w:rsidP="00E93D0C">
      <w:pPr>
        <w:pStyle w:val="afb"/>
        <w:spacing w:line="240" w:lineRule="auto"/>
        <w:rPr>
          <w:rFonts w:ascii="Arial" w:hAnsi="Arial" w:cs="Arial"/>
          <w:sz w:val="24"/>
          <w:szCs w:val="24"/>
        </w:rPr>
      </w:pPr>
    </w:p>
    <w:tbl>
      <w:tblPr>
        <w:tblStyle w:val="af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678"/>
      </w:tblGrid>
      <w:tr w:rsidR="0011545E" w14:paraId="2E8B07EA" w14:textId="77777777" w:rsidTr="00665787">
        <w:trPr>
          <w:trHeight w:val="3711"/>
        </w:trPr>
        <w:tc>
          <w:tcPr>
            <w:tcW w:w="2555" w:type="pct"/>
          </w:tcPr>
          <w:p w14:paraId="75BFBD50" w14:textId="2A924A7D" w:rsidR="0011545E" w:rsidRDefault="0011545E"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Arial Narrow" w:eastAsia="Arial Narrow" w:hAnsi="Arial Narrow" w:cs="Arial Narrow"/>
                <w:sz w:val="26"/>
                <w:szCs w:val="26"/>
              </w:rPr>
            </w:pPr>
            <w:r>
              <w:rPr>
                <w:rFonts w:ascii="Arial Narrow" w:eastAsia="Arial Narrow" w:hAnsi="Arial Narrow" w:cs="Arial Narrow"/>
                <w:noProof/>
                <w:sz w:val="26"/>
                <w:szCs w:val="26"/>
              </w:rPr>
              <w:drawing>
                <wp:inline distT="0" distB="0" distL="0" distR="0" wp14:anchorId="49407959" wp14:editId="4DF17970">
                  <wp:extent cx="3085100" cy="2192217"/>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pasted-image.pdf"/>
                          <pic:cNvPicPr>
                            <a:picLocks noChangeAspect="1"/>
                          </pic:cNvPicPr>
                        </pic:nvPicPr>
                        <pic:blipFill>
                          <a:blip r:embed="rId12">
                            <a:extLst/>
                          </a:blip>
                          <a:stretch>
                            <a:fillRect/>
                          </a:stretch>
                        </pic:blipFill>
                        <pic:spPr>
                          <a:xfrm>
                            <a:off x="0" y="0"/>
                            <a:ext cx="3085536" cy="2192527"/>
                          </a:xfrm>
                          <a:prstGeom prst="rect">
                            <a:avLst/>
                          </a:prstGeom>
                          <a:ln w="12700" cap="flat">
                            <a:noFill/>
                            <a:miter lim="400000"/>
                          </a:ln>
                          <a:effectLst/>
                        </pic:spPr>
                      </pic:pic>
                    </a:graphicData>
                  </a:graphic>
                </wp:inline>
              </w:drawing>
            </w:r>
          </w:p>
        </w:tc>
        <w:tc>
          <w:tcPr>
            <w:tcW w:w="2445" w:type="pct"/>
          </w:tcPr>
          <w:p w14:paraId="57CEAB35" w14:textId="46982236" w:rsidR="0011545E" w:rsidRDefault="0011545E"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Arial Narrow" w:eastAsia="Arial Narrow" w:hAnsi="Arial Narrow" w:cs="Arial Narrow"/>
                <w:sz w:val="26"/>
                <w:szCs w:val="26"/>
              </w:rPr>
            </w:pPr>
            <w:r>
              <w:rPr>
                <w:rFonts w:ascii="Arial Narrow" w:eastAsia="Arial Narrow" w:hAnsi="Arial Narrow" w:cs="Arial Narrow"/>
                <w:noProof/>
                <w:sz w:val="26"/>
                <w:szCs w:val="26"/>
              </w:rPr>
              <w:drawing>
                <wp:inline distT="0" distB="0" distL="0" distR="0" wp14:anchorId="55655C50" wp14:editId="66740B51">
                  <wp:extent cx="2948102" cy="2223135"/>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pdf"/>
                          <pic:cNvPicPr>
                            <a:picLocks noChangeAspect="1"/>
                          </pic:cNvPicPr>
                        </pic:nvPicPr>
                        <pic:blipFill>
                          <a:blip r:embed="rId13">
                            <a:extLst/>
                          </a:blip>
                          <a:srcRect/>
                          <a:stretch>
                            <a:fillRect/>
                          </a:stretch>
                        </pic:blipFill>
                        <pic:spPr>
                          <a:xfrm>
                            <a:off x="0" y="0"/>
                            <a:ext cx="2949498" cy="2224188"/>
                          </a:xfrm>
                          <a:prstGeom prst="rect">
                            <a:avLst/>
                          </a:prstGeom>
                          <a:ln w="12700" cap="flat">
                            <a:noFill/>
                            <a:miter lim="400000"/>
                          </a:ln>
                          <a:effectLst/>
                        </pic:spPr>
                      </pic:pic>
                    </a:graphicData>
                  </a:graphic>
                </wp:inline>
              </w:drawing>
            </w:r>
          </w:p>
        </w:tc>
      </w:tr>
      <w:tr w:rsidR="0011545E" w14:paraId="78333EC4" w14:textId="77777777" w:rsidTr="002014D4">
        <w:tc>
          <w:tcPr>
            <w:tcW w:w="2555" w:type="pct"/>
          </w:tcPr>
          <w:p w14:paraId="26BB78EC" w14:textId="1B503CB3" w:rsidR="0011545E" w:rsidRPr="00665787" w:rsidRDefault="0011545E" w:rsidP="00E93D0C">
            <w:pPr>
              <w:pStyle w:val="af9"/>
              <w:jc w:val="both"/>
              <w:rPr>
                <w:rFonts w:ascii="Arial" w:eastAsia="Arial Narrow" w:hAnsi="Arial" w:cs="Arial"/>
                <w:i w:val="0"/>
                <w:sz w:val="24"/>
                <w:szCs w:val="24"/>
              </w:rPr>
            </w:pPr>
            <w:bookmarkStart w:id="36" w:name="_Ref372479148"/>
            <w:r w:rsidRPr="00665787">
              <w:rPr>
                <w:rFonts w:ascii="Arial" w:hAnsi="Arial" w:cs="Arial"/>
                <w:i w:val="0"/>
                <w:sz w:val="24"/>
                <w:szCs w:val="24"/>
              </w:rPr>
              <w:t xml:space="preserve">Рисунок </w:t>
            </w:r>
            <w:r w:rsidR="009E4823" w:rsidRPr="00665787">
              <w:rPr>
                <w:rFonts w:ascii="Arial" w:hAnsi="Arial" w:cs="Arial"/>
                <w:i w:val="0"/>
                <w:sz w:val="24"/>
                <w:szCs w:val="24"/>
              </w:rPr>
              <w:fldChar w:fldCharType="begin"/>
            </w:r>
            <w:r w:rsidR="009E4823" w:rsidRPr="00665787">
              <w:rPr>
                <w:rFonts w:ascii="Arial" w:hAnsi="Arial" w:cs="Arial"/>
                <w:i w:val="0"/>
                <w:sz w:val="24"/>
                <w:szCs w:val="24"/>
              </w:rPr>
              <w:instrText xml:space="preserve"> SEQ Рисунок \* ARABIC </w:instrText>
            </w:r>
            <w:r w:rsidR="009E4823" w:rsidRPr="00665787">
              <w:rPr>
                <w:rFonts w:ascii="Arial" w:hAnsi="Arial" w:cs="Arial"/>
                <w:i w:val="0"/>
                <w:sz w:val="24"/>
                <w:szCs w:val="24"/>
              </w:rPr>
              <w:fldChar w:fldCharType="separate"/>
            </w:r>
            <w:r w:rsidR="00881502">
              <w:rPr>
                <w:rFonts w:ascii="Arial" w:hAnsi="Arial" w:cs="Arial"/>
                <w:i w:val="0"/>
                <w:noProof/>
                <w:sz w:val="24"/>
                <w:szCs w:val="24"/>
              </w:rPr>
              <w:t>4</w:t>
            </w:r>
            <w:r w:rsidR="009E4823" w:rsidRPr="00665787">
              <w:rPr>
                <w:rFonts w:ascii="Arial" w:hAnsi="Arial" w:cs="Arial"/>
                <w:i w:val="0"/>
                <w:noProof/>
                <w:sz w:val="24"/>
                <w:szCs w:val="24"/>
              </w:rPr>
              <w:fldChar w:fldCharType="end"/>
            </w:r>
            <w:bookmarkEnd w:id="36"/>
            <w:r w:rsidR="00665787">
              <w:rPr>
                <w:rFonts w:ascii="Arial" w:hAnsi="Arial" w:cs="Arial"/>
                <w:i w:val="0"/>
                <w:sz w:val="24"/>
                <w:szCs w:val="24"/>
              </w:rPr>
              <w:t xml:space="preserve"> –</w:t>
            </w:r>
            <w:r w:rsidRPr="00665787">
              <w:rPr>
                <w:rFonts w:ascii="Arial" w:hAnsi="Arial" w:cs="Arial"/>
                <w:i w:val="0"/>
                <w:sz w:val="24"/>
                <w:szCs w:val="24"/>
              </w:rPr>
              <w:t xml:space="preserve"> Место Эрсаконского СП в Адыге-Хабльск</w:t>
            </w:r>
            <w:r w:rsidR="009F524F">
              <w:rPr>
                <w:rFonts w:ascii="Arial" w:hAnsi="Arial" w:cs="Arial"/>
                <w:i w:val="0"/>
                <w:sz w:val="24"/>
                <w:szCs w:val="24"/>
              </w:rPr>
              <w:t>ом районе по площади территории</w:t>
            </w:r>
          </w:p>
        </w:tc>
        <w:tc>
          <w:tcPr>
            <w:tcW w:w="2445" w:type="pct"/>
          </w:tcPr>
          <w:p w14:paraId="011AB235" w14:textId="38F8AF51" w:rsidR="0011545E" w:rsidRPr="00665787" w:rsidRDefault="0011545E" w:rsidP="00E93D0C">
            <w:pPr>
              <w:pStyle w:val="af9"/>
              <w:jc w:val="both"/>
              <w:rPr>
                <w:rFonts w:ascii="Arial" w:eastAsia="Arial Narrow" w:hAnsi="Arial" w:cs="Arial"/>
                <w:i w:val="0"/>
                <w:sz w:val="24"/>
                <w:szCs w:val="24"/>
              </w:rPr>
            </w:pPr>
            <w:bookmarkStart w:id="37" w:name="_Ref372478847"/>
            <w:r w:rsidRPr="00665787">
              <w:rPr>
                <w:rFonts w:ascii="Arial" w:hAnsi="Arial" w:cs="Arial"/>
                <w:i w:val="0"/>
                <w:sz w:val="24"/>
                <w:szCs w:val="24"/>
              </w:rPr>
              <w:t xml:space="preserve">Рисунок </w:t>
            </w:r>
            <w:r w:rsidR="009E4823" w:rsidRPr="00665787">
              <w:rPr>
                <w:rFonts w:ascii="Arial" w:hAnsi="Arial" w:cs="Arial"/>
                <w:i w:val="0"/>
                <w:sz w:val="24"/>
                <w:szCs w:val="24"/>
              </w:rPr>
              <w:fldChar w:fldCharType="begin"/>
            </w:r>
            <w:r w:rsidR="009E4823" w:rsidRPr="00665787">
              <w:rPr>
                <w:rFonts w:ascii="Arial" w:hAnsi="Arial" w:cs="Arial"/>
                <w:i w:val="0"/>
                <w:sz w:val="24"/>
                <w:szCs w:val="24"/>
              </w:rPr>
              <w:instrText xml:space="preserve"> SEQ Рисунок \* ARABIC </w:instrText>
            </w:r>
            <w:r w:rsidR="009E4823" w:rsidRPr="00665787">
              <w:rPr>
                <w:rFonts w:ascii="Arial" w:hAnsi="Arial" w:cs="Arial"/>
                <w:i w:val="0"/>
                <w:sz w:val="24"/>
                <w:szCs w:val="24"/>
              </w:rPr>
              <w:fldChar w:fldCharType="separate"/>
            </w:r>
            <w:r w:rsidR="00881502">
              <w:rPr>
                <w:rFonts w:ascii="Arial" w:hAnsi="Arial" w:cs="Arial"/>
                <w:i w:val="0"/>
                <w:noProof/>
                <w:sz w:val="24"/>
                <w:szCs w:val="24"/>
              </w:rPr>
              <w:t>5</w:t>
            </w:r>
            <w:r w:rsidR="009E4823" w:rsidRPr="00665787">
              <w:rPr>
                <w:rFonts w:ascii="Arial" w:hAnsi="Arial" w:cs="Arial"/>
                <w:i w:val="0"/>
                <w:noProof/>
                <w:sz w:val="24"/>
                <w:szCs w:val="24"/>
              </w:rPr>
              <w:fldChar w:fldCharType="end"/>
            </w:r>
            <w:bookmarkEnd w:id="37"/>
            <w:r w:rsidR="00665787">
              <w:rPr>
                <w:rFonts w:ascii="Arial" w:hAnsi="Arial" w:cs="Arial"/>
                <w:i w:val="0"/>
                <w:sz w:val="24"/>
                <w:szCs w:val="24"/>
              </w:rPr>
              <w:t xml:space="preserve"> –</w:t>
            </w:r>
            <w:r w:rsidRPr="00665787">
              <w:rPr>
                <w:rFonts w:ascii="Arial" w:hAnsi="Arial" w:cs="Arial"/>
                <w:i w:val="0"/>
                <w:sz w:val="24"/>
                <w:szCs w:val="24"/>
              </w:rPr>
              <w:t xml:space="preserve"> Место Эрсаконского СП в Адыге-Хабльском районе по плотности населения, чел./км</w:t>
            </w:r>
            <w:r w:rsidRPr="00E21A97">
              <w:rPr>
                <w:rFonts w:ascii="Arial" w:hAnsi="Arial" w:cs="Arial"/>
                <w:i w:val="0"/>
                <w:sz w:val="24"/>
                <w:szCs w:val="24"/>
                <w:vertAlign w:val="superscript"/>
              </w:rPr>
              <w:t>2</w:t>
            </w:r>
          </w:p>
        </w:tc>
      </w:tr>
    </w:tbl>
    <w:p w14:paraId="61ED323A" w14:textId="6BF82AE3" w:rsidR="007758E7" w:rsidRDefault="007758E7" w:rsidP="00E93D0C">
      <w:pPr>
        <w:spacing w:after="0" w:line="360" w:lineRule="auto"/>
        <w:jc w:val="center"/>
        <w:rPr>
          <w:rFonts w:ascii="Arial Narrow" w:eastAsia="Arial Narrow" w:hAnsi="Arial Narrow" w:cs="Arial Narrow"/>
          <w:sz w:val="26"/>
          <w:szCs w:val="26"/>
        </w:rPr>
      </w:pPr>
    </w:p>
    <w:p w14:paraId="3ED7CAB7" w14:textId="5C44D8E4" w:rsidR="007758E7" w:rsidRPr="00665787" w:rsidRDefault="00AE4BAC" w:rsidP="00E93D0C">
      <w:pPr>
        <w:pStyle w:val="afb"/>
        <w:rPr>
          <w:rFonts w:ascii="Arial" w:hAnsi="Arial" w:cs="Arial"/>
          <w:sz w:val="24"/>
          <w:szCs w:val="24"/>
        </w:rPr>
      </w:pPr>
      <w:r w:rsidRPr="00665787">
        <w:rPr>
          <w:rFonts w:ascii="Arial" w:hAnsi="Arial" w:cs="Arial"/>
          <w:sz w:val="24"/>
          <w:szCs w:val="24"/>
        </w:rPr>
        <w:t>В поселении сформировалась</w:t>
      </w:r>
      <w:r w:rsidR="005C6E4B" w:rsidRPr="00665787">
        <w:rPr>
          <w:rFonts w:ascii="Arial" w:hAnsi="Arial" w:cs="Arial"/>
          <w:sz w:val="24"/>
          <w:szCs w:val="24"/>
        </w:rPr>
        <w:t xml:space="preserve"> линейная система расселения, все населенные пункты расположены вдоль основной </w:t>
      </w:r>
      <w:r w:rsidR="00745D0E" w:rsidRPr="00665787">
        <w:rPr>
          <w:rFonts w:ascii="Arial" w:hAnsi="Arial" w:cs="Arial"/>
          <w:sz w:val="24"/>
          <w:szCs w:val="24"/>
        </w:rPr>
        <w:t>транспортной</w:t>
      </w:r>
      <w:r w:rsidR="005C6E4B" w:rsidRPr="00665787">
        <w:rPr>
          <w:rFonts w:ascii="Arial" w:hAnsi="Arial" w:cs="Arial"/>
          <w:sz w:val="24"/>
          <w:szCs w:val="24"/>
        </w:rPr>
        <w:t xml:space="preserve"> магистрали в меридиональном направлении – </w:t>
      </w:r>
      <w:r w:rsidR="00745D0E" w:rsidRPr="00665787">
        <w:rPr>
          <w:rFonts w:ascii="Arial" w:hAnsi="Arial" w:cs="Arial"/>
          <w:sz w:val="24"/>
          <w:szCs w:val="24"/>
        </w:rPr>
        <w:t>региональной</w:t>
      </w:r>
      <w:r w:rsidR="005C6E4B" w:rsidRPr="00665787">
        <w:rPr>
          <w:rFonts w:ascii="Arial" w:hAnsi="Arial" w:cs="Arial"/>
          <w:sz w:val="24"/>
          <w:szCs w:val="24"/>
        </w:rPr>
        <w:t xml:space="preserve"> автодороги «Жураки – Зеленчук </w:t>
      </w:r>
      <w:r w:rsidR="00745D0E" w:rsidRPr="00665787">
        <w:rPr>
          <w:rFonts w:ascii="Arial" w:hAnsi="Arial" w:cs="Arial"/>
          <w:sz w:val="24"/>
          <w:szCs w:val="24"/>
        </w:rPr>
        <w:t xml:space="preserve">– </w:t>
      </w:r>
      <w:r w:rsidR="005C6E4B" w:rsidRPr="00665787">
        <w:rPr>
          <w:rFonts w:ascii="Arial" w:hAnsi="Arial" w:cs="Arial"/>
          <w:sz w:val="24"/>
          <w:szCs w:val="24"/>
        </w:rPr>
        <w:t>Мостовой». Населённые пункты расположены компактно</w:t>
      </w:r>
      <w:r w:rsidR="00A46641" w:rsidRPr="00665787">
        <w:rPr>
          <w:rFonts w:ascii="Arial" w:hAnsi="Arial" w:cs="Arial"/>
          <w:sz w:val="24"/>
          <w:szCs w:val="24"/>
        </w:rPr>
        <w:t xml:space="preserve">: </w:t>
      </w:r>
      <w:r w:rsidR="005C6E4B" w:rsidRPr="00665787">
        <w:rPr>
          <w:rFonts w:ascii="Arial" w:hAnsi="Arial" w:cs="Arial"/>
          <w:sz w:val="24"/>
          <w:szCs w:val="24"/>
        </w:rPr>
        <w:t xml:space="preserve">расстояние от а. Ново-Кувинск до а. Эрсакон составляет 1,5 км, от х. Киево-Жураки до а. Эрсакон </w:t>
      </w:r>
      <w:r w:rsidR="00A46641" w:rsidRPr="00665787">
        <w:rPr>
          <w:rFonts w:ascii="Arial" w:hAnsi="Arial" w:cs="Arial"/>
          <w:sz w:val="24"/>
          <w:szCs w:val="24"/>
        </w:rPr>
        <w:t xml:space="preserve">– </w:t>
      </w:r>
      <w:r w:rsidR="005C6E4B" w:rsidRPr="00665787">
        <w:rPr>
          <w:rFonts w:ascii="Arial" w:hAnsi="Arial" w:cs="Arial"/>
          <w:sz w:val="24"/>
          <w:szCs w:val="24"/>
        </w:rPr>
        <w:t>3 км.</w:t>
      </w:r>
    </w:p>
    <w:p w14:paraId="06D1E84A" w14:textId="78FA422D" w:rsidR="001C7C20" w:rsidRPr="00665787" w:rsidRDefault="001C7C20" w:rsidP="00E93D0C">
      <w:pPr>
        <w:pStyle w:val="afb"/>
        <w:rPr>
          <w:rFonts w:ascii="Arial" w:hAnsi="Arial" w:cs="Arial"/>
          <w:sz w:val="24"/>
          <w:szCs w:val="24"/>
        </w:rPr>
      </w:pPr>
      <w:r w:rsidRPr="00665787">
        <w:rPr>
          <w:rFonts w:ascii="Arial" w:hAnsi="Arial" w:cs="Arial"/>
          <w:sz w:val="24"/>
          <w:szCs w:val="24"/>
        </w:rPr>
        <w:t>В состав Эрсаконского сельского поселения входят три населенных пункта – аул Эрсакон, аул Ново-Кувинск и хутор Киево-Жураки. По количеству населённых пунктов, входящих в состав муниципального образования, Эрсаконское сельское поселение занимает 3-е место в районе, уступая Апсуанскому и Грушинскому сельским поселениям (</w:t>
      </w:r>
      <w:r w:rsidRPr="00665787">
        <w:rPr>
          <w:rFonts w:ascii="Arial" w:hAnsi="Arial" w:cs="Arial"/>
          <w:sz w:val="24"/>
          <w:szCs w:val="24"/>
        </w:rPr>
        <w:fldChar w:fldCharType="begin"/>
      </w:r>
      <w:r w:rsidRPr="00665787">
        <w:rPr>
          <w:rFonts w:ascii="Arial" w:hAnsi="Arial" w:cs="Arial"/>
          <w:sz w:val="24"/>
          <w:szCs w:val="24"/>
        </w:rPr>
        <w:instrText xml:space="preserve"> REF _Ref372479229 \h </w:instrText>
      </w:r>
      <w:r w:rsidR="00665787" w:rsidRPr="00665787">
        <w:rPr>
          <w:rFonts w:ascii="Arial" w:hAnsi="Arial" w:cs="Arial"/>
          <w:sz w:val="24"/>
          <w:szCs w:val="24"/>
        </w:rPr>
        <w:instrText xml:space="preserve"> \* MERGEFORMAT </w:instrText>
      </w:r>
      <w:r w:rsidRPr="00665787">
        <w:rPr>
          <w:rFonts w:ascii="Arial" w:hAnsi="Arial" w:cs="Arial"/>
          <w:sz w:val="24"/>
          <w:szCs w:val="24"/>
        </w:rPr>
      </w:r>
      <w:r w:rsidRPr="00665787">
        <w:rPr>
          <w:rFonts w:ascii="Arial" w:hAnsi="Arial" w:cs="Arial"/>
          <w:sz w:val="24"/>
          <w:szCs w:val="24"/>
        </w:rPr>
        <w:fldChar w:fldCharType="separate"/>
      </w:r>
      <w:r w:rsidR="00E37917" w:rsidRPr="00665787">
        <w:rPr>
          <w:rFonts w:ascii="Arial" w:hAnsi="Arial" w:cs="Arial"/>
          <w:sz w:val="24"/>
          <w:szCs w:val="24"/>
        </w:rPr>
        <w:t xml:space="preserve">рисунок </w:t>
      </w:r>
      <w:r w:rsidR="00E37917" w:rsidRPr="00665787">
        <w:rPr>
          <w:rFonts w:ascii="Arial" w:hAnsi="Arial" w:cs="Arial"/>
          <w:noProof/>
          <w:sz w:val="24"/>
          <w:szCs w:val="24"/>
        </w:rPr>
        <w:t>6</w:t>
      </w:r>
      <w:r w:rsidRPr="00665787">
        <w:rPr>
          <w:rFonts w:ascii="Arial" w:hAnsi="Arial" w:cs="Arial"/>
          <w:sz w:val="24"/>
          <w:szCs w:val="24"/>
        </w:rPr>
        <w:fldChar w:fldCharType="end"/>
      </w:r>
      <w:r w:rsidRPr="00665787">
        <w:rPr>
          <w:rFonts w:ascii="Arial" w:hAnsi="Arial" w:cs="Arial"/>
          <w:sz w:val="24"/>
          <w:szCs w:val="24"/>
        </w:rPr>
        <w:t>), и располагает одним большим и двумя средними по чис</w:t>
      </w:r>
      <w:r w:rsidR="00E37917">
        <w:rPr>
          <w:rFonts w:ascii="Arial" w:hAnsi="Arial" w:cs="Arial"/>
          <w:sz w:val="24"/>
          <w:szCs w:val="24"/>
        </w:rPr>
        <w:t>лу жителей населенными пунктами.</w:t>
      </w:r>
    </w:p>
    <w:p w14:paraId="2E0B6943" w14:textId="77777777" w:rsidR="001C7C20" w:rsidRDefault="001C7C20" w:rsidP="00E93D0C">
      <w:pPr>
        <w:pStyle w:val="afb"/>
        <w:spacing w:line="240" w:lineRule="auto"/>
      </w:pPr>
    </w:p>
    <w:p w14:paraId="7C705021" w14:textId="49704E1D" w:rsidR="00622291" w:rsidRDefault="00622291" w:rsidP="00E93D0C">
      <w:pPr>
        <w:pStyle w:val="afb"/>
        <w:rPr>
          <w:rFonts w:ascii="Times New Roman" w:hAnsi="Times New Roman" w:cs="Times New Roman"/>
        </w:rPr>
      </w:pPr>
      <w:r>
        <w:rPr>
          <w:rFonts w:eastAsia="Arial Narrow" w:cs="Arial Narrow"/>
          <w:noProof/>
        </w:rPr>
        <w:drawing>
          <wp:inline distT="0" distB="0" distL="0" distR="0" wp14:anchorId="74718453" wp14:editId="41EE6388">
            <wp:extent cx="3916423" cy="2065399"/>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pdf"/>
                    <pic:cNvPicPr>
                      <a:picLocks noChangeAspect="1"/>
                    </pic:cNvPicPr>
                  </pic:nvPicPr>
                  <pic:blipFill rotWithShape="1">
                    <a:blip r:embed="rId14">
                      <a:extLst/>
                    </a:blip>
                    <a:srcRect t="8932" b="11983"/>
                    <a:stretch/>
                  </pic:blipFill>
                  <pic:spPr bwMode="auto">
                    <a:xfrm>
                      <a:off x="0" y="0"/>
                      <a:ext cx="3917677" cy="2066060"/>
                    </a:xfrm>
                    <a:prstGeom prst="rect">
                      <a:avLst/>
                    </a:prstGeom>
                    <a:ln>
                      <a:noFill/>
                    </a:ln>
                    <a:effectLst/>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A9F5C04" w14:textId="3D46980D" w:rsidR="00152DFB" w:rsidRPr="00E37917" w:rsidRDefault="00622291" w:rsidP="00E93D0C">
      <w:pPr>
        <w:pStyle w:val="af9"/>
        <w:jc w:val="both"/>
        <w:rPr>
          <w:rFonts w:ascii="Arial" w:hAnsi="Arial" w:cs="Arial"/>
          <w:i w:val="0"/>
          <w:sz w:val="24"/>
          <w:szCs w:val="24"/>
        </w:rPr>
      </w:pPr>
      <w:bookmarkStart w:id="38" w:name="_Ref372479229"/>
      <w:r w:rsidRPr="00665787">
        <w:rPr>
          <w:rFonts w:ascii="Arial" w:hAnsi="Arial" w:cs="Arial"/>
          <w:i w:val="0"/>
          <w:sz w:val="24"/>
          <w:szCs w:val="24"/>
        </w:rPr>
        <w:t xml:space="preserve">Рисунок </w:t>
      </w:r>
      <w:r w:rsidR="009E4823" w:rsidRPr="00665787">
        <w:rPr>
          <w:rFonts w:ascii="Arial" w:hAnsi="Arial" w:cs="Arial"/>
          <w:i w:val="0"/>
          <w:sz w:val="24"/>
          <w:szCs w:val="24"/>
        </w:rPr>
        <w:fldChar w:fldCharType="begin"/>
      </w:r>
      <w:r w:rsidR="009E4823" w:rsidRPr="00665787">
        <w:rPr>
          <w:rFonts w:ascii="Arial" w:hAnsi="Arial" w:cs="Arial"/>
          <w:i w:val="0"/>
          <w:sz w:val="24"/>
          <w:szCs w:val="24"/>
        </w:rPr>
        <w:instrText xml:space="preserve"> SEQ Рисунок \* ARABIC </w:instrText>
      </w:r>
      <w:r w:rsidR="009E4823" w:rsidRPr="00665787">
        <w:rPr>
          <w:rFonts w:ascii="Arial" w:hAnsi="Arial" w:cs="Arial"/>
          <w:i w:val="0"/>
          <w:sz w:val="24"/>
          <w:szCs w:val="24"/>
        </w:rPr>
        <w:fldChar w:fldCharType="separate"/>
      </w:r>
      <w:r w:rsidR="00881502">
        <w:rPr>
          <w:rFonts w:ascii="Arial" w:hAnsi="Arial" w:cs="Arial"/>
          <w:i w:val="0"/>
          <w:noProof/>
          <w:sz w:val="24"/>
          <w:szCs w:val="24"/>
        </w:rPr>
        <w:t>6</w:t>
      </w:r>
      <w:r w:rsidR="009E4823" w:rsidRPr="00665787">
        <w:rPr>
          <w:rFonts w:ascii="Arial" w:hAnsi="Arial" w:cs="Arial"/>
          <w:i w:val="0"/>
          <w:noProof/>
          <w:sz w:val="24"/>
          <w:szCs w:val="24"/>
        </w:rPr>
        <w:fldChar w:fldCharType="end"/>
      </w:r>
      <w:bookmarkEnd w:id="38"/>
      <w:r w:rsidR="00665787">
        <w:rPr>
          <w:rFonts w:ascii="Arial" w:hAnsi="Arial" w:cs="Arial"/>
          <w:i w:val="0"/>
          <w:sz w:val="24"/>
          <w:szCs w:val="24"/>
        </w:rPr>
        <w:t xml:space="preserve"> –</w:t>
      </w:r>
      <w:r w:rsidRPr="00665787">
        <w:rPr>
          <w:rFonts w:ascii="Arial" w:hAnsi="Arial" w:cs="Arial"/>
          <w:i w:val="0"/>
          <w:sz w:val="24"/>
          <w:szCs w:val="24"/>
        </w:rPr>
        <w:t xml:space="preserve"> Сравнение поселений Адыге-Хабльского района по количеству населённых пункт</w:t>
      </w:r>
      <w:r w:rsidR="00E37917">
        <w:rPr>
          <w:rFonts w:ascii="Arial" w:hAnsi="Arial" w:cs="Arial"/>
          <w:i w:val="0"/>
          <w:sz w:val="24"/>
          <w:szCs w:val="24"/>
        </w:rPr>
        <w:t>ов, входящих в состав поселения</w:t>
      </w:r>
    </w:p>
    <w:p w14:paraId="5B6C45ED" w14:textId="77777777" w:rsidR="00E37917" w:rsidRDefault="00E37917" w:rsidP="00E93D0C">
      <w:pPr>
        <w:pStyle w:val="afb"/>
        <w:spacing w:line="240" w:lineRule="auto"/>
        <w:ind w:firstLine="0"/>
        <w:rPr>
          <w:rFonts w:ascii="Arial" w:hAnsi="Arial" w:cs="Arial"/>
          <w:sz w:val="24"/>
          <w:szCs w:val="24"/>
        </w:rPr>
      </w:pPr>
    </w:p>
    <w:p w14:paraId="72CD1B40" w14:textId="10B097B4" w:rsidR="007758E7" w:rsidRPr="00E37917" w:rsidRDefault="008C601D" w:rsidP="00E93D0C">
      <w:pPr>
        <w:pStyle w:val="afb"/>
        <w:ind w:firstLine="709"/>
        <w:rPr>
          <w:rFonts w:ascii="Arial" w:eastAsia="Arial Narrow" w:hAnsi="Arial" w:cs="Arial"/>
          <w:sz w:val="24"/>
          <w:szCs w:val="24"/>
        </w:rPr>
      </w:pPr>
      <w:r w:rsidRPr="00E37917">
        <w:rPr>
          <w:rFonts w:ascii="Arial" w:hAnsi="Arial" w:cs="Arial"/>
          <w:sz w:val="24"/>
          <w:szCs w:val="24"/>
        </w:rPr>
        <w:t>По плотности сети населённых пунктов Эрсаконское сельское поселение занимает 3-е место среди муниципальных образований Адыге-Хабльского района, где на 1000 кв.км. приходится 46 населенных пунктов, что всего на один населенный пункт меньше, чем по Адыге-Хабльскому району</w:t>
      </w:r>
      <w:r w:rsidR="00D81F09" w:rsidRPr="00E37917">
        <w:rPr>
          <w:rFonts w:ascii="Arial" w:hAnsi="Arial" w:cs="Arial"/>
          <w:sz w:val="24"/>
          <w:szCs w:val="24"/>
        </w:rPr>
        <w:t xml:space="preserve"> в среднем</w:t>
      </w:r>
      <w:r w:rsidRPr="00E37917">
        <w:rPr>
          <w:rFonts w:ascii="Arial" w:hAnsi="Arial" w:cs="Arial"/>
          <w:sz w:val="24"/>
          <w:szCs w:val="24"/>
        </w:rPr>
        <w:t xml:space="preserve"> (47 н.п. на 1000 кв. км).</w:t>
      </w:r>
    </w:p>
    <w:p w14:paraId="4EF49ECB" w14:textId="77777777" w:rsidR="007758E7" w:rsidRPr="00E37917" w:rsidRDefault="005C6E4B" w:rsidP="00E93D0C">
      <w:pPr>
        <w:tabs>
          <w:tab w:val="left" w:pos="993"/>
        </w:tabs>
        <w:spacing w:after="0" w:line="360" w:lineRule="auto"/>
        <w:ind w:firstLine="709"/>
        <w:jc w:val="both"/>
        <w:rPr>
          <w:rFonts w:ascii="Arial" w:eastAsia="Arial Narrow" w:hAnsi="Arial" w:cs="Arial"/>
          <w:sz w:val="24"/>
          <w:szCs w:val="24"/>
        </w:rPr>
      </w:pPr>
      <w:r w:rsidRPr="00E37917">
        <w:rPr>
          <w:rFonts w:ascii="Arial" w:hAnsi="Arial" w:cs="Arial"/>
          <w:sz w:val="24"/>
          <w:szCs w:val="24"/>
        </w:rPr>
        <w:t>В целом можно отметить следующие преимущества территориально-географического положения муниципального образования:</w:t>
      </w:r>
    </w:p>
    <w:p w14:paraId="197C9FC0" w14:textId="77777777" w:rsidR="007758E7"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Расположение в северной, наиболее пригодной для хозяйственного освоения территории Карачаево-Черкесской Республики;</w:t>
      </w:r>
    </w:p>
    <w:p w14:paraId="46D9A8EC" w14:textId="67FC5E96" w:rsidR="007758E7"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Пограничное положение с развитыми регионами Юга России – Краснодарским и Ставропольским краями</w:t>
      </w:r>
      <w:r w:rsidR="00AD23C1" w:rsidRPr="00E37917">
        <w:rPr>
          <w:rFonts w:ascii="Arial" w:hAnsi="Arial" w:cs="Arial"/>
          <w:sz w:val="24"/>
          <w:szCs w:val="24"/>
        </w:rPr>
        <w:t>;</w:t>
      </w:r>
    </w:p>
    <w:p w14:paraId="211A0D67" w14:textId="77777777" w:rsidR="00AD23C1"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На территории Эрсаконского сельского поселения находится единственный в Адыге-Хабльском районе автодорожный мост через р. Большой Зеленчук, соединяющий западную и восточную части района</w:t>
      </w:r>
      <w:r w:rsidR="00AD23C1" w:rsidRPr="00E37917">
        <w:rPr>
          <w:rFonts w:ascii="Arial" w:hAnsi="Arial" w:cs="Arial"/>
          <w:sz w:val="24"/>
          <w:szCs w:val="24"/>
        </w:rPr>
        <w:t>;</w:t>
      </w:r>
    </w:p>
    <w:p w14:paraId="4EA0D1DB" w14:textId="0DCD425B" w:rsidR="007758E7" w:rsidRPr="00E37917" w:rsidRDefault="005C6E4B" w:rsidP="00E93D0C">
      <w:pPr>
        <w:numPr>
          <w:ilvl w:val="0"/>
          <w:numId w:val="3"/>
        </w:numPr>
        <w:tabs>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 xml:space="preserve">Расположен в зоне 15-минутной доступности </w:t>
      </w:r>
      <w:r w:rsidR="00AD23C1" w:rsidRPr="00E37917">
        <w:rPr>
          <w:rFonts w:ascii="Arial" w:hAnsi="Arial" w:cs="Arial"/>
          <w:sz w:val="24"/>
          <w:szCs w:val="24"/>
        </w:rPr>
        <w:t xml:space="preserve">Ураковской </w:t>
      </w:r>
      <w:r w:rsidRPr="00E37917">
        <w:rPr>
          <w:rFonts w:ascii="Arial" w:hAnsi="Arial" w:cs="Arial"/>
          <w:sz w:val="24"/>
          <w:szCs w:val="24"/>
        </w:rPr>
        <w:t>железнодорожной станции</w:t>
      </w:r>
      <w:r w:rsidR="00AD23C1" w:rsidRPr="00E37917">
        <w:rPr>
          <w:rFonts w:ascii="Arial" w:hAnsi="Arial" w:cs="Arial"/>
          <w:sz w:val="24"/>
          <w:szCs w:val="24"/>
        </w:rPr>
        <w:t>;</w:t>
      </w:r>
    </w:p>
    <w:p w14:paraId="0A9FABA8" w14:textId="4FCCBCE8" w:rsidR="007758E7" w:rsidRPr="00E37917" w:rsidRDefault="005C6E4B" w:rsidP="00E93D0C">
      <w:pPr>
        <w:numPr>
          <w:ilvl w:val="0"/>
          <w:numId w:val="3"/>
        </w:numPr>
        <w:tabs>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 xml:space="preserve">Наличие в составе муниципального образования одного большого по численности населения населенного пункта, выполняющего функции </w:t>
      </w:r>
      <w:r w:rsidR="009B1ECF" w:rsidRPr="00E37917">
        <w:rPr>
          <w:rFonts w:ascii="Arial" w:hAnsi="Arial" w:cs="Arial"/>
          <w:sz w:val="24"/>
          <w:szCs w:val="24"/>
        </w:rPr>
        <w:t>районного подцентра</w:t>
      </w:r>
      <w:r w:rsidRPr="00E37917">
        <w:rPr>
          <w:rFonts w:ascii="Arial" w:hAnsi="Arial" w:cs="Arial"/>
          <w:sz w:val="24"/>
          <w:szCs w:val="24"/>
        </w:rPr>
        <w:t>;</w:t>
      </w:r>
    </w:p>
    <w:p w14:paraId="2A89117E" w14:textId="77777777" w:rsidR="007758E7"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Высокая плотность населения и высокая плотность сети населенных пунктов;</w:t>
      </w:r>
    </w:p>
    <w:p w14:paraId="6770D0DC" w14:textId="1CA9F19A" w:rsidR="007758E7" w:rsidRPr="00E37917" w:rsidRDefault="00A3391C" w:rsidP="00E93D0C">
      <w:pPr>
        <w:numPr>
          <w:ilvl w:val="0"/>
          <w:numId w:val="3"/>
        </w:numPr>
        <w:tabs>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Обеспеченность</w:t>
      </w:r>
      <w:r w:rsidR="005C6E4B" w:rsidRPr="00E37917">
        <w:rPr>
          <w:rFonts w:ascii="Arial" w:hAnsi="Arial" w:cs="Arial"/>
          <w:sz w:val="24"/>
          <w:szCs w:val="24"/>
        </w:rPr>
        <w:t xml:space="preserve"> территории сельскохозяйственными угодьями, в частности пашнями;</w:t>
      </w:r>
    </w:p>
    <w:p w14:paraId="6E0969B3" w14:textId="77777777" w:rsidR="007758E7"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Благоприятные климатические условия (обилие солнечного света и тепла);</w:t>
      </w:r>
    </w:p>
    <w:p w14:paraId="660EB1FA" w14:textId="7ABA5BCB" w:rsidR="007758E7" w:rsidRPr="00E37917" w:rsidRDefault="005C6E4B" w:rsidP="00E93D0C">
      <w:pPr>
        <w:numPr>
          <w:ilvl w:val="0"/>
          <w:numId w:val="3"/>
        </w:numPr>
        <w:tabs>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Отсутствие крупных источников загрязнения окружающей среды, негативно сказывающихся на экологической обстановке.</w:t>
      </w:r>
    </w:p>
    <w:p w14:paraId="5CCEA0E1" w14:textId="0BFBC77D" w:rsidR="007758E7" w:rsidRPr="00E37917" w:rsidRDefault="004848B6" w:rsidP="00E93D0C">
      <w:pPr>
        <w:pStyle w:val="afb"/>
        <w:rPr>
          <w:rFonts w:ascii="Arial" w:hAnsi="Arial" w:cs="Arial"/>
          <w:sz w:val="24"/>
          <w:szCs w:val="24"/>
        </w:rPr>
      </w:pPr>
      <w:r w:rsidRPr="00E37917">
        <w:rPr>
          <w:rFonts w:ascii="Arial" w:hAnsi="Arial" w:cs="Arial"/>
          <w:sz w:val="24"/>
          <w:szCs w:val="24"/>
        </w:rPr>
        <w:t xml:space="preserve">К недостаткам географического </w:t>
      </w:r>
      <w:r w:rsidR="005C6E4B" w:rsidRPr="00E37917">
        <w:rPr>
          <w:rFonts w:ascii="Arial" w:hAnsi="Arial" w:cs="Arial"/>
          <w:sz w:val="24"/>
          <w:szCs w:val="24"/>
        </w:rPr>
        <w:t xml:space="preserve">положения </w:t>
      </w:r>
      <w:r w:rsidRPr="00E37917">
        <w:rPr>
          <w:rFonts w:ascii="Arial" w:hAnsi="Arial" w:cs="Arial"/>
          <w:sz w:val="24"/>
          <w:szCs w:val="24"/>
        </w:rPr>
        <w:t>следует отнести</w:t>
      </w:r>
      <w:r w:rsidR="005C6E4B" w:rsidRPr="00E37917">
        <w:rPr>
          <w:rFonts w:ascii="Arial" w:hAnsi="Arial" w:cs="Arial"/>
          <w:sz w:val="24"/>
          <w:szCs w:val="24"/>
        </w:rPr>
        <w:t>:</w:t>
      </w:r>
    </w:p>
    <w:p w14:paraId="7DFEC880" w14:textId="712B0FDD" w:rsidR="007758E7" w:rsidRPr="00E37917" w:rsidRDefault="005C6E4B" w:rsidP="00E93D0C">
      <w:pPr>
        <w:numPr>
          <w:ilvl w:val="0"/>
          <w:numId w:val="5"/>
        </w:numPr>
        <w:tabs>
          <w:tab w:val="clear" w:pos="1418"/>
          <w:tab w:val="left" w:pos="993"/>
        </w:tabs>
        <w:spacing w:after="0" w:line="360" w:lineRule="auto"/>
        <w:ind w:left="0" w:firstLine="709"/>
        <w:jc w:val="both"/>
        <w:rPr>
          <w:rFonts w:ascii="Arial" w:eastAsia="Arial Narrow" w:hAnsi="Arial" w:cs="Arial"/>
          <w:sz w:val="24"/>
          <w:szCs w:val="24"/>
        </w:rPr>
      </w:pPr>
      <w:r w:rsidRPr="00E37917">
        <w:rPr>
          <w:rFonts w:ascii="Arial" w:hAnsi="Arial" w:cs="Arial"/>
          <w:sz w:val="24"/>
          <w:szCs w:val="24"/>
        </w:rPr>
        <w:t>Территориальная разобщенность Эрсаконского сельского поселения от районного центра – а</w:t>
      </w:r>
      <w:r w:rsidR="00E85FFC">
        <w:rPr>
          <w:rFonts w:ascii="Arial" w:hAnsi="Arial" w:cs="Arial"/>
          <w:sz w:val="24"/>
          <w:szCs w:val="24"/>
        </w:rPr>
        <w:t>ула</w:t>
      </w:r>
      <w:r w:rsidRPr="00E37917">
        <w:rPr>
          <w:rFonts w:ascii="Arial" w:hAnsi="Arial" w:cs="Arial"/>
          <w:sz w:val="24"/>
          <w:szCs w:val="24"/>
        </w:rPr>
        <w:t xml:space="preserve"> Адыге-Хабль;</w:t>
      </w:r>
    </w:p>
    <w:p w14:paraId="6D6701C0" w14:textId="4836B81C" w:rsidR="00412861" w:rsidRPr="00E37917" w:rsidRDefault="00412861" w:rsidP="00E93D0C">
      <w:pPr>
        <w:numPr>
          <w:ilvl w:val="0"/>
          <w:numId w:val="5"/>
        </w:numPr>
        <w:tabs>
          <w:tab w:val="clear" w:pos="1418"/>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Значительная удаленность от транзитных транспортных магистралей и крупных экономических центров;</w:t>
      </w:r>
    </w:p>
    <w:p w14:paraId="0516318B" w14:textId="621231D8" w:rsidR="007758E7" w:rsidRPr="00E37917" w:rsidRDefault="00412861" w:rsidP="00E93D0C">
      <w:pPr>
        <w:numPr>
          <w:ilvl w:val="0"/>
          <w:numId w:val="5"/>
        </w:numPr>
        <w:tabs>
          <w:tab w:val="clear" w:pos="1418"/>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 xml:space="preserve">Расположение </w:t>
      </w:r>
      <w:r w:rsidR="005C6E4B" w:rsidRPr="00E37917">
        <w:rPr>
          <w:rFonts w:ascii="Arial" w:hAnsi="Arial" w:cs="Arial"/>
          <w:sz w:val="24"/>
          <w:szCs w:val="24"/>
        </w:rPr>
        <w:t>в зоне часовой доступности районного центра</w:t>
      </w:r>
      <w:r w:rsidRPr="00E37917">
        <w:rPr>
          <w:rFonts w:ascii="Arial" w:hAnsi="Arial" w:cs="Arial"/>
          <w:sz w:val="24"/>
          <w:szCs w:val="24"/>
        </w:rPr>
        <w:t xml:space="preserve"> и</w:t>
      </w:r>
      <w:r w:rsidR="005C6E4B" w:rsidRPr="00E37917">
        <w:rPr>
          <w:rFonts w:ascii="Arial" w:hAnsi="Arial" w:cs="Arial"/>
          <w:sz w:val="24"/>
          <w:szCs w:val="24"/>
        </w:rPr>
        <w:t xml:space="preserve"> более 1,5-ро часовой доступности административного центра КЧР;</w:t>
      </w:r>
    </w:p>
    <w:p w14:paraId="3F774397" w14:textId="15A45BAA" w:rsidR="007758E7" w:rsidRPr="00E37917" w:rsidRDefault="005C6E4B" w:rsidP="00E93D0C">
      <w:pPr>
        <w:numPr>
          <w:ilvl w:val="0"/>
          <w:numId w:val="5"/>
        </w:numPr>
        <w:tabs>
          <w:tab w:val="clear" w:pos="1418"/>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Отсутствие иных видов транспортного сообщения, кроме автомобильных дорог;</w:t>
      </w:r>
    </w:p>
    <w:p w14:paraId="5D68C422" w14:textId="77777777" w:rsidR="007758E7" w:rsidRPr="00E37917" w:rsidRDefault="005C6E4B" w:rsidP="00E93D0C">
      <w:pPr>
        <w:numPr>
          <w:ilvl w:val="0"/>
          <w:numId w:val="5"/>
        </w:numPr>
        <w:tabs>
          <w:tab w:val="clear" w:pos="1418"/>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Подверженность территории риску возникновения чрезвычайных ситуаций природного характера;</w:t>
      </w:r>
    </w:p>
    <w:p w14:paraId="05F6BD6D" w14:textId="63644895" w:rsidR="007758E7" w:rsidRDefault="005C6E4B" w:rsidP="00E93D0C">
      <w:pPr>
        <w:numPr>
          <w:ilvl w:val="0"/>
          <w:numId w:val="5"/>
        </w:numPr>
        <w:tabs>
          <w:tab w:val="clear" w:pos="1418"/>
          <w:tab w:val="left" w:pos="993"/>
        </w:tabs>
        <w:spacing w:after="0" w:line="360" w:lineRule="auto"/>
        <w:ind w:left="0" w:firstLine="709"/>
        <w:jc w:val="both"/>
        <w:rPr>
          <w:rFonts w:ascii="Arial" w:hAnsi="Arial" w:cs="Arial"/>
          <w:sz w:val="24"/>
          <w:szCs w:val="24"/>
        </w:rPr>
      </w:pPr>
      <w:r w:rsidRPr="00E37917">
        <w:rPr>
          <w:rFonts w:ascii="Arial" w:hAnsi="Arial" w:cs="Arial"/>
          <w:sz w:val="24"/>
          <w:szCs w:val="24"/>
        </w:rPr>
        <w:t>Бедность территории ресурсами</w:t>
      </w:r>
      <w:r w:rsidR="00412861" w:rsidRPr="00E37917">
        <w:rPr>
          <w:rFonts w:ascii="Arial" w:hAnsi="Arial" w:cs="Arial"/>
          <w:sz w:val="24"/>
          <w:szCs w:val="24"/>
        </w:rPr>
        <w:t xml:space="preserve"> и полезными ископаемыми</w:t>
      </w:r>
      <w:r w:rsidRPr="00E37917">
        <w:rPr>
          <w:rFonts w:ascii="Arial" w:hAnsi="Arial" w:cs="Arial"/>
          <w:sz w:val="24"/>
          <w:szCs w:val="24"/>
        </w:rPr>
        <w:t>.</w:t>
      </w:r>
    </w:p>
    <w:p w14:paraId="19415A8B" w14:textId="77777777" w:rsidR="00E21A97" w:rsidRPr="00E21A97" w:rsidRDefault="00E21A97" w:rsidP="00E93D0C">
      <w:pPr>
        <w:tabs>
          <w:tab w:val="left" w:pos="993"/>
        </w:tabs>
        <w:spacing w:after="0" w:line="240" w:lineRule="auto"/>
        <w:jc w:val="both"/>
        <w:rPr>
          <w:rFonts w:ascii="Arial" w:hAnsi="Arial" w:cs="Arial"/>
          <w:sz w:val="24"/>
          <w:szCs w:val="24"/>
        </w:rPr>
      </w:pPr>
    </w:p>
    <w:p w14:paraId="67EBD6A0" w14:textId="22C75949" w:rsidR="007758E7" w:rsidRPr="001C0668" w:rsidRDefault="005C6E4B" w:rsidP="00E93D0C">
      <w:pPr>
        <w:pStyle w:val="22"/>
        <w:spacing w:before="0"/>
        <w:jc w:val="both"/>
        <w:rPr>
          <w:rStyle w:val="a9"/>
          <w:rFonts w:ascii="Arial Narrow" w:hAnsi="Arial Narrow"/>
          <w:b/>
          <w:bCs/>
          <w:color w:val="1F3864"/>
          <w:sz w:val="28"/>
          <w:szCs w:val="28"/>
          <w:u w:color="1F3864"/>
        </w:rPr>
      </w:pPr>
      <w:bookmarkStart w:id="39" w:name="_Toc501530659"/>
      <w:bookmarkStart w:id="40" w:name="_Toc501531633"/>
      <w:bookmarkStart w:id="41" w:name="_Toc501553387"/>
      <w:r w:rsidRPr="001C0668">
        <w:rPr>
          <w:rStyle w:val="a9"/>
          <w:rFonts w:ascii="Arial Narrow" w:hAnsi="Arial Narrow"/>
          <w:b/>
          <w:bCs/>
          <w:color w:val="1F3864"/>
          <w:sz w:val="28"/>
          <w:szCs w:val="28"/>
          <w:u w:color="1F3864"/>
        </w:rPr>
        <w:t>2.</w:t>
      </w:r>
      <w:r w:rsidR="00203F5B">
        <w:rPr>
          <w:rStyle w:val="a9"/>
          <w:rFonts w:ascii="Arial Narrow" w:hAnsi="Arial Narrow"/>
          <w:b/>
          <w:bCs/>
          <w:color w:val="1F3864"/>
          <w:sz w:val="28"/>
          <w:szCs w:val="28"/>
          <w:u w:color="1F3864"/>
        </w:rPr>
        <w:t>2</w:t>
      </w:r>
      <w:r w:rsidRPr="001C0668">
        <w:rPr>
          <w:rStyle w:val="a9"/>
          <w:rFonts w:ascii="Arial Narrow" w:hAnsi="Arial Narrow"/>
          <w:b/>
          <w:bCs/>
          <w:color w:val="1F3864"/>
          <w:sz w:val="28"/>
          <w:szCs w:val="28"/>
          <w:u w:color="1F3864"/>
        </w:rPr>
        <w:t xml:space="preserve"> Природные условия и ресурсы</w:t>
      </w:r>
      <w:bookmarkEnd w:id="39"/>
      <w:bookmarkEnd w:id="40"/>
      <w:bookmarkEnd w:id="41"/>
    </w:p>
    <w:p w14:paraId="5D95AE10" w14:textId="3FA6AD28"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Геологическое строение, рельеф, инженерно-геологические условия, инженерно-строительное районирование</w:t>
      </w:r>
    </w:p>
    <w:p w14:paraId="00759FCF" w14:textId="76CD1A8B" w:rsidR="007758E7" w:rsidRPr="00E21A97" w:rsidRDefault="005C6E4B" w:rsidP="00E93D0C">
      <w:pPr>
        <w:spacing w:after="0" w:line="360" w:lineRule="auto"/>
        <w:ind w:firstLine="851"/>
        <w:jc w:val="both"/>
        <w:rPr>
          <w:rFonts w:ascii="Arial" w:eastAsia="Arial Narrow" w:hAnsi="Arial" w:cs="Arial"/>
          <w:sz w:val="24"/>
          <w:szCs w:val="24"/>
        </w:rPr>
      </w:pPr>
      <w:r w:rsidRPr="00E21A97">
        <w:rPr>
          <w:rFonts w:ascii="Arial" w:hAnsi="Arial" w:cs="Arial"/>
          <w:sz w:val="24"/>
          <w:szCs w:val="24"/>
        </w:rPr>
        <w:t>Территория Эрсаконского поселения расположено на</w:t>
      </w:r>
      <w:r w:rsidR="00E21A97" w:rsidRPr="00E21A97">
        <w:rPr>
          <w:rFonts w:ascii="Arial" w:hAnsi="Arial" w:cs="Arial"/>
          <w:sz w:val="24"/>
          <w:szCs w:val="24"/>
        </w:rPr>
        <w:t xml:space="preserve"> </w:t>
      </w:r>
      <w:r w:rsidRPr="00E21A97">
        <w:rPr>
          <w:rFonts w:ascii="Arial" w:hAnsi="Arial" w:cs="Arial"/>
          <w:sz w:val="24"/>
          <w:szCs w:val="24"/>
        </w:rPr>
        <w:t>Скифской эпигерцинской плите с равнинным рельефом земной поверхности (южная часть Скифской плиты). В геологическом строении принимают участие четвертичные образования, подстилаемые нерасчлененными отложениями нижнего неогена.</w:t>
      </w:r>
    </w:p>
    <w:p w14:paraId="3B808976" w14:textId="77777777" w:rsidR="007758E7" w:rsidRPr="00E21A97" w:rsidRDefault="005C6E4B" w:rsidP="00E93D0C">
      <w:pPr>
        <w:spacing w:after="0" w:line="360" w:lineRule="auto"/>
        <w:ind w:firstLine="851"/>
        <w:jc w:val="both"/>
        <w:rPr>
          <w:rFonts w:ascii="Arial" w:eastAsia="Arial Narrow" w:hAnsi="Arial" w:cs="Arial"/>
          <w:sz w:val="24"/>
          <w:szCs w:val="24"/>
        </w:rPr>
      </w:pPr>
      <w:r w:rsidRPr="00E21A97">
        <w:rPr>
          <w:rFonts w:ascii="Arial" w:hAnsi="Arial" w:cs="Arial"/>
          <w:sz w:val="24"/>
          <w:szCs w:val="24"/>
        </w:rPr>
        <w:t>Четвертичные отложения представлены:</w:t>
      </w:r>
    </w:p>
    <w:p w14:paraId="4D2655B9" w14:textId="77777777" w:rsidR="007758E7" w:rsidRPr="00E21A97" w:rsidRDefault="005C6E4B" w:rsidP="00E93D0C">
      <w:pPr>
        <w:tabs>
          <w:tab w:val="left" w:pos="993"/>
        </w:tabs>
        <w:spacing w:after="0" w:line="360" w:lineRule="auto"/>
        <w:ind w:firstLine="709"/>
        <w:jc w:val="both"/>
        <w:rPr>
          <w:rFonts w:ascii="Arial" w:eastAsia="Arial Narrow" w:hAnsi="Arial" w:cs="Arial"/>
          <w:sz w:val="24"/>
          <w:szCs w:val="24"/>
        </w:rPr>
      </w:pPr>
      <w:r w:rsidRPr="00E21A97">
        <w:rPr>
          <w:rFonts w:ascii="Arial" w:hAnsi="Arial" w:cs="Arial"/>
          <w:sz w:val="24"/>
          <w:szCs w:val="24"/>
        </w:rPr>
        <w:t>а) техногенным слоем, слагающим полотно автодорог и состоящим из песчано-гравийно-галечных образований. Мощность слоя до 0,7 м.</w:t>
      </w:r>
    </w:p>
    <w:p w14:paraId="52B3880D" w14:textId="77777777" w:rsidR="007758E7" w:rsidRPr="00E21A97" w:rsidRDefault="005C6E4B" w:rsidP="00E93D0C">
      <w:pPr>
        <w:tabs>
          <w:tab w:val="left" w:pos="993"/>
        </w:tabs>
        <w:spacing w:after="0" w:line="360" w:lineRule="auto"/>
        <w:ind w:firstLine="709"/>
        <w:jc w:val="both"/>
        <w:rPr>
          <w:rFonts w:ascii="Arial" w:eastAsia="Arial Narrow" w:hAnsi="Arial" w:cs="Arial"/>
          <w:sz w:val="24"/>
          <w:szCs w:val="24"/>
        </w:rPr>
      </w:pPr>
      <w:r w:rsidRPr="00E21A97">
        <w:rPr>
          <w:rFonts w:ascii="Arial" w:hAnsi="Arial" w:cs="Arial"/>
          <w:sz w:val="24"/>
          <w:szCs w:val="24"/>
        </w:rPr>
        <w:t>б) почвенно-растительным слоем, сложенным супесью и суглинками темно-серого цвета, комковатой текстуры с корнями растений. Мощность почвенных образований от 0,1 до 1,0 м.</w:t>
      </w:r>
    </w:p>
    <w:p w14:paraId="4C773F80" w14:textId="77777777" w:rsidR="007758E7" w:rsidRPr="00E21A97" w:rsidRDefault="005C6E4B" w:rsidP="00E93D0C">
      <w:pPr>
        <w:tabs>
          <w:tab w:val="left" w:pos="993"/>
        </w:tabs>
        <w:spacing w:after="0" w:line="360" w:lineRule="auto"/>
        <w:ind w:firstLine="709"/>
        <w:jc w:val="both"/>
        <w:rPr>
          <w:rFonts w:ascii="Arial" w:eastAsia="Arial Narrow" w:hAnsi="Arial" w:cs="Arial"/>
          <w:sz w:val="24"/>
          <w:szCs w:val="24"/>
        </w:rPr>
      </w:pPr>
      <w:r w:rsidRPr="00E21A97">
        <w:rPr>
          <w:rFonts w:ascii="Arial" w:hAnsi="Arial" w:cs="Arial"/>
          <w:sz w:val="24"/>
          <w:szCs w:val="24"/>
        </w:rPr>
        <w:t>в) делювиальными суглинками желтовато-коричневатого цвета, твердой консистенции. Мощность слоя 1,3-10,6 м и более.</w:t>
      </w:r>
    </w:p>
    <w:p w14:paraId="15CBF71B" w14:textId="77777777" w:rsidR="007758E7" w:rsidRPr="00E21A97" w:rsidRDefault="005C6E4B" w:rsidP="00E93D0C">
      <w:pPr>
        <w:tabs>
          <w:tab w:val="left" w:pos="993"/>
        </w:tabs>
        <w:spacing w:after="0" w:line="360" w:lineRule="auto"/>
        <w:ind w:firstLine="709"/>
        <w:jc w:val="both"/>
        <w:rPr>
          <w:rFonts w:ascii="Arial" w:eastAsia="Arial Narrow" w:hAnsi="Arial" w:cs="Arial"/>
          <w:sz w:val="24"/>
          <w:szCs w:val="24"/>
        </w:rPr>
      </w:pPr>
      <w:r w:rsidRPr="00E21A97">
        <w:rPr>
          <w:rFonts w:ascii="Arial" w:hAnsi="Arial" w:cs="Arial"/>
          <w:sz w:val="24"/>
          <w:szCs w:val="24"/>
        </w:rPr>
        <w:t>г) делювиальными супесями желтого и зеленовато-желтого цвета, макропористыми, полутвердыми. Мощность слоя 0,5-1,0 м.</w:t>
      </w:r>
    </w:p>
    <w:p w14:paraId="4CD385F9" w14:textId="7781CF45" w:rsidR="007758E7" w:rsidRPr="00E21A97" w:rsidRDefault="00E21A97" w:rsidP="00E93D0C">
      <w:pPr>
        <w:tabs>
          <w:tab w:val="left" w:pos="993"/>
        </w:tabs>
        <w:spacing w:after="0" w:line="360" w:lineRule="auto"/>
        <w:ind w:firstLine="709"/>
        <w:jc w:val="both"/>
        <w:rPr>
          <w:rFonts w:ascii="Arial" w:eastAsia="Arial Narrow" w:hAnsi="Arial" w:cs="Arial"/>
          <w:sz w:val="24"/>
          <w:szCs w:val="24"/>
        </w:rPr>
      </w:pPr>
      <w:r>
        <w:rPr>
          <w:rFonts w:ascii="Arial" w:hAnsi="Arial" w:cs="Arial"/>
          <w:sz w:val="24"/>
          <w:szCs w:val="24"/>
        </w:rPr>
        <w:t xml:space="preserve">д) </w:t>
      </w:r>
      <w:r w:rsidR="005C6E4B" w:rsidRPr="00E21A97">
        <w:rPr>
          <w:rFonts w:ascii="Arial" w:hAnsi="Arial" w:cs="Arial"/>
          <w:sz w:val="24"/>
          <w:szCs w:val="24"/>
        </w:rPr>
        <w:t xml:space="preserve">аллювиальными песчано-гравийно-галечными отложениями изверженных пород с включениями валунов до 10%. Отложения пользуются широким развитием и слагают </w:t>
      </w:r>
      <w:r w:rsidR="005C6E4B" w:rsidRPr="00E21A97">
        <w:rPr>
          <w:rFonts w:ascii="Arial" w:hAnsi="Arial" w:cs="Arial"/>
          <w:sz w:val="24"/>
          <w:szCs w:val="24"/>
          <w:lang w:val="en-US"/>
        </w:rPr>
        <w:t>I</w:t>
      </w:r>
      <w:r w:rsidR="005C6E4B" w:rsidRPr="00E21A97">
        <w:rPr>
          <w:rFonts w:ascii="Arial" w:hAnsi="Arial" w:cs="Arial"/>
          <w:sz w:val="24"/>
          <w:szCs w:val="24"/>
        </w:rPr>
        <w:t xml:space="preserve">, </w:t>
      </w:r>
      <w:r w:rsidR="005C6E4B" w:rsidRPr="00E21A97">
        <w:rPr>
          <w:rFonts w:ascii="Arial" w:hAnsi="Arial" w:cs="Arial"/>
          <w:sz w:val="24"/>
          <w:szCs w:val="24"/>
          <w:lang w:val="en-US"/>
        </w:rPr>
        <w:t>II</w:t>
      </w:r>
      <w:r w:rsidR="005C6E4B" w:rsidRPr="00E21A97">
        <w:rPr>
          <w:rFonts w:ascii="Arial" w:hAnsi="Arial" w:cs="Arial"/>
          <w:sz w:val="24"/>
          <w:szCs w:val="24"/>
        </w:rPr>
        <w:t xml:space="preserve"> и </w:t>
      </w:r>
      <w:r w:rsidR="005C6E4B" w:rsidRPr="00E21A97">
        <w:rPr>
          <w:rFonts w:ascii="Arial" w:hAnsi="Arial" w:cs="Arial"/>
          <w:sz w:val="24"/>
          <w:szCs w:val="24"/>
          <w:lang w:val="en-US"/>
        </w:rPr>
        <w:t>III</w:t>
      </w:r>
      <w:r w:rsidR="005C6E4B" w:rsidRPr="00E21A97">
        <w:rPr>
          <w:rFonts w:ascii="Arial" w:hAnsi="Arial" w:cs="Arial"/>
          <w:sz w:val="24"/>
          <w:szCs w:val="24"/>
        </w:rPr>
        <w:t xml:space="preserve"> надпойменные террасы р.</w:t>
      </w:r>
      <w:r w:rsidR="005C6E4B" w:rsidRPr="00E21A97">
        <w:rPr>
          <w:rFonts w:ascii="Arial" w:hAnsi="Arial" w:cs="Arial"/>
          <w:sz w:val="24"/>
          <w:szCs w:val="24"/>
          <w:lang w:val="en-US"/>
        </w:rPr>
        <w:t> </w:t>
      </w:r>
      <w:r w:rsidR="005C6E4B" w:rsidRPr="00E21A97">
        <w:rPr>
          <w:rFonts w:ascii="Arial" w:hAnsi="Arial" w:cs="Arial"/>
          <w:sz w:val="24"/>
          <w:szCs w:val="24"/>
        </w:rPr>
        <w:t>Бол.</w:t>
      </w:r>
      <w:r w:rsidR="005C6E4B" w:rsidRPr="00E21A97">
        <w:rPr>
          <w:rFonts w:ascii="Arial" w:hAnsi="Arial" w:cs="Arial"/>
          <w:sz w:val="24"/>
          <w:szCs w:val="24"/>
          <w:lang w:val="en-US"/>
        </w:rPr>
        <w:t> </w:t>
      </w:r>
      <w:r w:rsidR="005C6E4B" w:rsidRPr="00E21A97">
        <w:rPr>
          <w:rFonts w:ascii="Arial" w:hAnsi="Arial" w:cs="Arial"/>
          <w:sz w:val="24"/>
          <w:szCs w:val="24"/>
        </w:rPr>
        <w:t>Зеленчук. Мощность отложений колеблется от 3,5 до 7,5</w:t>
      </w:r>
      <w:r w:rsidR="005C6E4B" w:rsidRPr="00E21A97">
        <w:rPr>
          <w:rFonts w:ascii="Arial" w:hAnsi="Arial" w:cs="Arial"/>
          <w:sz w:val="24"/>
          <w:szCs w:val="24"/>
          <w:lang w:val="en-US"/>
        </w:rPr>
        <w:t> </w:t>
      </w:r>
      <w:r w:rsidR="005C6E4B" w:rsidRPr="00E21A97">
        <w:rPr>
          <w:rFonts w:ascii="Arial" w:hAnsi="Arial" w:cs="Arial"/>
          <w:sz w:val="24"/>
          <w:szCs w:val="24"/>
        </w:rPr>
        <w:t>м.</w:t>
      </w:r>
    </w:p>
    <w:p w14:paraId="69C78004" w14:textId="77777777" w:rsidR="007758E7" w:rsidRPr="00E21A97" w:rsidRDefault="005C6E4B" w:rsidP="00E93D0C">
      <w:pPr>
        <w:spacing w:after="0" w:line="360" w:lineRule="auto"/>
        <w:ind w:firstLine="851"/>
        <w:jc w:val="both"/>
        <w:rPr>
          <w:rFonts w:ascii="Arial" w:eastAsia="Arial Narrow" w:hAnsi="Arial" w:cs="Arial"/>
          <w:sz w:val="24"/>
          <w:szCs w:val="24"/>
        </w:rPr>
      </w:pPr>
      <w:r w:rsidRPr="00E21A97">
        <w:rPr>
          <w:rFonts w:ascii="Arial" w:hAnsi="Arial" w:cs="Arial"/>
          <w:sz w:val="24"/>
          <w:szCs w:val="24"/>
        </w:rPr>
        <w:t>Нижненеогеновые отложения сложены глинами темно-зеленого цвета, слабослоистыми, тугопластичными с прослойками песков и песчаников. Отложения вскрыты единичными скважинами на глубине 7,5-8 м.</w:t>
      </w:r>
    </w:p>
    <w:p w14:paraId="2586FC23" w14:textId="77777777" w:rsidR="007758E7" w:rsidRPr="00E21A97" w:rsidRDefault="005C6E4B" w:rsidP="00E93D0C">
      <w:pPr>
        <w:spacing w:after="0" w:line="360" w:lineRule="auto"/>
        <w:ind w:firstLine="851"/>
        <w:jc w:val="both"/>
        <w:rPr>
          <w:rFonts w:ascii="Arial" w:eastAsia="Arial Narrow" w:hAnsi="Arial" w:cs="Arial"/>
          <w:sz w:val="24"/>
          <w:szCs w:val="24"/>
        </w:rPr>
      </w:pPr>
      <w:r w:rsidRPr="00E21A97">
        <w:rPr>
          <w:rFonts w:ascii="Arial" w:hAnsi="Arial" w:cs="Arial"/>
          <w:sz w:val="24"/>
          <w:szCs w:val="24"/>
        </w:rPr>
        <w:t>Грунтовые воды приурочены к аллювиальным галечникам и вскрыты лишь одной скважиной на глубине 6,5 м.</w:t>
      </w:r>
    </w:p>
    <w:p w14:paraId="3ED1C0DC" w14:textId="0B692162" w:rsidR="007758E7" w:rsidRPr="00203F5B" w:rsidRDefault="000170D8" w:rsidP="00E93D0C">
      <w:pPr>
        <w:widowControl w:val="0"/>
        <w:spacing w:after="0" w:line="360" w:lineRule="auto"/>
        <w:ind w:firstLine="709"/>
        <w:jc w:val="both"/>
        <w:rPr>
          <w:rFonts w:ascii="Arial" w:eastAsia="Arial Narrow" w:hAnsi="Arial" w:cs="Arial"/>
          <w:bCs/>
          <w:sz w:val="24"/>
          <w:szCs w:val="24"/>
        </w:rPr>
      </w:pPr>
      <w:r w:rsidRPr="00203F5B">
        <w:rPr>
          <w:rFonts w:ascii="Arial" w:hAnsi="Arial" w:cs="Arial"/>
          <w:bCs/>
          <w:sz w:val="24"/>
          <w:szCs w:val="24"/>
        </w:rPr>
        <w:t xml:space="preserve">Равнинный </w:t>
      </w:r>
      <w:r w:rsidR="005C6E4B" w:rsidRPr="00203F5B">
        <w:rPr>
          <w:rFonts w:ascii="Arial" w:hAnsi="Arial" w:cs="Arial"/>
          <w:bCs/>
          <w:sz w:val="24"/>
          <w:szCs w:val="24"/>
        </w:rPr>
        <w:t>рельеф, характерный для преобладающей части территории, удобен для расселения и любого вида хозяйственного освоения территории сельского поселения.</w:t>
      </w:r>
    </w:p>
    <w:p w14:paraId="0FE08BFF" w14:textId="67B9DFCC"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Климатическая характеристика</w:t>
      </w:r>
    </w:p>
    <w:p w14:paraId="34676179" w14:textId="70D55F1A"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Эрсаконское сельское поселение Адыге-Хабльского района расположено в умеренном поясе Атлантико-Континентальной степной области. Климат континентальный. Средняя температура января -5°С; июля, соответственно, +21°С. Зимой температура воздуха колеблется от 0°С до -10°С градусов, летом - от +18°С до +25°С градусов.</w:t>
      </w:r>
    </w:p>
    <w:p w14:paraId="7D131C65"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 целом климат рассматриваемой территории формируется под воздействием циркуляционных процессов южной зоны умеренных широт. Соседство Черного и Каспийского морей, практически не замерзающих круглый год, оказывает существенное влияние на климат.</w:t>
      </w:r>
    </w:p>
    <w:p w14:paraId="61354CCB"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Территория поселения получает довольно большое количество солнечного тепла. Это приводит к тому, что подстилающая поверхность летом сильно прогревается, а зимой не успевает значительно охладиться. </w:t>
      </w:r>
    </w:p>
    <w:p w14:paraId="54CFFC8F"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Величина суммарной радиации составляет 125,0 ккал/см</w:t>
      </w:r>
      <w:r w:rsidRPr="009F524F">
        <w:rPr>
          <w:rFonts w:ascii="Arial" w:hAnsi="Arial" w:cs="Arial"/>
          <w:sz w:val="24"/>
          <w:szCs w:val="24"/>
          <w:vertAlign w:val="superscript"/>
        </w:rPr>
        <w:t>2</w:t>
      </w:r>
      <w:r w:rsidRPr="00E21A97">
        <w:rPr>
          <w:rFonts w:ascii="Arial" w:hAnsi="Arial" w:cs="Arial"/>
          <w:sz w:val="24"/>
          <w:szCs w:val="24"/>
        </w:rPr>
        <w:t>. В годовом ходе максимум месячных значений суммарной радиации приходится на июнь (16,1-16,6 ккал/см</w:t>
      </w:r>
      <w:r w:rsidRPr="009F524F">
        <w:rPr>
          <w:rFonts w:ascii="Arial" w:hAnsi="Arial" w:cs="Arial"/>
          <w:sz w:val="24"/>
          <w:szCs w:val="24"/>
          <w:vertAlign w:val="superscript"/>
        </w:rPr>
        <w:t>2</w:t>
      </w:r>
      <w:r w:rsidRPr="00E21A97">
        <w:rPr>
          <w:rFonts w:ascii="Arial" w:hAnsi="Arial" w:cs="Arial"/>
          <w:sz w:val="24"/>
          <w:szCs w:val="24"/>
        </w:rPr>
        <w:t>), минимум - на декабрь (4,2-4,5 ккал/см</w:t>
      </w:r>
      <w:r w:rsidRPr="009F524F">
        <w:rPr>
          <w:rFonts w:ascii="Arial" w:hAnsi="Arial" w:cs="Arial"/>
          <w:sz w:val="24"/>
          <w:szCs w:val="24"/>
          <w:vertAlign w:val="superscript"/>
        </w:rPr>
        <w:t>2</w:t>
      </w:r>
      <w:r w:rsidRPr="00E21A97">
        <w:rPr>
          <w:rFonts w:ascii="Arial" w:hAnsi="Arial" w:cs="Arial"/>
          <w:sz w:val="24"/>
          <w:szCs w:val="24"/>
        </w:rPr>
        <w:t>).</w:t>
      </w:r>
    </w:p>
    <w:p w14:paraId="4A18DA9B"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Для территории характерно преобладание антициклонов, число дней с которыми в течение года достигает 234 (64%). Особенно велика их повторяемость осенью. С антициклонами связаны преимущественно ясные, солнечные погоды, а с циклонами – пасмурные с осадками. Приносимые ими воздушные массы арктического, атлантического и континентального воздуха формируют не только режим и количество атмосферных осадков, но и определяют температуру воздуха, направление и скорость ветра, характер атмосферных явлений. Так, с приходом арктического воздуха в зимнее время связаны значительные похолодания, в летнее – преобладание сухой погоды с ветрами суховейного типа. Господствующей воздушной массой в районе во все сезоны года является континентальный умеренный воздух: зимой 80%, а летом - 60-70% от общего числа дней. В зимнее время при его вторжении температуры могут понижаться до -10º÷-15ºС, в летнее время с ним связаны довольно высокие температуры, достигающие 40ºС.</w:t>
      </w:r>
    </w:p>
    <w:p w14:paraId="006C9C88" w14:textId="4E295022"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Зима неустойчивая с частыми оттепелями и наступает обычно в начале декабря. </w:t>
      </w:r>
      <w:r w:rsidR="00592B1B" w:rsidRPr="00E21A97">
        <w:rPr>
          <w:rFonts w:ascii="Arial" w:hAnsi="Arial" w:cs="Arial"/>
          <w:sz w:val="24"/>
          <w:szCs w:val="24"/>
        </w:rPr>
        <w:t xml:space="preserve">Самым холодным месяцем является январь со среднемесячной температурой воздуха 4ºС. </w:t>
      </w:r>
      <w:r w:rsidRPr="00E21A97">
        <w:rPr>
          <w:rFonts w:ascii="Arial" w:hAnsi="Arial" w:cs="Arial"/>
          <w:sz w:val="24"/>
          <w:szCs w:val="24"/>
        </w:rPr>
        <w:t>Число дней с оттепелями изменяется от 20 до 30 дней. Средняя высота снежного покрова достигает не более 10 см. Устойчивое промерзание почв обычно наблюдается в конце декабря, реже в середине декабря. Наибольшие глубины промерзания почв отмечаются в январе-феврале. Максимальная глубина промерзания грунтов — 80 см. Продолжительность морозного периода колеблется от 40 до 60 дней. В конце февраля происходит повышение температуры воздуха и в начале марта начинает исчезать снежный покров. Полное оттаивание почвы отмечается в первой декаде марта.</w:t>
      </w:r>
    </w:p>
    <w:p w14:paraId="61BDB0FF"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 марте воздух быстро начинает прогреваться, число ясных дней растет, а влажность воздуха понижается и уже в апреле появляются засушливые дни. Лето наступает в начале первой декады мая, оно жаркое и сухое. Самым жарким месяцем является июль. Осадки в летний период кратковременные, интенсивные и имеют ливневый характер.</w:t>
      </w:r>
    </w:p>
    <w:p w14:paraId="453C0B31"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Осень наступает в середине сентября. В начале осени стоит сухая и теплая погода. Количество осадков уменьшается. Но продолжительность их увеличивается. Влажность воздуха повышается, затем начинаются заморозки.</w:t>
      </w:r>
    </w:p>
    <w:p w14:paraId="2B8632F7"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Рассматриваемая территория находится в зоне неустойчивого увлажнения, в среднем за год выпадает 550 мм осадков.</w:t>
      </w:r>
    </w:p>
    <w:p w14:paraId="565DF13D"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Максимум атмосферных осадков (до 100-195 мм в месяц) приходится на весенне-летний период (май-август), когда выпадает почти повсеместно 60-70% от их годовой суммы. Летний максимум связан с преобладанием в это время западных ветров, приносящих влажные атлантические воздушные массы. Минимум атмосферных осадков (11-88 мм в месяц) приходится на зимнее время и обусловлен перемещением континентальных умеренных и арктических воздушных масс, содержание влаги в которых незначительно.</w:t>
      </w:r>
    </w:p>
    <w:p w14:paraId="6CFCA43F"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Характерной особенностью климата является длительный период предзимья, когда происходит непрестанная смена похолоданий с удерживающимся снежным покровом и оттепелей с полным сходом снега. Иногда этот процесс может наблюдаться всю зиму. </w:t>
      </w:r>
    </w:p>
    <w:p w14:paraId="33360517" w14:textId="625E4E80"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Грозы наблюдаются с марта по сентябрь. Наибольшая вероятность гроз отмечается в июне. Внезапные усиления ветра до 15 м/с и </w:t>
      </w:r>
      <w:r w:rsidR="00E21A97">
        <w:rPr>
          <w:rFonts w:ascii="Arial" w:hAnsi="Arial" w:cs="Arial"/>
          <w:sz w:val="24"/>
          <w:szCs w:val="24"/>
        </w:rPr>
        <w:t xml:space="preserve">более могут </w:t>
      </w:r>
      <w:r w:rsidRPr="00E21A97">
        <w:rPr>
          <w:rFonts w:ascii="Arial" w:hAnsi="Arial" w:cs="Arial"/>
          <w:sz w:val="24"/>
          <w:szCs w:val="24"/>
        </w:rPr>
        <w:t>отмечаться в течение всего года, преимущественно в дневное время, при прохождении атмосферных фронтов или грозовых очагов. Продолжительность шквала 1-2 минуты, а скорость ветра может достигать 25 м/с. Вероятность шквалов мала - 1-3 дня в году.</w:t>
      </w:r>
    </w:p>
    <w:p w14:paraId="3E70B6F1" w14:textId="56F67E1C"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Анализ природно-климатических условий позволяет заключить, что климат на территории Эрсаконского сельского поселения достаточно благоприятен для жизни и хозяйственной деятельности.</w:t>
      </w:r>
    </w:p>
    <w:p w14:paraId="052707AF" w14:textId="378058CD"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Почвы и сельскохозяйственные ресурсы</w:t>
      </w:r>
    </w:p>
    <w:p w14:paraId="455E66AB" w14:textId="28CD832E"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Для территории поселения характерна относительная однородность почвенного покрова. Господствующим типом почв являются предкавказские черноземы в комплексе с предгорными черноземами. Мощность гумусовых горизонтов 90-95 см., содержание гумуса 4,0-4,2 %. В пойме рек распространены пойменные луговые почвы, которые характеризуются суглинистым или глинистым гранулометрическим составом, хорошей гумусностью (3-12% и более), высокой емкостью поглощения. Их реакция колеблется от кислой до щелочной. Мощность гумусового слоя в среднем составляет 35-70 см с колебаниями от 20 до 100 см и более.</w:t>
      </w:r>
    </w:p>
    <w:p w14:paraId="51957A66"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Почвы отличаются высоким плодородием и хорошими водно-физическими свойствами, что дает возможность интенсивно использовать их в сельскохозяйственном производстве (выращивание зерновых и технических культур).</w:t>
      </w:r>
    </w:p>
    <w:p w14:paraId="22F2F28F" w14:textId="7035636F" w:rsidR="00E21A97" w:rsidRPr="009F524F" w:rsidRDefault="0068410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Почвенные </w:t>
      </w:r>
      <w:r w:rsidR="00DF34F7" w:rsidRPr="00E21A97">
        <w:rPr>
          <w:rFonts w:ascii="Arial" w:hAnsi="Arial" w:cs="Arial"/>
          <w:sz w:val="24"/>
          <w:szCs w:val="24"/>
        </w:rPr>
        <w:t>ресурсы</w:t>
      </w:r>
      <w:r w:rsidR="005C6E4B" w:rsidRPr="00E21A97">
        <w:rPr>
          <w:rFonts w:ascii="Arial" w:hAnsi="Arial" w:cs="Arial"/>
          <w:sz w:val="24"/>
          <w:szCs w:val="24"/>
        </w:rPr>
        <w:t xml:space="preserve"> в сочетании с агроклиматическими условиями исключительно благоприятны для развития практически всех отраслей сельского хозяйства.</w:t>
      </w:r>
    </w:p>
    <w:p w14:paraId="031E5EB5" w14:textId="2A841C68"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Минерально-сырьевые ресурсы</w:t>
      </w:r>
    </w:p>
    <w:p w14:paraId="56E66547" w14:textId="4B34934F" w:rsidR="00E21A9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На территории Эрсаконского сельского поселения имеются строительные камни, глины, песок. Сведения о месторождениях полезных ископаемых отсутствуют.</w:t>
      </w:r>
    </w:p>
    <w:p w14:paraId="47076A51" w14:textId="0D68FE09"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Водные ресурсы</w:t>
      </w:r>
    </w:p>
    <w:p w14:paraId="028673CE" w14:textId="7436ABF0"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Эрсаконское сельское поселение расположено в северной степной части Карачаево-Черкесской Республики, которая х</w:t>
      </w:r>
      <w:r w:rsidR="00E21A97" w:rsidRPr="00E21A97">
        <w:rPr>
          <w:rFonts w:ascii="Arial" w:hAnsi="Arial" w:cs="Arial"/>
          <w:sz w:val="24"/>
          <w:szCs w:val="24"/>
        </w:rPr>
        <w:t xml:space="preserve">арактеризуется полого-волнистой </w:t>
      </w:r>
      <w:r w:rsidRPr="00E21A97">
        <w:rPr>
          <w:rFonts w:ascii="Arial" w:hAnsi="Arial" w:cs="Arial"/>
          <w:sz w:val="24"/>
          <w:szCs w:val="24"/>
        </w:rPr>
        <w:t>равниной, пересекаемой с юга на север рекой Большой Зеленчук. Территория расположена, в основном, на II надпойменной террасе р. Б.Зеленчук. Поверхность террасы ровная со слабым уклоном на север и незначительным уклоном в сторону реки. В западной части а. Эрсакон расположена III надпойменная терраса р. Б.Зеленчук. Рельеф имеет сравнительно спокойный характер. Высота над уровнем моря – от 420 до 600 м.</w:t>
      </w:r>
    </w:p>
    <w:p w14:paraId="7D0A63FE" w14:textId="0FE65958"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Гидрографическая сеть Эрсаконского СП сформирована реками Большой Зеленчук, Большой и Малый Щеблонок, а также непостоянными водотоками по балкам (б.Никольская, Эрсаконская, Сухая). На р.Большой и Малый Щеблонок расположено несколько прудов.</w:t>
      </w:r>
    </w:p>
    <w:p w14:paraId="12AAFFFC" w14:textId="77777777" w:rsidR="007758E7" w:rsidRPr="00E21A97" w:rsidRDefault="005C6E4B" w:rsidP="00E93D0C">
      <w:pPr>
        <w:spacing w:after="0" w:line="360" w:lineRule="auto"/>
        <w:ind w:firstLine="851"/>
        <w:jc w:val="both"/>
        <w:rPr>
          <w:rFonts w:ascii="Arial" w:hAnsi="Arial" w:cs="Arial"/>
          <w:b/>
          <w:sz w:val="24"/>
          <w:szCs w:val="24"/>
        </w:rPr>
      </w:pPr>
      <w:r w:rsidRPr="00E21A97">
        <w:rPr>
          <w:rFonts w:ascii="Arial" w:hAnsi="Arial" w:cs="Arial"/>
          <w:b/>
          <w:sz w:val="24"/>
          <w:szCs w:val="24"/>
        </w:rPr>
        <w:t>Река Большой Зеленчук</w:t>
      </w:r>
    </w:p>
    <w:p w14:paraId="0CCA2DAE" w14:textId="32C4FB65"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Река Б. Зеленчук является одним из наиболее крупных притоков Верхней Кубани. Образуется р. Б. Зеленчук от слияния высокогорных рек Псыш (с притоками София и Архыз) и Кизгыч. Эти реки берут начало у западных оконечностей ледников Большого Кавказа на высоте 3000-3500 м. Большой Зеленчук протекает в направлении с юга на север, перерезает Передовой, затем Скалистый хребет и впадает в реку Кубань с левого берега у г. Невинномысск</w:t>
      </w:r>
      <w:r w:rsidR="005306A5" w:rsidRPr="00E21A97">
        <w:rPr>
          <w:rFonts w:ascii="Arial" w:hAnsi="Arial" w:cs="Arial"/>
          <w:sz w:val="24"/>
          <w:szCs w:val="24"/>
        </w:rPr>
        <w:t>а на высоте 310 м. Длина реки 17</w:t>
      </w:r>
      <w:r w:rsidRPr="00E21A97">
        <w:rPr>
          <w:rFonts w:ascii="Arial" w:hAnsi="Arial" w:cs="Arial"/>
          <w:sz w:val="24"/>
          <w:szCs w:val="24"/>
        </w:rPr>
        <w:t xml:space="preserve">8 км, площадь водосбора 2730 км2. </w:t>
      </w:r>
      <w:r w:rsidR="005306A5" w:rsidRPr="00E21A97">
        <w:rPr>
          <w:rFonts w:ascii="Arial" w:hAnsi="Arial" w:cs="Arial"/>
          <w:sz w:val="24"/>
          <w:szCs w:val="24"/>
        </w:rPr>
        <w:t>Характер дна – каменистое. Скорость течения м\с – 2 - 6</w:t>
      </w:r>
      <w:r w:rsidR="00203F5B">
        <w:rPr>
          <w:rFonts w:ascii="Arial" w:hAnsi="Arial" w:cs="Arial"/>
          <w:sz w:val="24"/>
          <w:szCs w:val="24"/>
        </w:rPr>
        <w:t>. Ширина – 20-70 м. Глубина – 0,4-</w:t>
      </w:r>
      <w:r w:rsidR="005306A5" w:rsidRPr="00E21A97">
        <w:rPr>
          <w:rFonts w:ascii="Arial" w:hAnsi="Arial" w:cs="Arial"/>
          <w:sz w:val="24"/>
          <w:szCs w:val="24"/>
        </w:rPr>
        <w:t>3 м.</w:t>
      </w:r>
      <w:r w:rsidR="004B60EA">
        <w:rPr>
          <w:rFonts w:ascii="Arial" w:hAnsi="Arial" w:cs="Arial"/>
          <w:sz w:val="24"/>
          <w:szCs w:val="24"/>
        </w:rPr>
        <w:t xml:space="preserve"> </w:t>
      </w:r>
      <w:r w:rsidR="005306A5" w:rsidRPr="00E21A97">
        <w:rPr>
          <w:rFonts w:ascii="Arial" w:hAnsi="Arial" w:cs="Arial"/>
          <w:sz w:val="24"/>
          <w:szCs w:val="24"/>
        </w:rPr>
        <w:t>Критический уровень – 430 см. Уровень паводка – 360 см.</w:t>
      </w:r>
    </w:p>
    <w:p w14:paraId="4347169F" w14:textId="595A1619" w:rsidR="007758E7" w:rsidRPr="00E21A97" w:rsidRDefault="005442D0"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Начало </w:t>
      </w:r>
      <w:r w:rsidR="005C6E4B" w:rsidRPr="00E21A97">
        <w:rPr>
          <w:rFonts w:ascii="Arial" w:hAnsi="Arial" w:cs="Arial"/>
          <w:sz w:val="24"/>
          <w:szCs w:val="24"/>
        </w:rPr>
        <w:t>половодья на р. Б. Зеленчук приходится на конец марта. На волну летнего половодья накладываются дождевые паводки продолжительностью от 1 до 15 суток. Наибольшие уровни воды в реках наблюдаются в период прохождения высоких дождевых паводков чаще всего в июне – августе. Однако они могут проходить и в другие месяцы теплого периода с апреля по сентябрь. Средняя дата прохождения наивысшего расхода воды на р. Б. Зеленчук приходится на 3 июля, средняя дата окончания летнего половодья – на 23 сентября; в отдельные годы летнее половодье продолжается до конца октября (наиболее позднее окончание летнего половодья отмечено 21.10.1949 г.).</w:t>
      </w:r>
    </w:p>
    <w:p w14:paraId="193BA443" w14:textId="311F4779"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По мере продвижения вниз по течению река Большой Зеленчук расширяется, имеет четкообразную неширокую пойму, которая при высоких уровнях воды затапливается. Долина реки имеет террасированные склоны. Русло имеет V-образную форму. До самого устья река меандрирует, часто течет по долине несколькими протоками. Ширина реки изменяется от 16-25 м в межень до 65 м в половодье. Средняя скорость течения реки составляет от 0,5-1,5</w:t>
      </w:r>
      <w:r w:rsidR="00D9580C" w:rsidRPr="00E21A97">
        <w:rPr>
          <w:rFonts w:ascii="Arial" w:hAnsi="Arial" w:cs="Arial"/>
          <w:sz w:val="24"/>
          <w:szCs w:val="24"/>
        </w:rPr>
        <w:t xml:space="preserve"> </w:t>
      </w:r>
      <w:r w:rsidRPr="00E21A97">
        <w:rPr>
          <w:rFonts w:ascii="Arial" w:hAnsi="Arial" w:cs="Arial"/>
          <w:sz w:val="24"/>
          <w:szCs w:val="24"/>
        </w:rPr>
        <w:t>м/с в межень до 4-5</w:t>
      </w:r>
      <w:r w:rsidR="00D9580C" w:rsidRPr="00E21A97">
        <w:rPr>
          <w:rFonts w:ascii="Arial" w:hAnsi="Arial" w:cs="Arial"/>
          <w:sz w:val="24"/>
          <w:szCs w:val="24"/>
        </w:rPr>
        <w:t xml:space="preserve"> </w:t>
      </w:r>
      <w:r w:rsidRPr="00E21A97">
        <w:rPr>
          <w:rFonts w:ascii="Arial" w:hAnsi="Arial" w:cs="Arial"/>
          <w:sz w:val="24"/>
          <w:szCs w:val="24"/>
        </w:rPr>
        <w:t>м/с в половодье. Глубина реки изменяется от 0,5 -1,5</w:t>
      </w:r>
      <w:r w:rsidR="00D9580C" w:rsidRPr="00E21A97">
        <w:rPr>
          <w:rFonts w:ascii="Arial" w:hAnsi="Arial" w:cs="Arial"/>
          <w:sz w:val="24"/>
          <w:szCs w:val="24"/>
        </w:rPr>
        <w:t xml:space="preserve"> </w:t>
      </w:r>
      <w:r w:rsidRPr="00E21A97">
        <w:rPr>
          <w:rFonts w:ascii="Arial" w:hAnsi="Arial" w:cs="Arial"/>
          <w:sz w:val="24"/>
          <w:szCs w:val="24"/>
        </w:rPr>
        <w:t>м в межень до 3</w:t>
      </w:r>
      <w:r w:rsidR="00D9580C" w:rsidRPr="00E21A97">
        <w:rPr>
          <w:rFonts w:ascii="Arial" w:hAnsi="Arial" w:cs="Arial"/>
          <w:sz w:val="24"/>
          <w:szCs w:val="24"/>
        </w:rPr>
        <w:t xml:space="preserve"> </w:t>
      </w:r>
      <w:r w:rsidRPr="00E21A97">
        <w:rPr>
          <w:rFonts w:ascii="Arial" w:hAnsi="Arial" w:cs="Arial"/>
          <w:sz w:val="24"/>
          <w:szCs w:val="24"/>
        </w:rPr>
        <w:t xml:space="preserve">м в половодье. Характерной особенностью бассейна является наличие питающих ледников. </w:t>
      </w:r>
    </w:p>
    <w:p w14:paraId="2019514B"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Основное питание река Б. Зеленчук получают в теплый период года за счет таяния ледников и снежников в высокогорной зоне, что обуславливает высокое и продолжительное летнее половодье.</w:t>
      </w:r>
    </w:p>
    <w:p w14:paraId="06507182"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В нижнем течении реки Б. Зеленчук ледостав наблюдается чаще, чем в верхнем течении, и является более устойчивым. Средняя дата начала ледовых явлений на р. Б. Зеленчук приходится на 26 ноября, наиболее ранняя - на 26 октября. </w:t>
      </w:r>
    </w:p>
    <w:p w14:paraId="571F31BC"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Водный режим характеризуется в теплый период года высоким продолжительным половодьем (около шести месяцев), обусловленным таянием ледников и снежников в высокогорной зоне и в холодный период года – малым стоком только за счет грунтового питания. В рассматриваемой области половодье начинается за счет таяния сезонных снегозапасов, сроки начала половодья сдвигаются на конец марта – начало апреля, а с мая подъем уровня продолжается за счет таяния ледников.</w:t>
      </w:r>
    </w:p>
    <w:p w14:paraId="62C3EB43"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Октябрь и ноябрь являются переходным периодом от летнего половодья к зимней межени и характеризуются снижением питания рек за счет таяния ледников и уменьшением количества осадков. В эти месяцы довольно часто наблюдаются дождевые паводки, по высоте заметно более низкие, чем летнее половодье, но превышающие расходы зимней межени на порядок и более. Осенние паводки формируются за счет выпадения дождей после наступления отрицательных температур воздуха на больших высотах, когда прекращается сезонное таяние ледников и снежников. Зимние паводки наблюдаются в периоды оттепелей и формируются за счет таяния снега и выпадения жидких осадков. Осенне-зимние паводки всегда ниже летних. Наиболее часто относительно высокие паводки формируются в октябре-ноябре.</w:t>
      </w:r>
    </w:p>
    <w:p w14:paraId="5F245B25" w14:textId="6B4CE606"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Влияние реки Б. Зеленчук (высокая скорость течения, колебания уровня воды) приводят к размыву и разрушению береговых пород, вследствие чего на левом берегу реки активизируется береговая эрозия. В результате переработки берегов (береговой эрозии) на территории Эрсаконского СП активизируются оползневые процессы.</w:t>
      </w:r>
    </w:p>
    <w:p w14:paraId="10C99494" w14:textId="77777777" w:rsidR="007758E7" w:rsidRPr="00E21A97" w:rsidRDefault="005C6E4B" w:rsidP="00E93D0C">
      <w:pPr>
        <w:spacing w:after="0" w:line="360" w:lineRule="auto"/>
        <w:ind w:firstLine="851"/>
        <w:jc w:val="both"/>
        <w:rPr>
          <w:rFonts w:ascii="Arial" w:hAnsi="Arial" w:cs="Arial"/>
          <w:b/>
          <w:sz w:val="24"/>
          <w:szCs w:val="24"/>
        </w:rPr>
      </w:pPr>
      <w:r w:rsidRPr="00E21A97">
        <w:rPr>
          <w:rFonts w:ascii="Arial" w:hAnsi="Arial" w:cs="Arial"/>
          <w:b/>
          <w:sz w:val="24"/>
          <w:szCs w:val="24"/>
        </w:rPr>
        <w:t>Река Большой Щеблонок</w:t>
      </w:r>
    </w:p>
    <w:p w14:paraId="111E4849" w14:textId="00215A50"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Является левым притоком реки Большой Зеленчук, впадает в неё на территории Адыге-Хабльского района. Имеет скорее широтное направление – западо-юго-запад – восток-северо-восток. Размер водоохранной зоны реки Большой Щеблонок составляет 100 м.</w:t>
      </w:r>
    </w:p>
    <w:p w14:paraId="51C7C866" w14:textId="77777777" w:rsidR="007758E7" w:rsidRPr="00E21A97" w:rsidRDefault="005C6E4B" w:rsidP="00E93D0C">
      <w:pPr>
        <w:spacing w:after="0" w:line="360" w:lineRule="auto"/>
        <w:ind w:firstLine="851"/>
        <w:jc w:val="both"/>
        <w:rPr>
          <w:rFonts w:ascii="Arial" w:hAnsi="Arial" w:cs="Arial"/>
          <w:b/>
          <w:sz w:val="24"/>
          <w:szCs w:val="24"/>
        </w:rPr>
      </w:pPr>
      <w:r w:rsidRPr="00E21A97">
        <w:rPr>
          <w:rFonts w:ascii="Arial" w:hAnsi="Arial" w:cs="Arial"/>
          <w:b/>
          <w:sz w:val="24"/>
          <w:szCs w:val="24"/>
        </w:rPr>
        <w:t>Река Малый Щеблонок</w:t>
      </w:r>
    </w:p>
    <w:p w14:paraId="785FCD83"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Является левым притоком реки Большой Зеленчук. Берёт начало на территории Адыге-Хабльского района в Грушкинском сельском поселении и впадает на территории Эрсаконского сельского поселения. Имеет широтное направление. Размер водоохранной зоны реки Малый Щеблонок составляет 100 м.</w:t>
      </w:r>
    </w:p>
    <w:p w14:paraId="11CD876E" w14:textId="3B040C73" w:rsidR="00E21A97" w:rsidRPr="00E21A97" w:rsidRDefault="00333A98" w:rsidP="00E93D0C">
      <w:pPr>
        <w:spacing w:after="0" w:line="360" w:lineRule="auto"/>
        <w:ind w:firstLine="851"/>
        <w:jc w:val="both"/>
        <w:rPr>
          <w:rFonts w:ascii="Arial" w:hAnsi="Arial" w:cs="Arial"/>
          <w:sz w:val="24"/>
          <w:szCs w:val="24"/>
        </w:rPr>
      </w:pPr>
      <w:r w:rsidRPr="00E21A97">
        <w:rPr>
          <w:rFonts w:ascii="Arial" w:hAnsi="Arial" w:cs="Arial"/>
          <w:sz w:val="24"/>
          <w:szCs w:val="24"/>
        </w:rPr>
        <w:t>С восточной стороны от сельского поселения протекает р. Кубань</w:t>
      </w:r>
      <w:r w:rsidR="00D468B5" w:rsidRPr="00E21A97">
        <w:rPr>
          <w:rFonts w:ascii="Arial" w:hAnsi="Arial" w:cs="Arial"/>
          <w:sz w:val="24"/>
          <w:szCs w:val="24"/>
        </w:rPr>
        <w:t>, гидрографические характеристики которой также следует учитывать при планировании градостроительных мероприятий</w:t>
      </w:r>
      <w:r w:rsidRPr="00E21A97">
        <w:rPr>
          <w:rFonts w:ascii="Arial" w:hAnsi="Arial" w:cs="Arial"/>
          <w:sz w:val="24"/>
          <w:szCs w:val="24"/>
        </w:rPr>
        <w:t>. Протяженность –742 км. Характер дна – каменистое. Скорость течения м\с – 1 - 5. Ширина – 20 - 100 м. Глубина – 0.3 - 4 м. Критический уровень – 62</w:t>
      </w:r>
      <w:r w:rsidR="00E21A97">
        <w:rPr>
          <w:rFonts w:ascii="Arial" w:hAnsi="Arial" w:cs="Arial"/>
          <w:sz w:val="24"/>
          <w:szCs w:val="24"/>
        </w:rPr>
        <w:t>0 см. Уровень паводка – 580 см.</w:t>
      </w:r>
    </w:p>
    <w:p w14:paraId="7F5165EB" w14:textId="2AB96DDA"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 xml:space="preserve">Лесные ресурсы </w:t>
      </w:r>
    </w:p>
    <w:p w14:paraId="1BC3129F" w14:textId="255E6DF2" w:rsidR="00E21A9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Лесная растительность на территории поселения практически отсутствует. Лесонасаждения представлены искусственными лесополосами вдоль автодорог и отдельных полей, защищая сельскохозяйственные угодья и в особенности пашню от ветровой и водной эрозии.</w:t>
      </w:r>
    </w:p>
    <w:p w14:paraId="1CF86D04" w14:textId="160B44A5" w:rsidR="007758E7" w:rsidRPr="00203F5B" w:rsidRDefault="005C6E4B" w:rsidP="00E93D0C">
      <w:pPr>
        <w:spacing w:after="0" w:line="360" w:lineRule="auto"/>
        <w:ind w:firstLine="851"/>
        <w:jc w:val="both"/>
        <w:rPr>
          <w:rFonts w:ascii="Arial" w:hAnsi="Arial" w:cs="Arial"/>
          <w:b/>
          <w:sz w:val="24"/>
          <w:szCs w:val="24"/>
        </w:rPr>
      </w:pPr>
      <w:r w:rsidRPr="00203F5B">
        <w:rPr>
          <w:rFonts w:ascii="Arial" w:hAnsi="Arial" w:cs="Arial"/>
          <w:b/>
          <w:sz w:val="24"/>
          <w:szCs w:val="24"/>
        </w:rPr>
        <w:t>Биологические ресурсы</w:t>
      </w:r>
    </w:p>
    <w:p w14:paraId="017AE542" w14:textId="367572A6"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Основные типы растительности на территории Эрсаконского сельского поселения </w:t>
      </w:r>
      <w:r w:rsidR="00E85FFC">
        <w:rPr>
          <w:rFonts w:ascii="Arial" w:hAnsi="Arial" w:cs="Arial"/>
          <w:sz w:val="24"/>
          <w:szCs w:val="24"/>
        </w:rPr>
        <w:t>–</w:t>
      </w:r>
      <w:r w:rsidRPr="00E21A97">
        <w:rPr>
          <w:rFonts w:ascii="Arial" w:hAnsi="Arial" w:cs="Arial"/>
          <w:sz w:val="24"/>
          <w:szCs w:val="24"/>
        </w:rPr>
        <w:t xml:space="preserve"> остепненные луга и разнотравно-злаковые степи, среди которых выделяются разнотравно-ковыльные и предгорные ковыльно-типчаково-разнотравные степи.</w:t>
      </w:r>
    </w:p>
    <w:p w14:paraId="12FD01E6" w14:textId="052CA63F"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Остепненные луга (лугостепи), как и степи, в большинстве своем распаханы. Их составляют ассоциации: трищетинково-разнотравная, коротконожково-разнотравная, прибрежноозерново-низкоосоково-разнотравная, золотобородниково-разнотравная и сеслериево-разнотравная (с Sesleriaphleoides). Пятнами встречаются овсяницево-разнотравные (с овсяницей луговой) остепненные луга, а также пырейно-разнотравные залежи.</w:t>
      </w:r>
    </w:p>
    <w:p w14:paraId="0F3E8988"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 растительность входит пырей, шалфей, молочай, типчак, чабрец, тонконог, овсяница (луговая), ромашка, эспарцет, горицвет, василёк, азалия, черемица, гвоздика и др.</w:t>
      </w:r>
    </w:p>
    <w:p w14:paraId="3BD388F8" w14:textId="52BC0D71"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Лесная растительность на территории поселения представлена небольшими участками вдоль русла реки Б.</w:t>
      </w:r>
      <w:r w:rsidR="00E85FFC">
        <w:rPr>
          <w:rFonts w:ascii="Arial" w:hAnsi="Arial" w:cs="Arial"/>
          <w:sz w:val="24"/>
          <w:szCs w:val="24"/>
        </w:rPr>
        <w:t xml:space="preserve"> </w:t>
      </w:r>
      <w:r w:rsidRPr="00E21A97">
        <w:rPr>
          <w:rFonts w:ascii="Arial" w:hAnsi="Arial" w:cs="Arial"/>
          <w:sz w:val="24"/>
          <w:szCs w:val="24"/>
        </w:rPr>
        <w:t>Зеленчук. Лесонасаждения представлены искусственными лесополосами вдоль автодорог и отдельных полей, защищая сельскохозяйственные угодья и в особенности пашню от ветровой и водной эрозии.</w:t>
      </w:r>
    </w:p>
    <w:p w14:paraId="3D3A67E3" w14:textId="77777777" w:rsidR="007758E7" w:rsidRPr="00E21A97" w:rsidRDefault="005C6E4B" w:rsidP="00E93D0C">
      <w:pPr>
        <w:spacing w:after="0" w:line="360" w:lineRule="auto"/>
        <w:ind w:firstLine="851"/>
        <w:jc w:val="both"/>
        <w:rPr>
          <w:rFonts w:ascii="Arial" w:hAnsi="Arial" w:cs="Arial"/>
          <w:b/>
          <w:sz w:val="24"/>
          <w:szCs w:val="24"/>
        </w:rPr>
      </w:pPr>
      <w:r w:rsidRPr="00E21A97">
        <w:rPr>
          <w:rFonts w:ascii="Arial" w:hAnsi="Arial" w:cs="Arial"/>
          <w:b/>
          <w:sz w:val="24"/>
          <w:szCs w:val="24"/>
        </w:rPr>
        <w:t>Животный мир</w:t>
      </w:r>
    </w:p>
    <w:p w14:paraId="04B0487C"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На описываемой территории на остепненных участках пойменных лугов встречаются более 30 видов млекопитающих и 25 видов птиц (с учетом пролетных). К доминантам среди млекопитающих относятся желтогорлая, полевая, лесная мыши, обычный кавказский крот, кустарниковая и обыкновенная полевки.</w:t>
      </w:r>
    </w:p>
    <w:p w14:paraId="79D9686D"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Встречаются обыкновенный еж, кавказский крот, кавказская бурозубка, лесная соня, водяная полевка, заяц-русак, ласка, лисица, рыжая вечерница, норка, выдра, енотовидная собака, волк.</w:t>
      </w:r>
    </w:p>
    <w:p w14:paraId="24882452"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Население птиц речных долин богато и разнообразно: перевозчик, малый зуек, белая трясогузка, кряква, цапля, чеканы, малая выпь, камышовка, кукушки, домовой сыч, сизоворонки, золотистая щурка, галка, скворец, полевой воробей, каменка, плещенка, славка, черноголова, горная овсянка, зимородок.</w:t>
      </w:r>
    </w:p>
    <w:p w14:paraId="15E6280C" w14:textId="77777777"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Среди птиц, обитающих на припойменных лугах, обычны перепел, желтая трясогузка, луговой и черноголовый чекан, обыкновенная овсянка, болотная камышовка.</w:t>
      </w:r>
    </w:p>
    <w:p w14:paraId="4CA5B6CE" w14:textId="32ACB269" w:rsidR="00E21A9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Для березовых и ольховых зарослей поймы характерны сорокопут-жулан, зеленушка, сера</w:t>
      </w:r>
      <w:r w:rsidR="00E21A97">
        <w:rPr>
          <w:rFonts w:ascii="Arial" w:hAnsi="Arial" w:cs="Arial"/>
          <w:sz w:val="24"/>
          <w:szCs w:val="24"/>
        </w:rPr>
        <w:t>я и ястребиная славка, чечевица.</w:t>
      </w:r>
      <w:r w:rsidRPr="00E21A97">
        <w:rPr>
          <w:rFonts w:ascii="Arial" w:hAnsi="Arial" w:cs="Arial"/>
          <w:sz w:val="24"/>
          <w:szCs w:val="24"/>
        </w:rPr>
        <w:t xml:space="preserve"> На сухих остепненных участках пойменных лугов абсолютными доминантами являются полевой жаворонок и коноплянка.</w:t>
      </w:r>
    </w:p>
    <w:p w14:paraId="56D3EF91" w14:textId="58549360" w:rsidR="007758E7" w:rsidRPr="001C0668" w:rsidRDefault="005C6E4B" w:rsidP="00E21A97">
      <w:pPr>
        <w:pStyle w:val="22"/>
        <w:spacing w:before="0"/>
        <w:rPr>
          <w:rStyle w:val="a9"/>
          <w:rFonts w:ascii="Arial Narrow" w:hAnsi="Arial Narrow"/>
          <w:b/>
          <w:bCs/>
          <w:color w:val="1F3864"/>
          <w:sz w:val="28"/>
          <w:szCs w:val="28"/>
          <w:u w:color="1F3864"/>
        </w:rPr>
      </w:pPr>
      <w:bookmarkStart w:id="42" w:name="_Toc501530660"/>
      <w:bookmarkStart w:id="43" w:name="_Toc501531634"/>
      <w:bookmarkStart w:id="44" w:name="_Toc501553388"/>
      <w:r w:rsidRPr="001C0668">
        <w:rPr>
          <w:rStyle w:val="a9"/>
          <w:rFonts w:ascii="Arial Narrow" w:hAnsi="Arial Narrow"/>
          <w:b/>
          <w:bCs/>
          <w:color w:val="1F3864"/>
          <w:sz w:val="28"/>
          <w:szCs w:val="28"/>
          <w:u w:color="1F3864"/>
        </w:rPr>
        <w:t>2.</w:t>
      </w:r>
      <w:r w:rsidR="00203F5B">
        <w:rPr>
          <w:rStyle w:val="a9"/>
          <w:rFonts w:ascii="Arial Narrow" w:hAnsi="Arial Narrow"/>
          <w:b/>
          <w:bCs/>
          <w:color w:val="1F3864"/>
          <w:sz w:val="28"/>
          <w:szCs w:val="28"/>
          <w:u w:color="1F3864"/>
        </w:rPr>
        <w:t>3</w:t>
      </w:r>
      <w:r w:rsidRPr="001C0668">
        <w:rPr>
          <w:rStyle w:val="a9"/>
          <w:rFonts w:ascii="Arial Narrow" w:hAnsi="Arial Narrow"/>
          <w:b/>
          <w:bCs/>
          <w:color w:val="1F3864"/>
          <w:sz w:val="28"/>
          <w:szCs w:val="28"/>
          <w:u w:color="1F3864"/>
        </w:rPr>
        <w:t xml:space="preserve"> Особо охраняемые природные территории (ООПТ)</w:t>
      </w:r>
      <w:bookmarkEnd w:id="42"/>
      <w:bookmarkEnd w:id="43"/>
      <w:bookmarkEnd w:id="44"/>
    </w:p>
    <w:p w14:paraId="1418CADA" w14:textId="092A312D" w:rsidR="00E21A97" w:rsidRDefault="005C6E4B" w:rsidP="00E21A97">
      <w:pPr>
        <w:spacing w:after="0" w:line="360" w:lineRule="auto"/>
        <w:ind w:firstLine="851"/>
        <w:jc w:val="both"/>
        <w:rPr>
          <w:rFonts w:ascii="Arial" w:hAnsi="Arial" w:cs="Arial"/>
          <w:sz w:val="24"/>
          <w:szCs w:val="24"/>
        </w:rPr>
      </w:pPr>
      <w:r w:rsidRPr="00E21A97">
        <w:rPr>
          <w:rFonts w:ascii="Arial" w:hAnsi="Arial" w:cs="Arial"/>
          <w:sz w:val="24"/>
          <w:szCs w:val="24"/>
        </w:rPr>
        <w:t>В Эрсаконском сельском поселении особо охраняемые природные территории отсутствуют.</w:t>
      </w:r>
    </w:p>
    <w:p w14:paraId="32AD3F0D" w14:textId="77777777" w:rsidR="00E21A97" w:rsidRPr="00E21A97" w:rsidRDefault="00E21A97" w:rsidP="00E21A97">
      <w:pPr>
        <w:spacing w:after="0" w:line="240" w:lineRule="auto"/>
        <w:ind w:firstLine="851"/>
        <w:jc w:val="both"/>
        <w:rPr>
          <w:rFonts w:ascii="Arial" w:hAnsi="Arial" w:cs="Arial"/>
          <w:sz w:val="24"/>
          <w:szCs w:val="24"/>
        </w:rPr>
      </w:pPr>
    </w:p>
    <w:p w14:paraId="0E4A26D8" w14:textId="77777777" w:rsidR="007758E7" w:rsidRDefault="007758E7">
      <w:pPr>
        <w:tabs>
          <w:tab w:val="left" w:pos="9360"/>
        </w:tabs>
        <w:spacing w:after="0" w:line="360" w:lineRule="auto"/>
        <w:ind w:firstLine="851"/>
        <w:jc w:val="both"/>
        <w:rPr>
          <w:rFonts w:ascii="Arial Narrow" w:eastAsia="Arial Narrow" w:hAnsi="Arial Narrow" w:cs="Arial Narrow"/>
          <w:sz w:val="2"/>
          <w:szCs w:val="2"/>
        </w:rPr>
      </w:pPr>
    </w:p>
    <w:p w14:paraId="4DC0EC9B" w14:textId="77777777" w:rsidR="007758E7" w:rsidRDefault="007758E7">
      <w:pPr>
        <w:tabs>
          <w:tab w:val="left" w:pos="9360"/>
        </w:tabs>
        <w:spacing w:after="0" w:line="360" w:lineRule="auto"/>
        <w:ind w:firstLine="851"/>
        <w:jc w:val="both"/>
        <w:rPr>
          <w:rFonts w:ascii="Arial Narrow" w:eastAsia="Arial Narrow" w:hAnsi="Arial Narrow" w:cs="Arial Narrow"/>
          <w:sz w:val="2"/>
          <w:szCs w:val="2"/>
        </w:rPr>
      </w:pPr>
    </w:p>
    <w:p w14:paraId="7D41E2BA" w14:textId="551B7700" w:rsidR="007758E7" w:rsidRPr="001C0668" w:rsidRDefault="005C6E4B" w:rsidP="00E21A97">
      <w:pPr>
        <w:pStyle w:val="22"/>
        <w:spacing w:before="0"/>
        <w:rPr>
          <w:rStyle w:val="a9"/>
          <w:rFonts w:ascii="Arial Narrow" w:hAnsi="Arial Narrow"/>
          <w:b/>
          <w:bCs/>
          <w:color w:val="1F3864"/>
          <w:sz w:val="28"/>
          <w:szCs w:val="28"/>
          <w:u w:color="1F3864"/>
        </w:rPr>
      </w:pPr>
      <w:bookmarkStart w:id="45" w:name="_Toc501530661"/>
      <w:bookmarkStart w:id="46" w:name="_Toc501531635"/>
      <w:bookmarkStart w:id="47" w:name="_Toc501553389"/>
      <w:r w:rsidRPr="001C0668">
        <w:rPr>
          <w:rStyle w:val="a9"/>
          <w:rFonts w:ascii="Arial Narrow" w:hAnsi="Arial Narrow"/>
          <w:b/>
          <w:bCs/>
          <w:color w:val="1F3864"/>
          <w:sz w:val="28"/>
          <w:szCs w:val="28"/>
          <w:u w:color="1F3864"/>
        </w:rPr>
        <w:t>2.</w:t>
      </w:r>
      <w:r w:rsidR="008C56ED">
        <w:rPr>
          <w:rStyle w:val="a9"/>
          <w:rFonts w:ascii="Arial Narrow" w:hAnsi="Arial Narrow"/>
          <w:b/>
          <w:bCs/>
          <w:color w:val="1F3864"/>
          <w:sz w:val="28"/>
          <w:szCs w:val="28"/>
          <w:u w:color="1F3864"/>
        </w:rPr>
        <w:t>4</w:t>
      </w:r>
      <w:r w:rsidRPr="001C0668">
        <w:rPr>
          <w:rStyle w:val="a9"/>
          <w:rFonts w:ascii="Arial Narrow" w:hAnsi="Arial Narrow"/>
          <w:b/>
          <w:bCs/>
          <w:color w:val="1F3864"/>
          <w:sz w:val="28"/>
          <w:szCs w:val="28"/>
          <w:u w:color="1F3864"/>
        </w:rPr>
        <w:t xml:space="preserve"> Демография и трудовые ресурсы</w:t>
      </w:r>
      <w:bookmarkEnd w:id="45"/>
      <w:bookmarkEnd w:id="46"/>
      <w:bookmarkEnd w:id="47"/>
    </w:p>
    <w:p w14:paraId="63A3F367" w14:textId="74969836"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Население - один из первостепенных, главных элементов формирования градостроительной системы любого уровня. Наряду с природной, экономической и экологической составляющими она выступает важнейшей в сбалансированном развитии поселения. Возрастной, половой и национальный составы населения во многом определяют перспективы и проблемы рынка труда, а значит, и трудовой потенциал территории.</w:t>
      </w:r>
    </w:p>
    <w:p w14:paraId="23BD9DBF" w14:textId="4A3E1141"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По официальным данным Федеральной службы государственной статистики численность населения Эрсаконского сельского поселения в 2016 году </w:t>
      </w:r>
      <w:r w:rsidR="00941821" w:rsidRPr="00E21A97">
        <w:rPr>
          <w:rFonts w:ascii="Arial" w:hAnsi="Arial" w:cs="Arial"/>
          <w:sz w:val="24"/>
          <w:szCs w:val="24"/>
        </w:rPr>
        <w:t xml:space="preserve">– </w:t>
      </w:r>
      <w:r w:rsidRPr="00E21A97">
        <w:rPr>
          <w:rFonts w:ascii="Arial" w:hAnsi="Arial" w:cs="Arial"/>
          <w:sz w:val="24"/>
          <w:szCs w:val="24"/>
        </w:rPr>
        <w:t xml:space="preserve">3 618 </w:t>
      </w:r>
      <w:r w:rsidR="00564371" w:rsidRPr="00E21A97">
        <w:rPr>
          <w:rFonts w:ascii="Arial" w:hAnsi="Arial" w:cs="Arial"/>
          <w:sz w:val="24"/>
          <w:szCs w:val="24"/>
        </w:rPr>
        <w:t>чел.</w:t>
      </w:r>
      <w:r w:rsidRPr="00E21A97">
        <w:rPr>
          <w:rFonts w:ascii="Arial" w:hAnsi="Arial" w:cs="Arial"/>
          <w:sz w:val="24"/>
          <w:szCs w:val="24"/>
        </w:rPr>
        <w:t>, что составляет 23% населения Адыге-Хабльского района. Все население является сельским. В административно-территориальный состав Эрсаконского сельского поселения входят три населенных пункта: аул Эрсакон – 2577 чел.; аул Ново-Кувинск - 696 чел.; хутор Киево-Жураки - 454 чел.</w:t>
      </w:r>
    </w:p>
    <w:p w14:paraId="3C596E5F" w14:textId="26B04A69" w:rsidR="007758E7"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Территориально население распределено неравномерно, 69% сосредоточено в административ</w:t>
      </w:r>
      <w:r w:rsidR="00E21A97">
        <w:rPr>
          <w:rFonts w:ascii="Arial" w:hAnsi="Arial" w:cs="Arial"/>
          <w:sz w:val="24"/>
          <w:szCs w:val="24"/>
        </w:rPr>
        <w:t xml:space="preserve">ном центре поселения – аул </w:t>
      </w:r>
      <w:r w:rsidRPr="00E21A97">
        <w:rPr>
          <w:rFonts w:ascii="Arial" w:hAnsi="Arial" w:cs="Arial"/>
          <w:sz w:val="24"/>
          <w:szCs w:val="24"/>
        </w:rPr>
        <w:t>Эрсакон (</w:t>
      </w:r>
      <w:r w:rsidR="00C35E7F" w:rsidRPr="00E21A97">
        <w:rPr>
          <w:rFonts w:ascii="Arial" w:hAnsi="Arial" w:cs="Arial"/>
          <w:sz w:val="24"/>
          <w:szCs w:val="24"/>
        </w:rPr>
        <w:fldChar w:fldCharType="begin"/>
      </w:r>
      <w:r w:rsidR="00C35E7F" w:rsidRPr="00E21A97">
        <w:rPr>
          <w:rFonts w:ascii="Arial" w:hAnsi="Arial" w:cs="Arial"/>
          <w:sz w:val="24"/>
          <w:szCs w:val="24"/>
        </w:rPr>
        <w:instrText xml:space="preserve"> REF _Ref372486740 \h </w:instrText>
      </w:r>
      <w:r w:rsidR="00E21A97" w:rsidRPr="00E21A97">
        <w:rPr>
          <w:rFonts w:ascii="Arial" w:hAnsi="Arial" w:cs="Arial"/>
          <w:sz w:val="24"/>
          <w:szCs w:val="24"/>
        </w:rPr>
        <w:instrText xml:space="preserve"> \* MERGEFORMAT </w:instrText>
      </w:r>
      <w:r w:rsidR="00C35E7F" w:rsidRPr="00E21A97">
        <w:rPr>
          <w:rFonts w:ascii="Arial" w:hAnsi="Arial" w:cs="Arial"/>
          <w:sz w:val="24"/>
          <w:szCs w:val="24"/>
        </w:rPr>
      </w:r>
      <w:r w:rsidR="00C35E7F" w:rsidRPr="00E21A97">
        <w:rPr>
          <w:rFonts w:ascii="Arial" w:hAnsi="Arial" w:cs="Arial"/>
          <w:sz w:val="24"/>
          <w:szCs w:val="24"/>
        </w:rPr>
        <w:fldChar w:fldCharType="separate"/>
      </w:r>
      <w:r w:rsidR="00E21A97" w:rsidRPr="00E21A97">
        <w:rPr>
          <w:rFonts w:ascii="Arial" w:hAnsi="Arial" w:cs="Arial"/>
          <w:sz w:val="24"/>
          <w:szCs w:val="24"/>
        </w:rPr>
        <w:t>рисунок 11</w:t>
      </w:r>
      <w:r w:rsidR="00C35E7F" w:rsidRPr="00E21A97">
        <w:rPr>
          <w:rFonts w:ascii="Arial" w:hAnsi="Arial" w:cs="Arial"/>
          <w:sz w:val="24"/>
          <w:szCs w:val="24"/>
        </w:rPr>
        <w:fldChar w:fldCharType="end"/>
      </w:r>
      <w:r w:rsidRPr="00E21A97">
        <w:rPr>
          <w:rFonts w:ascii="Arial" w:hAnsi="Arial" w:cs="Arial"/>
          <w:sz w:val="24"/>
          <w:szCs w:val="24"/>
        </w:rPr>
        <w:t>).</w:t>
      </w:r>
    </w:p>
    <w:p w14:paraId="5F87498F" w14:textId="77777777" w:rsidR="004E0AF8" w:rsidRDefault="004E0AF8" w:rsidP="00E93D0C">
      <w:pPr>
        <w:spacing w:after="0" w:line="360" w:lineRule="auto"/>
        <w:ind w:left="1890" w:right="99" w:hanging="1890"/>
        <w:jc w:val="center"/>
        <w:rPr>
          <w:rFonts w:ascii="Times New Roman" w:hAnsi="Times New Roman" w:cs="Times New Roman"/>
          <w:b/>
          <w:bCs/>
          <w:i/>
          <w:iCs/>
          <w:sz w:val="20"/>
          <w:szCs w:val="20"/>
        </w:rPr>
      </w:pPr>
      <w:r w:rsidRPr="004E0AF8">
        <w:rPr>
          <w:rFonts w:ascii="Arial Narrow" w:hAnsi="Arial Narrow"/>
          <w:b/>
          <w:bCs/>
          <w:i/>
          <w:iCs/>
          <w:noProof/>
          <w:sz w:val="20"/>
          <w:szCs w:val="20"/>
        </w:rPr>
        <w:drawing>
          <wp:inline distT="0" distB="0" distL="0" distR="0" wp14:anchorId="1E22E22D" wp14:editId="3B4BA1B4">
            <wp:extent cx="4312920" cy="1976755"/>
            <wp:effectExtent l="0" t="0" r="5080" b="4445"/>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pasted-image.pdf"/>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312920" cy="1976755"/>
                    </a:xfrm>
                    <a:prstGeom prst="rect">
                      <a:avLst/>
                    </a:prstGeom>
                    <a:ln w="12700" cap="flat">
                      <a:noFill/>
                      <a:miter lim="400000"/>
                    </a:ln>
                    <a:effectLst/>
                  </pic:spPr>
                </pic:pic>
              </a:graphicData>
            </a:graphic>
          </wp:inline>
        </w:drawing>
      </w:r>
    </w:p>
    <w:p w14:paraId="2E5EDAA0" w14:textId="102CC6AD" w:rsidR="004E0AF8" w:rsidRDefault="00C35E7F" w:rsidP="00E93D0C">
      <w:pPr>
        <w:pStyle w:val="af9"/>
        <w:jc w:val="both"/>
        <w:rPr>
          <w:rFonts w:ascii="Arial" w:hAnsi="Arial" w:cs="Arial"/>
          <w:i w:val="0"/>
          <w:sz w:val="24"/>
          <w:szCs w:val="24"/>
        </w:rPr>
      </w:pPr>
      <w:bookmarkStart w:id="48" w:name="_Ref372486740"/>
      <w:r w:rsidRPr="00E21A97">
        <w:rPr>
          <w:rFonts w:ascii="Arial" w:hAnsi="Arial" w:cs="Arial"/>
          <w:i w:val="0"/>
          <w:sz w:val="24"/>
          <w:szCs w:val="24"/>
        </w:rPr>
        <w:t xml:space="preserve">Рисунок </w:t>
      </w:r>
      <w:r w:rsidR="009E4823" w:rsidRPr="00E21A97">
        <w:rPr>
          <w:rFonts w:ascii="Arial" w:hAnsi="Arial" w:cs="Arial"/>
          <w:i w:val="0"/>
          <w:sz w:val="24"/>
          <w:szCs w:val="24"/>
        </w:rPr>
        <w:fldChar w:fldCharType="begin"/>
      </w:r>
      <w:r w:rsidR="009E4823" w:rsidRPr="00E21A97">
        <w:rPr>
          <w:rFonts w:ascii="Arial" w:hAnsi="Arial" w:cs="Arial"/>
          <w:i w:val="0"/>
          <w:sz w:val="24"/>
          <w:szCs w:val="24"/>
        </w:rPr>
        <w:instrText xml:space="preserve"> SEQ Рисунок \* ARABIC </w:instrText>
      </w:r>
      <w:r w:rsidR="009E4823" w:rsidRPr="00E21A97">
        <w:rPr>
          <w:rFonts w:ascii="Arial" w:hAnsi="Arial" w:cs="Arial"/>
          <w:i w:val="0"/>
          <w:sz w:val="24"/>
          <w:szCs w:val="24"/>
        </w:rPr>
        <w:fldChar w:fldCharType="separate"/>
      </w:r>
      <w:r w:rsidR="00881502">
        <w:rPr>
          <w:rFonts w:ascii="Arial" w:hAnsi="Arial" w:cs="Arial"/>
          <w:i w:val="0"/>
          <w:noProof/>
          <w:sz w:val="24"/>
          <w:szCs w:val="24"/>
        </w:rPr>
        <w:t>7</w:t>
      </w:r>
      <w:r w:rsidR="009E4823" w:rsidRPr="00E21A97">
        <w:rPr>
          <w:rFonts w:ascii="Arial" w:hAnsi="Arial" w:cs="Arial"/>
          <w:i w:val="0"/>
          <w:noProof/>
          <w:sz w:val="24"/>
          <w:szCs w:val="24"/>
        </w:rPr>
        <w:fldChar w:fldCharType="end"/>
      </w:r>
      <w:bookmarkEnd w:id="48"/>
      <w:r w:rsidR="00E21A97">
        <w:rPr>
          <w:rFonts w:ascii="Arial" w:hAnsi="Arial" w:cs="Arial"/>
          <w:i w:val="0"/>
          <w:sz w:val="24"/>
          <w:szCs w:val="24"/>
        </w:rPr>
        <w:t xml:space="preserve"> –</w:t>
      </w:r>
      <w:r w:rsidR="005C6E4B" w:rsidRPr="00E21A97">
        <w:rPr>
          <w:rFonts w:ascii="Arial" w:hAnsi="Arial" w:cs="Arial"/>
          <w:i w:val="0"/>
          <w:sz w:val="24"/>
          <w:szCs w:val="24"/>
        </w:rPr>
        <w:t xml:space="preserve"> Численность населения Эрсаконского сельского поселения в разрезе населенных пунктов, %</w:t>
      </w:r>
    </w:p>
    <w:p w14:paraId="20CE978B" w14:textId="77777777" w:rsidR="00E21A97" w:rsidRPr="00E21A97" w:rsidRDefault="00E21A97" w:rsidP="00E93D0C">
      <w:pPr>
        <w:pStyle w:val="af9"/>
        <w:jc w:val="both"/>
        <w:rPr>
          <w:rFonts w:ascii="Arial" w:hAnsi="Arial" w:cs="Arial"/>
          <w:i w:val="0"/>
          <w:sz w:val="24"/>
          <w:szCs w:val="24"/>
        </w:rPr>
      </w:pPr>
    </w:p>
    <w:p w14:paraId="037D516D" w14:textId="15090F02" w:rsidR="004E0AF8" w:rsidRPr="00E21A97" w:rsidRDefault="005C6E4B" w:rsidP="00E93D0C">
      <w:pPr>
        <w:spacing w:after="0" w:line="360" w:lineRule="auto"/>
        <w:ind w:firstLine="851"/>
        <w:jc w:val="both"/>
        <w:rPr>
          <w:rFonts w:ascii="Arial" w:hAnsi="Arial" w:cs="Arial"/>
          <w:sz w:val="24"/>
          <w:szCs w:val="24"/>
        </w:rPr>
      </w:pPr>
      <w:r w:rsidRPr="00E21A97">
        <w:rPr>
          <w:rFonts w:ascii="Arial" w:hAnsi="Arial" w:cs="Arial"/>
          <w:sz w:val="24"/>
          <w:szCs w:val="24"/>
        </w:rPr>
        <w:t>Динамика численности населения. В Эрсаконском сельском поселении происходит постепенное сокращение численности населения</w:t>
      </w:r>
      <w:r w:rsidR="00B14B43" w:rsidRPr="00E21A97">
        <w:rPr>
          <w:rFonts w:ascii="Arial" w:hAnsi="Arial" w:cs="Arial"/>
          <w:sz w:val="24"/>
          <w:szCs w:val="24"/>
        </w:rPr>
        <w:t xml:space="preserve"> (</w:t>
      </w:r>
      <w:r w:rsidR="00B14B43" w:rsidRPr="00E21A97">
        <w:rPr>
          <w:rFonts w:ascii="Arial" w:hAnsi="Arial" w:cs="Arial"/>
          <w:sz w:val="24"/>
          <w:szCs w:val="24"/>
        </w:rPr>
        <w:fldChar w:fldCharType="begin"/>
      </w:r>
      <w:r w:rsidR="00B14B43" w:rsidRPr="00E21A97">
        <w:rPr>
          <w:rFonts w:ascii="Arial" w:hAnsi="Arial" w:cs="Arial"/>
          <w:sz w:val="24"/>
          <w:szCs w:val="24"/>
        </w:rPr>
        <w:instrText xml:space="preserve"> REF _Ref372487139 \h </w:instrText>
      </w:r>
      <w:r w:rsidR="00E21A97">
        <w:rPr>
          <w:rFonts w:ascii="Arial" w:hAnsi="Arial" w:cs="Arial"/>
          <w:sz w:val="24"/>
          <w:szCs w:val="24"/>
        </w:rPr>
        <w:instrText xml:space="preserve"> \* MERGEFORMAT </w:instrText>
      </w:r>
      <w:r w:rsidR="00B14B43" w:rsidRPr="00E21A97">
        <w:rPr>
          <w:rFonts w:ascii="Arial" w:hAnsi="Arial" w:cs="Arial"/>
          <w:sz w:val="24"/>
          <w:szCs w:val="24"/>
        </w:rPr>
      </w:r>
      <w:r w:rsidR="00B14B43" w:rsidRPr="00E21A97">
        <w:rPr>
          <w:rFonts w:ascii="Arial" w:hAnsi="Arial" w:cs="Arial"/>
          <w:sz w:val="24"/>
          <w:szCs w:val="24"/>
        </w:rPr>
        <w:fldChar w:fldCharType="separate"/>
      </w:r>
      <w:r w:rsidR="00E21A97" w:rsidRPr="00E21A97">
        <w:rPr>
          <w:rFonts w:ascii="Arial" w:hAnsi="Arial" w:cs="Arial"/>
          <w:sz w:val="24"/>
          <w:szCs w:val="24"/>
        </w:rPr>
        <w:t>рисунок 12</w:t>
      </w:r>
      <w:r w:rsidR="00B14B43" w:rsidRPr="00E21A97">
        <w:rPr>
          <w:rFonts w:ascii="Arial" w:hAnsi="Arial" w:cs="Arial"/>
          <w:sz w:val="24"/>
          <w:szCs w:val="24"/>
        </w:rPr>
        <w:fldChar w:fldCharType="end"/>
      </w:r>
      <w:r w:rsidR="00B14B43" w:rsidRPr="00E21A97">
        <w:rPr>
          <w:rFonts w:ascii="Arial" w:hAnsi="Arial" w:cs="Arial"/>
          <w:sz w:val="24"/>
          <w:szCs w:val="24"/>
        </w:rPr>
        <w:t>)</w:t>
      </w:r>
      <w:r w:rsidRPr="00E21A97">
        <w:rPr>
          <w:rFonts w:ascii="Arial" w:hAnsi="Arial" w:cs="Arial"/>
          <w:sz w:val="24"/>
          <w:szCs w:val="24"/>
        </w:rPr>
        <w:t>. Такой процесс наблюдается не только в Адыге-Хабльском районе, он характерен и для Карачаево-Черкесс</w:t>
      </w:r>
      <w:r w:rsidR="001E45CD" w:rsidRPr="00E21A97">
        <w:rPr>
          <w:rFonts w:ascii="Arial" w:hAnsi="Arial" w:cs="Arial"/>
          <w:sz w:val="24"/>
          <w:szCs w:val="24"/>
        </w:rPr>
        <w:t>кой Республики в целом.</w:t>
      </w:r>
    </w:p>
    <w:p w14:paraId="02B850B5" w14:textId="77777777" w:rsidR="003062DD" w:rsidRPr="00E21A97" w:rsidRDefault="003062DD"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В последнее десятилетие динамика численности населения Эрсаконского сельского поселения, как и всего Адыге-Хабльского района, в большей степени зависела от миграционной обстановки, которая характеризовалась крайней нестабильностью, и от естественной убыли населения. C 2000-х годов естественного воспроизводства населения в районе практически не было, при том, что сальдо миграций не всегда достигало положительных значений. Это негативно сказалось на общих темпах прироста населения. </w:t>
      </w:r>
    </w:p>
    <w:p w14:paraId="15791101" w14:textId="552E8DCE" w:rsidR="007758E7" w:rsidRPr="00CC35BC" w:rsidRDefault="003062DD" w:rsidP="00E93D0C">
      <w:pPr>
        <w:spacing w:after="0" w:line="360" w:lineRule="auto"/>
        <w:ind w:firstLine="851"/>
        <w:jc w:val="both"/>
        <w:rPr>
          <w:rFonts w:ascii="Arial" w:hAnsi="Arial" w:cs="Arial"/>
          <w:sz w:val="24"/>
          <w:szCs w:val="24"/>
        </w:rPr>
      </w:pPr>
      <w:r w:rsidRPr="00E21A97">
        <w:rPr>
          <w:rFonts w:ascii="Arial" w:hAnsi="Arial" w:cs="Arial"/>
          <w:sz w:val="24"/>
          <w:szCs w:val="24"/>
        </w:rPr>
        <w:t xml:space="preserve">Воспроизводство населения. Воспроизводство населения как процесс замещения поколений является определяющим фактором изменения </w:t>
      </w:r>
      <w:r w:rsidR="00CC35BC">
        <w:rPr>
          <w:rFonts w:ascii="Arial" w:hAnsi="Arial" w:cs="Arial"/>
          <w:sz w:val="24"/>
          <w:szCs w:val="24"/>
        </w:rPr>
        <w:t>динамики численности населения.</w:t>
      </w:r>
    </w:p>
    <w:p w14:paraId="72C223FD" w14:textId="77777777" w:rsidR="004E0AF8" w:rsidRDefault="004E0AF8" w:rsidP="00E93D0C">
      <w:pPr>
        <w:spacing w:after="0" w:line="360" w:lineRule="auto"/>
        <w:ind w:right="99"/>
        <w:jc w:val="center"/>
        <w:rPr>
          <w:rFonts w:ascii="Arial Narrow" w:hAnsi="Arial Narrow"/>
          <w:b/>
          <w:bCs/>
          <w:i/>
          <w:iCs/>
          <w:sz w:val="20"/>
          <w:szCs w:val="20"/>
        </w:rPr>
      </w:pPr>
      <w:r w:rsidRPr="004E0AF8">
        <w:rPr>
          <w:rFonts w:ascii="Arial Narrow" w:hAnsi="Arial Narrow"/>
          <w:b/>
          <w:bCs/>
          <w:i/>
          <w:iCs/>
          <w:noProof/>
          <w:sz w:val="20"/>
          <w:szCs w:val="20"/>
        </w:rPr>
        <w:drawing>
          <wp:inline distT="0" distB="0" distL="0" distR="0" wp14:anchorId="4DD52BF0" wp14:editId="54E22940">
            <wp:extent cx="4972050" cy="2114550"/>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pasted-image.pdf"/>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972050" cy="2114550"/>
                    </a:xfrm>
                    <a:prstGeom prst="rect">
                      <a:avLst/>
                    </a:prstGeom>
                    <a:ln w="12700" cap="flat">
                      <a:noFill/>
                      <a:miter lim="400000"/>
                    </a:ln>
                    <a:effectLst/>
                  </pic:spPr>
                </pic:pic>
              </a:graphicData>
            </a:graphic>
          </wp:inline>
        </w:drawing>
      </w:r>
    </w:p>
    <w:p w14:paraId="436FBA5D" w14:textId="421474A1" w:rsidR="007758E7" w:rsidRPr="00CC35BC" w:rsidRDefault="009F7CC9" w:rsidP="00E93D0C">
      <w:pPr>
        <w:pStyle w:val="af9"/>
        <w:jc w:val="both"/>
        <w:rPr>
          <w:rFonts w:ascii="Arial" w:eastAsia="Arial Narrow" w:hAnsi="Arial" w:cs="Arial"/>
          <w:i w:val="0"/>
          <w:sz w:val="24"/>
          <w:szCs w:val="24"/>
        </w:rPr>
      </w:pPr>
      <w:bookmarkStart w:id="49" w:name="_Ref372487139"/>
      <w:r w:rsidRPr="00CC35BC">
        <w:rPr>
          <w:rFonts w:ascii="Arial" w:hAnsi="Arial" w:cs="Arial"/>
          <w:i w:val="0"/>
          <w:sz w:val="24"/>
          <w:szCs w:val="24"/>
        </w:rPr>
        <w:t xml:space="preserve">Рисунок </w:t>
      </w:r>
      <w:r w:rsidR="009E4823" w:rsidRPr="00CC35BC">
        <w:rPr>
          <w:rFonts w:ascii="Arial" w:hAnsi="Arial" w:cs="Arial"/>
          <w:i w:val="0"/>
          <w:sz w:val="24"/>
          <w:szCs w:val="24"/>
        </w:rPr>
        <w:fldChar w:fldCharType="begin"/>
      </w:r>
      <w:r w:rsidR="009E4823" w:rsidRPr="00CC35BC">
        <w:rPr>
          <w:rFonts w:ascii="Arial" w:hAnsi="Arial" w:cs="Arial"/>
          <w:i w:val="0"/>
          <w:sz w:val="24"/>
          <w:szCs w:val="24"/>
        </w:rPr>
        <w:instrText xml:space="preserve"> SEQ Рисунок \* ARABIC </w:instrText>
      </w:r>
      <w:r w:rsidR="009E4823" w:rsidRPr="00CC35BC">
        <w:rPr>
          <w:rFonts w:ascii="Arial" w:hAnsi="Arial" w:cs="Arial"/>
          <w:i w:val="0"/>
          <w:sz w:val="24"/>
          <w:szCs w:val="24"/>
        </w:rPr>
        <w:fldChar w:fldCharType="separate"/>
      </w:r>
      <w:r w:rsidR="00881502">
        <w:rPr>
          <w:rFonts w:ascii="Arial" w:hAnsi="Arial" w:cs="Arial"/>
          <w:i w:val="0"/>
          <w:noProof/>
          <w:sz w:val="24"/>
          <w:szCs w:val="24"/>
        </w:rPr>
        <w:t>8</w:t>
      </w:r>
      <w:r w:rsidR="009E4823" w:rsidRPr="00CC35BC">
        <w:rPr>
          <w:rFonts w:ascii="Arial" w:hAnsi="Arial" w:cs="Arial"/>
          <w:i w:val="0"/>
          <w:noProof/>
          <w:sz w:val="24"/>
          <w:szCs w:val="24"/>
        </w:rPr>
        <w:fldChar w:fldCharType="end"/>
      </w:r>
      <w:bookmarkEnd w:id="49"/>
      <w:r w:rsidR="00CC35BC">
        <w:rPr>
          <w:rFonts w:ascii="Arial" w:hAnsi="Arial" w:cs="Arial"/>
          <w:i w:val="0"/>
          <w:sz w:val="24"/>
          <w:szCs w:val="24"/>
        </w:rPr>
        <w:t xml:space="preserve"> –</w:t>
      </w:r>
      <w:r w:rsidR="005C6E4B" w:rsidRPr="00CC35BC">
        <w:rPr>
          <w:rFonts w:ascii="Arial" w:hAnsi="Arial" w:cs="Arial"/>
          <w:i w:val="0"/>
          <w:sz w:val="24"/>
          <w:szCs w:val="24"/>
        </w:rPr>
        <w:t xml:space="preserve"> Динамика среднегодовой численности населения Эрсаконского сельского поселения, чел.</w:t>
      </w:r>
    </w:p>
    <w:p w14:paraId="304D60DF" w14:textId="77777777" w:rsidR="007758E7" w:rsidRDefault="007758E7" w:rsidP="00E85FFC">
      <w:pPr>
        <w:tabs>
          <w:tab w:val="left" w:pos="9360"/>
        </w:tabs>
        <w:spacing w:after="0" w:line="240" w:lineRule="auto"/>
        <w:ind w:firstLine="851"/>
        <w:jc w:val="both"/>
        <w:rPr>
          <w:rFonts w:ascii="Arial Narrow" w:eastAsia="Arial Narrow" w:hAnsi="Arial Narrow" w:cs="Arial Narrow"/>
          <w:sz w:val="26"/>
          <w:szCs w:val="26"/>
        </w:rPr>
      </w:pPr>
    </w:p>
    <w:p w14:paraId="2881B267" w14:textId="03555891" w:rsidR="000D5C8C" w:rsidRDefault="005C6E4B" w:rsidP="00E93D0C">
      <w:pPr>
        <w:spacing w:after="0" w:line="360" w:lineRule="auto"/>
        <w:ind w:firstLine="851"/>
        <w:jc w:val="both"/>
        <w:rPr>
          <w:rFonts w:ascii="Arial" w:hAnsi="Arial" w:cs="Arial"/>
          <w:sz w:val="24"/>
          <w:szCs w:val="24"/>
        </w:rPr>
      </w:pPr>
      <w:r w:rsidRPr="00CC35BC">
        <w:rPr>
          <w:rFonts w:ascii="Arial" w:hAnsi="Arial" w:cs="Arial"/>
          <w:sz w:val="24"/>
          <w:szCs w:val="24"/>
        </w:rPr>
        <w:t>Сопоставление данных Федерально</w:t>
      </w:r>
      <w:r w:rsidR="00CC35BC" w:rsidRPr="00CC35BC">
        <w:rPr>
          <w:rFonts w:ascii="Arial" w:hAnsi="Arial" w:cs="Arial"/>
          <w:sz w:val="24"/>
          <w:szCs w:val="24"/>
        </w:rPr>
        <w:t>й</w:t>
      </w:r>
      <w:r w:rsidRPr="00CC35BC">
        <w:rPr>
          <w:rFonts w:ascii="Arial" w:hAnsi="Arial" w:cs="Arial"/>
          <w:sz w:val="24"/>
          <w:szCs w:val="24"/>
        </w:rPr>
        <w:t xml:space="preserve"> службы государственной статистики за 2010-2015 гг. показывает, что рождаемость и смертность находятся на одном уровне. Условный коэффициент депопуляции (отношение числа умерших к числу родившихся) в 2015 г. равнялся нулю, тогда как для простого воспроизводства населения его пороговым значением принимается 1,0.</w:t>
      </w:r>
    </w:p>
    <w:p w14:paraId="07E54FD3" w14:textId="77777777" w:rsidR="00CC35BC" w:rsidRPr="00CC35BC" w:rsidRDefault="00CC35BC" w:rsidP="00E93D0C">
      <w:pPr>
        <w:spacing w:after="0" w:line="240" w:lineRule="auto"/>
        <w:ind w:firstLine="851"/>
        <w:jc w:val="both"/>
        <w:rPr>
          <w:rFonts w:ascii="Arial" w:hAnsi="Arial" w:cs="Arial"/>
          <w:sz w:val="24"/>
          <w:szCs w:val="24"/>
        </w:rPr>
      </w:pPr>
    </w:p>
    <w:p w14:paraId="2302F3EC" w14:textId="12A5D49D" w:rsidR="007758E7" w:rsidRPr="000D5C8C" w:rsidRDefault="005C6E4B" w:rsidP="00E93D0C">
      <w:pPr>
        <w:tabs>
          <w:tab w:val="left" w:pos="9360"/>
        </w:tabs>
        <w:spacing w:after="0" w:line="360" w:lineRule="auto"/>
        <w:ind w:firstLine="851"/>
        <w:jc w:val="both"/>
        <w:rPr>
          <w:rFonts w:ascii="Arial Narrow" w:hAnsi="Arial Narrow"/>
          <w:sz w:val="26"/>
          <w:szCs w:val="26"/>
        </w:rPr>
      </w:pPr>
      <w:r>
        <w:rPr>
          <w:rFonts w:ascii="Arial Narrow" w:eastAsia="Arial Narrow" w:hAnsi="Arial Narrow" w:cs="Arial Narrow"/>
          <w:noProof/>
          <w:sz w:val="26"/>
          <w:szCs w:val="26"/>
        </w:rPr>
        <w:drawing>
          <wp:inline distT="0" distB="0" distL="0" distR="0" wp14:anchorId="5BE695EE" wp14:editId="78C173CC">
            <wp:extent cx="5249151" cy="2152197"/>
            <wp:effectExtent l="0" t="0" r="8890" b="6985"/>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pasted-image.pdf"/>
                    <pic:cNvPicPr>
                      <a:picLocks noChangeAspect="1"/>
                    </pic:cNvPicPr>
                  </pic:nvPicPr>
                  <pic:blipFill rotWithShape="1">
                    <a:blip r:embed="rId17">
                      <a:extLst>
                        <a:ext uri="{28A0092B-C50C-407E-A947-70E740481C1C}">
                          <a14:useLocalDpi xmlns:a14="http://schemas.microsoft.com/office/drawing/2010/main" val="0"/>
                        </a:ext>
                      </a:extLst>
                    </a:blip>
                    <a:srcRect t="16210"/>
                    <a:stretch/>
                  </pic:blipFill>
                  <pic:spPr bwMode="auto">
                    <a:xfrm>
                      <a:off x="0" y="0"/>
                      <a:ext cx="5249928" cy="2152515"/>
                    </a:xfrm>
                    <a:prstGeom prst="rect">
                      <a:avLst/>
                    </a:prstGeom>
                    <a:ln>
                      <a:noFill/>
                    </a:ln>
                    <a:effectLst/>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Pr>
          <w:rFonts w:ascii="Arial Narrow" w:hAnsi="Arial Narrow"/>
          <w:sz w:val="26"/>
          <w:szCs w:val="26"/>
        </w:rPr>
        <w:t xml:space="preserve"> </w:t>
      </w:r>
    </w:p>
    <w:p w14:paraId="43546028" w14:textId="1E4E733F" w:rsidR="007758E7" w:rsidRPr="00CC35BC" w:rsidRDefault="000F08B8" w:rsidP="00E93D0C">
      <w:pPr>
        <w:pStyle w:val="af9"/>
        <w:jc w:val="both"/>
        <w:rPr>
          <w:rFonts w:ascii="Arial" w:eastAsia="Arial Narrow" w:hAnsi="Arial" w:cs="Arial"/>
          <w:i w:val="0"/>
          <w:sz w:val="24"/>
          <w:szCs w:val="24"/>
        </w:rPr>
      </w:pPr>
      <w:r w:rsidRPr="00CC35BC">
        <w:rPr>
          <w:rFonts w:ascii="Arial" w:hAnsi="Arial" w:cs="Arial"/>
          <w:i w:val="0"/>
          <w:sz w:val="24"/>
          <w:szCs w:val="24"/>
        </w:rPr>
        <w:t xml:space="preserve">Рисунок </w:t>
      </w:r>
      <w:r w:rsidR="009E4823" w:rsidRPr="00CC35BC">
        <w:rPr>
          <w:rFonts w:ascii="Arial" w:hAnsi="Arial" w:cs="Arial"/>
          <w:i w:val="0"/>
          <w:sz w:val="24"/>
          <w:szCs w:val="24"/>
        </w:rPr>
        <w:fldChar w:fldCharType="begin"/>
      </w:r>
      <w:r w:rsidR="009E4823" w:rsidRPr="00CC35BC">
        <w:rPr>
          <w:rFonts w:ascii="Arial" w:hAnsi="Arial" w:cs="Arial"/>
          <w:i w:val="0"/>
          <w:sz w:val="24"/>
          <w:szCs w:val="24"/>
        </w:rPr>
        <w:instrText xml:space="preserve"> SEQ Рисунок \* ARABIC </w:instrText>
      </w:r>
      <w:r w:rsidR="009E4823" w:rsidRPr="00CC35BC">
        <w:rPr>
          <w:rFonts w:ascii="Arial" w:hAnsi="Arial" w:cs="Arial"/>
          <w:i w:val="0"/>
          <w:sz w:val="24"/>
          <w:szCs w:val="24"/>
        </w:rPr>
        <w:fldChar w:fldCharType="separate"/>
      </w:r>
      <w:r w:rsidR="00881502">
        <w:rPr>
          <w:rFonts w:ascii="Arial" w:hAnsi="Arial" w:cs="Arial"/>
          <w:i w:val="0"/>
          <w:noProof/>
          <w:sz w:val="24"/>
          <w:szCs w:val="24"/>
        </w:rPr>
        <w:t>9</w:t>
      </w:r>
      <w:r w:rsidR="009E4823" w:rsidRPr="00CC35BC">
        <w:rPr>
          <w:rFonts w:ascii="Arial" w:hAnsi="Arial" w:cs="Arial"/>
          <w:i w:val="0"/>
          <w:noProof/>
          <w:sz w:val="24"/>
          <w:szCs w:val="24"/>
        </w:rPr>
        <w:fldChar w:fldCharType="end"/>
      </w:r>
      <w:r w:rsidR="00CC35BC" w:rsidRPr="00CC35BC">
        <w:rPr>
          <w:rFonts w:ascii="Arial" w:hAnsi="Arial" w:cs="Arial"/>
          <w:i w:val="0"/>
          <w:sz w:val="24"/>
          <w:szCs w:val="24"/>
        </w:rPr>
        <w:t xml:space="preserve"> –</w:t>
      </w:r>
      <w:r w:rsidR="005C6E4B" w:rsidRPr="00CC35BC">
        <w:rPr>
          <w:rFonts w:ascii="Arial" w:hAnsi="Arial" w:cs="Arial"/>
          <w:i w:val="0"/>
          <w:sz w:val="24"/>
          <w:szCs w:val="24"/>
        </w:rPr>
        <w:t xml:space="preserve"> Динамика коэффициентов рождаемости и смертности Эрс</w:t>
      </w:r>
      <w:r w:rsidR="00CC35BC" w:rsidRPr="00CC35BC">
        <w:rPr>
          <w:rFonts w:ascii="Arial" w:hAnsi="Arial" w:cs="Arial"/>
          <w:i w:val="0"/>
          <w:sz w:val="24"/>
          <w:szCs w:val="24"/>
        </w:rPr>
        <w:t>аконского сельского поселения, %</w:t>
      </w:r>
    </w:p>
    <w:p w14:paraId="16F9AA96" w14:textId="77777777" w:rsidR="007758E7" w:rsidRDefault="007758E7" w:rsidP="00E93D0C">
      <w:pPr>
        <w:tabs>
          <w:tab w:val="left" w:pos="9360"/>
        </w:tabs>
        <w:spacing w:after="0" w:line="240" w:lineRule="auto"/>
        <w:ind w:firstLine="851"/>
        <w:jc w:val="both"/>
        <w:rPr>
          <w:rFonts w:ascii="Arial Narrow" w:eastAsia="Arial Narrow" w:hAnsi="Arial Narrow" w:cs="Arial Narrow"/>
          <w:sz w:val="26"/>
          <w:szCs w:val="26"/>
        </w:rPr>
      </w:pPr>
    </w:p>
    <w:p w14:paraId="436B9F60" w14:textId="4A46D083" w:rsidR="00BC3B01" w:rsidRDefault="000B7AB3" w:rsidP="00E93D0C">
      <w:pPr>
        <w:spacing w:after="0" w:line="360" w:lineRule="auto"/>
        <w:ind w:firstLine="851"/>
        <w:jc w:val="both"/>
        <w:rPr>
          <w:rFonts w:ascii="Arial" w:hAnsi="Arial" w:cs="Arial"/>
          <w:sz w:val="24"/>
          <w:szCs w:val="24"/>
        </w:rPr>
      </w:pPr>
      <w:r w:rsidRPr="00CC35BC">
        <w:rPr>
          <w:rFonts w:ascii="Arial" w:hAnsi="Arial" w:cs="Arial"/>
          <w:sz w:val="24"/>
          <w:szCs w:val="24"/>
        </w:rPr>
        <w:t xml:space="preserve">Следует отметить, что темпы изменения рождаемости в поселении отличаются от регионального и районного тренда. </w:t>
      </w:r>
      <w:r w:rsidR="005C6E4B" w:rsidRPr="00CC35BC">
        <w:rPr>
          <w:rFonts w:ascii="Arial" w:hAnsi="Arial" w:cs="Arial"/>
          <w:sz w:val="24"/>
          <w:szCs w:val="24"/>
        </w:rPr>
        <w:t xml:space="preserve">В Эрсаконском сельском поселении за исследуемый период коэффициент рождаемости </w:t>
      </w:r>
      <w:r w:rsidR="009A4DE3" w:rsidRPr="00CC35BC">
        <w:rPr>
          <w:rFonts w:ascii="Arial" w:hAnsi="Arial" w:cs="Arial"/>
          <w:sz w:val="24"/>
          <w:szCs w:val="24"/>
        </w:rPr>
        <w:t xml:space="preserve">сократился </w:t>
      </w:r>
      <w:r w:rsidR="005C6E4B" w:rsidRPr="00CC35BC">
        <w:rPr>
          <w:rFonts w:ascii="Arial" w:hAnsi="Arial" w:cs="Arial"/>
          <w:sz w:val="24"/>
          <w:szCs w:val="24"/>
        </w:rPr>
        <w:t>существенно</w:t>
      </w:r>
      <w:r w:rsidR="009A4DE3" w:rsidRPr="00CC35BC">
        <w:rPr>
          <w:rFonts w:ascii="Arial" w:hAnsi="Arial" w:cs="Arial"/>
          <w:sz w:val="24"/>
          <w:szCs w:val="24"/>
        </w:rPr>
        <w:t xml:space="preserve"> </w:t>
      </w:r>
      <w:r w:rsidR="005C6E4B" w:rsidRPr="00CC35BC">
        <w:rPr>
          <w:rFonts w:ascii="Arial" w:hAnsi="Arial" w:cs="Arial"/>
          <w:sz w:val="24"/>
          <w:szCs w:val="24"/>
        </w:rPr>
        <w:t>– с 12,9‰</w:t>
      </w:r>
      <w:r w:rsidR="009A4DE3" w:rsidRPr="00CC35BC">
        <w:rPr>
          <w:rFonts w:ascii="Arial" w:hAnsi="Arial" w:cs="Arial"/>
          <w:sz w:val="24"/>
          <w:szCs w:val="24"/>
        </w:rPr>
        <w:t xml:space="preserve"> в 2005 г.</w:t>
      </w:r>
      <w:r w:rsidR="005C6E4B" w:rsidRPr="00CC35BC">
        <w:rPr>
          <w:rFonts w:ascii="Arial" w:hAnsi="Arial" w:cs="Arial"/>
          <w:sz w:val="24"/>
          <w:szCs w:val="24"/>
        </w:rPr>
        <w:t xml:space="preserve"> до 10‰ к 2015 го</w:t>
      </w:r>
      <w:r w:rsidR="009A4DE3" w:rsidRPr="00CC35BC">
        <w:rPr>
          <w:rFonts w:ascii="Arial" w:hAnsi="Arial" w:cs="Arial"/>
          <w:sz w:val="24"/>
          <w:szCs w:val="24"/>
        </w:rPr>
        <w:t>ду</w:t>
      </w:r>
      <w:r w:rsidR="005C6E4B" w:rsidRPr="00CC35BC">
        <w:rPr>
          <w:rFonts w:ascii="Arial" w:hAnsi="Arial" w:cs="Arial"/>
          <w:sz w:val="24"/>
          <w:szCs w:val="24"/>
        </w:rPr>
        <w:t>.</w:t>
      </w:r>
      <w:r w:rsidR="009A4DE3" w:rsidRPr="00CC35BC">
        <w:rPr>
          <w:rFonts w:ascii="Arial" w:hAnsi="Arial" w:cs="Arial"/>
          <w:sz w:val="24"/>
          <w:szCs w:val="24"/>
        </w:rPr>
        <w:t xml:space="preserve"> В то же время в Адыге-Хабльском районе, снижение было незначительным, коэффициент рождаемости стабилизировался на уровне 12‰, а в КЧР значительно вырос, что является прямым следствием роста общего числа жителей района за последнее пятилетие (</w:t>
      </w:r>
      <w:r w:rsidR="009A4DE3" w:rsidRPr="00CC35BC">
        <w:rPr>
          <w:rFonts w:ascii="Arial" w:hAnsi="Arial" w:cs="Arial"/>
          <w:sz w:val="24"/>
          <w:szCs w:val="24"/>
        </w:rPr>
        <w:fldChar w:fldCharType="begin"/>
      </w:r>
      <w:r w:rsidR="009A4DE3" w:rsidRPr="00CC35BC">
        <w:rPr>
          <w:rFonts w:ascii="Arial" w:hAnsi="Arial" w:cs="Arial"/>
          <w:sz w:val="24"/>
          <w:szCs w:val="24"/>
        </w:rPr>
        <w:instrText xml:space="preserve"> REF _Ref372487415 \h </w:instrText>
      </w:r>
      <w:r w:rsidR="00CC35BC">
        <w:rPr>
          <w:rFonts w:ascii="Arial" w:hAnsi="Arial" w:cs="Arial"/>
          <w:sz w:val="24"/>
          <w:szCs w:val="24"/>
        </w:rPr>
        <w:instrText xml:space="preserve"> \* MERGEFORMAT </w:instrText>
      </w:r>
      <w:r w:rsidR="009A4DE3" w:rsidRPr="00CC35BC">
        <w:rPr>
          <w:rFonts w:ascii="Arial" w:hAnsi="Arial" w:cs="Arial"/>
          <w:sz w:val="24"/>
          <w:szCs w:val="24"/>
        </w:rPr>
      </w:r>
      <w:r w:rsidR="009A4DE3" w:rsidRPr="00CC35BC">
        <w:rPr>
          <w:rFonts w:ascii="Arial" w:hAnsi="Arial" w:cs="Arial"/>
          <w:sz w:val="24"/>
          <w:szCs w:val="24"/>
        </w:rPr>
        <w:fldChar w:fldCharType="separate"/>
      </w:r>
      <w:r w:rsidR="00CC35BC" w:rsidRPr="00CC35BC">
        <w:rPr>
          <w:rFonts w:ascii="Arial" w:hAnsi="Arial" w:cs="Arial"/>
          <w:sz w:val="24"/>
          <w:szCs w:val="24"/>
        </w:rPr>
        <w:t>таблица 1</w:t>
      </w:r>
      <w:r w:rsidR="009A4DE3" w:rsidRPr="00CC35BC">
        <w:rPr>
          <w:rFonts w:ascii="Arial" w:hAnsi="Arial" w:cs="Arial"/>
          <w:sz w:val="24"/>
          <w:szCs w:val="24"/>
        </w:rPr>
        <w:fldChar w:fldCharType="end"/>
      </w:r>
      <w:r w:rsidR="009A4DE3" w:rsidRPr="00CC35BC">
        <w:rPr>
          <w:rFonts w:ascii="Arial" w:hAnsi="Arial" w:cs="Arial"/>
          <w:sz w:val="24"/>
          <w:szCs w:val="24"/>
        </w:rPr>
        <w:t>).</w:t>
      </w:r>
    </w:p>
    <w:p w14:paraId="3EA1EEB1" w14:textId="77777777" w:rsidR="00E85FFC" w:rsidRPr="00CC35BC" w:rsidRDefault="00E85FFC" w:rsidP="00E85FFC">
      <w:pPr>
        <w:spacing w:after="0" w:line="240" w:lineRule="auto"/>
        <w:ind w:firstLine="851"/>
        <w:jc w:val="both"/>
        <w:rPr>
          <w:rFonts w:ascii="Arial" w:hAnsi="Arial" w:cs="Arial"/>
          <w:sz w:val="24"/>
          <w:szCs w:val="24"/>
        </w:rPr>
      </w:pPr>
    </w:p>
    <w:p w14:paraId="14EAD948" w14:textId="27FDDDE3" w:rsidR="007758E7" w:rsidRPr="00CC35BC" w:rsidRDefault="00CC35BC" w:rsidP="00E93D0C">
      <w:pPr>
        <w:pStyle w:val="af9"/>
        <w:jc w:val="both"/>
        <w:rPr>
          <w:rFonts w:ascii="Arial" w:hAnsi="Arial" w:cs="Arial"/>
          <w:i w:val="0"/>
          <w:sz w:val="24"/>
          <w:szCs w:val="24"/>
        </w:rPr>
      </w:pPr>
      <w:r w:rsidRPr="00CC35BC">
        <w:rPr>
          <w:rFonts w:ascii="Arial" w:hAnsi="Arial" w:cs="Arial"/>
          <w:i w:val="0"/>
          <w:sz w:val="24"/>
          <w:szCs w:val="24"/>
        </w:rPr>
        <w:t xml:space="preserve">Таблица 1 – </w:t>
      </w:r>
      <w:r w:rsidR="005C6E4B" w:rsidRPr="00CC35BC">
        <w:rPr>
          <w:rFonts w:ascii="Arial" w:hAnsi="Arial" w:cs="Arial"/>
          <w:i w:val="0"/>
          <w:sz w:val="24"/>
          <w:szCs w:val="24"/>
        </w:rPr>
        <w:t xml:space="preserve">Динамика рождаемости населения Эрсаконского сельского поселения в сравнении с Адыге-Хабльским районом и </w:t>
      </w:r>
      <w:r w:rsidR="007214AF" w:rsidRPr="00CC35BC">
        <w:rPr>
          <w:rFonts w:ascii="Arial" w:hAnsi="Arial" w:cs="Arial"/>
          <w:i w:val="0"/>
          <w:sz w:val="24"/>
          <w:szCs w:val="24"/>
        </w:rPr>
        <w:t>КЧР</w:t>
      </w:r>
    </w:p>
    <w:tbl>
      <w:tblPr>
        <w:tblW w:w="5000" w:type="pct"/>
        <w:tblLook w:val="0000" w:firstRow="0" w:lastRow="0" w:firstColumn="0" w:lastColumn="0" w:noHBand="0" w:noVBand="0"/>
      </w:tblPr>
      <w:tblGrid>
        <w:gridCol w:w="4559"/>
        <w:gridCol w:w="1904"/>
        <w:gridCol w:w="1904"/>
        <w:gridCol w:w="1197"/>
      </w:tblGrid>
      <w:tr w:rsidR="00CC35BC" w:rsidRPr="00CC35BC" w14:paraId="124DD090" w14:textId="650B8FD4" w:rsidTr="00CC35BC">
        <w:trPr>
          <w:trHeight w:val="628"/>
        </w:trPr>
        <w:tc>
          <w:tcPr>
            <w:tcW w:w="2383"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5B096CB8" w14:textId="310FD8D4" w:rsidR="0035638F" w:rsidRPr="00CC35BC" w:rsidRDefault="00CC35BC"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Сельское поселение</w:t>
            </w:r>
          </w:p>
        </w:tc>
        <w:tc>
          <w:tcPr>
            <w:tcW w:w="995"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139CAA56" w14:textId="77777777" w:rsidR="0035638F" w:rsidRPr="00CC35BC" w:rsidRDefault="0035638F"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2005 год</w:t>
            </w:r>
          </w:p>
        </w:tc>
        <w:tc>
          <w:tcPr>
            <w:tcW w:w="995"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7C3F5066" w14:textId="77777777" w:rsidR="0035638F" w:rsidRPr="00CC35BC" w:rsidRDefault="0035638F" w:rsidP="00E93D0C">
            <w:pPr>
              <w:spacing w:after="0" w:line="240" w:lineRule="auto"/>
              <w:jc w:val="center"/>
              <w:rPr>
                <w:rFonts w:ascii="Arial Narrow" w:eastAsia="Times New Roman" w:hAnsi="Arial Narrow"/>
                <w:color w:val="FFFFFF" w:themeColor="background1"/>
              </w:rPr>
            </w:pPr>
            <w:r w:rsidRPr="00CC35BC">
              <w:rPr>
                <w:rFonts w:ascii="Arial Narrow" w:eastAsia="Times New Roman" w:hAnsi="Arial Narrow" w:cs="Arial"/>
                <w:b/>
                <w:bCs/>
                <w:iCs/>
                <w:color w:val="FFFFFF" w:themeColor="background1"/>
              </w:rPr>
              <w:t>2010 год</w:t>
            </w:r>
          </w:p>
        </w:tc>
        <w:tc>
          <w:tcPr>
            <w:tcW w:w="626" w:type="pct"/>
            <w:tcBorders>
              <w:top w:val="single" w:sz="4" w:space="0" w:color="auto"/>
              <w:left w:val="single" w:sz="4" w:space="0" w:color="auto"/>
              <w:bottom w:val="single" w:sz="4" w:space="0" w:color="auto"/>
              <w:right w:val="single" w:sz="4" w:space="0" w:color="auto"/>
            </w:tcBorders>
            <w:shd w:val="clear" w:color="auto" w:fill="244061" w:themeFill="accent1" w:themeFillShade="80"/>
          </w:tcPr>
          <w:p w14:paraId="23FC4ADF" w14:textId="77777777" w:rsidR="0035638F" w:rsidRPr="00CC35BC" w:rsidRDefault="0035638F" w:rsidP="00E93D0C">
            <w:pPr>
              <w:spacing w:after="0" w:line="240" w:lineRule="auto"/>
              <w:jc w:val="center"/>
              <w:rPr>
                <w:rFonts w:ascii="Arial Narrow" w:eastAsia="Times New Roman" w:hAnsi="Arial Narrow" w:cs="Arial"/>
                <w:b/>
                <w:bCs/>
                <w:iCs/>
                <w:color w:val="FFFFFF" w:themeColor="background1"/>
              </w:rPr>
            </w:pPr>
          </w:p>
          <w:p w14:paraId="20D1238E" w14:textId="77777777" w:rsidR="0035638F" w:rsidRPr="00CC35BC" w:rsidRDefault="0035638F"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2015 г</w:t>
            </w:r>
          </w:p>
        </w:tc>
      </w:tr>
      <w:tr w:rsidR="0035638F" w:rsidRPr="00CC35BC" w14:paraId="281D84F1" w14:textId="2E82366C" w:rsidTr="00CC35BC">
        <w:trPr>
          <w:trHeight w:val="255"/>
        </w:trPr>
        <w:tc>
          <w:tcPr>
            <w:tcW w:w="2383" w:type="pct"/>
            <w:tcBorders>
              <w:top w:val="single" w:sz="4" w:space="0" w:color="auto"/>
              <w:left w:val="single" w:sz="8" w:space="0" w:color="auto"/>
              <w:bottom w:val="single" w:sz="4" w:space="0" w:color="auto"/>
              <w:right w:val="single" w:sz="4" w:space="0" w:color="auto"/>
            </w:tcBorders>
            <w:shd w:val="clear" w:color="auto" w:fill="auto"/>
          </w:tcPr>
          <w:p w14:paraId="4E46CCD9" w14:textId="5A1B3FB4"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 </w:t>
            </w:r>
          </w:p>
        </w:tc>
        <w:tc>
          <w:tcPr>
            <w:tcW w:w="1990" w:type="pct"/>
            <w:gridSpan w:val="2"/>
            <w:tcBorders>
              <w:top w:val="single" w:sz="4" w:space="0" w:color="auto"/>
              <w:left w:val="nil"/>
              <w:bottom w:val="single" w:sz="4" w:space="0" w:color="auto"/>
              <w:right w:val="single" w:sz="4" w:space="0" w:color="auto"/>
            </w:tcBorders>
            <w:shd w:val="clear" w:color="auto" w:fill="auto"/>
            <w:vAlign w:val="bottom"/>
          </w:tcPr>
          <w:p w14:paraId="0D2D84F1" w14:textId="052050DA" w:rsidR="0035638F" w:rsidRPr="00CC35BC" w:rsidRDefault="0035638F" w:rsidP="00E93D0C">
            <w:pPr>
              <w:spacing w:after="0" w:line="240" w:lineRule="auto"/>
              <w:jc w:val="center"/>
              <w:rPr>
                <w:rFonts w:ascii="Arial Narrow" w:eastAsia="Times New Roman" w:hAnsi="Arial Narrow" w:cs="Arial"/>
                <w:b/>
                <w:bCs/>
                <w:i/>
                <w:iCs/>
              </w:rPr>
            </w:pPr>
            <w:r w:rsidRPr="00CC35BC">
              <w:rPr>
                <w:rFonts w:ascii="Arial Narrow" w:eastAsia="Times New Roman" w:hAnsi="Arial Narrow" w:cs="Arial"/>
                <w:b/>
                <w:bCs/>
                <w:i/>
                <w:iCs/>
              </w:rPr>
              <w:t>Чел.</w:t>
            </w:r>
          </w:p>
        </w:tc>
        <w:tc>
          <w:tcPr>
            <w:tcW w:w="626" w:type="pct"/>
            <w:tcBorders>
              <w:top w:val="single" w:sz="4" w:space="0" w:color="auto"/>
              <w:left w:val="nil"/>
              <w:bottom w:val="single" w:sz="4" w:space="0" w:color="auto"/>
              <w:right w:val="single" w:sz="4" w:space="0" w:color="auto"/>
            </w:tcBorders>
          </w:tcPr>
          <w:p w14:paraId="2651B871" w14:textId="77777777" w:rsidR="0035638F" w:rsidRPr="00CC35BC" w:rsidRDefault="0035638F" w:rsidP="00E93D0C">
            <w:pPr>
              <w:spacing w:after="0" w:line="240" w:lineRule="auto"/>
              <w:jc w:val="center"/>
              <w:rPr>
                <w:rFonts w:ascii="Arial Narrow" w:eastAsia="Times New Roman" w:hAnsi="Arial Narrow" w:cs="Arial"/>
                <w:b/>
                <w:bCs/>
                <w:i/>
                <w:iCs/>
                <w:highlight w:val="yellow"/>
              </w:rPr>
            </w:pPr>
          </w:p>
        </w:tc>
      </w:tr>
      <w:tr w:rsidR="0035638F" w:rsidRPr="00CC35BC" w14:paraId="04E9DBFC" w14:textId="33E13784"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0F81ECBE"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Всего по Республике</w:t>
            </w:r>
          </w:p>
        </w:tc>
        <w:tc>
          <w:tcPr>
            <w:tcW w:w="995" w:type="pct"/>
            <w:tcBorders>
              <w:top w:val="nil"/>
              <w:left w:val="nil"/>
              <w:bottom w:val="single" w:sz="4" w:space="0" w:color="auto"/>
              <w:right w:val="single" w:sz="4" w:space="0" w:color="auto"/>
            </w:tcBorders>
            <w:shd w:val="clear" w:color="auto" w:fill="auto"/>
            <w:vAlign w:val="bottom"/>
          </w:tcPr>
          <w:p w14:paraId="0663EAAD"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5194</w:t>
            </w:r>
          </w:p>
        </w:tc>
        <w:tc>
          <w:tcPr>
            <w:tcW w:w="995" w:type="pct"/>
            <w:tcBorders>
              <w:top w:val="nil"/>
              <w:left w:val="nil"/>
              <w:bottom w:val="single" w:sz="4" w:space="0" w:color="auto"/>
              <w:right w:val="single" w:sz="4" w:space="0" w:color="auto"/>
            </w:tcBorders>
            <w:shd w:val="clear" w:color="auto" w:fill="auto"/>
          </w:tcPr>
          <w:p w14:paraId="422EA46C"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6139</w:t>
            </w:r>
          </w:p>
        </w:tc>
        <w:tc>
          <w:tcPr>
            <w:tcW w:w="626" w:type="pct"/>
            <w:tcBorders>
              <w:top w:val="nil"/>
              <w:left w:val="nil"/>
              <w:bottom w:val="single" w:sz="4" w:space="0" w:color="auto"/>
              <w:right w:val="single" w:sz="4" w:space="0" w:color="auto"/>
            </w:tcBorders>
          </w:tcPr>
          <w:p w14:paraId="12669835"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5776</w:t>
            </w:r>
          </w:p>
        </w:tc>
      </w:tr>
      <w:tr w:rsidR="0035638F" w:rsidRPr="00CC35BC" w14:paraId="5612050F" w14:textId="560DA3EE"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1AA904E7"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Адыге-Хабльский район, в т.ч.</w:t>
            </w:r>
          </w:p>
        </w:tc>
        <w:tc>
          <w:tcPr>
            <w:tcW w:w="995" w:type="pct"/>
            <w:tcBorders>
              <w:top w:val="nil"/>
              <w:left w:val="nil"/>
              <w:bottom w:val="single" w:sz="4" w:space="0" w:color="auto"/>
              <w:right w:val="single" w:sz="4" w:space="0" w:color="auto"/>
            </w:tcBorders>
            <w:shd w:val="clear" w:color="auto" w:fill="auto"/>
            <w:vAlign w:val="bottom"/>
          </w:tcPr>
          <w:p w14:paraId="612DC7CA"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160</w:t>
            </w:r>
            <w:r w:rsidRPr="00CC35BC">
              <w:rPr>
                <w:rFonts w:ascii="Arial Narrow" w:eastAsia="Times New Roman" w:hAnsi="Arial Narrow"/>
                <w:bCs/>
                <w:vertAlign w:val="superscript"/>
              </w:rPr>
              <w:footnoteReference w:id="3"/>
            </w:r>
          </w:p>
        </w:tc>
        <w:tc>
          <w:tcPr>
            <w:tcW w:w="995" w:type="pct"/>
            <w:tcBorders>
              <w:top w:val="nil"/>
              <w:left w:val="nil"/>
              <w:bottom w:val="single" w:sz="4" w:space="0" w:color="auto"/>
              <w:right w:val="single" w:sz="4" w:space="0" w:color="auto"/>
            </w:tcBorders>
            <w:shd w:val="clear" w:color="auto" w:fill="auto"/>
          </w:tcPr>
          <w:p w14:paraId="3456813A"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197</w:t>
            </w:r>
          </w:p>
        </w:tc>
        <w:tc>
          <w:tcPr>
            <w:tcW w:w="626" w:type="pct"/>
            <w:tcBorders>
              <w:top w:val="nil"/>
              <w:left w:val="nil"/>
              <w:bottom w:val="single" w:sz="4" w:space="0" w:color="auto"/>
              <w:right w:val="single" w:sz="4" w:space="0" w:color="auto"/>
            </w:tcBorders>
          </w:tcPr>
          <w:p w14:paraId="75A856AC"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195</w:t>
            </w:r>
          </w:p>
        </w:tc>
      </w:tr>
      <w:tr w:rsidR="0035638F" w:rsidRPr="00CC35BC" w14:paraId="111ADA7A" w14:textId="6E6AA9FF"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0C5904F7"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Эрсаконское с.п.</w:t>
            </w:r>
            <w:r w:rsidRPr="00CC35BC">
              <w:rPr>
                <w:rFonts w:ascii="Arial Narrow" w:eastAsia="Times New Roman" w:hAnsi="Arial Narrow"/>
                <w:bCs/>
                <w:vertAlign w:val="superscript"/>
              </w:rPr>
              <w:t xml:space="preserve"> </w:t>
            </w:r>
            <w:r w:rsidRPr="00CC35BC">
              <w:rPr>
                <w:rFonts w:ascii="Arial Narrow" w:eastAsia="Times New Roman" w:hAnsi="Arial Narrow"/>
                <w:bCs/>
                <w:vertAlign w:val="superscript"/>
              </w:rPr>
              <w:footnoteReference w:id="4"/>
            </w:r>
          </w:p>
        </w:tc>
        <w:tc>
          <w:tcPr>
            <w:tcW w:w="995" w:type="pct"/>
            <w:tcBorders>
              <w:top w:val="nil"/>
              <w:left w:val="nil"/>
              <w:bottom w:val="single" w:sz="4" w:space="0" w:color="auto"/>
              <w:right w:val="single" w:sz="4" w:space="0" w:color="auto"/>
            </w:tcBorders>
            <w:shd w:val="clear" w:color="auto" w:fill="auto"/>
            <w:vAlign w:val="center"/>
          </w:tcPr>
          <w:p w14:paraId="4E203C84"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34</w:t>
            </w:r>
          </w:p>
        </w:tc>
        <w:tc>
          <w:tcPr>
            <w:tcW w:w="995" w:type="pct"/>
            <w:tcBorders>
              <w:top w:val="nil"/>
              <w:left w:val="nil"/>
              <w:bottom w:val="single" w:sz="4" w:space="0" w:color="auto"/>
              <w:right w:val="single" w:sz="4" w:space="0" w:color="auto"/>
            </w:tcBorders>
            <w:shd w:val="clear" w:color="auto" w:fill="auto"/>
            <w:vAlign w:val="center"/>
          </w:tcPr>
          <w:p w14:paraId="45BE640D"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34</w:t>
            </w:r>
          </w:p>
        </w:tc>
        <w:tc>
          <w:tcPr>
            <w:tcW w:w="626" w:type="pct"/>
            <w:tcBorders>
              <w:top w:val="nil"/>
              <w:left w:val="nil"/>
              <w:bottom w:val="single" w:sz="4" w:space="0" w:color="auto"/>
              <w:right w:val="single" w:sz="4" w:space="0" w:color="auto"/>
            </w:tcBorders>
          </w:tcPr>
          <w:p w14:paraId="3411273B"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39</w:t>
            </w:r>
          </w:p>
        </w:tc>
      </w:tr>
      <w:tr w:rsidR="0035638F" w:rsidRPr="00CC35BC" w14:paraId="028E1CFF" w14:textId="1B279D45"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4E3C3E34"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 </w:t>
            </w:r>
          </w:p>
        </w:tc>
        <w:tc>
          <w:tcPr>
            <w:tcW w:w="1990" w:type="pct"/>
            <w:gridSpan w:val="2"/>
            <w:tcBorders>
              <w:top w:val="single" w:sz="4" w:space="0" w:color="auto"/>
              <w:left w:val="nil"/>
              <w:bottom w:val="single" w:sz="4" w:space="0" w:color="auto"/>
              <w:right w:val="single" w:sz="4" w:space="0" w:color="auto"/>
            </w:tcBorders>
            <w:shd w:val="clear" w:color="auto" w:fill="auto"/>
          </w:tcPr>
          <w:p w14:paraId="782B4075" w14:textId="4ACD6E15" w:rsidR="0035638F" w:rsidRPr="00CC35BC" w:rsidRDefault="0035638F" w:rsidP="00E93D0C">
            <w:pPr>
              <w:spacing w:after="0" w:line="240" w:lineRule="auto"/>
              <w:jc w:val="center"/>
              <w:rPr>
                <w:rFonts w:ascii="Arial Narrow" w:eastAsia="Times New Roman" w:hAnsi="Arial Narrow" w:cs="Arial"/>
                <w:b/>
                <w:bCs/>
                <w:i/>
                <w:iCs/>
              </w:rPr>
            </w:pPr>
            <w:r w:rsidRPr="00CC35BC">
              <w:rPr>
                <w:rFonts w:ascii="Arial Narrow" w:eastAsia="Times New Roman" w:hAnsi="Arial Narrow" w:cs="Arial"/>
                <w:b/>
                <w:bCs/>
                <w:i/>
                <w:iCs/>
              </w:rPr>
              <w:t>На 1000 чел. населения</w:t>
            </w:r>
          </w:p>
        </w:tc>
        <w:tc>
          <w:tcPr>
            <w:tcW w:w="626" w:type="pct"/>
            <w:tcBorders>
              <w:top w:val="single" w:sz="4" w:space="0" w:color="auto"/>
              <w:left w:val="nil"/>
              <w:bottom w:val="single" w:sz="4" w:space="0" w:color="auto"/>
              <w:right w:val="single" w:sz="4" w:space="0" w:color="auto"/>
            </w:tcBorders>
          </w:tcPr>
          <w:p w14:paraId="2E54B41A" w14:textId="77777777" w:rsidR="0035638F" w:rsidRPr="00CC35BC" w:rsidRDefault="0035638F" w:rsidP="00E93D0C">
            <w:pPr>
              <w:spacing w:after="0" w:line="240" w:lineRule="auto"/>
              <w:jc w:val="center"/>
              <w:rPr>
                <w:rFonts w:ascii="Arial Narrow" w:eastAsia="Times New Roman" w:hAnsi="Arial Narrow" w:cs="Arial"/>
                <w:b/>
                <w:bCs/>
                <w:i/>
                <w:iCs/>
              </w:rPr>
            </w:pPr>
          </w:p>
        </w:tc>
      </w:tr>
      <w:tr w:rsidR="0035638F" w:rsidRPr="00CC35BC" w14:paraId="1E5D43E2" w14:textId="1516099B"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20FB040F"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Всего по Республике</w:t>
            </w:r>
          </w:p>
        </w:tc>
        <w:tc>
          <w:tcPr>
            <w:tcW w:w="995" w:type="pct"/>
            <w:tcBorders>
              <w:top w:val="nil"/>
              <w:left w:val="nil"/>
              <w:bottom w:val="single" w:sz="4" w:space="0" w:color="auto"/>
              <w:right w:val="single" w:sz="4" w:space="0" w:color="auto"/>
            </w:tcBorders>
            <w:shd w:val="clear" w:color="auto" w:fill="auto"/>
          </w:tcPr>
          <w:p w14:paraId="58D76760"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12,0</w:t>
            </w:r>
          </w:p>
        </w:tc>
        <w:tc>
          <w:tcPr>
            <w:tcW w:w="995" w:type="pct"/>
            <w:tcBorders>
              <w:top w:val="nil"/>
              <w:left w:val="nil"/>
              <w:bottom w:val="single" w:sz="4" w:space="0" w:color="auto"/>
              <w:right w:val="single" w:sz="4" w:space="0" w:color="auto"/>
            </w:tcBorders>
            <w:shd w:val="clear" w:color="auto" w:fill="auto"/>
          </w:tcPr>
          <w:p w14:paraId="5AA5B9FF"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12,8</w:t>
            </w:r>
          </w:p>
        </w:tc>
        <w:tc>
          <w:tcPr>
            <w:tcW w:w="626" w:type="pct"/>
            <w:tcBorders>
              <w:top w:val="nil"/>
              <w:left w:val="nil"/>
              <w:bottom w:val="single" w:sz="4" w:space="0" w:color="auto"/>
              <w:right w:val="single" w:sz="4" w:space="0" w:color="auto"/>
            </w:tcBorders>
          </w:tcPr>
          <w:p w14:paraId="22DD4999"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13,6</w:t>
            </w:r>
          </w:p>
        </w:tc>
      </w:tr>
      <w:tr w:rsidR="0035638F" w:rsidRPr="00CC35BC" w14:paraId="0BFFA38D" w14:textId="58EA5D13" w:rsidTr="0035638F">
        <w:trPr>
          <w:trHeight w:val="255"/>
        </w:trPr>
        <w:tc>
          <w:tcPr>
            <w:tcW w:w="2383" w:type="pct"/>
            <w:tcBorders>
              <w:top w:val="nil"/>
              <w:left w:val="single" w:sz="8" w:space="0" w:color="auto"/>
              <w:bottom w:val="single" w:sz="4" w:space="0" w:color="auto"/>
              <w:right w:val="single" w:sz="4" w:space="0" w:color="auto"/>
            </w:tcBorders>
            <w:shd w:val="clear" w:color="auto" w:fill="auto"/>
          </w:tcPr>
          <w:p w14:paraId="7B01EBA5"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Адыге-Хабльский район, в т.ч.</w:t>
            </w:r>
          </w:p>
        </w:tc>
        <w:tc>
          <w:tcPr>
            <w:tcW w:w="995" w:type="pct"/>
            <w:tcBorders>
              <w:top w:val="nil"/>
              <w:left w:val="nil"/>
              <w:bottom w:val="single" w:sz="4" w:space="0" w:color="auto"/>
              <w:right w:val="single" w:sz="4" w:space="0" w:color="auto"/>
            </w:tcBorders>
            <w:shd w:val="clear" w:color="auto" w:fill="auto"/>
          </w:tcPr>
          <w:p w14:paraId="13BA2223"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12,5</w:t>
            </w:r>
          </w:p>
        </w:tc>
        <w:tc>
          <w:tcPr>
            <w:tcW w:w="995" w:type="pct"/>
            <w:tcBorders>
              <w:top w:val="nil"/>
              <w:left w:val="nil"/>
              <w:bottom w:val="single" w:sz="4" w:space="0" w:color="auto"/>
              <w:right w:val="single" w:sz="4" w:space="0" w:color="auto"/>
            </w:tcBorders>
            <w:shd w:val="clear" w:color="auto" w:fill="auto"/>
          </w:tcPr>
          <w:p w14:paraId="66BC62AB"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12,2</w:t>
            </w:r>
          </w:p>
        </w:tc>
        <w:tc>
          <w:tcPr>
            <w:tcW w:w="626" w:type="pct"/>
            <w:tcBorders>
              <w:top w:val="nil"/>
              <w:left w:val="nil"/>
              <w:bottom w:val="single" w:sz="4" w:space="0" w:color="auto"/>
              <w:right w:val="single" w:sz="4" w:space="0" w:color="auto"/>
            </w:tcBorders>
          </w:tcPr>
          <w:p w14:paraId="64221EAC"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12,3</w:t>
            </w:r>
          </w:p>
        </w:tc>
      </w:tr>
      <w:tr w:rsidR="0035638F" w:rsidRPr="00CC35BC" w14:paraId="4AC4315B" w14:textId="0030FFF7" w:rsidTr="0035638F">
        <w:trPr>
          <w:trHeight w:val="270"/>
        </w:trPr>
        <w:tc>
          <w:tcPr>
            <w:tcW w:w="2383" w:type="pct"/>
            <w:tcBorders>
              <w:top w:val="nil"/>
              <w:left w:val="single" w:sz="8" w:space="0" w:color="auto"/>
              <w:bottom w:val="single" w:sz="8" w:space="0" w:color="auto"/>
              <w:right w:val="single" w:sz="4" w:space="0" w:color="auto"/>
            </w:tcBorders>
            <w:shd w:val="clear" w:color="auto" w:fill="auto"/>
          </w:tcPr>
          <w:p w14:paraId="6931FD63" w14:textId="77777777" w:rsidR="0035638F" w:rsidRPr="00CC35BC" w:rsidRDefault="0035638F"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Эрсаконское с.п.</w:t>
            </w:r>
            <w:r w:rsidRPr="00CC35BC">
              <w:rPr>
                <w:rFonts w:ascii="Arial Narrow" w:eastAsia="Times New Roman" w:hAnsi="Arial Narrow"/>
                <w:bCs/>
                <w:vertAlign w:val="superscript"/>
              </w:rPr>
              <w:t xml:space="preserve"> </w:t>
            </w:r>
            <w:r w:rsidRPr="00CC35BC">
              <w:rPr>
                <w:rFonts w:ascii="Arial Narrow" w:eastAsia="Times New Roman" w:hAnsi="Arial Narrow"/>
                <w:bCs/>
                <w:vertAlign w:val="superscript"/>
              </w:rPr>
              <w:footnoteReference w:id="5"/>
            </w:r>
          </w:p>
        </w:tc>
        <w:tc>
          <w:tcPr>
            <w:tcW w:w="995" w:type="pct"/>
            <w:tcBorders>
              <w:top w:val="nil"/>
              <w:left w:val="nil"/>
              <w:bottom w:val="single" w:sz="8" w:space="0" w:color="auto"/>
              <w:right w:val="single" w:sz="4" w:space="0" w:color="auto"/>
            </w:tcBorders>
            <w:shd w:val="clear" w:color="auto" w:fill="auto"/>
          </w:tcPr>
          <w:p w14:paraId="3DD29C67"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12,9</w:t>
            </w:r>
          </w:p>
        </w:tc>
        <w:tc>
          <w:tcPr>
            <w:tcW w:w="995" w:type="pct"/>
            <w:tcBorders>
              <w:top w:val="nil"/>
              <w:left w:val="nil"/>
              <w:bottom w:val="single" w:sz="8" w:space="0" w:color="auto"/>
              <w:right w:val="single" w:sz="4" w:space="0" w:color="auto"/>
            </w:tcBorders>
            <w:shd w:val="clear" w:color="auto" w:fill="auto"/>
          </w:tcPr>
          <w:p w14:paraId="53C6E24D"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9,5</w:t>
            </w:r>
          </w:p>
        </w:tc>
        <w:tc>
          <w:tcPr>
            <w:tcW w:w="626" w:type="pct"/>
            <w:tcBorders>
              <w:top w:val="nil"/>
              <w:left w:val="nil"/>
              <w:bottom w:val="single" w:sz="8" w:space="0" w:color="auto"/>
              <w:right w:val="single" w:sz="4" w:space="0" w:color="auto"/>
            </w:tcBorders>
          </w:tcPr>
          <w:p w14:paraId="0FE4775F" w14:textId="77777777" w:rsidR="0035638F" w:rsidRPr="00CC35BC" w:rsidRDefault="0035638F"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10,0</w:t>
            </w:r>
          </w:p>
        </w:tc>
      </w:tr>
    </w:tbl>
    <w:p w14:paraId="05ACE981" w14:textId="77777777" w:rsidR="00371060" w:rsidRDefault="00371060" w:rsidP="00E85FFC">
      <w:pPr>
        <w:tabs>
          <w:tab w:val="left" w:pos="9360"/>
        </w:tabs>
        <w:spacing w:after="0" w:line="240" w:lineRule="auto"/>
        <w:ind w:firstLine="851"/>
        <w:jc w:val="both"/>
        <w:rPr>
          <w:rFonts w:ascii="Arial Narrow" w:hAnsi="Arial Narrow"/>
          <w:sz w:val="26"/>
          <w:szCs w:val="26"/>
        </w:rPr>
      </w:pPr>
    </w:p>
    <w:p w14:paraId="263BCB1A" w14:textId="77777777" w:rsidR="00371060" w:rsidRPr="00CC35BC" w:rsidRDefault="00371060" w:rsidP="00E93D0C">
      <w:pPr>
        <w:spacing w:after="0" w:line="360" w:lineRule="auto"/>
        <w:ind w:firstLine="851"/>
        <w:jc w:val="both"/>
        <w:rPr>
          <w:rFonts w:ascii="Arial" w:hAnsi="Arial" w:cs="Arial"/>
          <w:sz w:val="24"/>
          <w:szCs w:val="24"/>
        </w:rPr>
      </w:pPr>
      <w:r w:rsidRPr="00CC35BC">
        <w:rPr>
          <w:rFonts w:ascii="Arial" w:hAnsi="Arial" w:cs="Arial"/>
          <w:sz w:val="24"/>
          <w:szCs w:val="24"/>
        </w:rPr>
        <w:t>Сокращение рождаемости связано с уменьшением числа женщин детородного возраста, так как на смену им пришло малочисленное поколение, рожденное в кризисные 90-е годы, а также с реализацией репродуктивных планов большинства семей, ориентированных на рождение одного-двух детей.</w:t>
      </w:r>
    </w:p>
    <w:p w14:paraId="47D1D50E" w14:textId="45B3EFC7" w:rsidR="00CC35BC" w:rsidRDefault="00371060" w:rsidP="00E93D0C">
      <w:pPr>
        <w:spacing w:after="0" w:line="360" w:lineRule="auto"/>
        <w:ind w:firstLine="851"/>
        <w:jc w:val="both"/>
        <w:rPr>
          <w:rFonts w:ascii="Arial" w:hAnsi="Arial" w:cs="Arial"/>
          <w:sz w:val="24"/>
          <w:szCs w:val="24"/>
        </w:rPr>
      </w:pPr>
      <w:r w:rsidRPr="00CC35BC">
        <w:rPr>
          <w:rFonts w:ascii="Arial" w:hAnsi="Arial" w:cs="Arial"/>
          <w:sz w:val="24"/>
          <w:szCs w:val="24"/>
        </w:rPr>
        <w:t>В Адыге-Хабльском районе и Карачаево-Черкесской Республике наблюдается устойчивая тенденция сокращения смертности, Эрсаконское сельское поселение находятся в рамках этой тенденции, показатели смертности соответствуют среднему значению по району и республике</w:t>
      </w:r>
      <w:r w:rsidR="003D360A" w:rsidRPr="00CC35BC">
        <w:rPr>
          <w:rFonts w:ascii="Arial" w:hAnsi="Arial" w:cs="Arial"/>
          <w:sz w:val="24"/>
          <w:szCs w:val="24"/>
        </w:rPr>
        <w:t xml:space="preserve"> (</w:t>
      </w:r>
      <w:r w:rsidR="003D360A" w:rsidRPr="00CC35BC">
        <w:rPr>
          <w:rFonts w:ascii="Arial" w:hAnsi="Arial" w:cs="Arial"/>
          <w:sz w:val="24"/>
          <w:szCs w:val="24"/>
        </w:rPr>
        <w:fldChar w:fldCharType="begin"/>
      </w:r>
      <w:r w:rsidR="003D360A" w:rsidRPr="00CC35BC">
        <w:rPr>
          <w:rFonts w:ascii="Arial" w:hAnsi="Arial" w:cs="Arial"/>
          <w:sz w:val="24"/>
          <w:szCs w:val="24"/>
        </w:rPr>
        <w:instrText xml:space="preserve"> REF _Ref372487980 \h </w:instrText>
      </w:r>
      <w:r w:rsidR="00CC35BC">
        <w:rPr>
          <w:rFonts w:ascii="Arial" w:hAnsi="Arial" w:cs="Arial"/>
          <w:sz w:val="24"/>
          <w:szCs w:val="24"/>
        </w:rPr>
        <w:instrText xml:space="preserve"> \* MERGEFORMAT </w:instrText>
      </w:r>
      <w:r w:rsidR="003D360A" w:rsidRPr="00CC35BC">
        <w:rPr>
          <w:rFonts w:ascii="Arial" w:hAnsi="Arial" w:cs="Arial"/>
          <w:sz w:val="24"/>
          <w:szCs w:val="24"/>
        </w:rPr>
      </w:r>
      <w:r w:rsidR="003D360A" w:rsidRPr="00CC35BC">
        <w:rPr>
          <w:rFonts w:ascii="Arial" w:hAnsi="Arial" w:cs="Arial"/>
          <w:sz w:val="24"/>
          <w:szCs w:val="24"/>
        </w:rPr>
        <w:fldChar w:fldCharType="separate"/>
      </w:r>
      <w:r w:rsidR="00CC35BC" w:rsidRPr="00CC35BC">
        <w:rPr>
          <w:rFonts w:ascii="Arial" w:hAnsi="Arial" w:cs="Arial"/>
          <w:sz w:val="24"/>
          <w:szCs w:val="24"/>
        </w:rPr>
        <w:t>таблица 2</w:t>
      </w:r>
      <w:r w:rsidR="003D360A" w:rsidRPr="00CC35BC">
        <w:rPr>
          <w:rFonts w:ascii="Arial" w:hAnsi="Arial" w:cs="Arial"/>
          <w:sz w:val="24"/>
          <w:szCs w:val="24"/>
        </w:rPr>
        <w:fldChar w:fldCharType="end"/>
      </w:r>
      <w:r w:rsidR="003D360A" w:rsidRPr="00CC35BC">
        <w:rPr>
          <w:rFonts w:ascii="Arial" w:hAnsi="Arial" w:cs="Arial"/>
          <w:sz w:val="24"/>
          <w:szCs w:val="24"/>
        </w:rPr>
        <w:t>)</w:t>
      </w:r>
      <w:r w:rsidR="00CC35BC">
        <w:rPr>
          <w:rFonts w:ascii="Arial" w:hAnsi="Arial" w:cs="Arial"/>
          <w:sz w:val="24"/>
          <w:szCs w:val="24"/>
        </w:rPr>
        <w:t>.</w:t>
      </w:r>
    </w:p>
    <w:p w14:paraId="27C82EB0" w14:textId="77777777" w:rsidR="00CC35BC" w:rsidRPr="00CC35BC" w:rsidRDefault="00CC35BC" w:rsidP="00E93D0C">
      <w:pPr>
        <w:spacing w:after="0" w:line="240" w:lineRule="auto"/>
        <w:ind w:firstLine="851"/>
        <w:jc w:val="both"/>
        <w:rPr>
          <w:rFonts w:ascii="Arial" w:hAnsi="Arial" w:cs="Arial"/>
          <w:sz w:val="24"/>
          <w:szCs w:val="24"/>
        </w:rPr>
      </w:pPr>
    </w:p>
    <w:p w14:paraId="38D9B34F" w14:textId="16A7A6E2" w:rsidR="007758E7" w:rsidRPr="00CC35BC" w:rsidRDefault="003D360A" w:rsidP="00E93D0C">
      <w:pPr>
        <w:pStyle w:val="af9"/>
        <w:jc w:val="left"/>
        <w:rPr>
          <w:rFonts w:ascii="Arial" w:eastAsia="Arial Narrow" w:hAnsi="Arial" w:cs="Arial"/>
          <w:i w:val="0"/>
          <w:sz w:val="24"/>
          <w:szCs w:val="24"/>
        </w:rPr>
      </w:pPr>
      <w:bookmarkStart w:id="50" w:name="_Ref372487980"/>
      <w:r w:rsidRPr="00CC35BC">
        <w:rPr>
          <w:rFonts w:ascii="Arial" w:hAnsi="Arial" w:cs="Arial"/>
          <w:i w:val="0"/>
          <w:sz w:val="24"/>
          <w:szCs w:val="24"/>
        </w:rPr>
        <w:t xml:space="preserve">Таблица </w:t>
      </w:r>
      <w:r w:rsidR="009E4823" w:rsidRPr="00CC35BC">
        <w:rPr>
          <w:rFonts w:ascii="Arial" w:hAnsi="Arial" w:cs="Arial"/>
          <w:i w:val="0"/>
          <w:sz w:val="24"/>
          <w:szCs w:val="24"/>
        </w:rPr>
        <w:fldChar w:fldCharType="begin"/>
      </w:r>
      <w:r w:rsidR="009E4823" w:rsidRPr="00CC35BC">
        <w:rPr>
          <w:rFonts w:ascii="Arial" w:hAnsi="Arial" w:cs="Arial"/>
          <w:i w:val="0"/>
          <w:sz w:val="24"/>
          <w:szCs w:val="24"/>
        </w:rPr>
        <w:instrText xml:space="preserve"> SEQ Таблица \* ARABIC </w:instrText>
      </w:r>
      <w:r w:rsidR="009E4823" w:rsidRPr="00CC35BC">
        <w:rPr>
          <w:rFonts w:ascii="Arial" w:hAnsi="Arial" w:cs="Arial"/>
          <w:i w:val="0"/>
          <w:sz w:val="24"/>
          <w:szCs w:val="24"/>
        </w:rPr>
        <w:fldChar w:fldCharType="separate"/>
      </w:r>
      <w:r w:rsidR="00B90C8D" w:rsidRPr="00CC35BC">
        <w:rPr>
          <w:rFonts w:ascii="Arial" w:hAnsi="Arial" w:cs="Arial"/>
          <w:i w:val="0"/>
          <w:noProof/>
          <w:sz w:val="24"/>
          <w:szCs w:val="24"/>
        </w:rPr>
        <w:t>2</w:t>
      </w:r>
      <w:r w:rsidR="009E4823" w:rsidRPr="00CC35BC">
        <w:rPr>
          <w:rFonts w:ascii="Arial" w:hAnsi="Arial" w:cs="Arial"/>
          <w:i w:val="0"/>
          <w:noProof/>
          <w:sz w:val="24"/>
          <w:szCs w:val="24"/>
        </w:rPr>
        <w:fldChar w:fldCharType="end"/>
      </w:r>
      <w:bookmarkEnd w:id="50"/>
      <w:r w:rsidR="00CC35BC" w:rsidRPr="00CC35BC">
        <w:rPr>
          <w:rFonts w:ascii="Arial" w:hAnsi="Arial" w:cs="Arial"/>
          <w:i w:val="0"/>
          <w:noProof/>
          <w:sz w:val="24"/>
          <w:szCs w:val="24"/>
        </w:rPr>
        <w:t xml:space="preserve"> – </w:t>
      </w:r>
      <w:r w:rsidR="00CC35BC" w:rsidRPr="00CC35BC">
        <w:rPr>
          <w:rFonts w:ascii="Arial" w:hAnsi="Arial" w:cs="Arial"/>
          <w:bCs w:val="0"/>
          <w:i w:val="0"/>
          <w:iCs w:val="0"/>
          <w:sz w:val="24"/>
          <w:szCs w:val="24"/>
        </w:rPr>
        <w:t xml:space="preserve">Динамика смертности </w:t>
      </w:r>
      <w:r w:rsidR="005C6E4B" w:rsidRPr="00CC35BC">
        <w:rPr>
          <w:rFonts w:ascii="Arial" w:hAnsi="Arial" w:cs="Arial"/>
          <w:bCs w:val="0"/>
          <w:i w:val="0"/>
          <w:iCs w:val="0"/>
          <w:sz w:val="24"/>
          <w:szCs w:val="24"/>
        </w:rPr>
        <w:t>н</w:t>
      </w:r>
      <w:r w:rsidR="00CC35BC">
        <w:rPr>
          <w:rFonts w:ascii="Arial" w:hAnsi="Arial" w:cs="Arial"/>
          <w:bCs w:val="0"/>
          <w:i w:val="0"/>
          <w:iCs w:val="0"/>
          <w:sz w:val="24"/>
          <w:szCs w:val="24"/>
        </w:rPr>
        <w:t xml:space="preserve">аселения Эрсаконского сельского </w:t>
      </w:r>
      <w:r w:rsidR="005C6E4B" w:rsidRPr="00CC35BC">
        <w:rPr>
          <w:rFonts w:ascii="Arial" w:hAnsi="Arial" w:cs="Arial"/>
          <w:bCs w:val="0"/>
          <w:i w:val="0"/>
          <w:iCs w:val="0"/>
          <w:sz w:val="24"/>
          <w:szCs w:val="24"/>
        </w:rPr>
        <w:t xml:space="preserve">поселения </w:t>
      </w:r>
      <w:r w:rsidR="00CC35BC">
        <w:rPr>
          <w:rFonts w:ascii="Arial" w:hAnsi="Arial" w:cs="Arial"/>
          <w:bCs w:val="0"/>
          <w:i w:val="0"/>
          <w:iCs w:val="0"/>
          <w:sz w:val="24"/>
          <w:szCs w:val="24"/>
        </w:rPr>
        <w:t>в сравнении</w:t>
      </w:r>
      <w:r w:rsidR="005C6E4B" w:rsidRPr="00CC35BC">
        <w:rPr>
          <w:rFonts w:ascii="Arial" w:hAnsi="Arial" w:cs="Arial"/>
          <w:bCs w:val="0"/>
          <w:i w:val="0"/>
          <w:iCs w:val="0"/>
          <w:sz w:val="24"/>
          <w:szCs w:val="24"/>
        </w:rPr>
        <w:t xml:space="preserve"> с Адыге-Хабльским районом и Республикой в целом</w:t>
      </w:r>
    </w:p>
    <w:tbl>
      <w:tblPr>
        <w:tblW w:w="5000" w:type="pct"/>
        <w:tblLook w:val="0000" w:firstRow="0" w:lastRow="0" w:firstColumn="0" w:lastColumn="0" w:noHBand="0" w:noVBand="0"/>
      </w:tblPr>
      <w:tblGrid>
        <w:gridCol w:w="3719"/>
        <w:gridCol w:w="1941"/>
        <w:gridCol w:w="1953"/>
        <w:gridCol w:w="1951"/>
      </w:tblGrid>
      <w:tr w:rsidR="00CC35BC" w:rsidRPr="00CC35BC" w14:paraId="4F757AF6" w14:textId="77777777" w:rsidTr="00CC35BC">
        <w:trPr>
          <w:trHeight w:val="628"/>
        </w:trPr>
        <w:tc>
          <w:tcPr>
            <w:tcW w:w="1944"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769C0CEE" w14:textId="539A22D4" w:rsidR="00F040F6" w:rsidRPr="00CC35BC" w:rsidRDefault="00CC35BC"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Сельское поселение</w:t>
            </w:r>
          </w:p>
        </w:tc>
        <w:tc>
          <w:tcPr>
            <w:tcW w:w="1015"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5BA90F34" w14:textId="77777777" w:rsidR="00F040F6" w:rsidRPr="00CC35BC" w:rsidRDefault="00F040F6"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2005 год</w:t>
            </w:r>
          </w:p>
        </w:tc>
        <w:tc>
          <w:tcPr>
            <w:tcW w:w="1021"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7FB92AC2" w14:textId="77777777" w:rsidR="00F040F6" w:rsidRPr="00CC35BC" w:rsidRDefault="00F040F6" w:rsidP="00E93D0C">
            <w:pPr>
              <w:spacing w:after="0" w:line="240" w:lineRule="auto"/>
              <w:jc w:val="center"/>
              <w:rPr>
                <w:rFonts w:ascii="Arial Narrow" w:eastAsia="Times New Roman" w:hAnsi="Arial Narrow"/>
                <w:color w:val="FFFFFF" w:themeColor="background1"/>
              </w:rPr>
            </w:pPr>
            <w:r w:rsidRPr="00CC35BC">
              <w:rPr>
                <w:rFonts w:ascii="Arial Narrow" w:eastAsia="Times New Roman" w:hAnsi="Arial Narrow" w:cs="Arial"/>
                <w:b/>
                <w:bCs/>
                <w:iCs/>
                <w:color w:val="FFFFFF" w:themeColor="background1"/>
              </w:rPr>
              <w:t>2010 год</w:t>
            </w:r>
          </w:p>
        </w:tc>
        <w:tc>
          <w:tcPr>
            <w:tcW w:w="1020" w:type="pct"/>
            <w:tcBorders>
              <w:top w:val="single" w:sz="4" w:space="0" w:color="auto"/>
              <w:left w:val="single" w:sz="4" w:space="0" w:color="auto"/>
              <w:bottom w:val="single" w:sz="4" w:space="0" w:color="auto"/>
              <w:right w:val="single" w:sz="4" w:space="0" w:color="auto"/>
            </w:tcBorders>
            <w:shd w:val="clear" w:color="auto" w:fill="244061" w:themeFill="accent1" w:themeFillShade="80"/>
          </w:tcPr>
          <w:p w14:paraId="7DAA51C1" w14:textId="77777777" w:rsidR="00F040F6" w:rsidRPr="00CC35BC" w:rsidRDefault="00F040F6" w:rsidP="00E93D0C">
            <w:pPr>
              <w:spacing w:after="0" w:line="240" w:lineRule="auto"/>
              <w:jc w:val="center"/>
              <w:rPr>
                <w:rFonts w:ascii="Arial Narrow" w:eastAsia="Times New Roman" w:hAnsi="Arial Narrow" w:cs="Arial"/>
                <w:b/>
                <w:bCs/>
                <w:iCs/>
                <w:color w:val="FFFFFF" w:themeColor="background1"/>
              </w:rPr>
            </w:pPr>
          </w:p>
          <w:p w14:paraId="0A0F4DEE" w14:textId="77777777" w:rsidR="00F040F6" w:rsidRPr="00CC35BC" w:rsidRDefault="00F040F6" w:rsidP="00E93D0C">
            <w:pPr>
              <w:spacing w:after="0" w:line="240" w:lineRule="auto"/>
              <w:jc w:val="center"/>
              <w:rPr>
                <w:rFonts w:ascii="Arial Narrow" w:eastAsia="Times New Roman" w:hAnsi="Arial Narrow" w:cs="Arial"/>
                <w:b/>
                <w:bCs/>
                <w:iCs/>
                <w:color w:val="FFFFFF" w:themeColor="background1"/>
              </w:rPr>
            </w:pPr>
            <w:r w:rsidRPr="00CC35BC">
              <w:rPr>
                <w:rFonts w:ascii="Arial Narrow" w:eastAsia="Times New Roman" w:hAnsi="Arial Narrow" w:cs="Arial"/>
                <w:b/>
                <w:bCs/>
                <w:iCs/>
                <w:color w:val="FFFFFF" w:themeColor="background1"/>
              </w:rPr>
              <w:t>2015 год</w:t>
            </w:r>
          </w:p>
          <w:p w14:paraId="082D5DD5" w14:textId="77777777" w:rsidR="00F040F6" w:rsidRPr="00CC35BC" w:rsidRDefault="00F040F6" w:rsidP="00E93D0C">
            <w:pPr>
              <w:spacing w:after="0" w:line="240" w:lineRule="auto"/>
              <w:jc w:val="center"/>
              <w:rPr>
                <w:rFonts w:ascii="Arial Narrow" w:eastAsia="Times New Roman" w:hAnsi="Arial Narrow" w:cs="Arial"/>
                <w:b/>
                <w:bCs/>
                <w:iCs/>
                <w:color w:val="FFFFFF" w:themeColor="background1"/>
              </w:rPr>
            </w:pPr>
          </w:p>
        </w:tc>
      </w:tr>
      <w:tr w:rsidR="00F040F6" w:rsidRPr="00CC35BC" w14:paraId="470DBC96" w14:textId="77777777" w:rsidTr="00CC35BC">
        <w:trPr>
          <w:trHeight w:val="255"/>
        </w:trPr>
        <w:tc>
          <w:tcPr>
            <w:tcW w:w="1944" w:type="pct"/>
            <w:tcBorders>
              <w:top w:val="single" w:sz="4" w:space="0" w:color="auto"/>
              <w:left w:val="single" w:sz="8" w:space="0" w:color="auto"/>
              <w:bottom w:val="single" w:sz="4" w:space="0" w:color="auto"/>
              <w:right w:val="single" w:sz="4" w:space="0" w:color="auto"/>
            </w:tcBorders>
            <w:shd w:val="clear" w:color="auto" w:fill="auto"/>
          </w:tcPr>
          <w:p w14:paraId="68FB0D40"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 </w:t>
            </w:r>
          </w:p>
        </w:tc>
        <w:tc>
          <w:tcPr>
            <w:tcW w:w="2036" w:type="pct"/>
            <w:gridSpan w:val="2"/>
            <w:tcBorders>
              <w:top w:val="single" w:sz="4" w:space="0" w:color="auto"/>
              <w:left w:val="nil"/>
              <w:bottom w:val="single" w:sz="4" w:space="0" w:color="auto"/>
              <w:right w:val="single" w:sz="4" w:space="0" w:color="auto"/>
            </w:tcBorders>
            <w:shd w:val="clear" w:color="auto" w:fill="auto"/>
            <w:vAlign w:val="bottom"/>
          </w:tcPr>
          <w:p w14:paraId="023840F2" w14:textId="4949773F" w:rsidR="00F040F6" w:rsidRPr="00CC35BC" w:rsidRDefault="00564371" w:rsidP="00E93D0C">
            <w:pPr>
              <w:spacing w:after="0" w:line="240" w:lineRule="auto"/>
              <w:jc w:val="center"/>
              <w:rPr>
                <w:rFonts w:ascii="Arial Narrow" w:eastAsia="Times New Roman" w:hAnsi="Arial Narrow" w:cs="Arial"/>
                <w:b/>
                <w:bCs/>
                <w:i/>
                <w:iCs/>
              </w:rPr>
            </w:pPr>
            <w:r w:rsidRPr="00CC35BC">
              <w:rPr>
                <w:rFonts w:ascii="Arial Narrow" w:eastAsia="Times New Roman" w:hAnsi="Arial Narrow" w:cs="Arial"/>
                <w:b/>
                <w:bCs/>
                <w:i/>
                <w:iCs/>
              </w:rPr>
              <w:t>Чел.</w:t>
            </w:r>
          </w:p>
        </w:tc>
        <w:tc>
          <w:tcPr>
            <w:tcW w:w="1020" w:type="pct"/>
            <w:tcBorders>
              <w:top w:val="single" w:sz="4" w:space="0" w:color="auto"/>
              <w:left w:val="nil"/>
              <w:bottom w:val="single" w:sz="4" w:space="0" w:color="auto"/>
              <w:right w:val="single" w:sz="4" w:space="0" w:color="auto"/>
            </w:tcBorders>
          </w:tcPr>
          <w:p w14:paraId="43203E95" w14:textId="77777777" w:rsidR="00F040F6" w:rsidRPr="00CC35BC" w:rsidRDefault="00F040F6" w:rsidP="00E93D0C">
            <w:pPr>
              <w:spacing w:after="0" w:line="240" w:lineRule="auto"/>
              <w:jc w:val="center"/>
              <w:rPr>
                <w:rFonts w:ascii="Arial Narrow" w:eastAsia="Times New Roman" w:hAnsi="Arial Narrow" w:cs="Arial"/>
                <w:b/>
                <w:bCs/>
                <w:i/>
                <w:iCs/>
                <w:highlight w:val="yellow"/>
              </w:rPr>
            </w:pPr>
          </w:p>
        </w:tc>
      </w:tr>
      <w:tr w:rsidR="00F040F6" w:rsidRPr="00CC35BC" w14:paraId="66DE7002"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7508AAE5"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Всего по Республике</w:t>
            </w:r>
          </w:p>
        </w:tc>
        <w:tc>
          <w:tcPr>
            <w:tcW w:w="1015" w:type="pct"/>
            <w:tcBorders>
              <w:top w:val="nil"/>
              <w:left w:val="nil"/>
              <w:bottom w:val="single" w:sz="4" w:space="0" w:color="auto"/>
              <w:right w:val="single" w:sz="4" w:space="0" w:color="auto"/>
            </w:tcBorders>
            <w:shd w:val="clear" w:color="auto" w:fill="auto"/>
            <w:vAlign w:val="center"/>
          </w:tcPr>
          <w:p w14:paraId="6890FC50"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5131</w:t>
            </w:r>
          </w:p>
        </w:tc>
        <w:tc>
          <w:tcPr>
            <w:tcW w:w="1021" w:type="pct"/>
            <w:tcBorders>
              <w:top w:val="nil"/>
              <w:left w:val="nil"/>
              <w:bottom w:val="single" w:sz="4" w:space="0" w:color="auto"/>
              <w:right w:val="single" w:sz="4" w:space="0" w:color="auto"/>
            </w:tcBorders>
            <w:shd w:val="clear" w:color="auto" w:fill="auto"/>
            <w:vAlign w:val="center"/>
          </w:tcPr>
          <w:p w14:paraId="1D2C8346"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4737</w:t>
            </w:r>
          </w:p>
        </w:tc>
        <w:tc>
          <w:tcPr>
            <w:tcW w:w="1020" w:type="pct"/>
            <w:tcBorders>
              <w:top w:val="nil"/>
              <w:left w:val="nil"/>
              <w:bottom w:val="single" w:sz="4" w:space="0" w:color="auto"/>
              <w:right w:val="single" w:sz="4" w:space="0" w:color="auto"/>
            </w:tcBorders>
          </w:tcPr>
          <w:p w14:paraId="4FB4D1B8"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4512</w:t>
            </w:r>
          </w:p>
        </w:tc>
      </w:tr>
      <w:tr w:rsidR="00F040F6" w:rsidRPr="00CC35BC" w14:paraId="7C56ABE5"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7E7BF9B4"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Адыге-Хабльский район, в т.ч.</w:t>
            </w:r>
          </w:p>
        </w:tc>
        <w:tc>
          <w:tcPr>
            <w:tcW w:w="1015" w:type="pct"/>
            <w:tcBorders>
              <w:top w:val="nil"/>
              <w:left w:val="nil"/>
              <w:bottom w:val="single" w:sz="4" w:space="0" w:color="auto"/>
              <w:right w:val="single" w:sz="4" w:space="0" w:color="auto"/>
            </w:tcBorders>
            <w:shd w:val="clear" w:color="auto" w:fill="auto"/>
            <w:vAlign w:val="center"/>
          </w:tcPr>
          <w:p w14:paraId="75276DB1"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179</w:t>
            </w:r>
            <w:r w:rsidRPr="00CC35BC">
              <w:rPr>
                <w:rFonts w:ascii="Arial Narrow" w:eastAsia="Times New Roman" w:hAnsi="Arial Narrow"/>
                <w:bCs/>
                <w:vertAlign w:val="superscript"/>
              </w:rPr>
              <w:footnoteReference w:id="6"/>
            </w:r>
          </w:p>
        </w:tc>
        <w:tc>
          <w:tcPr>
            <w:tcW w:w="1021" w:type="pct"/>
            <w:tcBorders>
              <w:top w:val="nil"/>
              <w:left w:val="nil"/>
              <w:bottom w:val="single" w:sz="4" w:space="0" w:color="auto"/>
              <w:right w:val="single" w:sz="4" w:space="0" w:color="auto"/>
            </w:tcBorders>
            <w:shd w:val="clear" w:color="auto" w:fill="auto"/>
            <w:vAlign w:val="center"/>
          </w:tcPr>
          <w:p w14:paraId="04A81085"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162</w:t>
            </w:r>
          </w:p>
        </w:tc>
        <w:tc>
          <w:tcPr>
            <w:tcW w:w="1020" w:type="pct"/>
            <w:tcBorders>
              <w:top w:val="nil"/>
              <w:left w:val="nil"/>
              <w:bottom w:val="single" w:sz="4" w:space="0" w:color="auto"/>
              <w:right w:val="single" w:sz="4" w:space="0" w:color="auto"/>
            </w:tcBorders>
          </w:tcPr>
          <w:p w14:paraId="3E8E837A"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164</w:t>
            </w:r>
          </w:p>
        </w:tc>
      </w:tr>
      <w:tr w:rsidR="00F040F6" w:rsidRPr="00CC35BC" w14:paraId="611589B9"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240D6276"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Эрсаконское с.п.</w:t>
            </w:r>
            <w:r w:rsidRPr="00CC35BC">
              <w:rPr>
                <w:rFonts w:ascii="Arial Narrow" w:eastAsia="Times New Roman" w:hAnsi="Arial Narrow"/>
                <w:bCs/>
                <w:vertAlign w:val="superscript"/>
              </w:rPr>
              <w:t xml:space="preserve"> </w:t>
            </w:r>
            <w:r w:rsidRPr="00CC35BC">
              <w:rPr>
                <w:rFonts w:ascii="Arial Narrow" w:eastAsia="Times New Roman" w:hAnsi="Arial Narrow"/>
                <w:bCs/>
                <w:vertAlign w:val="superscript"/>
              </w:rPr>
              <w:footnoteReference w:id="7"/>
            </w:r>
          </w:p>
        </w:tc>
        <w:tc>
          <w:tcPr>
            <w:tcW w:w="1015" w:type="pct"/>
            <w:tcBorders>
              <w:top w:val="nil"/>
              <w:left w:val="nil"/>
              <w:bottom w:val="single" w:sz="4" w:space="0" w:color="auto"/>
              <w:right w:val="single" w:sz="4" w:space="0" w:color="auto"/>
            </w:tcBorders>
            <w:shd w:val="clear" w:color="auto" w:fill="auto"/>
            <w:vAlign w:val="center"/>
          </w:tcPr>
          <w:p w14:paraId="3086FC7E"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33</w:t>
            </w:r>
          </w:p>
        </w:tc>
        <w:tc>
          <w:tcPr>
            <w:tcW w:w="1021" w:type="pct"/>
            <w:tcBorders>
              <w:top w:val="nil"/>
              <w:left w:val="nil"/>
              <w:bottom w:val="single" w:sz="4" w:space="0" w:color="auto"/>
              <w:right w:val="single" w:sz="4" w:space="0" w:color="auto"/>
            </w:tcBorders>
            <w:shd w:val="clear" w:color="auto" w:fill="auto"/>
            <w:vAlign w:val="center"/>
          </w:tcPr>
          <w:p w14:paraId="45914D62"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35</w:t>
            </w:r>
          </w:p>
        </w:tc>
        <w:tc>
          <w:tcPr>
            <w:tcW w:w="1020" w:type="pct"/>
            <w:tcBorders>
              <w:top w:val="nil"/>
              <w:left w:val="nil"/>
              <w:bottom w:val="single" w:sz="4" w:space="0" w:color="auto"/>
              <w:right w:val="single" w:sz="4" w:space="0" w:color="auto"/>
            </w:tcBorders>
          </w:tcPr>
          <w:p w14:paraId="725279BF"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39</w:t>
            </w:r>
          </w:p>
        </w:tc>
      </w:tr>
      <w:tr w:rsidR="00F040F6" w:rsidRPr="00CC35BC" w14:paraId="5D9A02E0"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1251696F"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 </w:t>
            </w:r>
          </w:p>
        </w:tc>
        <w:tc>
          <w:tcPr>
            <w:tcW w:w="2036" w:type="pct"/>
            <w:gridSpan w:val="2"/>
            <w:tcBorders>
              <w:top w:val="single" w:sz="4" w:space="0" w:color="auto"/>
              <w:left w:val="nil"/>
              <w:bottom w:val="single" w:sz="4" w:space="0" w:color="auto"/>
              <w:right w:val="single" w:sz="4" w:space="0" w:color="auto"/>
            </w:tcBorders>
            <w:shd w:val="clear" w:color="auto" w:fill="auto"/>
          </w:tcPr>
          <w:p w14:paraId="58467807" w14:textId="51038B09" w:rsidR="00F040F6" w:rsidRPr="00CC35BC" w:rsidRDefault="00F040F6" w:rsidP="00E93D0C">
            <w:pPr>
              <w:spacing w:after="0" w:line="240" w:lineRule="auto"/>
              <w:jc w:val="center"/>
              <w:rPr>
                <w:rFonts w:ascii="Arial Narrow" w:eastAsia="Times New Roman" w:hAnsi="Arial Narrow" w:cs="Arial"/>
                <w:b/>
                <w:bCs/>
                <w:i/>
                <w:iCs/>
              </w:rPr>
            </w:pPr>
            <w:r w:rsidRPr="00CC35BC">
              <w:rPr>
                <w:rFonts w:ascii="Arial Narrow" w:eastAsia="Times New Roman" w:hAnsi="Arial Narrow" w:cs="Arial"/>
                <w:b/>
                <w:bCs/>
                <w:i/>
                <w:iCs/>
              </w:rPr>
              <w:t xml:space="preserve">На 1000 </w:t>
            </w:r>
            <w:r w:rsidR="00564371" w:rsidRPr="00CC35BC">
              <w:rPr>
                <w:rFonts w:ascii="Arial Narrow" w:eastAsia="Times New Roman" w:hAnsi="Arial Narrow" w:cs="Arial"/>
                <w:b/>
                <w:bCs/>
                <w:i/>
                <w:iCs/>
              </w:rPr>
              <w:t>чел.</w:t>
            </w:r>
            <w:r w:rsidRPr="00CC35BC">
              <w:rPr>
                <w:rFonts w:ascii="Arial Narrow" w:eastAsia="Times New Roman" w:hAnsi="Arial Narrow" w:cs="Arial"/>
                <w:b/>
                <w:bCs/>
                <w:i/>
                <w:iCs/>
              </w:rPr>
              <w:t xml:space="preserve"> населения</w:t>
            </w:r>
          </w:p>
        </w:tc>
        <w:tc>
          <w:tcPr>
            <w:tcW w:w="1020" w:type="pct"/>
            <w:tcBorders>
              <w:top w:val="single" w:sz="4" w:space="0" w:color="auto"/>
              <w:left w:val="nil"/>
              <w:bottom w:val="single" w:sz="4" w:space="0" w:color="auto"/>
              <w:right w:val="single" w:sz="4" w:space="0" w:color="auto"/>
            </w:tcBorders>
          </w:tcPr>
          <w:p w14:paraId="227780EF" w14:textId="77777777" w:rsidR="00F040F6" w:rsidRPr="00CC35BC" w:rsidRDefault="00F040F6" w:rsidP="00E93D0C">
            <w:pPr>
              <w:spacing w:after="0" w:line="240" w:lineRule="auto"/>
              <w:jc w:val="center"/>
              <w:rPr>
                <w:rFonts w:ascii="Arial Narrow" w:eastAsia="Times New Roman" w:hAnsi="Arial Narrow" w:cs="Arial"/>
                <w:b/>
                <w:bCs/>
                <w:i/>
                <w:iCs/>
              </w:rPr>
            </w:pPr>
          </w:p>
        </w:tc>
      </w:tr>
      <w:tr w:rsidR="00F040F6" w:rsidRPr="00CC35BC" w14:paraId="166658DA"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786D3219"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Всего по Республике</w:t>
            </w:r>
          </w:p>
        </w:tc>
        <w:tc>
          <w:tcPr>
            <w:tcW w:w="1015" w:type="pct"/>
            <w:tcBorders>
              <w:top w:val="nil"/>
              <w:left w:val="nil"/>
              <w:bottom w:val="single" w:sz="4" w:space="0" w:color="auto"/>
              <w:right w:val="single" w:sz="4" w:space="0" w:color="auto"/>
            </w:tcBorders>
            <w:shd w:val="clear" w:color="auto" w:fill="auto"/>
          </w:tcPr>
          <w:p w14:paraId="1027EA69"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11,9</w:t>
            </w:r>
          </w:p>
        </w:tc>
        <w:tc>
          <w:tcPr>
            <w:tcW w:w="1021" w:type="pct"/>
            <w:tcBorders>
              <w:top w:val="nil"/>
              <w:left w:val="nil"/>
              <w:bottom w:val="single" w:sz="4" w:space="0" w:color="auto"/>
              <w:right w:val="single" w:sz="4" w:space="0" w:color="auto"/>
            </w:tcBorders>
            <w:shd w:val="clear" w:color="auto" w:fill="auto"/>
          </w:tcPr>
          <w:p w14:paraId="66588566"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9,9</w:t>
            </w:r>
          </w:p>
        </w:tc>
        <w:tc>
          <w:tcPr>
            <w:tcW w:w="1020" w:type="pct"/>
            <w:tcBorders>
              <w:top w:val="nil"/>
              <w:left w:val="nil"/>
              <w:bottom w:val="single" w:sz="4" w:space="0" w:color="auto"/>
              <w:right w:val="single" w:sz="4" w:space="0" w:color="auto"/>
            </w:tcBorders>
          </w:tcPr>
          <w:p w14:paraId="6D02904A"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9,7</w:t>
            </w:r>
          </w:p>
        </w:tc>
      </w:tr>
      <w:tr w:rsidR="00F040F6" w:rsidRPr="00CC35BC" w14:paraId="3F8CBB84"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6F6B614F"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Адыге-Хабльский район, в т.ч.</w:t>
            </w:r>
          </w:p>
        </w:tc>
        <w:tc>
          <w:tcPr>
            <w:tcW w:w="1015" w:type="pct"/>
            <w:tcBorders>
              <w:top w:val="nil"/>
              <w:left w:val="nil"/>
              <w:bottom w:val="single" w:sz="4" w:space="0" w:color="auto"/>
              <w:right w:val="single" w:sz="4" w:space="0" w:color="auto"/>
            </w:tcBorders>
            <w:shd w:val="clear" w:color="auto" w:fill="auto"/>
          </w:tcPr>
          <w:p w14:paraId="058103CC"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14,0</w:t>
            </w:r>
          </w:p>
        </w:tc>
        <w:tc>
          <w:tcPr>
            <w:tcW w:w="1021" w:type="pct"/>
            <w:tcBorders>
              <w:top w:val="nil"/>
              <w:left w:val="nil"/>
              <w:bottom w:val="single" w:sz="4" w:space="0" w:color="auto"/>
              <w:right w:val="single" w:sz="4" w:space="0" w:color="auto"/>
            </w:tcBorders>
            <w:shd w:val="clear" w:color="auto" w:fill="auto"/>
          </w:tcPr>
          <w:p w14:paraId="417B5265"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10,0</w:t>
            </w:r>
          </w:p>
        </w:tc>
        <w:tc>
          <w:tcPr>
            <w:tcW w:w="1020" w:type="pct"/>
            <w:tcBorders>
              <w:top w:val="nil"/>
              <w:left w:val="nil"/>
              <w:bottom w:val="single" w:sz="4" w:space="0" w:color="auto"/>
              <w:right w:val="single" w:sz="4" w:space="0" w:color="auto"/>
            </w:tcBorders>
          </w:tcPr>
          <w:p w14:paraId="3314C9C1"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10,2</w:t>
            </w:r>
          </w:p>
        </w:tc>
      </w:tr>
      <w:tr w:rsidR="00F040F6" w:rsidRPr="00CC35BC" w14:paraId="3B4D322B" w14:textId="77777777" w:rsidTr="00431276">
        <w:trPr>
          <w:trHeight w:val="270"/>
        </w:trPr>
        <w:tc>
          <w:tcPr>
            <w:tcW w:w="1944" w:type="pct"/>
            <w:tcBorders>
              <w:top w:val="nil"/>
              <w:left w:val="single" w:sz="8" w:space="0" w:color="auto"/>
              <w:bottom w:val="single" w:sz="8" w:space="0" w:color="auto"/>
              <w:right w:val="single" w:sz="4" w:space="0" w:color="auto"/>
            </w:tcBorders>
            <w:shd w:val="clear" w:color="auto" w:fill="auto"/>
          </w:tcPr>
          <w:p w14:paraId="15029EF5" w14:textId="77777777" w:rsidR="00F040F6" w:rsidRPr="00CC35BC" w:rsidRDefault="00F040F6" w:rsidP="00E93D0C">
            <w:pPr>
              <w:spacing w:after="0" w:line="240" w:lineRule="auto"/>
              <w:jc w:val="both"/>
              <w:rPr>
                <w:rFonts w:ascii="Arial Narrow" w:eastAsia="Times New Roman" w:hAnsi="Arial Narrow" w:cs="Arial"/>
              </w:rPr>
            </w:pPr>
            <w:r w:rsidRPr="00CC35BC">
              <w:rPr>
                <w:rFonts w:ascii="Arial Narrow" w:eastAsia="Times New Roman" w:hAnsi="Arial Narrow" w:cs="Arial"/>
              </w:rPr>
              <w:t>Эрсаконское с.п.</w:t>
            </w:r>
            <w:r w:rsidRPr="00CC35BC">
              <w:rPr>
                <w:rFonts w:ascii="Arial Narrow" w:eastAsia="Times New Roman" w:hAnsi="Arial Narrow"/>
                <w:bCs/>
                <w:vertAlign w:val="superscript"/>
              </w:rPr>
              <w:t xml:space="preserve"> </w:t>
            </w:r>
            <w:r w:rsidRPr="00CC35BC">
              <w:rPr>
                <w:rFonts w:ascii="Arial Narrow" w:eastAsia="Times New Roman" w:hAnsi="Arial Narrow"/>
                <w:bCs/>
                <w:vertAlign w:val="superscript"/>
              </w:rPr>
              <w:footnoteReference w:id="8"/>
            </w:r>
          </w:p>
        </w:tc>
        <w:tc>
          <w:tcPr>
            <w:tcW w:w="1015" w:type="pct"/>
            <w:tcBorders>
              <w:top w:val="nil"/>
              <w:left w:val="nil"/>
              <w:bottom w:val="single" w:sz="8" w:space="0" w:color="auto"/>
              <w:right w:val="single" w:sz="4" w:space="0" w:color="auto"/>
            </w:tcBorders>
            <w:shd w:val="clear" w:color="auto" w:fill="auto"/>
          </w:tcPr>
          <w:p w14:paraId="2098D4FA"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12,6</w:t>
            </w:r>
          </w:p>
        </w:tc>
        <w:tc>
          <w:tcPr>
            <w:tcW w:w="1021" w:type="pct"/>
            <w:tcBorders>
              <w:top w:val="nil"/>
              <w:left w:val="nil"/>
              <w:bottom w:val="single" w:sz="8" w:space="0" w:color="auto"/>
              <w:right w:val="single" w:sz="4" w:space="0" w:color="auto"/>
            </w:tcBorders>
            <w:shd w:val="clear" w:color="auto" w:fill="auto"/>
          </w:tcPr>
          <w:p w14:paraId="222F4899"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9,8</w:t>
            </w:r>
          </w:p>
        </w:tc>
        <w:tc>
          <w:tcPr>
            <w:tcW w:w="1020" w:type="pct"/>
            <w:tcBorders>
              <w:top w:val="nil"/>
              <w:left w:val="nil"/>
              <w:bottom w:val="single" w:sz="8" w:space="0" w:color="auto"/>
              <w:right w:val="single" w:sz="4" w:space="0" w:color="auto"/>
            </w:tcBorders>
          </w:tcPr>
          <w:p w14:paraId="0B00DDE4" w14:textId="77777777" w:rsidR="00F040F6" w:rsidRPr="00CC35BC" w:rsidRDefault="00F040F6" w:rsidP="00E93D0C">
            <w:pPr>
              <w:spacing w:after="0" w:line="240" w:lineRule="auto"/>
              <w:jc w:val="center"/>
              <w:rPr>
                <w:rFonts w:ascii="Arial Narrow" w:eastAsia="Times New Roman" w:hAnsi="Arial Narrow" w:cs="Arial"/>
              </w:rPr>
            </w:pPr>
            <w:r w:rsidRPr="00CC35BC">
              <w:rPr>
                <w:rFonts w:ascii="Arial Narrow" w:eastAsia="Times New Roman" w:hAnsi="Arial Narrow" w:cs="Arial"/>
              </w:rPr>
              <w:t>10,0</w:t>
            </w:r>
          </w:p>
        </w:tc>
      </w:tr>
    </w:tbl>
    <w:p w14:paraId="74CDC218" w14:textId="77777777" w:rsidR="007758E7" w:rsidRDefault="007758E7" w:rsidP="00E93D0C">
      <w:pPr>
        <w:tabs>
          <w:tab w:val="left" w:pos="9360"/>
        </w:tabs>
        <w:spacing w:after="0" w:line="240" w:lineRule="auto"/>
        <w:ind w:firstLine="851"/>
        <w:jc w:val="both"/>
        <w:rPr>
          <w:rFonts w:ascii="Arial Narrow" w:eastAsia="Arial Narrow" w:hAnsi="Arial Narrow" w:cs="Arial Narrow"/>
          <w:sz w:val="26"/>
          <w:szCs w:val="26"/>
        </w:rPr>
      </w:pPr>
    </w:p>
    <w:p w14:paraId="149C12B3" w14:textId="77777777" w:rsidR="007758E7" w:rsidRPr="005C4B29" w:rsidRDefault="005C6E4B" w:rsidP="00E93D0C">
      <w:pPr>
        <w:spacing w:after="0" w:line="360" w:lineRule="auto"/>
        <w:ind w:firstLine="851"/>
        <w:jc w:val="both"/>
        <w:rPr>
          <w:rFonts w:ascii="Arial" w:hAnsi="Arial" w:cs="Arial"/>
          <w:sz w:val="24"/>
          <w:szCs w:val="24"/>
        </w:rPr>
      </w:pPr>
      <w:r w:rsidRPr="00CC35BC">
        <w:rPr>
          <w:rFonts w:ascii="Arial" w:hAnsi="Arial" w:cs="Arial"/>
          <w:sz w:val="24"/>
          <w:szCs w:val="24"/>
        </w:rPr>
        <w:t>В числе основных причин смертности ведущее место занимают естественные факторы, связанные со старением населения. Среди неестественных факторов отмечаются заболевания системы кровообращения, новообразования. В последние годы прослеживается тенденция опережающего роста смертности от причин, вызванных субъективными факторами, в частности, ухудшением социально-экономической обстановки, нездорового образа жизни, состояния системы здравоохранения. В первую очередь это относится к бурному росту смертности от инфекционных заболеваний (в основном, за счет туберкулеза), от психических расстройств (за счет хронического алкоголизма и на его почве убийств, самоубийств, производственного и бытового травматизма и т.д.), от болезней</w:t>
      </w:r>
      <w:r w:rsidRPr="005C4B29">
        <w:rPr>
          <w:rFonts w:ascii="Arial" w:hAnsi="Arial" w:cs="Arial"/>
          <w:sz w:val="24"/>
          <w:szCs w:val="24"/>
        </w:rPr>
        <w:t xml:space="preserve"> органов пищеварения, органов дыхания, т.е. тех заболеваний, которые зависят от уровня общественного развития, социально обусловлены и во многом потенциально предотвратимы при проведении соответствующих государственных мероприятий социально-экономического характера. Смертность от всех перечисленных выше причин заметно «помолодела» в последние десятилетия.</w:t>
      </w:r>
    </w:p>
    <w:p w14:paraId="428619CB" w14:textId="1DBAE1DF" w:rsidR="007758E7"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Низкая рождаемость в совокупности с высокой смертностью до 2005 года обуславливали естественную убыль населения в Адыге-Хабльском районе. Сокращение показателей смертности позволило уже в 2010 г. выйти на естественный прирост. Эрсаконское же сельское поселение по-прежнему балансирует на границе между убылью и ее отсутствием, так как в нем не произошло роста рождаемости в 201</w:t>
      </w:r>
      <w:r w:rsidR="00CB79CA" w:rsidRPr="005C4B29">
        <w:rPr>
          <w:rFonts w:ascii="Arial" w:hAnsi="Arial" w:cs="Arial"/>
          <w:sz w:val="24"/>
          <w:szCs w:val="24"/>
        </w:rPr>
        <w:t>0 г., как в районе и республике</w:t>
      </w:r>
      <w:r w:rsidRPr="005C4B29">
        <w:rPr>
          <w:rFonts w:ascii="Arial" w:hAnsi="Arial" w:cs="Arial"/>
          <w:sz w:val="24"/>
          <w:szCs w:val="24"/>
        </w:rPr>
        <w:t xml:space="preserve"> (</w:t>
      </w:r>
      <w:r w:rsidR="00CB79CA" w:rsidRPr="005C4B29">
        <w:rPr>
          <w:rFonts w:ascii="Arial" w:hAnsi="Arial" w:cs="Arial"/>
          <w:sz w:val="24"/>
          <w:szCs w:val="24"/>
        </w:rPr>
        <w:fldChar w:fldCharType="begin"/>
      </w:r>
      <w:r w:rsidR="00CB79CA" w:rsidRPr="005C4B29">
        <w:rPr>
          <w:rFonts w:ascii="Arial" w:hAnsi="Arial" w:cs="Arial"/>
          <w:sz w:val="24"/>
          <w:szCs w:val="24"/>
        </w:rPr>
        <w:instrText xml:space="preserve"> REF _Ref372488136 \h </w:instrText>
      </w:r>
      <w:r w:rsidR="005C4B29">
        <w:rPr>
          <w:rFonts w:ascii="Arial" w:hAnsi="Arial" w:cs="Arial"/>
          <w:sz w:val="24"/>
          <w:szCs w:val="24"/>
        </w:rPr>
        <w:instrText xml:space="preserve"> \* MERGEFORMAT </w:instrText>
      </w:r>
      <w:r w:rsidR="00CB79CA" w:rsidRPr="005C4B29">
        <w:rPr>
          <w:rFonts w:ascii="Arial" w:hAnsi="Arial" w:cs="Arial"/>
          <w:sz w:val="24"/>
          <w:szCs w:val="24"/>
        </w:rPr>
      </w:r>
      <w:r w:rsidR="00CB79CA" w:rsidRPr="005C4B29">
        <w:rPr>
          <w:rFonts w:ascii="Arial" w:hAnsi="Arial" w:cs="Arial"/>
          <w:sz w:val="24"/>
          <w:szCs w:val="24"/>
        </w:rPr>
        <w:fldChar w:fldCharType="separate"/>
      </w:r>
      <w:r w:rsidR="005C4B29" w:rsidRPr="005C4B29">
        <w:rPr>
          <w:rFonts w:ascii="Arial" w:hAnsi="Arial" w:cs="Arial"/>
          <w:sz w:val="24"/>
          <w:szCs w:val="24"/>
        </w:rPr>
        <w:t>таблица 3</w:t>
      </w:r>
      <w:r w:rsidR="00CB79CA" w:rsidRPr="005C4B29">
        <w:rPr>
          <w:rFonts w:ascii="Arial" w:hAnsi="Arial" w:cs="Arial"/>
          <w:sz w:val="24"/>
          <w:szCs w:val="24"/>
        </w:rPr>
        <w:fldChar w:fldCharType="end"/>
      </w:r>
      <w:r w:rsidRPr="005C4B29">
        <w:rPr>
          <w:rFonts w:ascii="Arial" w:hAnsi="Arial" w:cs="Arial"/>
          <w:sz w:val="24"/>
          <w:szCs w:val="24"/>
        </w:rPr>
        <w:t>).</w:t>
      </w:r>
    </w:p>
    <w:p w14:paraId="451D2D37" w14:textId="77777777" w:rsidR="005C4B29" w:rsidRPr="005C4B29" w:rsidRDefault="005C4B29" w:rsidP="00E93D0C">
      <w:pPr>
        <w:spacing w:after="0" w:line="240" w:lineRule="auto"/>
        <w:ind w:firstLine="851"/>
        <w:jc w:val="both"/>
        <w:rPr>
          <w:rFonts w:ascii="Arial" w:hAnsi="Arial" w:cs="Arial"/>
          <w:sz w:val="24"/>
          <w:szCs w:val="24"/>
        </w:rPr>
      </w:pPr>
    </w:p>
    <w:p w14:paraId="1EFA2F44" w14:textId="739491DE" w:rsidR="007758E7" w:rsidRPr="005C4B29" w:rsidRDefault="00CB79CA" w:rsidP="00E93D0C">
      <w:pPr>
        <w:pStyle w:val="af9"/>
        <w:jc w:val="both"/>
        <w:rPr>
          <w:rFonts w:ascii="Arial" w:hAnsi="Arial" w:cs="Arial"/>
          <w:i w:val="0"/>
          <w:sz w:val="24"/>
          <w:szCs w:val="24"/>
        </w:rPr>
      </w:pPr>
      <w:bookmarkStart w:id="51" w:name="_Ref372488136"/>
      <w:r w:rsidRPr="005C4B29">
        <w:rPr>
          <w:rFonts w:ascii="Arial" w:hAnsi="Arial" w:cs="Arial"/>
          <w:i w:val="0"/>
          <w:sz w:val="24"/>
          <w:szCs w:val="24"/>
        </w:rPr>
        <w:t xml:space="preserve">Таблица </w:t>
      </w:r>
      <w:r w:rsidR="009E4823" w:rsidRPr="005C4B29">
        <w:rPr>
          <w:rFonts w:ascii="Arial" w:hAnsi="Arial" w:cs="Arial"/>
          <w:i w:val="0"/>
          <w:sz w:val="24"/>
          <w:szCs w:val="24"/>
        </w:rPr>
        <w:fldChar w:fldCharType="begin"/>
      </w:r>
      <w:r w:rsidR="009E4823" w:rsidRPr="005C4B29">
        <w:rPr>
          <w:rFonts w:ascii="Arial" w:hAnsi="Arial" w:cs="Arial"/>
          <w:i w:val="0"/>
          <w:sz w:val="24"/>
          <w:szCs w:val="24"/>
        </w:rPr>
        <w:instrText xml:space="preserve"> SEQ Таблица \* ARABIC </w:instrText>
      </w:r>
      <w:r w:rsidR="009E4823" w:rsidRPr="005C4B29">
        <w:rPr>
          <w:rFonts w:ascii="Arial" w:hAnsi="Arial" w:cs="Arial"/>
          <w:i w:val="0"/>
          <w:sz w:val="24"/>
          <w:szCs w:val="24"/>
        </w:rPr>
        <w:fldChar w:fldCharType="separate"/>
      </w:r>
      <w:r w:rsidR="00B90C8D" w:rsidRPr="005C4B29">
        <w:rPr>
          <w:rFonts w:ascii="Arial" w:hAnsi="Arial" w:cs="Arial"/>
          <w:i w:val="0"/>
          <w:noProof/>
          <w:sz w:val="24"/>
          <w:szCs w:val="24"/>
        </w:rPr>
        <w:t>3</w:t>
      </w:r>
      <w:r w:rsidR="009E4823" w:rsidRPr="005C4B29">
        <w:rPr>
          <w:rFonts w:ascii="Arial" w:hAnsi="Arial" w:cs="Arial"/>
          <w:i w:val="0"/>
          <w:noProof/>
          <w:sz w:val="24"/>
          <w:szCs w:val="24"/>
        </w:rPr>
        <w:fldChar w:fldCharType="end"/>
      </w:r>
      <w:bookmarkEnd w:id="51"/>
      <w:r w:rsidR="005C4B29" w:rsidRPr="005C4B29">
        <w:rPr>
          <w:rFonts w:ascii="Arial" w:hAnsi="Arial" w:cs="Arial"/>
          <w:i w:val="0"/>
          <w:noProof/>
          <w:sz w:val="24"/>
          <w:szCs w:val="24"/>
        </w:rPr>
        <w:t xml:space="preserve"> – </w:t>
      </w:r>
      <w:r w:rsidR="005C6E4B" w:rsidRPr="005C4B29">
        <w:rPr>
          <w:rFonts w:ascii="Arial" w:hAnsi="Arial" w:cs="Arial"/>
          <w:bCs w:val="0"/>
          <w:i w:val="0"/>
          <w:iCs w:val="0"/>
          <w:sz w:val="24"/>
          <w:szCs w:val="24"/>
        </w:rPr>
        <w:t>Динамика естественного прироста/убыли</w:t>
      </w:r>
      <w:r w:rsidR="005C4B29" w:rsidRPr="005C4B29">
        <w:rPr>
          <w:rFonts w:ascii="Arial" w:hAnsi="Arial" w:cs="Arial"/>
          <w:bCs w:val="0"/>
          <w:i w:val="0"/>
          <w:iCs w:val="0"/>
          <w:sz w:val="24"/>
          <w:szCs w:val="24"/>
        </w:rPr>
        <w:t xml:space="preserve"> </w:t>
      </w:r>
      <w:r w:rsidR="005C6E4B" w:rsidRPr="005C4B29">
        <w:rPr>
          <w:rFonts w:ascii="Arial" w:hAnsi="Arial" w:cs="Arial"/>
          <w:bCs w:val="0"/>
          <w:i w:val="0"/>
          <w:iCs w:val="0"/>
          <w:sz w:val="24"/>
          <w:szCs w:val="24"/>
        </w:rPr>
        <w:t>населения Эрсаконского сельского поселения в сравнении с Адыге-Хабльским районом и Республикой в целом</w:t>
      </w:r>
    </w:p>
    <w:tbl>
      <w:tblPr>
        <w:tblW w:w="5000" w:type="pct"/>
        <w:tblLook w:val="0000" w:firstRow="0" w:lastRow="0" w:firstColumn="0" w:lastColumn="0" w:noHBand="0" w:noVBand="0"/>
      </w:tblPr>
      <w:tblGrid>
        <w:gridCol w:w="3719"/>
        <w:gridCol w:w="1941"/>
        <w:gridCol w:w="1953"/>
        <w:gridCol w:w="1951"/>
      </w:tblGrid>
      <w:tr w:rsidR="005C4B29" w:rsidRPr="005C4B29" w14:paraId="54F406D7" w14:textId="77777777" w:rsidTr="005C4B29">
        <w:trPr>
          <w:trHeight w:val="628"/>
        </w:trPr>
        <w:tc>
          <w:tcPr>
            <w:tcW w:w="1944"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12B84ED1" w14:textId="5C6802C9" w:rsidR="00F040F6" w:rsidRPr="005C4B29" w:rsidRDefault="005C4B29" w:rsidP="00E93D0C">
            <w:pPr>
              <w:spacing w:after="0" w:line="240" w:lineRule="auto"/>
              <w:jc w:val="center"/>
              <w:rPr>
                <w:rFonts w:ascii="Arial Narrow" w:eastAsia="Times New Roman" w:hAnsi="Arial Narrow" w:cs="Arial"/>
                <w:b/>
                <w:bCs/>
                <w:iCs/>
                <w:color w:val="FFFFFF" w:themeColor="background1"/>
              </w:rPr>
            </w:pPr>
            <w:r w:rsidRPr="005C4B29">
              <w:rPr>
                <w:rFonts w:ascii="Arial Narrow" w:eastAsia="Times New Roman" w:hAnsi="Arial Narrow" w:cs="Arial"/>
                <w:b/>
                <w:bCs/>
                <w:iCs/>
                <w:color w:val="FFFFFF" w:themeColor="background1"/>
              </w:rPr>
              <w:t>Сельское поселение</w:t>
            </w:r>
          </w:p>
        </w:tc>
        <w:tc>
          <w:tcPr>
            <w:tcW w:w="1015"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43B468AA" w14:textId="77777777" w:rsidR="00F040F6" w:rsidRPr="005C4B29" w:rsidRDefault="00F040F6" w:rsidP="00E93D0C">
            <w:pPr>
              <w:spacing w:after="0" w:line="240" w:lineRule="auto"/>
              <w:jc w:val="center"/>
              <w:rPr>
                <w:rFonts w:ascii="Arial Narrow" w:eastAsia="Times New Roman" w:hAnsi="Arial Narrow" w:cs="Arial"/>
                <w:b/>
                <w:bCs/>
                <w:iCs/>
                <w:color w:val="FFFFFF" w:themeColor="background1"/>
              </w:rPr>
            </w:pPr>
            <w:r w:rsidRPr="005C4B29">
              <w:rPr>
                <w:rFonts w:ascii="Arial Narrow" w:eastAsia="Times New Roman" w:hAnsi="Arial Narrow" w:cs="Arial"/>
                <w:b/>
                <w:bCs/>
                <w:iCs/>
                <w:color w:val="FFFFFF" w:themeColor="background1"/>
              </w:rPr>
              <w:t>2005 год</w:t>
            </w:r>
          </w:p>
        </w:tc>
        <w:tc>
          <w:tcPr>
            <w:tcW w:w="1021"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7B201932" w14:textId="77777777" w:rsidR="00F040F6" w:rsidRPr="005C4B29" w:rsidRDefault="00F040F6" w:rsidP="00E93D0C">
            <w:pPr>
              <w:spacing w:after="0" w:line="240" w:lineRule="auto"/>
              <w:jc w:val="center"/>
              <w:rPr>
                <w:rFonts w:ascii="Arial Narrow" w:eastAsia="Times New Roman" w:hAnsi="Arial Narrow"/>
                <w:color w:val="FFFFFF" w:themeColor="background1"/>
              </w:rPr>
            </w:pPr>
            <w:r w:rsidRPr="005C4B29">
              <w:rPr>
                <w:rFonts w:ascii="Arial Narrow" w:eastAsia="Times New Roman" w:hAnsi="Arial Narrow" w:cs="Arial"/>
                <w:b/>
                <w:bCs/>
                <w:iCs/>
                <w:color w:val="FFFFFF" w:themeColor="background1"/>
              </w:rPr>
              <w:t>2010 год</w:t>
            </w:r>
          </w:p>
        </w:tc>
        <w:tc>
          <w:tcPr>
            <w:tcW w:w="1020" w:type="pct"/>
            <w:tcBorders>
              <w:top w:val="single" w:sz="4" w:space="0" w:color="auto"/>
              <w:left w:val="single" w:sz="4" w:space="0" w:color="auto"/>
              <w:bottom w:val="single" w:sz="4" w:space="0" w:color="auto"/>
              <w:right w:val="single" w:sz="4" w:space="0" w:color="auto"/>
            </w:tcBorders>
            <w:shd w:val="clear" w:color="auto" w:fill="244061" w:themeFill="accent1" w:themeFillShade="80"/>
            <w:vAlign w:val="center"/>
          </w:tcPr>
          <w:p w14:paraId="19739265" w14:textId="77777777" w:rsidR="00F040F6" w:rsidRPr="005C4B29" w:rsidRDefault="00F040F6" w:rsidP="00E93D0C">
            <w:pPr>
              <w:spacing w:after="0" w:line="240" w:lineRule="auto"/>
              <w:jc w:val="center"/>
              <w:rPr>
                <w:rFonts w:ascii="Arial Narrow" w:eastAsia="Times New Roman" w:hAnsi="Arial Narrow" w:cs="Arial"/>
                <w:b/>
                <w:bCs/>
                <w:iCs/>
                <w:color w:val="FFFFFF" w:themeColor="background1"/>
              </w:rPr>
            </w:pPr>
          </w:p>
          <w:p w14:paraId="01C3F0A8" w14:textId="77777777" w:rsidR="00F040F6" w:rsidRPr="005C4B29" w:rsidRDefault="00F040F6" w:rsidP="00E93D0C">
            <w:pPr>
              <w:spacing w:after="0" w:line="240" w:lineRule="auto"/>
              <w:jc w:val="center"/>
              <w:rPr>
                <w:rFonts w:ascii="Arial Narrow" w:eastAsia="Times New Roman" w:hAnsi="Arial Narrow" w:cs="Arial"/>
                <w:b/>
                <w:bCs/>
                <w:iCs/>
                <w:color w:val="FFFFFF" w:themeColor="background1"/>
              </w:rPr>
            </w:pPr>
            <w:r w:rsidRPr="005C4B29">
              <w:rPr>
                <w:rFonts w:ascii="Arial Narrow" w:eastAsia="Times New Roman" w:hAnsi="Arial Narrow" w:cs="Arial"/>
                <w:b/>
                <w:bCs/>
                <w:iCs/>
                <w:color w:val="FFFFFF" w:themeColor="background1"/>
              </w:rPr>
              <w:t>2015 год</w:t>
            </w:r>
          </w:p>
        </w:tc>
      </w:tr>
      <w:tr w:rsidR="00F040F6" w:rsidRPr="005C4B29" w14:paraId="16DE8CAB" w14:textId="77777777" w:rsidTr="005C4B29">
        <w:trPr>
          <w:trHeight w:val="255"/>
        </w:trPr>
        <w:tc>
          <w:tcPr>
            <w:tcW w:w="1944" w:type="pct"/>
            <w:tcBorders>
              <w:top w:val="single" w:sz="4" w:space="0" w:color="auto"/>
              <w:left w:val="single" w:sz="8" w:space="0" w:color="auto"/>
              <w:bottom w:val="single" w:sz="4" w:space="0" w:color="auto"/>
              <w:right w:val="single" w:sz="4" w:space="0" w:color="auto"/>
            </w:tcBorders>
            <w:shd w:val="clear" w:color="auto" w:fill="auto"/>
          </w:tcPr>
          <w:p w14:paraId="30B74D96"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 </w:t>
            </w:r>
          </w:p>
        </w:tc>
        <w:tc>
          <w:tcPr>
            <w:tcW w:w="2036" w:type="pct"/>
            <w:gridSpan w:val="2"/>
            <w:tcBorders>
              <w:top w:val="single" w:sz="4" w:space="0" w:color="auto"/>
              <w:left w:val="nil"/>
              <w:bottom w:val="single" w:sz="4" w:space="0" w:color="auto"/>
              <w:right w:val="single" w:sz="4" w:space="0" w:color="auto"/>
            </w:tcBorders>
            <w:shd w:val="clear" w:color="auto" w:fill="auto"/>
            <w:vAlign w:val="bottom"/>
          </w:tcPr>
          <w:p w14:paraId="0328380E" w14:textId="7AE1DA71" w:rsidR="00F040F6" w:rsidRPr="005C4B29" w:rsidRDefault="00564371" w:rsidP="00E93D0C">
            <w:pPr>
              <w:spacing w:after="0" w:line="240" w:lineRule="auto"/>
              <w:jc w:val="center"/>
              <w:rPr>
                <w:rFonts w:ascii="Arial Narrow" w:eastAsia="Times New Roman" w:hAnsi="Arial Narrow" w:cs="Arial"/>
                <w:b/>
                <w:bCs/>
                <w:i/>
                <w:iCs/>
              </w:rPr>
            </w:pPr>
            <w:r w:rsidRPr="005C4B29">
              <w:rPr>
                <w:rFonts w:ascii="Arial Narrow" w:eastAsia="Times New Roman" w:hAnsi="Arial Narrow" w:cs="Arial"/>
                <w:b/>
                <w:bCs/>
                <w:i/>
                <w:iCs/>
              </w:rPr>
              <w:t>Чел.</w:t>
            </w:r>
          </w:p>
        </w:tc>
        <w:tc>
          <w:tcPr>
            <w:tcW w:w="1020" w:type="pct"/>
            <w:tcBorders>
              <w:top w:val="single" w:sz="4" w:space="0" w:color="auto"/>
              <w:left w:val="nil"/>
              <w:bottom w:val="single" w:sz="4" w:space="0" w:color="auto"/>
              <w:right w:val="single" w:sz="4" w:space="0" w:color="auto"/>
            </w:tcBorders>
          </w:tcPr>
          <w:p w14:paraId="38FB2C48" w14:textId="77777777" w:rsidR="00F040F6" w:rsidRPr="005C4B29" w:rsidRDefault="00F040F6" w:rsidP="00E93D0C">
            <w:pPr>
              <w:spacing w:after="0" w:line="240" w:lineRule="auto"/>
              <w:jc w:val="center"/>
              <w:rPr>
                <w:rFonts w:ascii="Arial Narrow" w:eastAsia="Times New Roman" w:hAnsi="Arial Narrow" w:cs="Arial"/>
                <w:b/>
                <w:bCs/>
                <w:i/>
                <w:iCs/>
              </w:rPr>
            </w:pPr>
          </w:p>
        </w:tc>
      </w:tr>
      <w:tr w:rsidR="00F040F6" w:rsidRPr="005C4B29" w14:paraId="5DA7046E"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72C743AD"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Всего по Республике</w:t>
            </w:r>
          </w:p>
        </w:tc>
        <w:tc>
          <w:tcPr>
            <w:tcW w:w="1015" w:type="pct"/>
            <w:tcBorders>
              <w:top w:val="nil"/>
              <w:left w:val="nil"/>
              <w:bottom w:val="single" w:sz="4" w:space="0" w:color="auto"/>
              <w:right w:val="single" w:sz="4" w:space="0" w:color="auto"/>
            </w:tcBorders>
            <w:shd w:val="clear" w:color="auto" w:fill="auto"/>
            <w:vAlign w:val="bottom"/>
          </w:tcPr>
          <w:p w14:paraId="617C2F98"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63</w:t>
            </w:r>
          </w:p>
        </w:tc>
        <w:tc>
          <w:tcPr>
            <w:tcW w:w="1021" w:type="pct"/>
            <w:tcBorders>
              <w:top w:val="nil"/>
              <w:left w:val="nil"/>
              <w:bottom w:val="single" w:sz="4" w:space="0" w:color="auto"/>
              <w:right w:val="single" w:sz="4" w:space="0" w:color="auto"/>
            </w:tcBorders>
            <w:shd w:val="clear" w:color="auto" w:fill="auto"/>
          </w:tcPr>
          <w:p w14:paraId="743ABBD9"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1402</w:t>
            </w:r>
          </w:p>
        </w:tc>
        <w:tc>
          <w:tcPr>
            <w:tcW w:w="1020" w:type="pct"/>
            <w:tcBorders>
              <w:top w:val="nil"/>
              <w:left w:val="nil"/>
              <w:bottom w:val="single" w:sz="4" w:space="0" w:color="auto"/>
              <w:right w:val="single" w:sz="4" w:space="0" w:color="auto"/>
            </w:tcBorders>
          </w:tcPr>
          <w:p w14:paraId="0C4567AD"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1264</w:t>
            </w:r>
          </w:p>
        </w:tc>
      </w:tr>
      <w:tr w:rsidR="00F040F6" w:rsidRPr="005C4B29" w14:paraId="6C42C357"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6B61CCB8"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Адыге-Хабльский район, в т.ч.</w:t>
            </w:r>
          </w:p>
        </w:tc>
        <w:tc>
          <w:tcPr>
            <w:tcW w:w="1015" w:type="pct"/>
            <w:tcBorders>
              <w:top w:val="nil"/>
              <w:left w:val="nil"/>
              <w:bottom w:val="single" w:sz="4" w:space="0" w:color="auto"/>
              <w:right w:val="single" w:sz="4" w:space="0" w:color="auto"/>
            </w:tcBorders>
            <w:shd w:val="clear" w:color="auto" w:fill="auto"/>
            <w:vAlign w:val="bottom"/>
          </w:tcPr>
          <w:p w14:paraId="21F7AA1A"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-19</w:t>
            </w:r>
          </w:p>
        </w:tc>
        <w:tc>
          <w:tcPr>
            <w:tcW w:w="1021" w:type="pct"/>
            <w:tcBorders>
              <w:top w:val="nil"/>
              <w:left w:val="nil"/>
              <w:bottom w:val="single" w:sz="4" w:space="0" w:color="auto"/>
              <w:right w:val="single" w:sz="4" w:space="0" w:color="auto"/>
            </w:tcBorders>
            <w:shd w:val="clear" w:color="auto" w:fill="auto"/>
          </w:tcPr>
          <w:p w14:paraId="354579A5"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35</w:t>
            </w:r>
          </w:p>
        </w:tc>
        <w:tc>
          <w:tcPr>
            <w:tcW w:w="1020" w:type="pct"/>
            <w:tcBorders>
              <w:top w:val="nil"/>
              <w:left w:val="nil"/>
              <w:bottom w:val="single" w:sz="4" w:space="0" w:color="auto"/>
              <w:right w:val="single" w:sz="4" w:space="0" w:color="auto"/>
            </w:tcBorders>
          </w:tcPr>
          <w:p w14:paraId="45586C62"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31</w:t>
            </w:r>
          </w:p>
        </w:tc>
      </w:tr>
      <w:tr w:rsidR="00F040F6" w:rsidRPr="005C4B29" w14:paraId="1F6309A5"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584CD558"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Эрсаконское с.п.</w:t>
            </w:r>
          </w:p>
        </w:tc>
        <w:tc>
          <w:tcPr>
            <w:tcW w:w="1015" w:type="pct"/>
            <w:tcBorders>
              <w:top w:val="nil"/>
              <w:left w:val="nil"/>
              <w:bottom w:val="single" w:sz="4" w:space="0" w:color="auto"/>
              <w:right w:val="single" w:sz="4" w:space="0" w:color="auto"/>
            </w:tcBorders>
            <w:shd w:val="clear" w:color="auto" w:fill="auto"/>
            <w:vAlign w:val="bottom"/>
          </w:tcPr>
          <w:p w14:paraId="16A16AD0"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w:t>
            </w:r>
          </w:p>
        </w:tc>
        <w:tc>
          <w:tcPr>
            <w:tcW w:w="1021" w:type="pct"/>
            <w:tcBorders>
              <w:top w:val="nil"/>
              <w:left w:val="nil"/>
              <w:bottom w:val="single" w:sz="4" w:space="0" w:color="auto"/>
              <w:right w:val="single" w:sz="4" w:space="0" w:color="auto"/>
            </w:tcBorders>
            <w:shd w:val="clear" w:color="auto" w:fill="auto"/>
          </w:tcPr>
          <w:p w14:paraId="498B58DF"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w:t>
            </w:r>
          </w:p>
        </w:tc>
        <w:tc>
          <w:tcPr>
            <w:tcW w:w="1020" w:type="pct"/>
            <w:tcBorders>
              <w:top w:val="nil"/>
              <w:left w:val="nil"/>
              <w:bottom w:val="single" w:sz="4" w:space="0" w:color="auto"/>
              <w:right w:val="single" w:sz="4" w:space="0" w:color="auto"/>
            </w:tcBorders>
          </w:tcPr>
          <w:p w14:paraId="01DD3C68"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0</w:t>
            </w:r>
          </w:p>
        </w:tc>
      </w:tr>
      <w:tr w:rsidR="00F040F6" w:rsidRPr="005C4B29" w14:paraId="5214CDD2"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3575CAB2"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 </w:t>
            </w:r>
          </w:p>
        </w:tc>
        <w:tc>
          <w:tcPr>
            <w:tcW w:w="2036" w:type="pct"/>
            <w:gridSpan w:val="2"/>
            <w:tcBorders>
              <w:top w:val="single" w:sz="4" w:space="0" w:color="auto"/>
              <w:left w:val="nil"/>
              <w:bottom w:val="single" w:sz="4" w:space="0" w:color="auto"/>
              <w:right w:val="single" w:sz="4" w:space="0" w:color="auto"/>
            </w:tcBorders>
            <w:shd w:val="clear" w:color="auto" w:fill="auto"/>
          </w:tcPr>
          <w:p w14:paraId="02EDF1A6" w14:textId="44FE94A3" w:rsidR="00F040F6" w:rsidRPr="005C4B29" w:rsidRDefault="00F040F6" w:rsidP="00E93D0C">
            <w:pPr>
              <w:spacing w:after="0" w:line="240" w:lineRule="auto"/>
              <w:jc w:val="center"/>
              <w:rPr>
                <w:rFonts w:ascii="Arial Narrow" w:eastAsia="Times New Roman" w:hAnsi="Arial Narrow" w:cs="Arial"/>
                <w:b/>
                <w:bCs/>
                <w:i/>
                <w:iCs/>
              </w:rPr>
            </w:pPr>
            <w:r w:rsidRPr="005C4B29">
              <w:rPr>
                <w:rFonts w:ascii="Arial Narrow" w:eastAsia="Times New Roman" w:hAnsi="Arial Narrow" w:cs="Arial"/>
                <w:b/>
                <w:bCs/>
                <w:i/>
                <w:iCs/>
              </w:rPr>
              <w:t xml:space="preserve">На 1000 </w:t>
            </w:r>
            <w:r w:rsidR="00564371" w:rsidRPr="005C4B29">
              <w:rPr>
                <w:rFonts w:ascii="Arial Narrow" w:eastAsia="Times New Roman" w:hAnsi="Arial Narrow" w:cs="Arial"/>
                <w:b/>
                <w:bCs/>
                <w:i/>
                <w:iCs/>
              </w:rPr>
              <w:t>чел.</w:t>
            </w:r>
            <w:r w:rsidRPr="005C4B29">
              <w:rPr>
                <w:rFonts w:ascii="Arial Narrow" w:eastAsia="Times New Roman" w:hAnsi="Arial Narrow" w:cs="Arial"/>
                <w:b/>
                <w:bCs/>
                <w:i/>
                <w:iCs/>
              </w:rPr>
              <w:t xml:space="preserve"> населения</w:t>
            </w:r>
          </w:p>
        </w:tc>
        <w:tc>
          <w:tcPr>
            <w:tcW w:w="1020" w:type="pct"/>
            <w:tcBorders>
              <w:top w:val="single" w:sz="4" w:space="0" w:color="auto"/>
              <w:left w:val="nil"/>
              <w:bottom w:val="single" w:sz="4" w:space="0" w:color="auto"/>
              <w:right w:val="single" w:sz="4" w:space="0" w:color="auto"/>
            </w:tcBorders>
          </w:tcPr>
          <w:p w14:paraId="7D5C1EC1" w14:textId="77777777" w:rsidR="00F040F6" w:rsidRPr="005C4B29" w:rsidRDefault="00F040F6" w:rsidP="00E93D0C">
            <w:pPr>
              <w:spacing w:after="0" w:line="240" w:lineRule="auto"/>
              <w:jc w:val="center"/>
              <w:rPr>
                <w:rFonts w:ascii="Arial Narrow" w:eastAsia="Times New Roman" w:hAnsi="Arial Narrow" w:cs="Arial"/>
                <w:b/>
                <w:bCs/>
                <w:i/>
                <w:iCs/>
              </w:rPr>
            </w:pPr>
          </w:p>
        </w:tc>
      </w:tr>
      <w:tr w:rsidR="00F040F6" w:rsidRPr="005C4B29" w14:paraId="27813630"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0328DDDD"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Всего по Республике</w:t>
            </w:r>
          </w:p>
        </w:tc>
        <w:tc>
          <w:tcPr>
            <w:tcW w:w="1015" w:type="pct"/>
            <w:tcBorders>
              <w:top w:val="nil"/>
              <w:left w:val="nil"/>
              <w:bottom w:val="single" w:sz="4" w:space="0" w:color="auto"/>
              <w:right w:val="single" w:sz="4" w:space="0" w:color="auto"/>
            </w:tcBorders>
            <w:shd w:val="clear" w:color="auto" w:fill="auto"/>
          </w:tcPr>
          <w:p w14:paraId="51D42254"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0,1</w:t>
            </w:r>
          </w:p>
        </w:tc>
        <w:tc>
          <w:tcPr>
            <w:tcW w:w="1021" w:type="pct"/>
            <w:tcBorders>
              <w:top w:val="nil"/>
              <w:left w:val="nil"/>
              <w:bottom w:val="single" w:sz="4" w:space="0" w:color="auto"/>
              <w:right w:val="single" w:sz="4" w:space="0" w:color="auto"/>
            </w:tcBorders>
            <w:shd w:val="clear" w:color="auto" w:fill="auto"/>
          </w:tcPr>
          <w:p w14:paraId="5235CF74"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2,9</w:t>
            </w:r>
          </w:p>
        </w:tc>
        <w:tc>
          <w:tcPr>
            <w:tcW w:w="1020" w:type="pct"/>
            <w:tcBorders>
              <w:top w:val="nil"/>
              <w:left w:val="nil"/>
              <w:bottom w:val="single" w:sz="4" w:space="0" w:color="auto"/>
              <w:right w:val="single" w:sz="4" w:space="0" w:color="auto"/>
            </w:tcBorders>
          </w:tcPr>
          <w:p w14:paraId="756464F0"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3,0</w:t>
            </w:r>
          </w:p>
        </w:tc>
      </w:tr>
      <w:tr w:rsidR="00F040F6" w:rsidRPr="005C4B29" w14:paraId="7C583A0F" w14:textId="77777777" w:rsidTr="00431276">
        <w:trPr>
          <w:trHeight w:val="255"/>
        </w:trPr>
        <w:tc>
          <w:tcPr>
            <w:tcW w:w="1944" w:type="pct"/>
            <w:tcBorders>
              <w:top w:val="nil"/>
              <w:left w:val="single" w:sz="8" w:space="0" w:color="auto"/>
              <w:bottom w:val="single" w:sz="4" w:space="0" w:color="auto"/>
              <w:right w:val="single" w:sz="4" w:space="0" w:color="auto"/>
            </w:tcBorders>
            <w:shd w:val="clear" w:color="auto" w:fill="auto"/>
          </w:tcPr>
          <w:p w14:paraId="2308919A"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Адыге-Хабльский район, в т.ч.</w:t>
            </w:r>
          </w:p>
        </w:tc>
        <w:tc>
          <w:tcPr>
            <w:tcW w:w="1015" w:type="pct"/>
            <w:tcBorders>
              <w:top w:val="nil"/>
              <w:left w:val="nil"/>
              <w:bottom w:val="single" w:sz="4" w:space="0" w:color="auto"/>
              <w:right w:val="single" w:sz="4" w:space="0" w:color="auto"/>
            </w:tcBorders>
            <w:shd w:val="clear" w:color="auto" w:fill="auto"/>
          </w:tcPr>
          <w:p w14:paraId="1AC68356"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-1,5</w:t>
            </w:r>
          </w:p>
        </w:tc>
        <w:tc>
          <w:tcPr>
            <w:tcW w:w="1021" w:type="pct"/>
            <w:tcBorders>
              <w:top w:val="nil"/>
              <w:left w:val="nil"/>
              <w:bottom w:val="single" w:sz="4" w:space="0" w:color="auto"/>
              <w:right w:val="single" w:sz="4" w:space="0" w:color="auto"/>
            </w:tcBorders>
            <w:shd w:val="clear" w:color="auto" w:fill="auto"/>
          </w:tcPr>
          <w:p w14:paraId="4CA92B2B"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2,2</w:t>
            </w:r>
          </w:p>
        </w:tc>
        <w:tc>
          <w:tcPr>
            <w:tcW w:w="1020" w:type="pct"/>
            <w:tcBorders>
              <w:top w:val="nil"/>
              <w:left w:val="nil"/>
              <w:bottom w:val="single" w:sz="4" w:space="0" w:color="auto"/>
              <w:right w:val="single" w:sz="4" w:space="0" w:color="auto"/>
            </w:tcBorders>
          </w:tcPr>
          <w:p w14:paraId="10EA01EA"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2,0</w:t>
            </w:r>
          </w:p>
        </w:tc>
      </w:tr>
      <w:tr w:rsidR="00F040F6" w:rsidRPr="005C4B29" w14:paraId="3B705E85" w14:textId="77777777" w:rsidTr="00431276">
        <w:trPr>
          <w:trHeight w:val="270"/>
        </w:trPr>
        <w:tc>
          <w:tcPr>
            <w:tcW w:w="1944" w:type="pct"/>
            <w:tcBorders>
              <w:top w:val="nil"/>
              <w:left w:val="single" w:sz="8" w:space="0" w:color="auto"/>
              <w:bottom w:val="single" w:sz="8" w:space="0" w:color="auto"/>
              <w:right w:val="single" w:sz="4" w:space="0" w:color="auto"/>
            </w:tcBorders>
            <w:shd w:val="clear" w:color="auto" w:fill="auto"/>
          </w:tcPr>
          <w:p w14:paraId="5FB8394C" w14:textId="77777777" w:rsidR="00F040F6" w:rsidRPr="005C4B29" w:rsidRDefault="00F040F6" w:rsidP="00E93D0C">
            <w:pPr>
              <w:spacing w:after="0" w:line="240" w:lineRule="auto"/>
              <w:jc w:val="both"/>
              <w:rPr>
                <w:rFonts w:ascii="Arial Narrow" w:eastAsia="Times New Roman" w:hAnsi="Arial Narrow" w:cs="Arial"/>
              </w:rPr>
            </w:pPr>
            <w:r w:rsidRPr="005C4B29">
              <w:rPr>
                <w:rFonts w:ascii="Arial Narrow" w:eastAsia="Times New Roman" w:hAnsi="Arial Narrow" w:cs="Arial"/>
              </w:rPr>
              <w:t>Эрсаконское с.п.</w:t>
            </w:r>
          </w:p>
        </w:tc>
        <w:tc>
          <w:tcPr>
            <w:tcW w:w="1015" w:type="pct"/>
            <w:tcBorders>
              <w:top w:val="nil"/>
              <w:left w:val="nil"/>
              <w:bottom w:val="single" w:sz="8" w:space="0" w:color="auto"/>
              <w:right w:val="single" w:sz="4" w:space="0" w:color="auto"/>
            </w:tcBorders>
            <w:shd w:val="clear" w:color="auto" w:fill="auto"/>
          </w:tcPr>
          <w:p w14:paraId="397B0F85"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0,4</w:t>
            </w:r>
          </w:p>
        </w:tc>
        <w:tc>
          <w:tcPr>
            <w:tcW w:w="1021" w:type="pct"/>
            <w:tcBorders>
              <w:top w:val="nil"/>
              <w:left w:val="nil"/>
              <w:bottom w:val="single" w:sz="8" w:space="0" w:color="auto"/>
              <w:right w:val="single" w:sz="4" w:space="0" w:color="auto"/>
            </w:tcBorders>
            <w:shd w:val="clear" w:color="auto" w:fill="auto"/>
          </w:tcPr>
          <w:p w14:paraId="410F4545"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-0,3</w:t>
            </w:r>
          </w:p>
        </w:tc>
        <w:tc>
          <w:tcPr>
            <w:tcW w:w="1020" w:type="pct"/>
            <w:tcBorders>
              <w:top w:val="nil"/>
              <w:left w:val="nil"/>
              <w:bottom w:val="single" w:sz="8" w:space="0" w:color="auto"/>
              <w:right w:val="single" w:sz="4" w:space="0" w:color="auto"/>
            </w:tcBorders>
          </w:tcPr>
          <w:p w14:paraId="01E14DC0" w14:textId="77777777" w:rsidR="00F040F6" w:rsidRPr="005C4B29" w:rsidRDefault="00F040F6" w:rsidP="00E93D0C">
            <w:pPr>
              <w:spacing w:after="0" w:line="240" w:lineRule="auto"/>
              <w:jc w:val="center"/>
              <w:rPr>
                <w:rFonts w:ascii="Arial Narrow" w:eastAsia="Times New Roman" w:hAnsi="Arial Narrow" w:cs="Arial"/>
              </w:rPr>
            </w:pPr>
            <w:r w:rsidRPr="005C4B29">
              <w:rPr>
                <w:rFonts w:ascii="Arial Narrow" w:eastAsia="Times New Roman" w:hAnsi="Arial Narrow" w:cs="Arial"/>
              </w:rPr>
              <w:t>0</w:t>
            </w:r>
          </w:p>
        </w:tc>
      </w:tr>
    </w:tbl>
    <w:p w14:paraId="71CE60D4" w14:textId="77777777" w:rsidR="007758E7" w:rsidRDefault="007758E7" w:rsidP="00E93D0C">
      <w:pPr>
        <w:tabs>
          <w:tab w:val="left" w:pos="9360"/>
        </w:tabs>
        <w:spacing w:after="0" w:line="240" w:lineRule="auto"/>
        <w:ind w:firstLine="851"/>
        <w:jc w:val="both"/>
        <w:rPr>
          <w:rFonts w:ascii="Arial Narrow" w:eastAsia="Arial Narrow" w:hAnsi="Arial Narrow" w:cs="Arial Narrow"/>
          <w:sz w:val="26"/>
          <w:szCs w:val="26"/>
        </w:rPr>
      </w:pPr>
    </w:p>
    <w:p w14:paraId="15658826" w14:textId="482B50AF"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b/>
          <w:sz w:val="24"/>
          <w:szCs w:val="24"/>
        </w:rPr>
        <w:t>Половозрастная структура.</w:t>
      </w:r>
      <w:r w:rsidRPr="005C4B29">
        <w:rPr>
          <w:rFonts w:ascii="Arial" w:hAnsi="Arial" w:cs="Arial"/>
          <w:sz w:val="24"/>
          <w:szCs w:val="24"/>
        </w:rPr>
        <w:t xml:space="preserve"> Сложившаяся в годы Второй мировой войны резко выраженная диспропорция половой структуры населения Карачаево-Черкесской Республики и ее районов постепенно сглаживалась на протяжении почти всего послевоенного периода и к концу 90-х годов фактически прекратилась. Однако в последующие годы наметилась четко выражен</w:t>
      </w:r>
      <w:r w:rsidR="00A33702" w:rsidRPr="005C4B29">
        <w:rPr>
          <w:rFonts w:ascii="Arial" w:hAnsi="Arial" w:cs="Arial"/>
          <w:sz w:val="24"/>
          <w:szCs w:val="24"/>
        </w:rPr>
        <w:t>ная тенденция её нарастания с преобладанием</w:t>
      </w:r>
      <w:r w:rsidRPr="005C4B29">
        <w:rPr>
          <w:rFonts w:ascii="Arial" w:hAnsi="Arial" w:cs="Arial"/>
          <w:sz w:val="24"/>
          <w:szCs w:val="24"/>
        </w:rPr>
        <w:t xml:space="preserve"> доли женского населения.</w:t>
      </w:r>
    </w:p>
    <w:p w14:paraId="7324D944" w14:textId="64819C86"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В 2015 году в Эрсаконском сельском поселении удельный вес женщин в общей численности населения составил 53,7% общей численности населения, что, тем не менее, несколько меньше, чем в среднем по району –</w:t>
      </w:r>
      <w:r w:rsidR="00291C18" w:rsidRPr="005C4B29">
        <w:rPr>
          <w:rFonts w:ascii="Arial" w:hAnsi="Arial" w:cs="Arial"/>
          <w:sz w:val="24"/>
          <w:szCs w:val="24"/>
        </w:rPr>
        <w:t xml:space="preserve"> </w:t>
      </w:r>
      <w:r w:rsidR="00291C18" w:rsidRPr="005C4B29">
        <w:rPr>
          <w:rFonts w:ascii="Arial" w:hAnsi="Arial" w:cs="Arial"/>
          <w:sz w:val="24"/>
          <w:szCs w:val="24"/>
        </w:rPr>
        <w:fldChar w:fldCharType="begin"/>
      </w:r>
      <w:r w:rsidR="00291C18" w:rsidRPr="005C4B29">
        <w:rPr>
          <w:rFonts w:ascii="Arial" w:hAnsi="Arial" w:cs="Arial"/>
          <w:sz w:val="24"/>
          <w:szCs w:val="24"/>
        </w:rPr>
        <w:instrText xml:space="preserve"> REF _Ref372488385 \h </w:instrText>
      </w:r>
      <w:r w:rsidR="005C4B29">
        <w:rPr>
          <w:rFonts w:ascii="Arial" w:hAnsi="Arial" w:cs="Arial"/>
          <w:sz w:val="24"/>
          <w:szCs w:val="24"/>
        </w:rPr>
        <w:instrText xml:space="preserve"> \* MERGEFORMAT </w:instrText>
      </w:r>
      <w:r w:rsidR="00291C18" w:rsidRPr="005C4B29">
        <w:rPr>
          <w:rFonts w:ascii="Arial" w:hAnsi="Arial" w:cs="Arial"/>
          <w:sz w:val="24"/>
          <w:szCs w:val="24"/>
        </w:rPr>
      </w:r>
      <w:r w:rsidR="00291C18" w:rsidRPr="005C4B29">
        <w:rPr>
          <w:rFonts w:ascii="Arial" w:hAnsi="Arial" w:cs="Arial"/>
          <w:sz w:val="24"/>
          <w:szCs w:val="24"/>
        </w:rPr>
        <w:fldChar w:fldCharType="separate"/>
      </w:r>
      <w:r w:rsidR="005C4B29" w:rsidRPr="005C4B29">
        <w:rPr>
          <w:rFonts w:ascii="Arial" w:hAnsi="Arial" w:cs="Arial"/>
          <w:sz w:val="24"/>
          <w:szCs w:val="24"/>
        </w:rPr>
        <w:t>рисунок 14</w:t>
      </w:r>
      <w:r w:rsidR="00291C18" w:rsidRPr="005C4B29">
        <w:rPr>
          <w:rFonts w:ascii="Arial" w:hAnsi="Arial" w:cs="Arial"/>
          <w:sz w:val="24"/>
          <w:szCs w:val="24"/>
        </w:rPr>
        <w:fldChar w:fldCharType="end"/>
      </w:r>
      <w:r w:rsidR="005C4B29">
        <w:rPr>
          <w:rFonts w:ascii="Arial" w:hAnsi="Arial" w:cs="Arial"/>
          <w:sz w:val="24"/>
          <w:szCs w:val="24"/>
        </w:rPr>
        <w:t>.</w:t>
      </w:r>
    </w:p>
    <w:p w14:paraId="6AB9D32C" w14:textId="1C28851E" w:rsidR="00291C18" w:rsidRDefault="00291C18" w:rsidP="00E93D0C">
      <w:pPr>
        <w:pStyle w:val="afb"/>
        <w:ind w:firstLine="0"/>
        <w:rPr>
          <w:rFonts w:eastAsia="Arial Narrow" w:cs="Arial Narrow"/>
        </w:rPr>
      </w:pPr>
      <w:r>
        <w:rPr>
          <w:rFonts w:eastAsia="Arial Narrow" w:cs="Arial Narrow"/>
          <w:noProof/>
        </w:rPr>
        <w:drawing>
          <wp:inline distT="0" distB="0" distL="0" distR="0" wp14:anchorId="59877DE7" wp14:editId="3DF5F4FD">
            <wp:extent cx="6073140" cy="1989455"/>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pasted-image.pdf"/>
                    <pic:cNvPicPr>
                      <a:picLocks noChangeAspect="1"/>
                    </pic:cNvPicPr>
                  </pic:nvPicPr>
                  <pic:blipFill>
                    <a:blip r:embed="rId18">
                      <a:extLst>
                        <a:ext uri="{28A0092B-C50C-407E-A947-70E740481C1C}">
                          <a14:useLocalDpi xmlns:a14="http://schemas.microsoft.com/office/drawing/2010/main" val="0"/>
                        </a:ext>
                      </a:extLst>
                    </a:blip>
                    <a:srcRect t="11022"/>
                    <a:stretch>
                      <a:fillRect/>
                    </a:stretch>
                  </pic:blipFill>
                  <pic:spPr>
                    <a:xfrm>
                      <a:off x="0" y="0"/>
                      <a:ext cx="6073140" cy="1989455"/>
                    </a:xfrm>
                    <a:prstGeom prst="rect">
                      <a:avLst/>
                    </a:prstGeom>
                    <a:ln w="12700" cap="flat">
                      <a:noFill/>
                      <a:miter lim="400000"/>
                    </a:ln>
                    <a:effectLst/>
                  </pic:spPr>
                </pic:pic>
              </a:graphicData>
            </a:graphic>
          </wp:inline>
        </w:drawing>
      </w:r>
    </w:p>
    <w:p w14:paraId="67B00022" w14:textId="68918F4B" w:rsidR="007758E7" w:rsidRPr="005C4B29" w:rsidRDefault="00291C18" w:rsidP="00E93D0C">
      <w:pPr>
        <w:pStyle w:val="af9"/>
        <w:jc w:val="both"/>
        <w:rPr>
          <w:rFonts w:ascii="Arial" w:eastAsia="Arial Narrow" w:hAnsi="Arial" w:cs="Arial"/>
          <w:i w:val="0"/>
          <w:sz w:val="24"/>
          <w:szCs w:val="24"/>
        </w:rPr>
      </w:pPr>
      <w:bookmarkStart w:id="52" w:name="_Ref372488385"/>
      <w:r w:rsidRPr="005C4B29">
        <w:rPr>
          <w:rFonts w:ascii="Arial" w:hAnsi="Arial" w:cs="Arial"/>
          <w:i w:val="0"/>
          <w:sz w:val="24"/>
          <w:szCs w:val="24"/>
        </w:rPr>
        <w:t xml:space="preserve">Рисунок </w:t>
      </w:r>
      <w:r w:rsidR="009E4823" w:rsidRPr="005C4B29">
        <w:rPr>
          <w:rFonts w:ascii="Arial" w:hAnsi="Arial" w:cs="Arial"/>
          <w:i w:val="0"/>
          <w:sz w:val="24"/>
          <w:szCs w:val="24"/>
        </w:rPr>
        <w:fldChar w:fldCharType="begin"/>
      </w:r>
      <w:r w:rsidR="009E4823" w:rsidRPr="005C4B29">
        <w:rPr>
          <w:rFonts w:ascii="Arial" w:hAnsi="Arial" w:cs="Arial"/>
          <w:i w:val="0"/>
          <w:sz w:val="24"/>
          <w:szCs w:val="24"/>
        </w:rPr>
        <w:instrText xml:space="preserve"> SEQ Рисунок \* ARABIC </w:instrText>
      </w:r>
      <w:r w:rsidR="009E4823" w:rsidRPr="005C4B29">
        <w:rPr>
          <w:rFonts w:ascii="Arial" w:hAnsi="Arial" w:cs="Arial"/>
          <w:i w:val="0"/>
          <w:sz w:val="24"/>
          <w:szCs w:val="24"/>
        </w:rPr>
        <w:fldChar w:fldCharType="separate"/>
      </w:r>
      <w:r w:rsidR="00881502">
        <w:rPr>
          <w:rFonts w:ascii="Arial" w:hAnsi="Arial" w:cs="Arial"/>
          <w:i w:val="0"/>
          <w:noProof/>
          <w:sz w:val="24"/>
          <w:szCs w:val="24"/>
        </w:rPr>
        <w:t>10</w:t>
      </w:r>
      <w:r w:rsidR="009E4823" w:rsidRPr="005C4B29">
        <w:rPr>
          <w:rFonts w:ascii="Arial" w:hAnsi="Arial" w:cs="Arial"/>
          <w:i w:val="0"/>
          <w:noProof/>
          <w:sz w:val="24"/>
          <w:szCs w:val="24"/>
        </w:rPr>
        <w:fldChar w:fldCharType="end"/>
      </w:r>
      <w:bookmarkEnd w:id="52"/>
      <w:r w:rsidR="005C4B29">
        <w:rPr>
          <w:rFonts w:ascii="Arial" w:hAnsi="Arial" w:cs="Arial"/>
          <w:i w:val="0"/>
          <w:sz w:val="24"/>
          <w:szCs w:val="24"/>
        </w:rPr>
        <w:t xml:space="preserve"> –</w:t>
      </w:r>
      <w:r w:rsidR="005C4B29" w:rsidRPr="005C4B29">
        <w:rPr>
          <w:rFonts w:ascii="Arial" w:hAnsi="Arial" w:cs="Arial"/>
          <w:i w:val="0"/>
          <w:sz w:val="24"/>
          <w:szCs w:val="24"/>
        </w:rPr>
        <w:t xml:space="preserve"> Удельный вес мужчин и женщин </w:t>
      </w:r>
      <w:r w:rsidR="005C6E4B" w:rsidRPr="005C4B29">
        <w:rPr>
          <w:rFonts w:ascii="Arial" w:hAnsi="Arial" w:cs="Arial"/>
          <w:i w:val="0"/>
          <w:sz w:val="24"/>
          <w:szCs w:val="24"/>
        </w:rPr>
        <w:t>в общей численности населения по данным переписи 2015 г.</w:t>
      </w:r>
    </w:p>
    <w:p w14:paraId="6602110F" w14:textId="77777777" w:rsidR="007758E7" w:rsidRDefault="007758E7" w:rsidP="00E93D0C">
      <w:pPr>
        <w:tabs>
          <w:tab w:val="left" w:pos="9360"/>
        </w:tabs>
        <w:spacing w:after="0" w:line="240" w:lineRule="auto"/>
        <w:ind w:firstLine="851"/>
        <w:jc w:val="both"/>
        <w:rPr>
          <w:rFonts w:ascii="Arial Narrow" w:eastAsia="Arial Narrow" w:hAnsi="Arial Narrow" w:cs="Arial Narrow"/>
          <w:sz w:val="26"/>
          <w:szCs w:val="26"/>
        </w:rPr>
      </w:pPr>
    </w:p>
    <w:p w14:paraId="78555E30" w14:textId="77777777"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 xml:space="preserve">Одной из главных причин уменьшения доли мужчин, особенно в возрасте старше 50 лет, в последнее десятилетие явилась их повышенная смертность в сравнении с динамикой соответствующего показателя у женщин. </w:t>
      </w:r>
    </w:p>
    <w:p w14:paraId="54CFADD4" w14:textId="77777777" w:rsidR="00E071DC"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 xml:space="preserve">Половая диспропорция - одно из наиболее опасных демографических явлений, т. к. негативно отражается на ряде других составляющих демографической ситуации, в частности, воспроизводстве его населения, возрастной структуре, обеспеченности трудовыми ресурсами, семейном климате и т. д. Эрсаконское сельское поселение характеризуется достаточно высоким показателем половой диспропорции населения – 1162 женщин на 1000 мужчин. </w:t>
      </w:r>
      <w:r w:rsidR="00E071DC" w:rsidRPr="005C4B29">
        <w:rPr>
          <w:rFonts w:ascii="Arial" w:hAnsi="Arial" w:cs="Arial"/>
          <w:sz w:val="24"/>
          <w:szCs w:val="24"/>
        </w:rPr>
        <w:t>В Адыге-Хабльском</w:t>
      </w:r>
      <w:r w:rsidRPr="005C4B29">
        <w:rPr>
          <w:rFonts w:ascii="Arial" w:hAnsi="Arial" w:cs="Arial"/>
          <w:sz w:val="24"/>
          <w:szCs w:val="24"/>
        </w:rPr>
        <w:t xml:space="preserve"> райо</w:t>
      </w:r>
      <w:r w:rsidR="00E071DC" w:rsidRPr="005C4B29">
        <w:rPr>
          <w:rFonts w:ascii="Arial" w:hAnsi="Arial" w:cs="Arial"/>
          <w:sz w:val="24"/>
          <w:szCs w:val="24"/>
        </w:rPr>
        <w:t>не</w:t>
      </w:r>
      <w:r w:rsidRPr="005C4B29">
        <w:rPr>
          <w:rFonts w:ascii="Arial" w:hAnsi="Arial" w:cs="Arial"/>
          <w:sz w:val="24"/>
          <w:szCs w:val="24"/>
        </w:rPr>
        <w:t xml:space="preserve"> на 1000 мужчин приходится 1120 женщины, </w:t>
      </w:r>
      <w:r w:rsidR="00E071DC" w:rsidRPr="005C4B29">
        <w:rPr>
          <w:rFonts w:ascii="Arial" w:hAnsi="Arial" w:cs="Arial"/>
          <w:sz w:val="24"/>
          <w:szCs w:val="24"/>
        </w:rPr>
        <w:t>в</w:t>
      </w:r>
      <w:r w:rsidRPr="005C4B29">
        <w:rPr>
          <w:rFonts w:ascii="Arial" w:hAnsi="Arial" w:cs="Arial"/>
          <w:sz w:val="24"/>
          <w:szCs w:val="24"/>
        </w:rPr>
        <w:t xml:space="preserve"> </w:t>
      </w:r>
      <w:r w:rsidR="00E071DC" w:rsidRPr="005C4B29">
        <w:rPr>
          <w:rFonts w:ascii="Arial" w:hAnsi="Arial" w:cs="Arial"/>
          <w:sz w:val="24"/>
          <w:szCs w:val="24"/>
        </w:rPr>
        <w:t>КЧР</w:t>
      </w:r>
      <w:r w:rsidRPr="005C4B29">
        <w:rPr>
          <w:rFonts w:ascii="Arial" w:hAnsi="Arial" w:cs="Arial"/>
          <w:sz w:val="24"/>
          <w:szCs w:val="24"/>
        </w:rPr>
        <w:t xml:space="preserve"> – 1162 женщины.</w:t>
      </w:r>
    </w:p>
    <w:p w14:paraId="7E0B4D4C" w14:textId="3E4C7C6D" w:rsidR="007758E7" w:rsidRDefault="005C6E4B" w:rsidP="00E93D0C">
      <w:pPr>
        <w:pStyle w:val="afb"/>
        <w:rPr>
          <w:rFonts w:eastAsia="Arial Narrow" w:cs="Arial Narrow"/>
        </w:rPr>
      </w:pPr>
      <w:r>
        <w:rPr>
          <w:rFonts w:eastAsia="Arial Narrow" w:cs="Arial Narrow"/>
          <w:noProof/>
        </w:rPr>
        <w:drawing>
          <wp:inline distT="0" distB="0" distL="0" distR="0" wp14:anchorId="4CCC1072" wp14:editId="2AAD48D4">
            <wp:extent cx="4572317" cy="2189480"/>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pasted-image.pdf"/>
                    <pic:cNvPicPr>
                      <a:picLocks noChangeAspect="1"/>
                    </pic:cNvPicPr>
                  </pic:nvPicPr>
                  <pic:blipFill>
                    <a:blip r:embed="rId19">
                      <a:extLst>
                        <a:ext uri="{28A0092B-C50C-407E-A947-70E740481C1C}">
                          <a14:useLocalDpi xmlns:a14="http://schemas.microsoft.com/office/drawing/2010/main" val="0"/>
                        </a:ext>
                      </a:extLst>
                    </a:blip>
                    <a:srcRect t="10209"/>
                    <a:stretch>
                      <a:fillRect/>
                    </a:stretch>
                  </pic:blipFill>
                  <pic:spPr>
                    <a:xfrm>
                      <a:off x="0" y="0"/>
                      <a:ext cx="4572317" cy="2189480"/>
                    </a:xfrm>
                    <a:prstGeom prst="rect">
                      <a:avLst/>
                    </a:prstGeom>
                    <a:ln w="12700" cap="flat">
                      <a:noFill/>
                      <a:miter lim="400000"/>
                    </a:ln>
                    <a:effectLst/>
                  </pic:spPr>
                </pic:pic>
              </a:graphicData>
            </a:graphic>
          </wp:inline>
        </w:drawing>
      </w:r>
    </w:p>
    <w:p w14:paraId="12A1522D" w14:textId="2C879C54" w:rsidR="007758E7" w:rsidRPr="005C4B29" w:rsidRDefault="00637F64" w:rsidP="00E93D0C">
      <w:pPr>
        <w:pStyle w:val="af9"/>
        <w:jc w:val="both"/>
        <w:rPr>
          <w:rFonts w:ascii="Arial" w:eastAsia="Arial Narrow" w:hAnsi="Arial" w:cs="Arial"/>
          <w:i w:val="0"/>
          <w:sz w:val="24"/>
          <w:szCs w:val="24"/>
        </w:rPr>
      </w:pPr>
      <w:r w:rsidRPr="005C4B29">
        <w:rPr>
          <w:rFonts w:ascii="Arial" w:hAnsi="Arial" w:cs="Arial"/>
          <w:i w:val="0"/>
          <w:sz w:val="24"/>
          <w:szCs w:val="24"/>
        </w:rPr>
        <w:t xml:space="preserve">Рисунок </w:t>
      </w:r>
      <w:r w:rsidR="009E4823" w:rsidRPr="005C4B29">
        <w:rPr>
          <w:rFonts w:ascii="Arial" w:hAnsi="Arial" w:cs="Arial"/>
          <w:i w:val="0"/>
          <w:sz w:val="24"/>
          <w:szCs w:val="24"/>
        </w:rPr>
        <w:fldChar w:fldCharType="begin"/>
      </w:r>
      <w:r w:rsidR="009E4823" w:rsidRPr="005C4B29">
        <w:rPr>
          <w:rFonts w:ascii="Arial" w:hAnsi="Arial" w:cs="Arial"/>
          <w:i w:val="0"/>
          <w:sz w:val="24"/>
          <w:szCs w:val="24"/>
        </w:rPr>
        <w:instrText xml:space="preserve"> SEQ Рисунок \* ARABIC </w:instrText>
      </w:r>
      <w:r w:rsidR="009E4823" w:rsidRPr="005C4B29">
        <w:rPr>
          <w:rFonts w:ascii="Arial" w:hAnsi="Arial" w:cs="Arial"/>
          <w:i w:val="0"/>
          <w:sz w:val="24"/>
          <w:szCs w:val="24"/>
        </w:rPr>
        <w:fldChar w:fldCharType="separate"/>
      </w:r>
      <w:r w:rsidR="00F45740">
        <w:rPr>
          <w:rFonts w:ascii="Arial" w:hAnsi="Arial" w:cs="Arial"/>
          <w:i w:val="0"/>
          <w:noProof/>
          <w:sz w:val="24"/>
          <w:szCs w:val="24"/>
        </w:rPr>
        <w:t>11</w:t>
      </w:r>
      <w:r w:rsidR="009E4823" w:rsidRPr="005C4B29">
        <w:rPr>
          <w:rFonts w:ascii="Arial" w:hAnsi="Arial" w:cs="Arial"/>
          <w:i w:val="0"/>
          <w:noProof/>
          <w:sz w:val="24"/>
          <w:szCs w:val="24"/>
        </w:rPr>
        <w:fldChar w:fldCharType="end"/>
      </w:r>
      <w:r w:rsidR="005C4B29">
        <w:rPr>
          <w:rFonts w:ascii="Arial" w:hAnsi="Arial" w:cs="Arial"/>
          <w:i w:val="0"/>
          <w:sz w:val="24"/>
          <w:szCs w:val="24"/>
        </w:rPr>
        <w:t xml:space="preserve"> – </w:t>
      </w:r>
      <w:r w:rsidR="005C6E4B" w:rsidRPr="005C4B29">
        <w:rPr>
          <w:rFonts w:ascii="Arial" w:hAnsi="Arial" w:cs="Arial"/>
          <w:i w:val="0"/>
          <w:sz w:val="24"/>
          <w:szCs w:val="24"/>
        </w:rPr>
        <w:t>Возрастная структура населения Эрсаконского сельского поселения в 2015 году, %</w:t>
      </w:r>
    </w:p>
    <w:p w14:paraId="4AA69AC0" w14:textId="77777777" w:rsidR="00F040F6" w:rsidRDefault="00F040F6" w:rsidP="00E93D0C">
      <w:pPr>
        <w:tabs>
          <w:tab w:val="left" w:pos="9360"/>
        </w:tabs>
        <w:spacing w:after="0" w:line="240" w:lineRule="auto"/>
        <w:ind w:firstLine="851"/>
        <w:jc w:val="both"/>
        <w:rPr>
          <w:rFonts w:ascii="Arial Narrow" w:hAnsi="Arial Narrow"/>
          <w:sz w:val="26"/>
          <w:szCs w:val="26"/>
        </w:rPr>
      </w:pPr>
    </w:p>
    <w:p w14:paraId="51DA3BAC" w14:textId="77777777"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В настоящее время возрастная структура населения Эрсаконского сельского поселения выражает её кризисный характер – численность лиц пенсионного возраста составляет 25%, когда в норме не должен превышать 15% (рис.2.1.4). Это создает дополнительную нагрузку на трудоспособное население.</w:t>
      </w:r>
    </w:p>
    <w:p w14:paraId="3C301F95" w14:textId="0B8C06C9"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 xml:space="preserve">Удельный вес лиц в трудоспособном возрасте в общей численности населения Эрсаконского сельского поселения в 2015 году составил 1,7 тыс. </w:t>
      </w:r>
      <w:r w:rsidR="00564371" w:rsidRPr="005C4B29">
        <w:rPr>
          <w:rFonts w:ascii="Arial" w:hAnsi="Arial" w:cs="Arial"/>
          <w:sz w:val="24"/>
          <w:szCs w:val="24"/>
        </w:rPr>
        <w:t>чел.</w:t>
      </w:r>
      <w:r w:rsidRPr="005C4B29">
        <w:rPr>
          <w:rFonts w:ascii="Arial" w:hAnsi="Arial" w:cs="Arial"/>
          <w:sz w:val="24"/>
          <w:szCs w:val="24"/>
        </w:rPr>
        <w:t xml:space="preserve"> – это 44% населения, существенно меньше соответствующих показателей в среднем по Карачаево-Черкесской Республике и Российской Федерации. Положительным фактором демографического развития последних лет является высокий удельный вес детей и подростков. </w:t>
      </w:r>
    </w:p>
    <w:p w14:paraId="1D3878C3" w14:textId="77777777"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Старение населения и изменение его возрастной структуры находят отражение в изменении показателя демографической нагрузки: соотношения численности населения трудоспособного и нетрудоспособного возраста. Нагрузка считается оптимальной, если на 1000 «кормильцев» приходится не более 500-600 «иждивенцев». В структуре демографической нагрузки лица пожилого возраста занимают высокий удельный вес в 25% – а это весьма острая социально-демографическая и экономическая проблема. В результате дальнейшего снижения рождаемости и роста продолжительности жизни в перспективе ожидается увеличение доли этой группы населения.</w:t>
      </w:r>
    </w:p>
    <w:p w14:paraId="1A7D9E51" w14:textId="77777777"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Рост продолжительности жизни в сочетании с сокращением смертности и увеличением абсолютной численности людей старших возрастов сделали процесс демографического старения населения сельского поселения практически необратимым, а скачкообразный спад рождаемости в 90-х годах прошлого века его ускорил. Тем не менее, в настоящее время Эрсаконское сельское поселение всё еще сохранило некоторый демографический потенциал на перспективу в лице высокого удельного веса детей и подростков, а также трудоспособного населения.</w:t>
      </w:r>
    </w:p>
    <w:p w14:paraId="602F5C38" w14:textId="75FAF726"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b/>
          <w:sz w:val="24"/>
          <w:szCs w:val="24"/>
        </w:rPr>
        <w:t>Миграция населения.</w:t>
      </w:r>
      <w:r w:rsidRPr="005C4B29">
        <w:rPr>
          <w:rFonts w:ascii="Arial" w:hAnsi="Arial" w:cs="Arial"/>
          <w:sz w:val="24"/>
          <w:szCs w:val="24"/>
        </w:rPr>
        <w:t xml:space="preserve"> Оценка объемов миграции всегда сложна, так как большая часть мигрантов устраивается в теневом секторе экономики, и далеко не полностью учитывается при регистрации проживания. В результате, статистические сведения по миграционным движениям даже </w:t>
      </w:r>
      <w:r w:rsidR="005C4B29">
        <w:rPr>
          <w:rFonts w:ascii="Arial" w:hAnsi="Arial" w:cs="Arial"/>
          <w:sz w:val="24"/>
          <w:szCs w:val="24"/>
        </w:rPr>
        <w:t>в целом по Карачаево-Черкес</w:t>
      </w:r>
      <w:r w:rsidR="00227DE6">
        <w:rPr>
          <w:rFonts w:ascii="Arial" w:hAnsi="Arial" w:cs="Arial"/>
          <w:sz w:val="24"/>
          <w:szCs w:val="24"/>
        </w:rPr>
        <w:t xml:space="preserve">ской </w:t>
      </w:r>
      <w:r w:rsidRPr="005C4B29">
        <w:rPr>
          <w:rFonts w:ascii="Arial" w:hAnsi="Arial" w:cs="Arial"/>
          <w:sz w:val="24"/>
          <w:szCs w:val="24"/>
        </w:rPr>
        <w:t>Республики не совсем соответствую</w:t>
      </w:r>
      <w:r w:rsidR="000E033A">
        <w:rPr>
          <w:rFonts w:ascii="Arial" w:hAnsi="Arial" w:cs="Arial"/>
          <w:sz w:val="24"/>
          <w:szCs w:val="24"/>
        </w:rPr>
        <w:t>т реально сложившейся ситуации.</w:t>
      </w:r>
    </w:p>
    <w:p w14:paraId="13F1C589" w14:textId="21480C17" w:rsidR="007758E7"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Адыге-Хабльский район характеризуется весьма высокой миграционной привлекательностью вследствие выгодного эконом</w:t>
      </w:r>
      <w:r w:rsidR="00F47A49" w:rsidRPr="005C4B29">
        <w:rPr>
          <w:rFonts w:ascii="Arial" w:hAnsi="Arial" w:cs="Arial"/>
          <w:sz w:val="24"/>
          <w:szCs w:val="24"/>
        </w:rPr>
        <w:t>ико-</w:t>
      </w:r>
      <w:r w:rsidRPr="005C4B29">
        <w:rPr>
          <w:rFonts w:ascii="Arial" w:hAnsi="Arial" w:cs="Arial"/>
          <w:sz w:val="24"/>
          <w:szCs w:val="24"/>
        </w:rPr>
        <w:t xml:space="preserve">географического положения, высокой транспортной доступности, многопрофильного развитого животноводства, относительно развитой промышленности и социальной инфраструктуры. Эрсаконское сельское поселение расположено в северной, наиболее пригодной для хозяйственного освоения части республики, занимает транзитное приграничное положение с развитыми регионами Юга России – Краснодарским и Ставропольским краями, что выделяет его на этом фоне достаточно высоким миграционном потенциалом среди других муниципальных образований района. Несмотря на указанные факторы, сельское поселение имеет отрицательное сальдо миграции, что усугубляет демографическую ситуацию. </w:t>
      </w:r>
    </w:p>
    <w:p w14:paraId="5B9470D3" w14:textId="31CEE49A" w:rsidR="00F040F6" w:rsidRPr="005C4B29" w:rsidRDefault="005C6E4B" w:rsidP="00E93D0C">
      <w:pPr>
        <w:spacing w:after="0" w:line="360" w:lineRule="auto"/>
        <w:ind w:firstLine="851"/>
        <w:jc w:val="both"/>
        <w:rPr>
          <w:rFonts w:ascii="Arial" w:hAnsi="Arial" w:cs="Arial"/>
          <w:sz w:val="24"/>
          <w:szCs w:val="24"/>
        </w:rPr>
      </w:pPr>
      <w:r w:rsidRPr="005C4B29">
        <w:rPr>
          <w:rFonts w:ascii="Arial" w:hAnsi="Arial" w:cs="Arial"/>
          <w:sz w:val="24"/>
          <w:szCs w:val="24"/>
        </w:rPr>
        <w:t xml:space="preserve">По данным переписи 2011 года на территорию сельского поселения прибыло 63 чел., в 2015 г. </w:t>
      </w:r>
      <w:r w:rsidR="001D6400" w:rsidRPr="005C4B29">
        <w:rPr>
          <w:rFonts w:ascii="Arial" w:hAnsi="Arial" w:cs="Arial"/>
          <w:sz w:val="24"/>
          <w:szCs w:val="24"/>
        </w:rPr>
        <w:t xml:space="preserve">– </w:t>
      </w:r>
      <w:r w:rsidRPr="005C4B29">
        <w:rPr>
          <w:rFonts w:ascii="Arial" w:hAnsi="Arial" w:cs="Arial"/>
          <w:sz w:val="24"/>
          <w:szCs w:val="24"/>
        </w:rPr>
        <w:t xml:space="preserve">только 50 чел., выбывших же в 2011 г. было 112 чел., а в 2015 г. </w:t>
      </w:r>
      <w:r w:rsidR="001D6400" w:rsidRPr="005C4B29">
        <w:rPr>
          <w:rFonts w:ascii="Arial" w:hAnsi="Arial" w:cs="Arial"/>
          <w:sz w:val="24"/>
          <w:szCs w:val="24"/>
        </w:rPr>
        <w:t xml:space="preserve">– </w:t>
      </w:r>
      <w:r w:rsidRPr="005C4B29">
        <w:rPr>
          <w:rFonts w:ascii="Arial" w:hAnsi="Arial" w:cs="Arial"/>
          <w:sz w:val="24"/>
          <w:szCs w:val="24"/>
        </w:rPr>
        <w:t>79 чел.</w:t>
      </w:r>
    </w:p>
    <w:p w14:paraId="3D33CF8B" w14:textId="68B92A36" w:rsidR="007758E7" w:rsidRDefault="005C6E4B" w:rsidP="00E93D0C">
      <w:pPr>
        <w:tabs>
          <w:tab w:val="left" w:pos="9360"/>
        </w:tabs>
        <w:spacing w:after="0" w:line="360" w:lineRule="auto"/>
        <w:ind w:firstLine="851"/>
        <w:jc w:val="both"/>
        <w:rPr>
          <w:rFonts w:ascii="Arial Narrow" w:eastAsia="Arial Narrow" w:hAnsi="Arial Narrow" w:cs="Arial Narrow"/>
          <w:sz w:val="26"/>
          <w:szCs w:val="26"/>
        </w:rPr>
      </w:pPr>
      <w:r>
        <w:rPr>
          <w:rFonts w:ascii="Arial Narrow" w:eastAsia="Arial Narrow" w:hAnsi="Arial Narrow" w:cs="Arial Narrow"/>
          <w:noProof/>
          <w:sz w:val="26"/>
          <w:szCs w:val="26"/>
        </w:rPr>
        <w:drawing>
          <wp:inline distT="0" distB="0" distL="0" distR="0" wp14:anchorId="50DC011C" wp14:editId="58374665">
            <wp:extent cx="5358784" cy="2790432"/>
            <wp:effectExtent l="0" t="0" r="635" b="381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pasted-image.pdf"/>
                    <pic:cNvPicPr>
                      <a:picLocks noChangeAspect="1"/>
                    </pic:cNvPicPr>
                  </pic:nvPicPr>
                  <pic:blipFill>
                    <a:blip r:embed="rId20">
                      <a:extLst>
                        <a:ext uri="{28A0092B-C50C-407E-A947-70E740481C1C}">
                          <a14:useLocalDpi xmlns:a14="http://schemas.microsoft.com/office/drawing/2010/main" val="0"/>
                        </a:ext>
                      </a:extLst>
                    </a:blip>
                    <a:srcRect t="10733"/>
                    <a:stretch>
                      <a:fillRect/>
                    </a:stretch>
                  </pic:blipFill>
                  <pic:spPr>
                    <a:xfrm>
                      <a:off x="0" y="0"/>
                      <a:ext cx="5358784" cy="2790432"/>
                    </a:xfrm>
                    <a:prstGeom prst="rect">
                      <a:avLst/>
                    </a:prstGeom>
                    <a:ln w="12700" cap="flat">
                      <a:noFill/>
                      <a:miter lim="400000"/>
                    </a:ln>
                    <a:effectLst/>
                  </pic:spPr>
                </pic:pic>
              </a:graphicData>
            </a:graphic>
          </wp:inline>
        </w:drawing>
      </w:r>
    </w:p>
    <w:p w14:paraId="21D06B5F" w14:textId="0E26A195" w:rsidR="007758E7" w:rsidRPr="00E85FFC" w:rsidRDefault="001D6400" w:rsidP="00E85FFC">
      <w:pPr>
        <w:pStyle w:val="af9"/>
        <w:jc w:val="both"/>
        <w:rPr>
          <w:rFonts w:ascii="Arial" w:hAnsi="Arial" w:cs="Arial"/>
          <w:i w:val="0"/>
          <w:sz w:val="24"/>
          <w:szCs w:val="24"/>
        </w:rPr>
      </w:pPr>
      <w:r w:rsidRPr="000E033A">
        <w:rPr>
          <w:rFonts w:ascii="Arial" w:hAnsi="Arial" w:cs="Arial"/>
          <w:i w:val="0"/>
          <w:sz w:val="24"/>
          <w:szCs w:val="24"/>
        </w:rPr>
        <w:t xml:space="preserve">Рисунок </w:t>
      </w:r>
      <w:r w:rsidR="009E4823" w:rsidRPr="000E033A">
        <w:rPr>
          <w:rFonts w:ascii="Arial" w:hAnsi="Arial" w:cs="Arial"/>
          <w:i w:val="0"/>
          <w:sz w:val="24"/>
          <w:szCs w:val="24"/>
        </w:rPr>
        <w:fldChar w:fldCharType="begin"/>
      </w:r>
      <w:r w:rsidR="009E4823" w:rsidRPr="000E033A">
        <w:rPr>
          <w:rFonts w:ascii="Arial" w:hAnsi="Arial" w:cs="Arial"/>
          <w:i w:val="0"/>
          <w:sz w:val="24"/>
          <w:szCs w:val="24"/>
        </w:rPr>
        <w:instrText xml:space="preserve"> SEQ Рисунок \* ARABIC </w:instrText>
      </w:r>
      <w:r w:rsidR="009E4823" w:rsidRPr="000E033A">
        <w:rPr>
          <w:rFonts w:ascii="Arial" w:hAnsi="Arial" w:cs="Arial"/>
          <w:i w:val="0"/>
          <w:sz w:val="24"/>
          <w:szCs w:val="24"/>
        </w:rPr>
        <w:fldChar w:fldCharType="separate"/>
      </w:r>
      <w:r w:rsidR="00881502">
        <w:rPr>
          <w:rFonts w:ascii="Arial" w:hAnsi="Arial" w:cs="Arial"/>
          <w:i w:val="0"/>
          <w:noProof/>
          <w:sz w:val="24"/>
          <w:szCs w:val="24"/>
        </w:rPr>
        <w:t>12</w:t>
      </w:r>
      <w:r w:rsidR="009E4823" w:rsidRPr="000E033A">
        <w:rPr>
          <w:rFonts w:ascii="Arial" w:hAnsi="Arial" w:cs="Arial"/>
          <w:i w:val="0"/>
          <w:noProof/>
          <w:sz w:val="24"/>
          <w:szCs w:val="24"/>
        </w:rPr>
        <w:fldChar w:fldCharType="end"/>
      </w:r>
      <w:r w:rsidR="005F0F19">
        <w:rPr>
          <w:rFonts w:ascii="Arial" w:hAnsi="Arial" w:cs="Arial"/>
          <w:i w:val="0"/>
          <w:sz w:val="24"/>
          <w:szCs w:val="24"/>
        </w:rPr>
        <w:t xml:space="preserve"> –</w:t>
      </w:r>
      <w:r w:rsidR="005C6E4B" w:rsidRPr="000E033A">
        <w:rPr>
          <w:rFonts w:ascii="Arial" w:hAnsi="Arial" w:cs="Arial"/>
          <w:i w:val="0"/>
          <w:sz w:val="24"/>
          <w:szCs w:val="24"/>
        </w:rPr>
        <w:t xml:space="preserve"> Динамика коэффициента миграционного прироста/убыли </w:t>
      </w:r>
      <w:r w:rsidR="00F70CF1" w:rsidRPr="000E033A">
        <w:rPr>
          <w:rFonts w:ascii="Arial" w:hAnsi="Arial" w:cs="Arial"/>
          <w:i w:val="0"/>
          <w:sz w:val="24"/>
          <w:szCs w:val="24"/>
        </w:rPr>
        <w:t xml:space="preserve">населения и его составляющих в </w:t>
      </w:r>
      <w:r w:rsidR="005C6E4B" w:rsidRPr="000E033A">
        <w:rPr>
          <w:rFonts w:ascii="Arial" w:hAnsi="Arial" w:cs="Arial"/>
          <w:i w:val="0"/>
          <w:sz w:val="24"/>
          <w:szCs w:val="24"/>
        </w:rPr>
        <w:t>Эрсакон</w:t>
      </w:r>
      <w:r w:rsidR="00F70CF1" w:rsidRPr="000E033A">
        <w:rPr>
          <w:rFonts w:ascii="Arial" w:hAnsi="Arial" w:cs="Arial"/>
          <w:i w:val="0"/>
          <w:sz w:val="24"/>
          <w:szCs w:val="24"/>
        </w:rPr>
        <w:t>ском сельском поселении, 2011/</w:t>
      </w:r>
      <w:r w:rsidR="00E85FFC">
        <w:rPr>
          <w:rFonts w:ascii="Arial" w:hAnsi="Arial" w:cs="Arial"/>
          <w:i w:val="0"/>
          <w:sz w:val="24"/>
          <w:szCs w:val="24"/>
        </w:rPr>
        <w:t>2015 гг.</w:t>
      </w:r>
    </w:p>
    <w:p w14:paraId="34213132" w14:textId="3DA3072E" w:rsidR="007758E7" w:rsidRDefault="00BD5886" w:rsidP="00E93D0C">
      <w:pPr>
        <w:spacing w:after="0" w:line="360" w:lineRule="auto"/>
        <w:ind w:firstLine="851"/>
        <w:jc w:val="both"/>
        <w:rPr>
          <w:rFonts w:ascii="Arial" w:hAnsi="Arial" w:cs="Arial"/>
          <w:sz w:val="24"/>
          <w:szCs w:val="24"/>
        </w:rPr>
      </w:pPr>
      <w:r w:rsidRPr="000E033A">
        <w:rPr>
          <w:rFonts w:ascii="Arial" w:hAnsi="Arial" w:cs="Arial"/>
          <w:sz w:val="24"/>
          <w:szCs w:val="24"/>
        </w:rPr>
        <w:t xml:space="preserve">Следует отметить, что в республике в целом миграционная ситуация является устойчивой на протяжении последних лет, и коэффициент </w:t>
      </w:r>
      <w:r w:rsidR="005C6E4B" w:rsidRPr="000E033A">
        <w:rPr>
          <w:rFonts w:ascii="Arial" w:hAnsi="Arial" w:cs="Arial"/>
          <w:sz w:val="24"/>
          <w:szCs w:val="24"/>
        </w:rPr>
        <w:t xml:space="preserve">миграционного прироста </w:t>
      </w:r>
      <w:r w:rsidRPr="000E033A">
        <w:rPr>
          <w:rFonts w:ascii="Arial" w:hAnsi="Arial" w:cs="Arial"/>
          <w:sz w:val="24"/>
          <w:szCs w:val="24"/>
        </w:rPr>
        <w:t>отрицательный, но не велик</w:t>
      </w:r>
      <w:r w:rsidR="008D33ED" w:rsidRPr="000E033A">
        <w:rPr>
          <w:rFonts w:ascii="Arial" w:hAnsi="Arial" w:cs="Arial"/>
          <w:sz w:val="24"/>
          <w:szCs w:val="24"/>
        </w:rPr>
        <w:t xml:space="preserve"> - минус 5,4‰</w:t>
      </w:r>
      <w:r w:rsidRPr="000E033A">
        <w:rPr>
          <w:rFonts w:ascii="Arial" w:hAnsi="Arial" w:cs="Arial"/>
          <w:sz w:val="24"/>
          <w:szCs w:val="24"/>
        </w:rPr>
        <w:t xml:space="preserve">. </w:t>
      </w:r>
      <w:r w:rsidR="005C6E4B" w:rsidRPr="000E033A">
        <w:rPr>
          <w:rFonts w:ascii="Arial" w:hAnsi="Arial" w:cs="Arial"/>
          <w:sz w:val="24"/>
          <w:szCs w:val="24"/>
        </w:rPr>
        <w:t xml:space="preserve">в 2010 г. </w:t>
      </w:r>
      <w:r w:rsidR="008D33ED" w:rsidRPr="000E033A">
        <w:rPr>
          <w:rFonts w:ascii="Arial" w:hAnsi="Arial" w:cs="Arial"/>
          <w:sz w:val="24"/>
          <w:szCs w:val="24"/>
        </w:rPr>
        <w:t xml:space="preserve">Показатель </w:t>
      </w:r>
      <w:r w:rsidR="005C6E4B" w:rsidRPr="000E033A">
        <w:rPr>
          <w:rFonts w:ascii="Arial" w:hAnsi="Arial" w:cs="Arial"/>
          <w:sz w:val="24"/>
          <w:szCs w:val="24"/>
        </w:rPr>
        <w:t>по Ад</w:t>
      </w:r>
      <w:r w:rsidR="00614B03" w:rsidRPr="000E033A">
        <w:rPr>
          <w:rFonts w:ascii="Arial" w:hAnsi="Arial" w:cs="Arial"/>
          <w:sz w:val="24"/>
          <w:szCs w:val="24"/>
        </w:rPr>
        <w:t xml:space="preserve">ыге-Хабльскому району </w:t>
      </w:r>
      <w:r w:rsidR="008D33ED" w:rsidRPr="000E033A">
        <w:rPr>
          <w:rFonts w:ascii="Arial" w:hAnsi="Arial" w:cs="Arial"/>
          <w:sz w:val="24"/>
          <w:szCs w:val="24"/>
        </w:rPr>
        <w:t xml:space="preserve">в 2010 г. </w:t>
      </w:r>
      <w:r w:rsidR="00614B03" w:rsidRPr="000E033A">
        <w:rPr>
          <w:rFonts w:ascii="Arial" w:hAnsi="Arial" w:cs="Arial"/>
          <w:sz w:val="24"/>
          <w:szCs w:val="24"/>
        </w:rPr>
        <w:t>соста</w:t>
      </w:r>
      <w:r w:rsidR="008D33ED" w:rsidRPr="000E033A">
        <w:rPr>
          <w:rFonts w:ascii="Arial" w:hAnsi="Arial" w:cs="Arial"/>
          <w:sz w:val="24"/>
          <w:szCs w:val="24"/>
        </w:rPr>
        <w:t>в</w:t>
      </w:r>
      <w:r w:rsidR="00614B03" w:rsidRPr="000E033A">
        <w:rPr>
          <w:rFonts w:ascii="Arial" w:hAnsi="Arial" w:cs="Arial"/>
          <w:sz w:val="24"/>
          <w:szCs w:val="24"/>
        </w:rPr>
        <w:t>л</w:t>
      </w:r>
      <w:r w:rsidR="008D33ED" w:rsidRPr="000E033A">
        <w:rPr>
          <w:rFonts w:ascii="Arial" w:hAnsi="Arial" w:cs="Arial"/>
          <w:sz w:val="24"/>
          <w:szCs w:val="24"/>
        </w:rPr>
        <w:t>ял</w:t>
      </w:r>
      <w:r w:rsidR="00614B03" w:rsidRPr="000E033A">
        <w:rPr>
          <w:rFonts w:ascii="Arial" w:hAnsi="Arial" w:cs="Arial"/>
          <w:sz w:val="24"/>
          <w:szCs w:val="24"/>
        </w:rPr>
        <w:t xml:space="preserve"> минус </w:t>
      </w:r>
      <w:r w:rsidR="005C6E4B" w:rsidRPr="000E033A">
        <w:rPr>
          <w:rFonts w:ascii="Arial" w:hAnsi="Arial" w:cs="Arial"/>
          <w:sz w:val="24"/>
          <w:szCs w:val="24"/>
        </w:rPr>
        <w:t xml:space="preserve">15,0‰, </w:t>
      </w:r>
      <w:r w:rsidR="00614B03" w:rsidRPr="000E033A">
        <w:rPr>
          <w:rFonts w:ascii="Arial" w:hAnsi="Arial" w:cs="Arial"/>
          <w:sz w:val="24"/>
          <w:szCs w:val="24"/>
        </w:rPr>
        <w:t xml:space="preserve">в 2015 г. он </w:t>
      </w:r>
      <w:r w:rsidR="008D33ED" w:rsidRPr="000E033A">
        <w:rPr>
          <w:rFonts w:ascii="Arial" w:hAnsi="Arial" w:cs="Arial"/>
          <w:sz w:val="24"/>
          <w:szCs w:val="24"/>
        </w:rPr>
        <w:t>улучшился</w:t>
      </w:r>
      <w:r w:rsidR="000E033A" w:rsidRPr="000E033A">
        <w:rPr>
          <w:rFonts w:ascii="Arial" w:hAnsi="Arial" w:cs="Arial"/>
          <w:sz w:val="24"/>
          <w:szCs w:val="24"/>
        </w:rPr>
        <w:t xml:space="preserve"> до </w:t>
      </w:r>
      <w:r w:rsidR="00614B03" w:rsidRPr="000E033A">
        <w:rPr>
          <w:rFonts w:ascii="Arial" w:hAnsi="Arial" w:cs="Arial"/>
          <w:sz w:val="24"/>
          <w:szCs w:val="24"/>
        </w:rPr>
        <w:t xml:space="preserve">минус </w:t>
      </w:r>
      <w:r w:rsidR="005C6E4B" w:rsidRPr="000E033A">
        <w:rPr>
          <w:rFonts w:ascii="Arial" w:hAnsi="Arial" w:cs="Arial"/>
          <w:sz w:val="24"/>
          <w:szCs w:val="24"/>
        </w:rPr>
        <w:t>11,0‰. В Эрсаконском поселе</w:t>
      </w:r>
      <w:r w:rsidR="008D33ED" w:rsidRPr="000E033A">
        <w:rPr>
          <w:rFonts w:ascii="Arial" w:hAnsi="Arial" w:cs="Arial"/>
          <w:sz w:val="24"/>
          <w:szCs w:val="24"/>
        </w:rPr>
        <w:t>нии схожая тенденция, но более показатели лучше:</w:t>
      </w:r>
      <w:r w:rsidR="005C6E4B" w:rsidRPr="000E033A">
        <w:rPr>
          <w:rFonts w:ascii="Arial" w:hAnsi="Arial" w:cs="Arial"/>
          <w:sz w:val="24"/>
          <w:szCs w:val="24"/>
        </w:rPr>
        <w:t xml:space="preserve"> миграционный при</w:t>
      </w:r>
      <w:r w:rsidR="00614B03" w:rsidRPr="000E033A">
        <w:rPr>
          <w:rFonts w:ascii="Arial" w:hAnsi="Arial" w:cs="Arial"/>
          <w:sz w:val="24"/>
          <w:szCs w:val="24"/>
        </w:rPr>
        <w:t xml:space="preserve">рост в 2010 г. </w:t>
      </w:r>
      <w:r w:rsidR="008D33ED" w:rsidRPr="000E033A">
        <w:rPr>
          <w:rFonts w:ascii="Arial" w:hAnsi="Arial" w:cs="Arial"/>
          <w:sz w:val="24"/>
          <w:szCs w:val="24"/>
        </w:rPr>
        <w:t>был</w:t>
      </w:r>
      <w:r w:rsidR="00614B03" w:rsidRPr="000E033A">
        <w:rPr>
          <w:rFonts w:ascii="Arial" w:hAnsi="Arial" w:cs="Arial"/>
          <w:sz w:val="24"/>
          <w:szCs w:val="24"/>
        </w:rPr>
        <w:t xml:space="preserve"> минус </w:t>
      </w:r>
      <w:r w:rsidR="005C6E4B" w:rsidRPr="000E033A">
        <w:rPr>
          <w:rFonts w:ascii="Arial" w:hAnsi="Arial" w:cs="Arial"/>
          <w:sz w:val="24"/>
          <w:szCs w:val="24"/>
        </w:rPr>
        <w:t>13,0‰, в</w:t>
      </w:r>
      <w:r w:rsidR="00614B03" w:rsidRPr="000E033A">
        <w:rPr>
          <w:rFonts w:ascii="Arial" w:hAnsi="Arial" w:cs="Arial"/>
          <w:sz w:val="24"/>
          <w:szCs w:val="24"/>
        </w:rPr>
        <w:t xml:space="preserve"> настоящее время сократился до минус </w:t>
      </w:r>
      <w:r w:rsidR="005C6E4B" w:rsidRPr="000E033A">
        <w:rPr>
          <w:rFonts w:ascii="Arial" w:hAnsi="Arial" w:cs="Arial"/>
          <w:sz w:val="24"/>
          <w:szCs w:val="24"/>
        </w:rPr>
        <w:t xml:space="preserve">8,0‰ </w:t>
      </w:r>
      <w:r w:rsidR="008D33ED" w:rsidRPr="000E033A">
        <w:rPr>
          <w:rFonts w:ascii="Arial" w:hAnsi="Arial" w:cs="Arial"/>
          <w:sz w:val="24"/>
          <w:szCs w:val="24"/>
        </w:rPr>
        <w:t>(</w:t>
      </w:r>
      <w:r w:rsidR="00513813" w:rsidRPr="000E033A">
        <w:rPr>
          <w:rFonts w:ascii="Arial" w:hAnsi="Arial" w:cs="Arial"/>
          <w:sz w:val="24"/>
          <w:szCs w:val="24"/>
        </w:rPr>
        <w:fldChar w:fldCharType="begin"/>
      </w:r>
      <w:r w:rsidR="00513813" w:rsidRPr="000E033A">
        <w:rPr>
          <w:rFonts w:ascii="Arial" w:hAnsi="Arial" w:cs="Arial"/>
          <w:sz w:val="24"/>
          <w:szCs w:val="24"/>
        </w:rPr>
        <w:instrText xml:space="preserve"> REF _Ref372489309 \h </w:instrText>
      </w:r>
      <w:r w:rsidR="000E033A">
        <w:rPr>
          <w:rFonts w:ascii="Arial" w:hAnsi="Arial" w:cs="Arial"/>
          <w:sz w:val="24"/>
          <w:szCs w:val="24"/>
        </w:rPr>
        <w:instrText xml:space="preserve"> \* MERGEFORMAT </w:instrText>
      </w:r>
      <w:r w:rsidR="00513813" w:rsidRPr="000E033A">
        <w:rPr>
          <w:rFonts w:ascii="Arial" w:hAnsi="Arial" w:cs="Arial"/>
          <w:sz w:val="24"/>
          <w:szCs w:val="24"/>
        </w:rPr>
      </w:r>
      <w:r w:rsidR="00513813" w:rsidRPr="000E033A">
        <w:rPr>
          <w:rFonts w:ascii="Arial" w:hAnsi="Arial" w:cs="Arial"/>
          <w:sz w:val="24"/>
          <w:szCs w:val="24"/>
        </w:rPr>
        <w:fldChar w:fldCharType="separate"/>
      </w:r>
      <w:r w:rsidR="000E033A" w:rsidRPr="000E033A">
        <w:rPr>
          <w:rFonts w:ascii="Arial" w:hAnsi="Arial" w:cs="Arial"/>
          <w:sz w:val="24"/>
          <w:szCs w:val="24"/>
        </w:rPr>
        <w:t>рисунок 17</w:t>
      </w:r>
      <w:r w:rsidR="00513813" w:rsidRPr="000E033A">
        <w:rPr>
          <w:rFonts w:ascii="Arial" w:hAnsi="Arial" w:cs="Arial"/>
          <w:sz w:val="24"/>
          <w:szCs w:val="24"/>
        </w:rPr>
        <w:fldChar w:fldCharType="end"/>
      </w:r>
      <w:r w:rsidR="008D33ED" w:rsidRPr="000E033A">
        <w:rPr>
          <w:rFonts w:ascii="Arial" w:hAnsi="Arial" w:cs="Arial"/>
          <w:sz w:val="24"/>
          <w:szCs w:val="24"/>
        </w:rPr>
        <w:t>).</w:t>
      </w:r>
    </w:p>
    <w:p w14:paraId="337CF332" w14:textId="77777777" w:rsidR="000E033A" w:rsidRPr="000E033A" w:rsidRDefault="000E033A" w:rsidP="00E93D0C">
      <w:pPr>
        <w:spacing w:after="0" w:line="360" w:lineRule="auto"/>
        <w:ind w:firstLine="851"/>
        <w:jc w:val="both"/>
        <w:rPr>
          <w:rFonts w:ascii="Arial" w:hAnsi="Arial" w:cs="Arial"/>
          <w:sz w:val="24"/>
          <w:szCs w:val="24"/>
        </w:rPr>
      </w:pPr>
      <w:r w:rsidRPr="000E033A">
        <w:rPr>
          <w:rFonts w:ascii="Arial" w:hAnsi="Arial" w:cs="Arial"/>
          <w:sz w:val="24"/>
          <w:szCs w:val="24"/>
        </w:rPr>
        <w:t>По данным Всероссийской переписи населения 2010 года в этнической структуре преобладают черкесы (63,4%), на втором месте – абазины (15,1%), на третьем – русские (12,8%).</w:t>
      </w:r>
    </w:p>
    <w:p w14:paraId="460B1DA4" w14:textId="77777777" w:rsidR="000E033A" w:rsidRPr="000E033A" w:rsidRDefault="000E033A" w:rsidP="00E93D0C">
      <w:pPr>
        <w:spacing w:after="0" w:line="360" w:lineRule="auto"/>
        <w:ind w:firstLine="851"/>
        <w:jc w:val="both"/>
        <w:rPr>
          <w:rFonts w:ascii="Arial" w:hAnsi="Arial" w:cs="Arial"/>
          <w:sz w:val="24"/>
          <w:szCs w:val="24"/>
        </w:rPr>
      </w:pPr>
    </w:p>
    <w:p w14:paraId="06844101" w14:textId="77777777" w:rsidR="00F70CF1" w:rsidRDefault="00F70CF1" w:rsidP="00E93D0C">
      <w:pPr>
        <w:tabs>
          <w:tab w:val="left" w:pos="9360"/>
        </w:tabs>
        <w:spacing w:after="0" w:line="360" w:lineRule="auto"/>
        <w:jc w:val="both"/>
        <w:rPr>
          <w:rFonts w:ascii="Arial Narrow" w:eastAsia="Arial Narrow" w:hAnsi="Arial Narrow" w:cs="Arial Narrow"/>
          <w:sz w:val="26"/>
          <w:szCs w:val="26"/>
        </w:rPr>
      </w:pPr>
      <w:r>
        <w:rPr>
          <w:noProof/>
        </w:rPr>
        <w:drawing>
          <wp:inline distT="0" distB="0" distL="0" distR="0" wp14:anchorId="2F75C2F5" wp14:editId="12B5005F">
            <wp:extent cx="5219700" cy="2400300"/>
            <wp:effectExtent l="0" t="0" r="0" b="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pasted-image.pdf"/>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219700" cy="2400300"/>
                    </a:xfrm>
                    <a:prstGeom prst="rect">
                      <a:avLst/>
                    </a:prstGeom>
                    <a:ln w="12700" cap="flat">
                      <a:noFill/>
                      <a:miter lim="400000"/>
                    </a:ln>
                    <a:effectLst/>
                  </pic:spPr>
                </pic:pic>
              </a:graphicData>
            </a:graphic>
          </wp:inline>
        </w:drawing>
      </w:r>
    </w:p>
    <w:p w14:paraId="1563C47E" w14:textId="7A1950A1" w:rsidR="00F70CF1" w:rsidRPr="000E033A" w:rsidRDefault="00513813" w:rsidP="00E93D0C">
      <w:pPr>
        <w:pStyle w:val="af9"/>
        <w:jc w:val="both"/>
        <w:rPr>
          <w:rFonts w:ascii="Arial" w:eastAsia="Arial Narrow" w:hAnsi="Arial" w:cs="Arial"/>
          <w:i w:val="0"/>
          <w:sz w:val="24"/>
          <w:szCs w:val="24"/>
        </w:rPr>
      </w:pPr>
      <w:bookmarkStart w:id="53" w:name="_Ref372489309"/>
      <w:r w:rsidRPr="000E033A">
        <w:rPr>
          <w:rFonts w:ascii="Arial" w:hAnsi="Arial" w:cs="Arial"/>
          <w:i w:val="0"/>
          <w:sz w:val="24"/>
          <w:szCs w:val="24"/>
        </w:rPr>
        <w:t xml:space="preserve">Рисунок </w:t>
      </w:r>
      <w:r w:rsidR="009E4823" w:rsidRPr="000E033A">
        <w:rPr>
          <w:rFonts w:ascii="Arial" w:hAnsi="Arial" w:cs="Arial"/>
          <w:i w:val="0"/>
          <w:sz w:val="24"/>
          <w:szCs w:val="24"/>
        </w:rPr>
        <w:fldChar w:fldCharType="begin"/>
      </w:r>
      <w:r w:rsidR="009E4823" w:rsidRPr="000E033A">
        <w:rPr>
          <w:rFonts w:ascii="Arial" w:hAnsi="Arial" w:cs="Arial"/>
          <w:i w:val="0"/>
          <w:sz w:val="24"/>
          <w:szCs w:val="24"/>
        </w:rPr>
        <w:instrText xml:space="preserve"> SEQ Рисунок \* ARABIC </w:instrText>
      </w:r>
      <w:r w:rsidR="009E4823" w:rsidRPr="000E033A">
        <w:rPr>
          <w:rFonts w:ascii="Arial" w:hAnsi="Arial" w:cs="Arial"/>
          <w:i w:val="0"/>
          <w:sz w:val="24"/>
          <w:szCs w:val="24"/>
        </w:rPr>
        <w:fldChar w:fldCharType="separate"/>
      </w:r>
      <w:r w:rsidR="00881502">
        <w:rPr>
          <w:rFonts w:ascii="Arial" w:hAnsi="Arial" w:cs="Arial"/>
          <w:i w:val="0"/>
          <w:noProof/>
          <w:sz w:val="24"/>
          <w:szCs w:val="24"/>
        </w:rPr>
        <w:t>13</w:t>
      </w:r>
      <w:r w:rsidR="009E4823" w:rsidRPr="000E033A">
        <w:rPr>
          <w:rFonts w:ascii="Arial" w:hAnsi="Arial" w:cs="Arial"/>
          <w:i w:val="0"/>
          <w:noProof/>
          <w:sz w:val="24"/>
          <w:szCs w:val="24"/>
        </w:rPr>
        <w:fldChar w:fldCharType="end"/>
      </w:r>
      <w:bookmarkEnd w:id="53"/>
      <w:r w:rsidR="005F0F19">
        <w:rPr>
          <w:rFonts w:ascii="Arial" w:hAnsi="Arial" w:cs="Arial"/>
          <w:i w:val="0"/>
          <w:sz w:val="24"/>
          <w:szCs w:val="24"/>
        </w:rPr>
        <w:t xml:space="preserve"> –</w:t>
      </w:r>
      <w:r w:rsidR="00F70CF1" w:rsidRPr="000E033A">
        <w:rPr>
          <w:rFonts w:ascii="Arial" w:hAnsi="Arial" w:cs="Arial"/>
          <w:i w:val="0"/>
          <w:sz w:val="24"/>
          <w:szCs w:val="24"/>
        </w:rPr>
        <w:t xml:space="preserve"> Динамика коэффициента миграционного прироста/убыли населения Эрсаконского сельского поселения в сравнении с Адыге-Хабльским районом и КЧР, 2010 г., 2015 г. </w:t>
      </w:r>
    </w:p>
    <w:p w14:paraId="5DD9C5C0" w14:textId="77777777" w:rsidR="00F70CF1" w:rsidRPr="009E4823" w:rsidRDefault="00F70CF1" w:rsidP="00E93D0C">
      <w:pPr>
        <w:tabs>
          <w:tab w:val="left" w:pos="9360"/>
        </w:tabs>
        <w:spacing w:after="0" w:line="240" w:lineRule="auto"/>
        <w:ind w:firstLine="851"/>
        <w:jc w:val="both"/>
        <w:rPr>
          <w:rFonts w:ascii="Arial Narrow" w:eastAsia="Arial Narrow" w:hAnsi="Arial Narrow" w:cs="Arial Narrow"/>
          <w:sz w:val="26"/>
          <w:szCs w:val="26"/>
        </w:rPr>
      </w:pPr>
    </w:p>
    <w:p w14:paraId="78691830" w14:textId="37EB157D" w:rsidR="007758E7" w:rsidRDefault="005C6E4B" w:rsidP="00E93D0C">
      <w:pPr>
        <w:spacing w:after="0" w:line="360" w:lineRule="auto"/>
        <w:ind w:firstLine="851"/>
        <w:jc w:val="both"/>
        <w:rPr>
          <w:rFonts w:ascii="Arial" w:hAnsi="Arial" w:cs="Arial"/>
          <w:sz w:val="24"/>
          <w:szCs w:val="24"/>
        </w:rPr>
      </w:pPr>
      <w:r w:rsidRPr="000E033A">
        <w:rPr>
          <w:rFonts w:ascii="Arial" w:hAnsi="Arial" w:cs="Arial"/>
          <w:sz w:val="24"/>
          <w:szCs w:val="24"/>
        </w:rPr>
        <w:t xml:space="preserve">Демографическая безопасность территории. Проведенный анализ демографической ситуации показывает, что основные индикаторы демографической безопасности близки к критической </w:t>
      </w:r>
      <w:r w:rsidR="003744F6" w:rsidRPr="000E033A">
        <w:rPr>
          <w:rFonts w:ascii="Arial" w:hAnsi="Arial" w:cs="Arial"/>
          <w:sz w:val="24"/>
          <w:szCs w:val="24"/>
        </w:rPr>
        <w:t>стадии</w:t>
      </w:r>
      <w:r w:rsidRPr="000E033A">
        <w:rPr>
          <w:rFonts w:ascii="Arial" w:hAnsi="Arial" w:cs="Arial"/>
          <w:sz w:val="24"/>
          <w:szCs w:val="24"/>
        </w:rPr>
        <w:t xml:space="preserve"> демографического развития, не обеспечивающего </w:t>
      </w:r>
      <w:r w:rsidR="003744F6" w:rsidRPr="000E033A">
        <w:rPr>
          <w:rFonts w:ascii="Arial" w:hAnsi="Arial" w:cs="Arial"/>
          <w:sz w:val="24"/>
          <w:szCs w:val="24"/>
        </w:rPr>
        <w:t>даже</w:t>
      </w:r>
      <w:r w:rsidRPr="000E033A">
        <w:rPr>
          <w:rFonts w:ascii="Arial" w:hAnsi="Arial" w:cs="Arial"/>
          <w:sz w:val="24"/>
          <w:szCs w:val="24"/>
        </w:rPr>
        <w:t xml:space="preserve"> простое воспроизвод</w:t>
      </w:r>
      <w:r w:rsidR="003744F6" w:rsidRPr="000E033A">
        <w:rPr>
          <w:rFonts w:ascii="Arial" w:hAnsi="Arial" w:cs="Arial"/>
          <w:sz w:val="24"/>
          <w:szCs w:val="24"/>
        </w:rPr>
        <w:t>ство населения (</w:t>
      </w:r>
      <w:r w:rsidR="003744F6" w:rsidRPr="000E033A">
        <w:rPr>
          <w:rFonts w:ascii="Arial" w:hAnsi="Arial" w:cs="Arial"/>
          <w:sz w:val="24"/>
          <w:szCs w:val="24"/>
        </w:rPr>
        <w:fldChar w:fldCharType="begin"/>
      </w:r>
      <w:r w:rsidR="003744F6" w:rsidRPr="000E033A">
        <w:rPr>
          <w:rFonts w:ascii="Arial" w:hAnsi="Arial" w:cs="Arial"/>
          <w:sz w:val="24"/>
          <w:szCs w:val="24"/>
        </w:rPr>
        <w:instrText xml:space="preserve"> REF _Ref372489415 \h </w:instrText>
      </w:r>
      <w:r w:rsidR="000E033A">
        <w:rPr>
          <w:rFonts w:ascii="Arial" w:hAnsi="Arial" w:cs="Arial"/>
          <w:sz w:val="24"/>
          <w:szCs w:val="24"/>
        </w:rPr>
        <w:instrText xml:space="preserve"> \* MERGEFORMAT </w:instrText>
      </w:r>
      <w:r w:rsidR="003744F6" w:rsidRPr="000E033A">
        <w:rPr>
          <w:rFonts w:ascii="Arial" w:hAnsi="Arial" w:cs="Arial"/>
          <w:sz w:val="24"/>
          <w:szCs w:val="24"/>
        </w:rPr>
      </w:r>
      <w:r w:rsidR="003744F6" w:rsidRPr="000E033A">
        <w:rPr>
          <w:rFonts w:ascii="Arial" w:hAnsi="Arial" w:cs="Arial"/>
          <w:sz w:val="24"/>
          <w:szCs w:val="24"/>
        </w:rPr>
        <w:fldChar w:fldCharType="separate"/>
      </w:r>
      <w:r w:rsidR="000E033A" w:rsidRPr="000E033A">
        <w:rPr>
          <w:rFonts w:ascii="Arial" w:hAnsi="Arial" w:cs="Arial"/>
          <w:sz w:val="24"/>
          <w:szCs w:val="24"/>
        </w:rPr>
        <w:t>таблица 4</w:t>
      </w:r>
      <w:r w:rsidR="003744F6" w:rsidRPr="000E033A">
        <w:rPr>
          <w:rFonts w:ascii="Arial" w:hAnsi="Arial" w:cs="Arial"/>
          <w:sz w:val="24"/>
          <w:szCs w:val="24"/>
        </w:rPr>
        <w:fldChar w:fldCharType="end"/>
      </w:r>
      <w:r w:rsidR="003744F6" w:rsidRPr="000E033A">
        <w:rPr>
          <w:rFonts w:ascii="Arial" w:hAnsi="Arial" w:cs="Arial"/>
          <w:sz w:val="24"/>
          <w:szCs w:val="24"/>
        </w:rPr>
        <w:t>)</w:t>
      </w:r>
      <w:r w:rsidRPr="000E033A">
        <w:rPr>
          <w:rFonts w:ascii="Arial" w:hAnsi="Arial" w:cs="Arial"/>
          <w:sz w:val="24"/>
          <w:szCs w:val="24"/>
        </w:rPr>
        <w:t xml:space="preserve">. </w:t>
      </w:r>
    </w:p>
    <w:p w14:paraId="2DFE2EB9" w14:textId="77777777" w:rsidR="000E033A" w:rsidRPr="000E033A" w:rsidRDefault="000E033A" w:rsidP="00E85FFC">
      <w:pPr>
        <w:spacing w:after="0" w:line="240" w:lineRule="auto"/>
        <w:ind w:firstLine="851"/>
        <w:jc w:val="both"/>
        <w:rPr>
          <w:rFonts w:ascii="Arial" w:hAnsi="Arial" w:cs="Arial"/>
          <w:sz w:val="24"/>
          <w:szCs w:val="24"/>
        </w:rPr>
      </w:pPr>
    </w:p>
    <w:p w14:paraId="3C5810D6" w14:textId="72F9E49B" w:rsidR="007758E7" w:rsidRPr="000E033A" w:rsidRDefault="003744F6" w:rsidP="00E93D0C">
      <w:pPr>
        <w:pStyle w:val="af9"/>
        <w:jc w:val="both"/>
        <w:rPr>
          <w:rFonts w:ascii="Arial" w:hAnsi="Arial" w:cs="Arial"/>
          <w:i w:val="0"/>
          <w:sz w:val="24"/>
          <w:szCs w:val="24"/>
        </w:rPr>
      </w:pPr>
      <w:bookmarkStart w:id="54" w:name="_Ref372489415"/>
      <w:r w:rsidRPr="000E033A">
        <w:rPr>
          <w:rFonts w:ascii="Arial" w:hAnsi="Arial" w:cs="Arial"/>
          <w:i w:val="0"/>
          <w:sz w:val="24"/>
          <w:szCs w:val="24"/>
        </w:rPr>
        <w:t xml:space="preserve">Таблица </w:t>
      </w:r>
      <w:bookmarkEnd w:id="54"/>
      <w:r w:rsidR="00F45740">
        <w:rPr>
          <w:rFonts w:ascii="Arial" w:hAnsi="Arial" w:cs="Arial"/>
          <w:i w:val="0"/>
          <w:sz w:val="24"/>
          <w:szCs w:val="24"/>
        </w:rPr>
        <w:t>4</w:t>
      </w:r>
      <w:r w:rsidR="000E033A" w:rsidRPr="000E033A">
        <w:rPr>
          <w:rFonts w:ascii="Arial" w:hAnsi="Arial" w:cs="Arial"/>
          <w:i w:val="0"/>
          <w:noProof/>
          <w:sz w:val="24"/>
          <w:szCs w:val="24"/>
        </w:rPr>
        <w:t xml:space="preserve"> – </w:t>
      </w:r>
      <w:r w:rsidR="005C6E4B" w:rsidRPr="000E033A">
        <w:rPr>
          <w:rFonts w:ascii="Arial" w:hAnsi="Arial" w:cs="Arial"/>
          <w:bCs w:val="0"/>
          <w:i w:val="0"/>
          <w:iCs w:val="0"/>
          <w:sz w:val="24"/>
          <w:szCs w:val="24"/>
        </w:rPr>
        <w:t>Индикаторы демографической безопасности Эрсаконского сельского поселения в сравнении с критериальными количе</w:t>
      </w:r>
      <w:r w:rsidR="00405B76" w:rsidRPr="000E033A">
        <w:rPr>
          <w:rFonts w:ascii="Arial" w:hAnsi="Arial" w:cs="Arial"/>
          <w:bCs w:val="0"/>
          <w:i w:val="0"/>
          <w:iCs w:val="0"/>
          <w:sz w:val="24"/>
          <w:szCs w:val="24"/>
        </w:rPr>
        <w:t>ственными значениями МЧС России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2"/>
        <w:gridCol w:w="1645"/>
        <w:gridCol w:w="1655"/>
        <w:gridCol w:w="1559"/>
        <w:gridCol w:w="1693"/>
      </w:tblGrid>
      <w:tr w:rsidR="00FB4F56" w:rsidRPr="000E033A" w14:paraId="709CDB3C" w14:textId="77777777" w:rsidTr="000E033A">
        <w:trPr>
          <w:tblHeader/>
        </w:trPr>
        <w:tc>
          <w:tcPr>
            <w:tcW w:w="1575" w:type="pct"/>
            <w:vMerge w:val="restart"/>
            <w:shd w:val="clear" w:color="auto" w:fill="244061" w:themeFill="accent1" w:themeFillShade="80"/>
            <w:vAlign w:val="center"/>
          </w:tcPr>
          <w:p w14:paraId="705F5EB3" w14:textId="0E03A9FD" w:rsidR="00FB4F56" w:rsidRPr="000E033A" w:rsidRDefault="005C6E4B" w:rsidP="00E93D0C">
            <w:pPr>
              <w:spacing w:after="0" w:line="240" w:lineRule="auto"/>
              <w:jc w:val="center"/>
              <w:rPr>
                <w:rFonts w:ascii="Arial Narrow" w:eastAsia="Times New Roman" w:hAnsi="Arial Narrow" w:cs="Arial"/>
                <w:b/>
                <w:color w:val="FFFFFF" w:themeColor="background1"/>
              </w:rPr>
            </w:pPr>
            <w:r w:rsidRPr="000E033A">
              <w:rPr>
                <w:rFonts w:ascii="Arial Narrow" w:hAnsi="Arial Narrow" w:cs="Arial"/>
                <w:color w:val="FFFFFF" w:themeColor="background1"/>
              </w:rPr>
              <w:br w:type="page"/>
            </w:r>
            <w:r w:rsidR="00FB4F56" w:rsidRPr="000E033A">
              <w:rPr>
                <w:rFonts w:ascii="Arial Narrow" w:eastAsia="Times New Roman" w:hAnsi="Arial Narrow" w:cs="Arial"/>
                <w:b/>
                <w:color w:val="FFFFFF" w:themeColor="background1"/>
              </w:rPr>
              <w:t>Показатели</w:t>
            </w:r>
          </w:p>
        </w:tc>
        <w:tc>
          <w:tcPr>
            <w:tcW w:w="2540" w:type="pct"/>
            <w:gridSpan w:val="3"/>
            <w:shd w:val="clear" w:color="auto" w:fill="244061" w:themeFill="accent1" w:themeFillShade="80"/>
            <w:vAlign w:val="center"/>
          </w:tcPr>
          <w:p w14:paraId="15C0F7A9" w14:textId="77777777" w:rsidR="00FB4F56" w:rsidRPr="000E033A" w:rsidRDefault="00FB4F56" w:rsidP="00E93D0C">
            <w:pPr>
              <w:spacing w:after="0" w:line="240" w:lineRule="auto"/>
              <w:jc w:val="center"/>
              <w:rPr>
                <w:rFonts w:ascii="Arial Narrow" w:eastAsia="Times New Roman" w:hAnsi="Arial Narrow" w:cs="Arial"/>
                <w:b/>
                <w:color w:val="FFFFFF" w:themeColor="background1"/>
              </w:rPr>
            </w:pPr>
            <w:r w:rsidRPr="000E033A">
              <w:rPr>
                <w:rFonts w:ascii="Arial Narrow" w:eastAsia="Times New Roman" w:hAnsi="Arial Narrow" w:cs="Arial"/>
                <w:b/>
                <w:color w:val="FFFFFF" w:themeColor="background1"/>
              </w:rPr>
              <w:t xml:space="preserve">Критерии </w:t>
            </w:r>
            <w:r w:rsidRPr="000E033A">
              <w:rPr>
                <w:rFonts w:ascii="Arial Narrow" w:eastAsia="Times New Roman" w:hAnsi="Arial Narrow" w:cs="Arial"/>
                <w:b/>
                <w:bCs/>
                <w:color w:val="FFFFFF" w:themeColor="background1"/>
              </w:rPr>
              <w:t>МЧС России</w:t>
            </w:r>
          </w:p>
        </w:tc>
        <w:tc>
          <w:tcPr>
            <w:tcW w:w="885" w:type="pct"/>
            <w:vMerge w:val="restart"/>
            <w:shd w:val="clear" w:color="auto" w:fill="244061" w:themeFill="accent1" w:themeFillShade="80"/>
            <w:vAlign w:val="center"/>
          </w:tcPr>
          <w:p w14:paraId="26E9C0F9" w14:textId="77777777" w:rsidR="00FB4F56" w:rsidRPr="000E033A" w:rsidRDefault="00FB4F56" w:rsidP="00E93D0C">
            <w:pPr>
              <w:spacing w:after="0" w:line="240" w:lineRule="auto"/>
              <w:jc w:val="center"/>
              <w:rPr>
                <w:rFonts w:ascii="Arial Narrow" w:eastAsia="Times New Roman" w:hAnsi="Arial Narrow" w:cs="Arial"/>
                <w:b/>
              </w:rPr>
            </w:pPr>
            <w:r w:rsidRPr="000E033A">
              <w:rPr>
                <w:rFonts w:ascii="Arial Narrow" w:eastAsia="Times New Roman" w:hAnsi="Arial Narrow" w:cs="Arial"/>
                <w:b/>
                <w:color w:val="FFFFFF" w:themeColor="background1"/>
              </w:rPr>
              <w:t>Среднее за период 2010-2015 года</w:t>
            </w:r>
          </w:p>
        </w:tc>
      </w:tr>
      <w:tr w:rsidR="00FB4F56" w:rsidRPr="000E033A" w14:paraId="5655A224" w14:textId="77777777" w:rsidTr="000E033A">
        <w:trPr>
          <w:tblHeader/>
        </w:trPr>
        <w:tc>
          <w:tcPr>
            <w:tcW w:w="1575" w:type="pct"/>
            <w:vMerge/>
            <w:shd w:val="clear" w:color="auto" w:fill="244061" w:themeFill="accent1" w:themeFillShade="80"/>
            <w:vAlign w:val="center"/>
          </w:tcPr>
          <w:p w14:paraId="4C937146" w14:textId="77777777" w:rsidR="00FB4F56" w:rsidRPr="000E033A" w:rsidRDefault="00FB4F56" w:rsidP="00E93D0C">
            <w:pPr>
              <w:spacing w:after="0" w:line="240" w:lineRule="auto"/>
              <w:jc w:val="center"/>
              <w:rPr>
                <w:rFonts w:ascii="Arial Narrow" w:eastAsia="Times New Roman" w:hAnsi="Arial Narrow" w:cs="Arial"/>
                <w:b/>
                <w:color w:val="FFFFFF" w:themeColor="background1"/>
              </w:rPr>
            </w:pPr>
          </w:p>
        </w:tc>
        <w:tc>
          <w:tcPr>
            <w:tcW w:w="860" w:type="pct"/>
            <w:shd w:val="clear" w:color="auto" w:fill="244061" w:themeFill="accent1" w:themeFillShade="80"/>
            <w:vAlign w:val="center"/>
          </w:tcPr>
          <w:p w14:paraId="4F6D7A99" w14:textId="77777777" w:rsidR="00FB4F56" w:rsidRPr="000E033A" w:rsidRDefault="00FB4F56" w:rsidP="00E93D0C">
            <w:pPr>
              <w:spacing w:after="0" w:line="240" w:lineRule="auto"/>
              <w:jc w:val="center"/>
              <w:rPr>
                <w:rFonts w:ascii="Arial Narrow" w:eastAsia="Times New Roman" w:hAnsi="Arial Narrow" w:cs="Arial"/>
                <w:b/>
                <w:color w:val="FFFFFF" w:themeColor="background1"/>
              </w:rPr>
            </w:pPr>
            <w:r w:rsidRPr="000E033A">
              <w:rPr>
                <w:rFonts w:ascii="Arial Narrow" w:eastAsia="Times New Roman" w:hAnsi="Arial Narrow" w:cs="Arial"/>
                <w:b/>
                <w:color w:val="FFFFFF" w:themeColor="background1"/>
              </w:rPr>
              <w:t>Критическая ситуация</w:t>
            </w:r>
          </w:p>
        </w:tc>
        <w:tc>
          <w:tcPr>
            <w:tcW w:w="865" w:type="pct"/>
            <w:shd w:val="clear" w:color="auto" w:fill="244061" w:themeFill="accent1" w:themeFillShade="80"/>
            <w:vAlign w:val="center"/>
          </w:tcPr>
          <w:p w14:paraId="36051633" w14:textId="77777777" w:rsidR="00FB4F56" w:rsidRPr="000E033A" w:rsidRDefault="00FB4F56" w:rsidP="00E93D0C">
            <w:pPr>
              <w:spacing w:after="0" w:line="240" w:lineRule="auto"/>
              <w:jc w:val="center"/>
              <w:rPr>
                <w:rFonts w:ascii="Arial Narrow" w:eastAsia="Times New Roman" w:hAnsi="Arial Narrow" w:cs="Arial"/>
                <w:b/>
                <w:color w:val="FFFFFF" w:themeColor="background1"/>
              </w:rPr>
            </w:pPr>
            <w:r w:rsidRPr="000E033A">
              <w:rPr>
                <w:rFonts w:ascii="Arial Narrow" w:eastAsia="Times New Roman" w:hAnsi="Arial Narrow" w:cs="Arial"/>
                <w:b/>
                <w:color w:val="FFFFFF" w:themeColor="background1"/>
              </w:rPr>
              <w:t>Приемлемая ситуация</w:t>
            </w:r>
          </w:p>
        </w:tc>
        <w:tc>
          <w:tcPr>
            <w:tcW w:w="815" w:type="pct"/>
            <w:shd w:val="clear" w:color="auto" w:fill="244061" w:themeFill="accent1" w:themeFillShade="80"/>
            <w:vAlign w:val="center"/>
          </w:tcPr>
          <w:p w14:paraId="7C317B77" w14:textId="77777777" w:rsidR="00FB4F56" w:rsidRPr="000E033A" w:rsidRDefault="00FB4F56" w:rsidP="00E93D0C">
            <w:pPr>
              <w:spacing w:after="0" w:line="240" w:lineRule="auto"/>
              <w:jc w:val="center"/>
              <w:rPr>
                <w:rFonts w:ascii="Arial Narrow" w:eastAsia="Times New Roman" w:hAnsi="Arial Narrow" w:cs="Arial"/>
                <w:b/>
                <w:color w:val="FFFFFF" w:themeColor="background1"/>
              </w:rPr>
            </w:pPr>
            <w:r w:rsidRPr="000E033A">
              <w:rPr>
                <w:rFonts w:ascii="Arial Narrow" w:eastAsia="Times New Roman" w:hAnsi="Arial Narrow" w:cs="Arial"/>
                <w:b/>
                <w:color w:val="FFFFFF" w:themeColor="background1"/>
              </w:rPr>
              <w:t>Устойчивая ситуация</w:t>
            </w:r>
          </w:p>
        </w:tc>
        <w:tc>
          <w:tcPr>
            <w:tcW w:w="885" w:type="pct"/>
            <w:vMerge/>
            <w:shd w:val="clear" w:color="auto" w:fill="244061" w:themeFill="accent1" w:themeFillShade="80"/>
            <w:vAlign w:val="center"/>
          </w:tcPr>
          <w:p w14:paraId="115A7560" w14:textId="77777777" w:rsidR="00FB4F56" w:rsidRPr="000E033A" w:rsidRDefault="00FB4F56" w:rsidP="00E93D0C">
            <w:pPr>
              <w:spacing w:after="0" w:line="240" w:lineRule="auto"/>
              <w:jc w:val="center"/>
              <w:rPr>
                <w:rFonts w:ascii="Arial Narrow" w:eastAsia="Times New Roman" w:hAnsi="Arial Narrow" w:cs="Arial"/>
                <w:b/>
              </w:rPr>
            </w:pPr>
          </w:p>
        </w:tc>
      </w:tr>
      <w:tr w:rsidR="00FB4F56" w:rsidRPr="000E033A" w14:paraId="3A960647" w14:textId="77777777" w:rsidTr="000E033A">
        <w:tc>
          <w:tcPr>
            <w:tcW w:w="1575" w:type="pct"/>
          </w:tcPr>
          <w:p w14:paraId="2E3A16BF" w14:textId="77777777" w:rsidR="00FB4F56" w:rsidRPr="000E033A" w:rsidRDefault="00FB4F56" w:rsidP="00E93D0C">
            <w:pPr>
              <w:spacing w:after="0" w:line="240" w:lineRule="auto"/>
              <w:rPr>
                <w:rFonts w:ascii="Arial Narrow" w:eastAsia="Times New Roman" w:hAnsi="Arial Narrow" w:cs="Arial"/>
              </w:rPr>
            </w:pPr>
            <w:r w:rsidRPr="000E033A">
              <w:rPr>
                <w:rFonts w:ascii="Arial Narrow" w:eastAsia="Times New Roman" w:hAnsi="Arial Narrow" w:cs="Arial"/>
              </w:rPr>
              <w:t>Условный коэффициент естественного прироста (отношение числа родившихся к числу умерших)</w:t>
            </w:r>
          </w:p>
        </w:tc>
        <w:tc>
          <w:tcPr>
            <w:tcW w:w="860" w:type="pct"/>
            <w:shd w:val="clear" w:color="auto" w:fill="D9D9D9" w:themeFill="background1" w:themeFillShade="D9"/>
            <w:vAlign w:val="center"/>
          </w:tcPr>
          <w:p w14:paraId="058764CC"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lang w:val="en-US"/>
              </w:rPr>
              <w:t>&lt;</w:t>
            </w:r>
            <w:r w:rsidRPr="000E033A">
              <w:rPr>
                <w:rFonts w:ascii="Arial Narrow" w:eastAsia="Times New Roman" w:hAnsi="Arial Narrow" w:cs="Arial"/>
              </w:rPr>
              <w:t>0,9</w:t>
            </w:r>
          </w:p>
        </w:tc>
        <w:tc>
          <w:tcPr>
            <w:tcW w:w="865" w:type="pct"/>
            <w:vAlign w:val="center"/>
          </w:tcPr>
          <w:p w14:paraId="36329D8F"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0,9 – 1,1</w:t>
            </w:r>
          </w:p>
        </w:tc>
        <w:tc>
          <w:tcPr>
            <w:tcW w:w="815" w:type="pct"/>
            <w:vAlign w:val="center"/>
          </w:tcPr>
          <w:p w14:paraId="4ED33A4F"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lang w:val="en-US"/>
              </w:rPr>
              <w:t>&gt;</w:t>
            </w:r>
            <w:r w:rsidRPr="000E033A">
              <w:rPr>
                <w:rFonts w:ascii="Arial Narrow" w:eastAsia="Times New Roman" w:hAnsi="Arial Narrow" w:cs="Arial"/>
              </w:rPr>
              <w:t>1,1</w:t>
            </w:r>
          </w:p>
        </w:tc>
        <w:tc>
          <w:tcPr>
            <w:tcW w:w="885" w:type="pct"/>
            <w:vAlign w:val="center"/>
          </w:tcPr>
          <w:p w14:paraId="1870CDDB"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0</w:t>
            </w:r>
          </w:p>
        </w:tc>
      </w:tr>
      <w:tr w:rsidR="00FB4F56" w:rsidRPr="000E033A" w14:paraId="4C77B81D" w14:textId="77777777" w:rsidTr="00431276">
        <w:tc>
          <w:tcPr>
            <w:tcW w:w="1575" w:type="pct"/>
          </w:tcPr>
          <w:p w14:paraId="287BA2B8" w14:textId="77777777" w:rsidR="00FB4F56" w:rsidRPr="000E033A" w:rsidRDefault="00FB4F56" w:rsidP="00E93D0C">
            <w:pPr>
              <w:spacing w:after="0" w:line="240" w:lineRule="auto"/>
              <w:rPr>
                <w:rFonts w:ascii="Arial Narrow" w:eastAsia="Times New Roman" w:hAnsi="Arial Narrow" w:cs="Arial"/>
              </w:rPr>
            </w:pPr>
            <w:r w:rsidRPr="000E033A">
              <w:rPr>
                <w:rFonts w:ascii="Arial Narrow" w:eastAsia="Times New Roman" w:hAnsi="Arial Narrow" w:cs="Arial"/>
              </w:rPr>
              <w:t>Естественный прирост</w:t>
            </w:r>
          </w:p>
        </w:tc>
        <w:tc>
          <w:tcPr>
            <w:tcW w:w="860" w:type="pct"/>
            <w:vAlign w:val="center"/>
          </w:tcPr>
          <w:p w14:paraId="2A1E26EA"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lang w:val="en-US"/>
              </w:rPr>
              <w:t>&lt;</w:t>
            </w:r>
            <w:r w:rsidRPr="000E033A">
              <w:rPr>
                <w:rFonts w:ascii="Arial Narrow" w:eastAsia="Times New Roman" w:hAnsi="Arial Narrow" w:cs="Arial"/>
              </w:rPr>
              <w:t xml:space="preserve"> -2,0</w:t>
            </w:r>
          </w:p>
        </w:tc>
        <w:tc>
          <w:tcPr>
            <w:tcW w:w="865" w:type="pct"/>
            <w:shd w:val="clear" w:color="auto" w:fill="D9D9D9" w:themeFill="background1" w:themeFillShade="D9"/>
            <w:vAlign w:val="center"/>
          </w:tcPr>
          <w:p w14:paraId="61C7B014"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-2,0 - 2,0</w:t>
            </w:r>
          </w:p>
        </w:tc>
        <w:tc>
          <w:tcPr>
            <w:tcW w:w="815" w:type="pct"/>
            <w:vAlign w:val="center"/>
          </w:tcPr>
          <w:p w14:paraId="44BADDA3"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lang w:val="en-US"/>
              </w:rPr>
              <w:t>&gt;</w:t>
            </w:r>
            <w:r w:rsidRPr="000E033A">
              <w:rPr>
                <w:rFonts w:ascii="Arial Narrow" w:eastAsia="Times New Roman" w:hAnsi="Arial Narrow" w:cs="Arial"/>
              </w:rPr>
              <w:t xml:space="preserve"> 2,0,</w:t>
            </w:r>
          </w:p>
        </w:tc>
        <w:tc>
          <w:tcPr>
            <w:tcW w:w="885" w:type="pct"/>
            <w:vAlign w:val="center"/>
          </w:tcPr>
          <w:p w14:paraId="4FD57F0B"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0</w:t>
            </w:r>
          </w:p>
        </w:tc>
      </w:tr>
      <w:tr w:rsidR="00FB4F56" w:rsidRPr="000E033A" w14:paraId="0402FB04" w14:textId="77777777" w:rsidTr="00431276">
        <w:tc>
          <w:tcPr>
            <w:tcW w:w="1575" w:type="pct"/>
          </w:tcPr>
          <w:p w14:paraId="27DF18B0" w14:textId="77777777" w:rsidR="00FB4F56" w:rsidRPr="000E033A" w:rsidRDefault="00FB4F56" w:rsidP="00E93D0C">
            <w:pPr>
              <w:spacing w:after="0" w:line="240" w:lineRule="auto"/>
              <w:rPr>
                <w:rFonts w:ascii="Arial Narrow" w:eastAsia="Times New Roman" w:hAnsi="Arial Narrow" w:cs="Arial"/>
              </w:rPr>
            </w:pPr>
            <w:r w:rsidRPr="000E033A">
              <w:rPr>
                <w:rFonts w:ascii="Arial Narrow" w:eastAsia="Times New Roman" w:hAnsi="Arial Narrow" w:cs="Arial"/>
              </w:rPr>
              <w:t>Соотношение младших и старших возрастных групп в возрастной структуре населения</w:t>
            </w:r>
            <w:r w:rsidRPr="000E033A">
              <w:rPr>
                <w:rFonts w:ascii="Arial Narrow" w:eastAsia="Times New Roman" w:hAnsi="Arial Narrow" w:cs="Arial"/>
                <w:b/>
                <w:i/>
                <w:vertAlign w:val="superscript"/>
              </w:rPr>
              <w:t xml:space="preserve"> </w:t>
            </w:r>
          </w:p>
        </w:tc>
        <w:tc>
          <w:tcPr>
            <w:tcW w:w="860" w:type="pct"/>
            <w:vAlign w:val="center"/>
          </w:tcPr>
          <w:p w14:paraId="34C2DDD9" w14:textId="77777777" w:rsidR="00FB4F56" w:rsidRPr="000E033A" w:rsidRDefault="00FB4F56" w:rsidP="00E93D0C">
            <w:pPr>
              <w:spacing w:after="0" w:line="240" w:lineRule="auto"/>
              <w:jc w:val="center"/>
              <w:rPr>
                <w:rFonts w:ascii="Arial Narrow" w:eastAsia="Times New Roman" w:hAnsi="Arial Narrow" w:cs="Arial"/>
                <w:lang w:val="en-US"/>
              </w:rPr>
            </w:pPr>
            <w:r w:rsidRPr="000E033A">
              <w:rPr>
                <w:rFonts w:ascii="Arial Narrow" w:eastAsia="Times New Roman" w:hAnsi="Arial Narrow" w:cs="Arial"/>
                <w:lang w:val="en-US"/>
              </w:rPr>
              <w:t>&lt; 0.9</w:t>
            </w:r>
          </w:p>
        </w:tc>
        <w:tc>
          <w:tcPr>
            <w:tcW w:w="865" w:type="pct"/>
            <w:vAlign w:val="center"/>
          </w:tcPr>
          <w:p w14:paraId="32C5935E" w14:textId="77777777" w:rsidR="00FB4F56" w:rsidRPr="000E033A" w:rsidRDefault="00FB4F56" w:rsidP="00E93D0C">
            <w:pPr>
              <w:spacing w:after="0" w:line="240" w:lineRule="auto"/>
              <w:jc w:val="center"/>
              <w:rPr>
                <w:rFonts w:ascii="Arial Narrow" w:eastAsia="Times New Roman" w:hAnsi="Arial Narrow" w:cs="Arial"/>
                <w:lang w:val="en-US"/>
              </w:rPr>
            </w:pPr>
            <w:r w:rsidRPr="000E033A">
              <w:rPr>
                <w:rFonts w:ascii="Arial Narrow" w:eastAsia="Times New Roman" w:hAnsi="Arial Narrow" w:cs="Arial"/>
                <w:lang w:val="en-US"/>
              </w:rPr>
              <w:t>0.9 – 1.1</w:t>
            </w:r>
          </w:p>
        </w:tc>
        <w:tc>
          <w:tcPr>
            <w:tcW w:w="815" w:type="pct"/>
            <w:shd w:val="clear" w:color="auto" w:fill="D9D9D9" w:themeFill="background1" w:themeFillShade="D9"/>
            <w:vAlign w:val="center"/>
          </w:tcPr>
          <w:p w14:paraId="60B34634"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lang w:val="en-US"/>
              </w:rPr>
              <w:t>&gt;</w:t>
            </w:r>
            <w:r w:rsidRPr="000E033A">
              <w:rPr>
                <w:rFonts w:ascii="Arial Narrow" w:eastAsia="Times New Roman" w:hAnsi="Arial Narrow" w:cs="Arial"/>
              </w:rPr>
              <w:t xml:space="preserve"> 1,1</w:t>
            </w:r>
          </w:p>
        </w:tc>
        <w:tc>
          <w:tcPr>
            <w:tcW w:w="885" w:type="pct"/>
            <w:vAlign w:val="center"/>
          </w:tcPr>
          <w:p w14:paraId="5899168D"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1,2</w:t>
            </w:r>
          </w:p>
        </w:tc>
      </w:tr>
      <w:tr w:rsidR="00FB4F56" w:rsidRPr="000E033A" w14:paraId="38396C7C" w14:textId="77777777" w:rsidTr="00431276">
        <w:tc>
          <w:tcPr>
            <w:tcW w:w="1575" w:type="pct"/>
          </w:tcPr>
          <w:p w14:paraId="01646920" w14:textId="77777777" w:rsidR="00FB4F56" w:rsidRPr="000E033A" w:rsidRDefault="00FB4F56" w:rsidP="00E93D0C">
            <w:pPr>
              <w:spacing w:after="0" w:line="240" w:lineRule="auto"/>
              <w:rPr>
                <w:rFonts w:ascii="Arial Narrow" w:eastAsia="Times New Roman" w:hAnsi="Arial Narrow" w:cs="Arial"/>
              </w:rPr>
            </w:pPr>
            <w:r w:rsidRPr="000E033A">
              <w:rPr>
                <w:rFonts w:ascii="Arial Narrow" w:eastAsia="Times New Roman" w:hAnsi="Arial Narrow" w:cs="Arial"/>
              </w:rPr>
              <w:t>Миграционный прирост населения (на 1000 населения)</w:t>
            </w:r>
          </w:p>
        </w:tc>
        <w:tc>
          <w:tcPr>
            <w:tcW w:w="860" w:type="pct"/>
            <w:shd w:val="clear" w:color="auto" w:fill="D9D9D9" w:themeFill="background1" w:themeFillShade="D9"/>
            <w:vAlign w:val="center"/>
          </w:tcPr>
          <w:p w14:paraId="0421AB99" w14:textId="77777777" w:rsidR="00FB4F56" w:rsidRPr="000E033A" w:rsidRDefault="00FB4F56" w:rsidP="00E93D0C">
            <w:pPr>
              <w:spacing w:after="0" w:line="240" w:lineRule="auto"/>
              <w:jc w:val="center"/>
              <w:rPr>
                <w:rFonts w:ascii="Arial Narrow" w:eastAsia="Times New Roman" w:hAnsi="Arial Narrow" w:cs="Arial"/>
                <w:lang w:val="en-US"/>
              </w:rPr>
            </w:pPr>
            <w:r w:rsidRPr="000E033A">
              <w:rPr>
                <w:rFonts w:ascii="Arial Narrow" w:eastAsia="Times New Roman" w:hAnsi="Arial Narrow" w:cs="Arial"/>
                <w:lang w:val="en-US"/>
              </w:rPr>
              <w:t>&lt; -0.5</w:t>
            </w:r>
          </w:p>
        </w:tc>
        <w:tc>
          <w:tcPr>
            <w:tcW w:w="865" w:type="pct"/>
            <w:vAlign w:val="center"/>
          </w:tcPr>
          <w:p w14:paraId="1AC0BE30" w14:textId="77777777" w:rsidR="00FB4F56" w:rsidRPr="000E033A" w:rsidRDefault="00FB4F56" w:rsidP="00E93D0C">
            <w:pPr>
              <w:spacing w:after="0" w:line="240" w:lineRule="auto"/>
              <w:jc w:val="center"/>
              <w:rPr>
                <w:rFonts w:ascii="Arial Narrow" w:eastAsia="Times New Roman" w:hAnsi="Arial Narrow" w:cs="Arial"/>
                <w:lang w:val="en-US"/>
              </w:rPr>
            </w:pPr>
            <w:r w:rsidRPr="000E033A">
              <w:rPr>
                <w:rFonts w:ascii="Arial Narrow" w:eastAsia="Times New Roman" w:hAnsi="Arial Narrow" w:cs="Arial"/>
                <w:lang w:val="en-US"/>
              </w:rPr>
              <w:t>-0.5-0.0</w:t>
            </w:r>
          </w:p>
        </w:tc>
        <w:tc>
          <w:tcPr>
            <w:tcW w:w="815" w:type="pct"/>
            <w:vAlign w:val="center"/>
          </w:tcPr>
          <w:p w14:paraId="6F4CFFD9" w14:textId="77777777" w:rsidR="00FB4F56" w:rsidRPr="000E033A" w:rsidRDefault="00FB4F56" w:rsidP="00E93D0C">
            <w:pPr>
              <w:spacing w:after="0" w:line="240" w:lineRule="auto"/>
              <w:jc w:val="center"/>
              <w:rPr>
                <w:rFonts w:ascii="Arial Narrow" w:eastAsia="Times New Roman" w:hAnsi="Arial Narrow" w:cs="Arial"/>
                <w:lang w:val="en-US"/>
              </w:rPr>
            </w:pPr>
            <w:r w:rsidRPr="000E033A">
              <w:rPr>
                <w:rFonts w:ascii="Arial Narrow" w:eastAsia="Times New Roman" w:hAnsi="Arial Narrow" w:cs="Arial"/>
                <w:lang w:val="en-US"/>
              </w:rPr>
              <w:t>&gt; 0.0</w:t>
            </w:r>
          </w:p>
        </w:tc>
        <w:tc>
          <w:tcPr>
            <w:tcW w:w="885" w:type="pct"/>
            <w:vAlign w:val="center"/>
          </w:tcPr>
          <w:p w14:paraId="78002286" w14:textId="77777777" w:rsidR="00FB4F56" w:rsidRPr="000E033A" w:rsidRDefault="00FB4F56" w:rsidP="00E93D0C">
            <w:pPr>
              <w:spacing w:after="0" w:line="240" w:lineRule="auto"/>
              <w:jc w:val="center"/>
              <w:rPr>
                <w:rFonts w:ascii="Arial Narrow" w:eastAsia="Times New Roman" w:hAnsi="Arial Narrow" w:cs="Arial"/>
              </w:rPr>
            </w:pPr>
            <w:r w:rsidRPr="000E033A">
              <w:rPr>
                <w:rFonts w:ascii="Arial Narrow" w:eastAsia="Times New Roman" w:hAnsi="Arial Narrow" w:cs="Arial"/>
              </w:rPr>
              <w:t>-7,9</w:t>
            </w:r>
          </w:p>
        </w:tc>
      </w:tr>
    </w:tbl>
    <w:p w14:paraId="08379A1D" w14:textId="77777777" w:rsidR="00405B76" w:rsidRDefault="00405B76" w:rsidP="00E93D0C">
      <w:pPr>
        <w:tabs>
          <w:tab w:val="left" w:pos="9360"/>
        </w:tabs>
        <w:spacing w:after="0" w:line="240" w:lineRule="auto"/>
        <w:ind w:firstLine="851"/>
        <w:jc w:val="both"/>
        <w:rPr>
          <w:rFonts w:ascii="Arial Narrow" w:hAnsi="Arial Narrow"/>
          <w:sz w:val="26"/>
          <w:szCs w:val="26"/>
        </w:rPr>
      </w:pPr>
    </w:p>
    <w:p w14:paraId="3D5BDCEF" w14:textId="7E7B6875" w:rsidR="00405B76" w:rsidRPr="000E033A" w:rsidRDefault="00405B76" w:rsidP="00E93D0C">
      <w:pPr>
        <w:spacing w:after="0" w:line="360" w:lineRule="auto"/>
        <w:ind w:firstLine="851"/>
        <w:jc w:val="both"/>
        <w:rPr>
          <w:rFonts w:ascii="Arial" w:hAnsi="Arial" w:cs="Arial"/>
          <w:sz w:val="24"/>
          <w:szCs w:val="24"/>
        </w:rPr>
      </w:pPr>
      <w:r w:rsidRPr="000E033A">
        <w:rPr>
          <w:rFonts w:ascii="Arial" w:hAnsi="Arial" w:cs="Arial"/>
          <w:sz w:val="24"/>
          <w:szCs w:val="24"/>
        </w:rPr>
        <w:t>При отрицательном механическом приросте населения и нулевом естественном приросте следует ожидать, что численность Эрсаконского поселения в ближайшие годы будет неуклонно снижаться.</w:t>
      </w:r>
    </w:p>
    <w:p w14:paraId="79F1F8CE" w14:textId="77777777" w:rsidR="007758E7" w:rsidRPr="00B70C6A" w:rsidRDefault="007758E7" w:rsidP="00E85FFC">
      <w:pPr>
        <w:pStyle w:val="0"/>
        <w:spacing w:after="0" w:line="240" w:lineRule="auto"/>
        <w:ind w:left="0" w:firstLine="709"/>
        <w:rPr>
          <w:rFonts w:ascii="Arial Narrow" w:hAnsi="Arial Narrow"/>
          <w:shd w:val="clear" w:color="auto" w:fill="FFFF00"/>
        </w:rPr>
      </w:pPr>
    </w:p>
    <w:p w14:paraId="52E30340" w14:textId="3BA414D1" w:rsidR="007758E7" w:rsidRPr="001C0668" w:rsidRDefault="005C6E4B" w:rsidP="000E033A">
      <w:pPr>
        <w:pStyle w:val="22"/>
        <w:spacing w:before="0"/>
        <w:jc w:val="both"/>
        <w:rPr>
          <w:rStyle w:val="a9"/>
          <w:rFonts w:ascii="Arial Narrow" w:hAnsi="Arial Narrow"/>
          <w:b/>
          <w:bCs/>
          <w:color w:val="1F3864"/>
          <w:sz w:val="28"/>
          <w:szCs w:val="28"/>
          <w:u w:color="1F3864"/>
        </w:rPr>
      </w:pPr>
      <w:bookmarkStart w:id="55" w:name="_Toc501530662"/>
      <w:bookmarkStart w:id="56" w:name="_Toc501531636"/>
      <w:bookmarkStart w:id="57" w:name="_Toc501553390"/>
      <w:r w:rsidRPr="001C0668">
        <w:rPr>
          <w:rStyle w:val="a9"/>
          <w:rFonts w:ascii="Arial Narrow" w:hAnsi="Arial Narrow"/>
          <w:b/>
          <w:bCs/>
          <w:color w:val="1F3864"/>
          <w:sz w:val="28"/>
          <w:szCs w:val="28"/>
          <w:u w:color="1F3864"/>
        </w:rPr>
        <w:t>2.</w:t>
      </w:r>
      <w:r w:rsidR="008C56ED">
        <w:rPr>
          <w:rStyle w:val="a9"/>
          <w:rFonts w:ascii="Arial Narrow" w:hAnsi="Arial Narrow"/>
          <w:b/>
          <w:bCs/>
          <w:color w:val="1F3864"/>
          <w:sz w:val="28"/>
          <w:szCs w:val="28"/>
          <w:u w:color="1F3864"/>
        </w:rPr>
        <w:t>5</w:t>
      </w:r>
      <w:r w:rsidRPr="001C0668">
        <w:rPr>
          <w:rStyle w:val="a9"/>
          <w:rFonts w:ascii="Arial Narrow" w:hAnsi="Arial Narrow"/>
          <w:b/>
          <w:bCs/>
          <w:color w:val="1F3864"/>
          <w:sz w:val="28"/>
          <w:szCs w:val="28"/>
          <w:u w:color="1F3864"/>
        </w:rPr>
        <w:t xml:space="preserve"> Социальная инфраструктура</w:t>
      </w:r>
      <w:bookmarkEnd w:id="55"/>
      <w:bookmarkEnd w:id="56"/>
      <w:bookmarkEnd w:id="57"/>
    </w:p>
    <w:p w14:paraId="200EE823" w14:textId="749D918D" w:rsidR="001E201E" w:rsidRPr="000E033A" w:rsidRDefault="001E201E" w:rsidP="000E033A">
      <w:pPr>
        <w:spacing w:after="0" w:line="360" w:lineRule="auto"/>
        <w:ind w:firstLine="851"/>
        <w:jc w:val="both"/>
        <w:rPr>
          <w:rFonts w:ascii="Arial" w:hAnsi="Arial" w:cs="Arial"/>
          <w:sz w:val="24"/>
          <w:szCs w:val="24"/>
        </w:rPr>
      </w:pPr>
      <w:r w:rsidRPr="000E033A">
        <w:rPr>
          <w:rFonts w:ascii="Arial" w:hAnsi="Arial" w:cs="Arial"/>
          <w:sz w:val="24"/>
          <w:szCs w:val="24"/>
        </w:rPr>
        <w:t xml:space="preserve">Эрсаконское сельское поселение территориально отделено от административного центра Адыге-Хабльского сельского поселения. Это определяет сильно выраженную ориентацию на автономное обслуживание </w:t>
      </w:r>
      <w:r w:rsidR="00096229" w:rsidRPr="000E033A">
        <w:rPr>
          <w:rFonts w:ascii="Arial" w:hAnsi="Arial" w:cs="Arial"/>
          <w:sz w:val="24"/>
          <w:szCs w:val="24"/>
        </w:rPr>
        <w:t>местного</w:t>
      </w:r>
      <w:r w:rsidRPr="000E033A">
        <w:rPr>
          <w:rFonts w:ascii="Arial" w:hAnsi="Arial" w:cs="Arial"/>
          <w:sz w:val="24"/>
          <w:szCs w:val="24"/>
        </w:rPr>
        <w:t xml:space="preserve"> населения подавляющим большинством видов социальных услуг.</w:t>
      </w:r>
    </w:p>
    <w:p w14:paraId="4CDD30D6" w14:textId="4AEC22EE" w:rsidR="007758E7" w:rsidRDefault="007758E7" w:rsidP="00E85FFC">
      <w:pPr>
        <w:pStyle w:val="0"/>
        <w:spacing w:after="0" w:line="240" w:lineRule="auto"/>
        <w:ind w:left="0"/>
        <w:rPr>
          <w:rFonts w:ascii="Arial Narrow" w:eastAsia="Arial Narrow" w:hAnsi="Arial Narrow" w:cs="Arial Narrow"/>
          <w:b/>
          <w:bCs/>
        </w:rPr>
      </w:pPr>
    </w:p>
    <w:p w14:paraId="5CA76984" w14:textId="327097EE" w:rsidR="007758E7" w:rsidRPr="00874666" w:rsidRDefault="005C6E4B" w:rsidP="000E033A">
      <w:pPr>
        <w:pStyle w:val="39"/>
        <w:spacing w:before="0"/>
        <w:jc w:val="both"/>
        <w:rPr>
          <w:rStyle w:val="a9"/>
          <w:rFonts w:ascii="Arial Narrow" w:hAnsi="Arial Narrow"/>
          <w:color w:val="1F3864"/>
          <w:sz w:val="28"/>
          <w:szCs w:val="28"/>
          <w:u w:color="1F3864"/>
        </w:rPr>
      </w:pPr>
      <w:bookmarkStart w:id="58" w:name="_Toc501530663"/>
      <w:bookmarkStart w:id="59" w:name="_Toc501531637"/>
      <w:bookmarkStart w:id="60" w:name="_Toc501553391"/>
      <w:r w:rsidRPr="00874666">
        <w:rPr>
          <w:rStyle w:val="a9"/>
          <w:rFonts w:ascii="Arial Narrow" w:hAnsi="Arial Narrow"/>
          <w:color w:val="1F3864"/>
          <w:sz w:val="28"/>
          <w:szCs w:val="28"/>
          <w:u w:color="1F3864"/>
        </w:rPr>
        <w:t>2.</w:t>
      </w:r>
      <w:r w:rsidR="008C56ED">
        <w:rPr>
          <w:rStyle w:val="a9"/>
          <w:rFonts w:ascii="Arial Narrow" w:hAnsi="Arial Narrow"/>
          <w:color w:val="1F3864"/>
          <w:sz w:val="28"/>
          <w:szCs w:val="28"/>
          <w:u w:color="1F3864"/>
        </w:rPr>
        <w:t>5</w:t>
      </w:r>
      <w:r w:rsidRPr="00874666">
        <w:rPr>
          <w:rStyle w:val="a9"/>
          <w:rFonts w:ascii="Arial Narrow" w:hAnsi="Arial Narrow"/>
          <w:color w:val="1F3864"/>
          <w:sz w:val="28"/>
          <w:szCs w:val="28"/>
          <w:u w:color="1F3864"/>
        </w:rPr>
        <w:t>.1 Образование</w:t>
      </w:r>
      <w:bookmarkEnd w:id="58"/>
      <w:bookmarkEnd w:id="59"/>
      <w:bookmarkEnd w:id="60"/>
      <w:r w:rsidR="004B60EA">
        <w:rPr>
          <w:rStyle w:val="a9"/>
          <w:rFonts w:ascii="Arial Narrow" w:hAnsi="Arial Narrow"/>
          <w:color w:val="1F3864"/>
          <w:sz w:val="28"/>
          <w:szCs w:val="28"/>
          <w:u w:color="1F3864"/>
        </w:rPr>
        <w:t xml:space="preserve"> </w:t>
      </w:r>
    </w:p>
    <w:p w14:paraId="1D87DCC0" w14:textId="77777777"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14:paraId="002C6588" w14:textId="63C6B30F" w:rsidR="007758E7" w:rsidRPr="00A15EF7" w:rsidRDefault="00EB39B2" w:rsidP="00E93D0C">
      <w:pPr>
        <w:spacing w:after="0" w:line="360" w:lineRule="auto"/>
        <w:ind w:firstLine="851"/>
        <w:jc w:val="both"/>
        <w:rPr>
          <w:rFonts w:ascii="Arial" w:hAnsi="Arial" w:cs="Arial"/>
          <w:sz w:val="24"/>
          <w:szCs w:val="24"/>
        </w:rPr>
      </w:pPr>
      <w:r w:rsidRPr="00A15EF7">
        <w:rPr>
          <w:rFonts w:ascii="Arial" w:hAnsi="Arial" w:cs="Arial"/>
          <w:sz w:val="24"/>
          <w:szCs w:val="24"/>
        </w:rPr>
        <w:t>В 2016</w:t>
      </w:r>
      <w:r w:rsidR="005C6E4B" w:rsidRPr="00A15EF7">
        <w:rPr>
          <w:rFonts w:ascii="Arial" w:hAnsi="Arial" w:cs="Arial"/>
          <w:sz w:val="24"/>
          <w:szCs w:val="24"/>
        </w:rPr>
        <w:t xml:space="preserve"> году образовательная сеть Эрсаконского сельского поселения была представлена:</w:t>
      </w:r>
    </w:p>
    <w:p w14:paraId="423FB33A" w14:textId="77777777" w:rsidR="007758E7" w:rsidRPr="00A15EF7" w:rsidRDefault="005C6E4B" w:rsidP="00E93D0C">
      <w:pPr>
        <w:numPr>
          <w:ilvl w:val="0"/>
          <w:numId w:val="10"/>
        </w:numPr>
        <w:tabs>
          <w:tab w:val="left" w:pos="993"/>
        </w:tabs>
        <w:spacing w:after="0" w:line="360" w:lineRule="auto"/>
        <w:ind w:left="0" w:firstLine="709"/>
        <w:jc w:val="both"/>
        <w:rPr>
          <w:rFonts w:ascii="Arial" w:eastAsia="Arial Narrow" w:hAnsi="Arial" w:cs="Arial"/>
          <w:sz w:val="24"/>
          <w:szCs w:val="24"/>
        </w:rPr>
      </w:pPr>
      <w:r w:rsidRPr="00A15EF7">
        <w:rPr>
          <w:rFonts w:ascii="Arial" w:hAnsi="Arial" w:cs="Arial"/>
          <w:sz w:val="24"/>
          <w:szCs w:val="24"/>
        </w:rPr>
        <w:t>двумя учреждениями дошкольного образования;</w:t>
      </w:r>
    </w:p>
    <w:p w14:paraId="20CB80FB" w14:textId="77777777" w:rsidR="007758E7" w:rsidRPr="00A15EF7" w:rsidRDefault="005C6E4B" w:rsidP="00E93D0C">
      <w:pPr>
        <w:numPr>
          <w:ilvl w:val="0"/>
          <w:numId w:val="10"/>
        </w:numPr>
        <w:tabs>
          <w:tab w:val="left" w:pos="993"/>
        </w:tabs>
        <w:spacing w:after="0" w:line="360" w:lineRule="auto"/>
        <w:ind w:left="0" w:firstLine="709"/>
        <w:jc w:val="both"/>
        <w:rPr>
          <w:rFonts w:ascii="Arial" w:eastAsia="Arial Narrow" w:hAnsi="Arial" w:cs="Arial"/>
          <w:sz w:val="24"/>
          <w:szCs w:val="24"/>
        </w:rPr>
      </w:pPr>
      <w:r w:rsidRPr="00A15EF7">
        <w:rPr>
          <w:rFonts w:ascii="Arial" w:hAnsi="Arial" w:cs="Arial"/>
          <w:sz w:val="24"/>
          <w:szCs w:val="24"/>
        </w:rPr>
        <w:t>тремя дневными общеобразовательными учреждениями (НОШ и 2 СОШ);</w:t>
      </w:r>
    </w:p>
    <w:p w14:paraId="3A1FD4EE" w14:textId="77777777" w:rsidR="007758E7" w:rsidRPr="00A15EF7" w:rsidRDefault="005C6E4B" w:rsidP="00E93D0C">
      <w:pPr>
        <w:numPr>
          <w:ilvl w:val="0"/>
          <w:numId w:val="10"/>
        </w:numPr>
        <w:tabs>
          <w:tab w:val="left" w:pos="993"/>
        </w:tabs>
        <w:spacing w:after="0" w:line="360" w:lineRule="auto"/>
        <w:ind w:left="0" w:firstLine="709"/>
        <w:jc w:val="both"/>
        <w:rPr>
          <w:rFonts w:ascii="Arial" w:eastAsia="Arial Narrow" w:hAnsi="Arial" w:cs="Arial"/>
          <w:sz w:val="24"/>
          <w:szCs w:val="24"/>
        </w:rPr>
      </w:pPr>
      <w:r w:rsidRPr="00A15EF7">
        <w:rPr>
          <w:rFonts w:ascii="Arial" w:hAnsi="Arial" w:cs="Arial"/>
          <w:sz w:val="24"/>
          <w:szCs w:val="24"/>
        </w:rPr>
        <w:t>одной детско-юношеской спортивной школой.</w:t>
      </w:r>
    </w:p>
    <w:p w14:paraId="72388DB1" w14:textId="6532DB8B"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b/>
          <w:sz w:val="24"/>
          <w:szCs w:val="24"/>
        </w:rPr>
        <w:t>Дошкольное образование.</w:t>
      </w:r>
      <w:r w:rsidRPr="00A15EF7">
        <w:rPr>
          <w:rFonts w:ascii="Arial" w:hAnsi="Arial" w:cs="Arial"/>
          <w:sz w:val="24"/>
          <w:szCs w:val="24"/>
        </w:rPr>
        <w:t xml:space="preserve"> По расчетным данным в Эрсаконском сельском поселении в 2015 году насчитывалось порядка 370 детей в возрасте до 6 лет – 9,7% от общей численности населения сельского поселения.</w:t>
      </w:r>
      <w:r w:rsidR="0016063B" w:rsidRPr="00A15EF7">
        <w:rPr>
          <w:rFonts w:ascii="Arial" w:hAnsi="Arial" w:cs="Arial"/>
          <w:sz w:val="24"/>
          <w:szCs w:val="24"/>
        </w:rPr>
        <w:t xml:space="preserve"> Из них посещают дошкольные образовательные учреждения только 101 ребенок.</w:t>
      </w:r>
    </w:p>
    <w:p w14:paraId="7EA0BA54" w14:textId="7B1F96BD"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На территории Эрсаконского сельского поселения расположено два самостоятельных дошкольных образовательных учреждения, обеспечивающих воспитание, обучение, присмотр и уход за детьми в возрасте до 7 лет – МДОУ «Ивушка» в а. </w:t>
      </w:r>
      <w:r w:rsidR="003C5679" w:rsidRPr="00A15EF7">
        <w:rPr>
          <w:rFonts w:ascii="Arial" w:hAnsi="Arial" w:cs="Arial"/>
          <w:sz w:val="24"/>
          <w:szCs w:val="24"/>
        </w:rPr>
        <w:t>Эрсакон и МДОУ «Чебурашка» в а. </w:t>
      </w:r>
      <w:r w:rsidRPr="00A15EF7">
        <w:rPr>
          <w:rFonts w:ascii="Arial" w:hAnsi="Arial" w:cs="Arial"/>
          <w:sz w:val="24"/>
          <w:szCs w:val="24"/>
        </w:rPr>
        <w:t xml:space="preserve">Ново-Кувинск. </w:t>
      </w:r>
      <w:r w:rsidR="00EB39B2" w:rsidRPr="00A15EF7">
        <w:rPr>
          <w:rFonts w:ascii="Arial" w:hAnsi="Arial" w:cs="Arial"/>
          <w:sz w:val="24"/>
          <w:szCs w:val="24"/>
        </w:rPr>
        <w:t xml:space="preserve">Здания </w:t>
      </w:r>
      <w:r w:rsidRPr="00A15EF7">
        <w:rPr>
          <w:rFonts w:ascii="Arial" w:hAnsi="Arial" w:cs="Arial"/>
          <w:sz w:val="24"/>
          <w:szCs w:val="24"/>
        </w:rPr>
        <w:t>дошкольных учрежд</w:t>
      </w:r>
      <w:r w:rsidR="00EB39B2" w:rsidRPr="00A15EF7">
        <w:rPr>
          <w:rFonts w:ascii="Arial" w:hAnsi="Arial" w:cs="Arial"/>
          <w:sz w:val="24"/>
          <w:szCs w:val="24"/>
        </w:rPr>
        <w:t>ений в сельском поселении находя</w:t>
      </w:r>
      <w:r w:rsidRPr="00A15EF7">
        <w:rPr>
          <w:rFonts w:ascii="Arial" w:hAnsi="Arial" w:cs="Arial"/>
          <w:sz w:val="24"/>
          <w:szCs w:val="24"/>
        </w:rPr>
        <w:t>тся в неудовлетворительном состоянии, физич</w:t>
      </w:r>
      <w:r w:rsidR="003C5679" w:rsidRPr="00A15EF7">
        <w:rPr>
          <w:rFonts w:ascii="Arial" w:hAnsi="Arial" w:cs="Arial"/>
          <w:sz w:val="24"/>
          <w:szCs w:val="24"/>
        </w:rPr>
        <w:t xml:space="preserve">еский износ составляет порядка </w:t>
      </w:r>
      <w:r w:rsidR="00323E12" w:rsidRPr="00A15EF7">
        <w:rPr>
          <w:rFonts w:ascii="Arial" w:hAnsi="Arial" w:cs="Arial"/>
          <w:sz w:val="24"/>
          <w:szCs w:val="24"/>
        </w:rPr>
        <w:t>50</w:t>
      </w:r>
      <w:r w:rsidRPr="00A15EF7">
        <w:rPr>
          <w:rFonts w:ascii="Arial" w:hAnsi="Arial" w:cs="Arial"/>
          <w:sz w:val="24"/>
          <w:szCs w:val="24"/>
        </w:rPr>
        <w:t>%.</w:t>
      </w:r>
    </w:p>
    <w:p w14:paraId="52D11503" w14:textId="4B4CF126"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Совокупная проектная мощность дошкольных учреждений </w:t>
      </w:r>
      <w:r w:rsidR="008145E1" w:rsidRPr="00A15EF7">
        <w:rPr>
          <w:rFonts w:ascii="Arial" w:hAnsi="Arial" w:cs="Arial"/>
          <w:sz w:val="24"/>
          <w:szCs w:val="24"/>
        </w:rPr>
        <w:t>–</w:t>
      </w:r>
      <w:r w:rsidRPr="00A15EF7">
        <w:rPr>
          <w:rFonts w:ascii="Arial" w:hAnsi="Arial" w:cs="Arial"/>
          <w:sz w:val="24"/>
          <w:szCs w:val="24"/>
        </w:rPr>
        <w:t xml:space="preserve"> 98 мест</w:t>
      </w:r>
      <w:r w:rsidR="002A6B66" w:rsidRPr="00A15EF7">
        <w:rPr>
          <w:rFonts w:ascii="Arial" w:hAnsi="Arial" w:cs="Arial"/>
          <w:sz w:val="24"/>
          <w:szCs w:val="24"/>
        </w:rPr>
        <w:t xml:space="preserve"> (</w:t>
      </w:r>
      <w:r w:rsidR="002A6B66" w:rsidRPr="00A15EF7">
        <w:rPr>
          <w:rFonts w:ascii="Arial" w:hAnsi="Arial" w:cs="Arial"/>
          <w:sz w:val="24"/>
          <w:szCs w:val="24"/>
        </w:rPr>
        <w:fldChar w:fldCharType="begin"/>
      </w:r>
      <w:r w:rsidR="002A6B66" w:rsidRPr="00A15EF7">
        <w:rPr>
          <w:rFonts w:ascii="Arial" w:hAnsi="Arial" w:cs="Arial"/>
          <w:sz w:val="24"/>
          <w:szCs w:val="24"/>
        </w:rPr>
        <w:instrText xml:space="preserve"> REF _Ref372489774 \h </w:instrText>
      </w:r>
      <w:r w:rsidR="00A15EF7">
        <w:rPr>
          <w:rFonts w:ascii="Arial" w:hAnsi="Arial" w:cs="Arial"/>
          <w:sz w:val="24"/>
          <w:szCs w:val="24"/>
        </w:rPr>
        <w:instrText xml:space="preserve"> \* MERGEFORMAT </w:instrText>
      </w:r>
      <w:r w:rsidR="002A6B66" w:rsidRPr="00A15EF7">
        <w:rPr>
          <w:rFonts w:ascii="Arial" w:hAnsi="Arial" w:cs="Arial"/>
          <w:sz w:val="24"/>
          <w:szCs w:val="24"/>
        </w:rPr>
      </w:r>
      <w:r w:rsidR="002A6B66" w:rsidRPr="00A15EF7">
        <w:rPr>
          <w:rFonts w:ascii="Arial" w:hAnsi="Arial" w:cs="Arial"/>
          <w:sz w:val="24"/>
          <w:szCs w:val="24"/>
        </w:rPr>
        <w:fldChar w:fldCharType="separate"/>
      </w:r>
      <w:r w:rsidR="002A6B66" w:rsidRPr="00A15EF7">
        <w:rPr>
          <w:rFonts w:ascii="Arial" w:hAnsi="Arial" w:cs="Arial"/>
          <w:sz w:val="24"/>
          <w:szCs w:val="24"/>
        </w:rPr>
        <w:t>Таблица 5</w:t>
      </w:r>
      <w:r w:rsidR="002A6B66" w:rsidRPr="00A15EF7">
        <w:rPr>
          <w:rFonts w:ascii="Arial" w:hAnsi="Arial" w:cs="Arial"/>
          <w:sz w:val="24"/>
          <w:szCs w:val="24"/>
        </w:rPr>
        <w:fldChar w:fldCharType="end"/>
      </w:r>
      <w:r w:rsidR="002A6B66" w:rsidRPr="00A15EF7">
        <w:rPr>
          <w:rFonts w:ascii="Arial" w:hAnsi="Arial" w:cs="Arial"/>
          <w:sz w:val="24"/>
          <w:szCs w:val="24"/>
        </w:rPr>
        <w:t>)</w:t>
      </w:r>
      <w:r w:rsidRPr="00A15EF7">
        <w:rPr>
          <w:rFonts w:ascii="Arial" w:hAnsi="Arial" w:cs="Arial"/>
          <w:sz w:val="24"/>
          <w:szCs w:val="24"/>
        </w:rPr>
        <w:t xml:space="preserve">. </w:t>
      </w:r>
      <w:r w:rsidR="007F1081" w:rsidRPr="00A15EF7">
        <w:rPr>
          <w:rFonts w:ascii="Arial" w:hAnsi="Arial" w:cs="Arial"/>
          <w:sz w:val="24"/>
          <w:szCs w:val="24"/>
        </w:rPr>
        <w:t xml:space="preserve">Не обеспечены местами 270 детей (74%). </w:t>
      </w:r>
      <w:r w:rsidRPr="00A15EF7">
        <w:rPr>
          <w:rFonts w:ascii="Arial" w:hAnsi="Arial" w:cs="Arial"/>
          <w:sz w:val="24"/>
          <w:szCs w:val="24"/>
        </w:rPr>
        <w:t>Фактически при этом перегружено только дошкольное у</w:t>
      </w:r>
      <w:r w:rsidR="00914909" w:rsidRPr="00A15EF7">
        <w:rPr>
          <w:rFonts w:ascii="Arial" w:hAnsi="Arial" w:cs="Arial"/>
          <w:sz w:val="24"/>
          <w:szCs w:val="24"/>
        </w:rPr>
        <w:t>чреждение в а. Эрсакон – на 15%</w:t>
      </w:r>
      <w:r w:rsidRPr="00A15EF7">
        <w:rPr>
          <w:rFonts w:ascii="Arial" w:hAnsi="Arial" w:cs="Arial"/>
          <w:sz w:val="24"/>
          <w:szCs w:val="24"/>
        </w:rPr>
        <w:t>.</w:t>
      </w:r>
    </w:p>
    <w:p w14:paraId="76E5364B" w14:textId="43E3045A" w:rsidR="00914909"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Наиболее наглядным показателем развития дошкольного образования является охват детей дошкольным образованием. </w:t>
      </w:r>
      <w:r w:rsidR="00034357" w:rsidRPr="00A15EF7">
        <w:rPr>
          <w:rFonts w:ascii="Arial" w:hAnsi="Arial" w:cs="Arial"/>
          <w:sz w:val="24"/>
          <w:szCs w:val="24"/>
        </w:rPr>
        <w:t>Охват детей</w:t>
      </w:r>
      <w:r w:rsidRPr="00A15EF7">
        <w:rPr>
          <w:rFonts w:ascii="Arial" w:hAnsi="Arial" w:cs="Arial"/>
          <w:sz w:val="24"/>
          <w:szCs w:val="24"/>
        </w:rPr>
        <w:t xml:space="preserve"> дошкольным образованием, составляет 2</w:t>
      </w:r>
      <w:r w:rsidR="000A4EA5" w:rsidRPr="00A15EF7">
        <w:rPr>
          <w:rFonts w:ascii="Arial" w:hAnsi="Arial" w:cs="Arial"/>
          <w:sz w:val="24"/>
          <w:szCs w:val="24"/>
        </w:rPr>
        <w:t>6</w:t>
      </w:r>
      <w:r w:rsidRPr="00A15EF7">
        <w:rPr>
          <w:rFonts w:ascii="Arial" w:hAnsi="Arial" w:cs="Arial"/>
          <w:sz w:val="24"/>
          <w:szCs w:val="24"/>
        </w:rPr>
        <w:t>%</w:t>
      </w:r>
      <w:r w:rsidR="00D14744" w:rsidRPr="00A15EF7">
        <w:rPr>
          <w:rFonts w:ascii="Arial" w:hAnsi="Arial" w:cs="Arial"/>
          <w:sz w:val="24"/>
          <w:szCs w:val="24"/>
        </w:rPr>
        <w:t>, что почти вдвое ниже среднего показателя по району -</w:t>
      </w:r>
      <w:r w:rsidRPr="00A15EF7">
        <w:rPr>
          <w:rFonts w:ascii="Arial" w:hAnsi="Arial" w:cs="Arial"/>
          <w:sz w:val="24"/>
          <w:szCs w:val="24"/>
        </w:rPr>
        <w:t xml:space="preserve"> 42,9%. При этом в соответствии с нормативом градостроительного проектирования</w:t>
      </w:r>
      <w:r w:rsidRPr="00A15EF7">
        <w:rPr>
          <w:rFonts w:ascii="Arial" w:hAnsi="Arial" w:cs="Arial"/>
          <w:sz w:val="24"/>
          <w:szCs w:val="24"/>
        </w:rPr>
        <w:footnoteReference w:id="9"/>
      </w:r>
      <w:r w:rsidRPr="00A15EF7">
        <w:rPr>
          <w:rFonts w:ascii="Arial" w:hAnsi="Arial" w:cs="Arial"/>
          <w:sz w:val="24"/>
          <w:szCs w:val="24"/>
        </w:rPr>
        <w:t xml:space="preserve"> расчетный уровень обеспеченности детей дошкольными учреждениями составляет в пределах 85%. </w:t>
      </w:r>
      <w:r w:rsidR="00914909" w:rsidRPr="00A15EF7">
        <w:rPr>
          <w:rFonts w:ascii="Arial" w:hAnsi="Arial" w:cs="Arial"/>
          <w:sz w:val="24"/>
          <w:szCs w:val="24"/>
        </w:rPr>
        <w:t>Нормативный радиус доступности дошкольных учреждений составляет 500 метров, ввиду чего полностью необеспеченным дошкольным образованием остается х. Киево-Жураки, а также частично а</w:t>
      </w:r>
      <w:r w:rsidR="00C23708">
        <w:rPr>
          <w:rFonts w:ascii="Arial" w:hAnsi="Arial" w:cs="Arial"/>
          <w:sz w:val="24"/>
          <w:szCs w:val="24"/>
        </w:rPr>
        <w:t>ул</w:t>
      </w:r>
      <w:r w:rsidR="00914909" w:rsidRPr="00A15EF7">
        <w:rPr>
          <w:rFonts w:ascii="Arial" w:hAnsi="Arial" w:cs="Arial"/>
          <w:sz w:val="24"/>
          <w:szCs w:val="24"/>
        </w:rPr>
        <w:t> Эрсакон.</w:t>
      </w:r>
    </w:p>
    <w:p w14:paraId="72A155E2" w14:textId="77777777" w:rsidR="00A15EF7" w:rsidRPr="00A15EF7" w:rsidRDefault="00A15EF7" w:rsidP="00E85FFC">
      <w:pPr>
        <w:spacing w:after="0" w:line="240" w:lineRule="auto"/>
        <w:ind w:firstLine="851"/>
        <w:jc w:val="both"/>
        <w:rPr>
          <w:rFonts w:ascii="Arial" w:hAnsi="Arial" w:cs="Arial"/>
          <w:sz w:val="24"/>
          <w:szCs w:val="24"/>
        </w:rPr>
      </w:pPr>
    </w:p>
    <w:p w14:paraId="3AEB669F" w14:textId="34A1C99D" w:rsidR="007F3264" w:rsidRPr="00A15EF7" w:rsidRDefault="007F3264" w:rsidP="00E93D0C">
      <w:pPr>
        <w:pStyle w:val="af9"/>
        <w:jc w:val="both"/>
        <w:rPr>
          <w:rFonts w:ascii="Arial" w:hAnsi="Arial" w:cs="Arial"/>
          <w:i w:val="0"/>
          <w:sz w:val="24"/>
          <w:szCs w:val="24"/>
        </w:rPr>
      </w:pPr>
      <w:bookmarkStart w:id="61" w:name="_Ref372489774"/>
      <w:r w:rsidRPr="00A15EF7">
        <w:rPr>
          <w:rFonts w:ascii="Arial" w:hAnsi="Arial" w:cs="Arial"/>
          <w:i w:val="0"/>
          <w:sz w:val="24"/>
          <w:szCs w:val="24"/>
        </w:rPr>
        <w:t xml:space="preserve">Таблица </w:t>
      </w:r>
      <w:bookmarkEnd w:id="61"/>
      <w:r w:rsidR="00F45740">
        <w:rPr>
          <w:rFonts w:ascii="Arial" w:hAnsi="Arial" w:cs="Arial"/>
          <w:i w:val="0"/>
          <w:sz w:val="24"/>
          <w:szCs w:val="24"/>
        </w:rPr>
        <w:t>5</w:t>
      </w:r>
      <w:r w:rsidR="00A15EF7" w:rsidRPr="00A15EF7">
        <w:rPr>
          <w:rFonts w:ascii="Arial" w:hAnsi="Arial" w:cs="Arial"/>
          <w:i w:val="0"/>
          <w:noProof/>
          <w:sz w:val="24"/>
          <w:szCs w:val="24"/>
        </w:rPr>
        <w:t xml:space="preserve"> – </w:t>
      </w:r>
      <w:r w:rsidRPr="00A15EF7">
        <w:rPr>
          <w:rFonts w:ascii="Arial" w:hAnsi="Arial" w:cs="Arial"/>
          <w:bCs w:val="0"/>
          <w:i w:val="0"/>
          <w:iCs w:val="0"/>
          <w:sz w:val="24"/>
          <w:szCs w:val="24"/>
        </w:rPr>
        <w:t>Основные показат</w:t>
      </w:r>
      <w:r w:rsidR="00A15EF7">
        <w:rPr>
          <w:rFonts w:ascii="Arial" w:hAnsi="Arial" w:cs="Arial"/>
          <w:bCs w:val="0"/>
          <w:i w:val="0"/>
          <w:iCs w:val="0"/>
          <w:sz w:val="24"/>
          <w:szCs w:val="24"/>
        </w:rPr>
        <w:t xml:space="preserve">ели функционирования дошкольных </w:t>
      </w:r>
      <w:r w:rsidRPr="00A15EF7">
        <w:rPr>
          <w:rFonts w:ascii="Arial" w:hAnsi="Arial" w:cs="Arial"/>
          <w:bCs w:val="0"/>
          <w:i w:val="0"/>
          <w:iCs w:val="0"/>
          <w:sz w:val="24"/>
          <w:szCs w:val="24"/>
        </w:rPr>
        <w:t>учреждений Эрсаконского сельского поселения</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ayout w:type="fixed"/>
        <w:tblLook w:val="04A0" w:firstRow="1" w:lastRow="0" w:firstColumn="1" w:lastColumn="0" w:noHBand="0" w:noVBand="1"/>
      </w:tblPr>
      <w:tblGrid>
        <w:gridCol w:w="435"/>
        <w:gridCol w:w="1630"/>
        <w:gridCol w:w="1417"/>
        <w:gridCol w:w="1133"/>
        <w:gridCol w:w="1225"/>
        <w:gridCol w:w="1820"/>
        <w:gridCol w:w="1848"/>
      </w:tblGrid>
      <w:tr w:rsidR="00A15EF7" w:rsidRPr="00A15EF7" w14:paraId="3560782B" w14:textId="77777777" w:rsidTr="00A15EF7">
        <w:trPr>
          <w:trHeight w:val="284"/>
          <w:tblHeader/>
        </w:trPr>
        <w:tc>
          <w:tcPr>
            <w:tcW w:w="229" w:type="pct"/>
            <w:vMerge w:val="restart"/>
            <w:shd w:val="clear" w:color="auto" w:fill="244061" w:themeFill="accent1" w:themeFillShade="80"/>
            <w:tcMar>
              <w:top w:w="80" w:type="dxa"/>
              <w:left w:w="80" w:type="dxa"/>
              <w:bottom w:w="80" w:type="dxa"/>
              <w:right w:w="80" w:type="dxa"/>
            </w:tcMar>
            <w:vAlign w:val="center"/>
          </w:tcPr>
          <w:p w14:paraId="73CCBED2"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 п/п</w:t>
            </w:r>
          </w:p>
        </w:tc>
        <w:tc>
          <w:tcPr>
            <w:tcW w:w="857" w:type="pct"/>
            <w:vMerge w:val="restart"/>
            <w:shd w:val="clear" w:color="auto" w:fill="244061" w:themeFill="accent1" w:themeFillShade="80"/>
            <w:tcMar>
              <w:top w:w="80" w:type="dxa"/>
              <w:left w:w="80" w:type="dxa"/>
              <w:bottom w:w="80" w:type="dxa"/>
              <w:right w:w="80" w:type="dxa"/>
            </w:tcMar>
            <w:vAlign w:val="center"/>
          </w:tcPr>
          <w:p w14:paraId="10C16F0F"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Наименование, год постройки</w:t>
            </w:r>
          </w:p>
        </w:tc>
        <w:tc>
          <w:tcPr>
            <w:tcW w:w="745" w:type="pct"/>
            <w:vMerge w:val="restart"/>
            <w:shd w:val="clear" w:color="auto" w:fill="244061" w:themeFill="accent1" w:themeFillShade="80"/>
            <w:tcMar>
              <w:top w:w="80" w:type="dxa"/>
              <w:left w:w="80" w:type="dxa"/>
              <w:bottom w:w="80" w:type="dxa"/>
              <w:right w:w="80" w:type="dxa"/>
            </w:tcMar>
            <w:vAlign w:val="center"/>
          </w:tcPr>
          <w:p w14:paraId="67CE5429"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Тип здания / материал стен</w:t>
            </w:r>
          </w:p>
        </w:tc>
        <w:tc>
          <w:tcPr>
            <w:tcW w:w="1240" w:type="pct"/>
            <w:gridSpan w:val="2"/>
            <w:shd w:val="clear" w:color="auto" w:fill="244061" w:themeFill="accent1" w:themeFillShade="80"/>
            <w:tcMar>
              <w:top w:w="80" w:type="dxa"/>
              <w:left w:w="80" w:type="dxa"/>
              <w:bottom w:w="80" w:type="dxa"/>
              <w:right w:w="80" w:type="dxa"/>
            </w:tcMar>
            <w:vAlign w:val="center"/>
          </w:tcPr>
          <w:p w14:paraId="717F8E32"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Вместимость школы</w:t>
            </w:r>
          </w:p>
        </w:tc>
        <w:tc>
          <w:tcPr>
            <w:tcW w:w="957" w:type="pct"/>
            <w:vMerge w:val="restart"/>
            <w:shd w:val="clear" w:color="auto" w:fill="244061" w:themeFill="accent1" w:themeFillShade="80"/>
            <w:tcMar>
              <w:top w:w="80" w:type="dxa"/>
              <w:left w:w="80" w:type="dxa"/>
              <w:bottom w:w="80" w:type="dxa"/>
              <w:right w:w="80" w:type="dxa"/>
            </w:tcMar>
            <w:vAlign w:val="center"/>
          </w:tcPr>
          <w:p w14:paraId="457F042F"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Недостаток (-) /избыток (+) мест в школе</w:t>
            </w:r>
          </w:p>
        </w:tc>
        <w:tc>
          <w:tcPr>
            <w:tcW w:w="972" w:type="pct"/>
            <w:vMerge w:val="restart"/>
            <w:shd w:val="clear" w:color="auto" w:fill="244061" w:themeFill="accent1" w:themeFillShade="80"/>
            <w:tcMar>
              <w:top w:w="80" w:type="dxa"/>
              <w:left w:w="80" w:type="dxa"/>
              <w:bottom w:w="80" w:type="dxa"/>
              <w:right w:w="80" w:type="dxa"/>
            </w:tcMar>
            <w:vAlign w:val="center"/>
          </w:tcPr>
          <w:p w14:paraId="34D047D5" w14:textId="77777777"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Износ фондов зданий и сооружений, %</w:t>
            </w:r>
          </w:p>
        </w:tc>
      </w:tr>
      <w:tr w:rsidR="00A15EF7" w:rsidRPr="00A15EF7" w14:paraId="5F1169E8" w14:textId="77777777" w:rsidTr="00A15EF7">
        <w:trPr>
          <w:trHeight w:val="284"/>
          <w:tblHeader/>
        </w:trPr>
        <w:tc>
          <w:tcPr>
            <w:tcW w:w="229" w:type="pct"/>
            <w:vMerge/>
            <w:shd w:val="clear" w:color="auto" w:fill="C0C0C0"/>
          </w:tcPr>
          <w:p w14:paraId="50EECF87" w14:textId="77777777" w:rsidR="007F3264" w:rsidRPr="00A15EF7" w:rsidRDefault="007F3264" w:rsidP="00E93D0C">
            <w:pPr>
              <w:spacing w:after="0"/>
              <w:rPr>
                <w:rFonts w:ascii="Arial Narrow" w:hAnsi="Arial Narrow" w:cs="Arial"/>
              </w:rPr>
            </w:pPr>
          </w:p>
        </w:tc>
        <w:tc>
          <w:tcPr>
            <w:tcW w:w="857" w:type="pct"/>
            <w:vMerge/>
            <w:shd w:val="clear" w:color="auto" w:fill="C0C0C0"/>
          </w:tcPr>
          <w:p w14:paraId="749C59F0" w14:textId="77777777" w:rsidR="007F3264" w:rsidRPr="00A15EF7" w:rsidRDefault="007F3264" w:rsidP="00E93D0C">
            <w:pPr>
              <w:spacing w:after="0"/>
              <w:rPr>
                <w:rFonts w:ascii="Arial Narrow" w:hAnsi="Arial Narrow" w:cs="Arial"/>
              </w:rPr>
            </w:pPr>
          </w:p>
        </w:tc>
        <w:tc>
          <w:tcPr>
            <w:tcW w:w="745" w:type="pct"/>
            <w:vMerge/>
            <w:shd w:val="clear" w:color="auto" w:fill="C0C0C0"/>
          </w:tcPr>
          <w:p w14:paraId="2D333B9B" w14:textId="77777777" w:rsidR="007F3264" w:rsidRPr="00A15EF7" w:rsidRDefault="007F3264" w:rsidP="00E93D0C">
            <w:pPr>
              <w:spacing w:after="0"/>
              <w:rPr>
                <w:rFonts w:ascii="Arial Narrow" w:hAnsi="Arial Narrow" w:cs="Arial"/>
              </w:rPr>
            </w:pPr>
          </w:p>
        </w:tc>
        <w:tc>
          <w:tcPr>
            <w:tcW w:w="596" w:type="pct"/>
            <w:shd w:val="clear" w:color="auto" w:fill="244061" w:themeFill="accent1" w:themeFillShade="80"/>
            <w:tcMar>
              <w:top w:w="80" w:type="dxa"/>
              <w:left w:w="80" w:type="dxa"/>
              <w:bottom w:w="80" w:type="dxa"/>
              <w:right w:w="80" w:type="dxa"/>
            </w:tcMar>
            <w:vAlign w:val="center"/>
          </w:tcPr>
          <w:p w14:paraId="2182870C" w14:textId="1BA7852D" w:rsidR="007F3264" w:rsidRPr="00A15EF7" w:rsidRDefault="007F3264" w:rsidP="00E93D0C">
            <w:pPr>
              <w:spacing w:after="0" w:line="360" w:lineRule="auto"/>
              <w:jc w:val="center"/>
              <w:rPr>
                <w:rFonts w:ascii="Arial Narrow" w:hAnsi="Arial Narrow" w:cs="Arial"/>
                <w:color w:val="FFFFFF" w:themeColor="background1"/>
              </w:rPr>
            </w:pPr>
            <w:r w:rsidRPr="00A15EF7">
              <w:rPr>
                <w:rFonts w:ascii="Arial Narrow" w:hAnsi="Arial Narrow" w:cs="Arial"/>
                <w:b/>
                <w:bCs/>
                <w:color w:val="FFFFFF" w:themeColor="background1"/>
              </w:rPr>
              <w:t>проект</w:t>
            </w:r>
          </w:p>
        </w:tc>
        <w:tc>
          <w:tcPr>
            <w:tcW w:w="644" w:type="pct"/>
            <w:shd w:val="clear" w:color="auto" w:fill="244061" w:themeFill="accent1" w:themeFillShade="80"/>
            <w:tcMar>
              <w:top w:w="80" w:type="dxa"/>
              <w:left w:w="80" w:type="dxa"/>
              <w:bottom w:w="80" w:type="dxa"/>
              <w:right w:w="80" w:type="dxa"/>
            </w:tcMar>
            <w:vAlign w:val="center"/>
          </w:tcPr>
          <w:p w14:paraId="278393C1" w14:textId="103CA9C2" w:rsidR="007F3264" w:rsidRPr="00A15EF7" w:rsidRDefault="00C23708" w:rsidP="00E93D0C">
            <w:pPr>
              <w:spacing w:after="0" w:line="360" w:lineRule="auto"/>
              <w:jc w:val="center"/>
              <w:rPr>
                <w:rFonts w:ascii="Arial Narrow" w:hAnsi="Arial Narrow" w:cs="Arial"/>
                <w:color w:val="FFFFFF" w:themeColor="background1"/>
              </w:rPr>
            </w:pPr>
            <w:r>
              <w:rPr>
                <w:rFonts w:ascii="Arial Narrow" w:hAnsi="Arial Narrow" w:cs="Arial"/>
                <w:b/>
                <w:bCs/>
                <w:color w:val="FFFFFF" w:themeColor="background1"/>
              </w:rPr>
              <w:t>посещают, чел.</w:t>
            </w:r>
          </w:p>
        </w:tc>
        <w:tc>
          <w:tcPr>
            <w:tcW w:w="957" w:type="pct"/>
            <w:vMerge/>
            <w:shd w:val="clear" w:color="auto" w:fill="C0C0C0"/>
          </w:tcPr>
          <w:p w14:paraId="7DC81605" w14:textId="77777777" w:rsidR="007F3264" w:rsidRPr="00A15EF7" w:rsidRDefault="007F3264" w:rsidP="00E93D0C">
            <w:pPr>
              <w:spacing w:after="0"/>
              <w:rPr>
                <w:rFonts w:ascii="Arial Narrow" w:hAnsi="Arial Narrow" w:cs="Arial"/>
              </w:rPr>
            </w:pPr>
          </w:p>
        </w:tc>
        <w:tc>
          <w:tcPr>
            <w:tcW w:w="972" w:type="pct"/>
            <w:vMerge/>
            <w:shd w:val="clear" w:color="auto" w:fill="C0C0C0"/>
          </w:tcPr>
          <w:p w14:paraId="0001C5E4" w14:textId="77777777" w:rsidR="007F3264" w:rsidRPr="00A15EF7" w:rsidRDefault="007F3264" w:rsidP="00E93D0C">
            <w:pPr>
              <w:spacing w:after="0"/>
              <w:rPr>
                <w:rFonts w:ascii="Arial Narrow" w:hAnsi="Arial Narrow" w:cs="Arial"/>
              </w:rPr>
            </w:pPr>
          </w:p>
        </w:tc>
      </w:tr>
      <w:tr w:rsidR="00A15EF7" w:rsidRPr="00A15EF7" w14:paraId="182E3981" w14:textId="77777777" w:rsidTr="00A15EF7">
        <w:tblPrEx>
          <w:shd w:val="clear" w:color="auto" w:fill="CED7E7"/>
        </w:tblPrEx>
        <w:trPr>
          <w:trHeight w:val="284"/>
        </w:trPr>
        <w:tc>
          <w:tcPr>
            <w:tcW w:w="229" w:type="pct"/>
            <w:shd w:val="clear" w:color="auto" w:fill="auto"/>
            <w:tcMar>
              <w:top w:w="80" w:type="dxa"/>
              <w:left w:w="80" w:type="dxa"/>
              <w:bottom w:w="80" w:type="dxa"/>
              <w:right w:w="80" w:type="dxa"/>
            </w:tcMar>
            <w:vAlign w:val="center"/>
          </w:tcPr>
          <w:p w14:paraId="3A18DE52"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1.</w:t>
            </w:r>
          </w:p>
        </w:tc>
        <w:tc>
          <w:tcPr>
            <w:tcW w:w="857" w:type="pct"/>
            <w:shd w:val="clear" w:color="auto" w:fill="auto"/>
            <w:tcMar>
              <w:top w:w="80" w:type="dxa"/>
              <w:left w:w="80" w:type="dxa"/>
              <w:bottom w:w="80" w:type="dxa"/>
              <w:right w:w="80" w:type="dxa"/>
            </w:tcMar>
          </w:tcPr>
          <w:p w14:paraId="6715CCD9" w14:textId="77777777" w:rsidR="007F3264" w:rsidRPr="00A15EF7" w:rsidRDefault="007F3264" w:rsidP="00E93D0C">
            <w:pPr>
              <w:spacing w:after="0" w:line="360" w:lineRule="auto"/>
              <w:rPr>
                <w:rFonts w:ascii="Arial Narrow" w:hAnsi="Arial Narrow" w:cs="Arial"/>
              </w:rPr>
            </w:pPr>
            <w:r w:rsidRPr="00A15EF7">
              <w:rPr>
                <w:rFonts w:ascii="Arial Narrow" w:hAnsi="Arial Narrow" w:cs="Arial"/>
              </w:rPr>
              <w:t>МДОУ «Ивушка», а. Эрсакон</w:t>
            </w:r>
          </w:p>
        </w:tc>
        <w:tc>
          <w:tcPr>
            <w:tcW w:w="745" w:type="pct"/>
            <w:shd w:val="clear" w:color="auto" w:fill="auto"/>
            <w:tcMar>
              <w:top w:w="80" w:type="dxa"/>
              <w:left w:w="80" w:type="dxa"/>
              <w:bottom w:w="80" w:type="dxa"/>
              <w:right w:w="80" w:type="dxa"/>
            </w:tcMar>
            <w:vAlign w:val="center"/>
          </w:tcPr>
          <w:p w14:paraId="4A609199"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типовое. / кирпич</w:t>
            </w:r>
          </w:p>
        </w:tc>
        <w:tc>
          <w:tcPr>
            <w:tcW w:w="596" w:type="pct"/>
            <w:shd w:val="clear" w:color="auto" w:fill="auto"/>
            <w:tcMar>
              <w:top w:w="80" w:type="dxa"/>
              <w:left w:w="80" w:type="dxa"/>
              <w:bottom w:w="80" w:type="dxa"/>
              <w:right w:w="80" w:type="dxa"/>
            </w:tcMar>
            <w:vAlign w:val="center"/>
          </w:tcPr>
          <w:p w14:paraId="75BE8294"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63</w:t>
            </w:r>
          </w:p>
        </w:tc>
        <w:tc>
          <w:tcPr>
            <w:tcW w:w="644" w:type="pct"/>
            <w:shd w:val="clear" w:color="auto" w:fill="auto"/>
            <w:tcMar>
              <w:top w:w="80" w:type="dxa"/>
              <w:left w:w="80" w:type="dxa"/>
              <w:bottom w:w="80" w:type="dxa"/>
              <w:right w:w="80" w:type="dxa"/>
            </w:tcMar>
            <w:vAlign w:val="center"/>
          </w:tcPr>
          <w:p w14:paraId="28A46C77"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73</w:t>
            </w:r>
          </w:p>
        </w:tc>
        <w:tc>
          <w:tcPr>
            <w:tcW w:w="957" w:type="pct"/>
            <w:shd w:val="clear" w:color="auto" w:fill="auto"/>
            <w:tcMar>
              <w:top w:w="80" w:type="dxa"/>
              <w:left w:w="80" w:type="dxa"/>
              <w:bottom w:w="80" w:type="dxa"/>
              <w:right w:w="80" w:type="dxa"/>
            </w:tcMar>
            <w:vAlign w:val="center"/>
          </w:tcPr>
          <w:p w14:paraId="46E1DF15"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-10</w:t>
            </w:r>
          </w:p>
        </w:tc>
        <w:tc>
          <w:tcPr>
            <w:tcW w:w="972" w:type="pct"/>
            <w:shd w:val="clear" w:color="auto" w:fill="auto"/>
            <w:tcMar>
              <w:top w:w="80" w:type="dxa"/>
              <w:left w:w="80" w:type="dxa"/>
              <w:bottom w:w="80" w:type="dxa"/>
              <w:right w:w="80" w:type="dxa"/>
            </w:tcMar>
            <w:vAlign w:val="center"/>
          </w:tcPr>
          <w:p w14:paraId="6237F7E7"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46</w:t>
            </w:r>
          </w:p>
        </w:tc>
      </w:tr>
      <w:tr w:rsidR="00A15EF7" w:rsidRPr="00A15EF7" w14:paraId="55537A70" w14:textId="77777777" w:rsidTr="00A15EF7">
        <w:tblPrEx>
          <w:shd w:val="clear" w:color="auto" w:fill="CED7E7"/>
        </w:tblPrEx>
        <w:trPr>
          <w:trHeight w:val="284"/>
        </w:trPr>
        <w:tc>
          <w:tcPr>
            <w:tcW w:w="229" w:type="pct"/>
            <w:shd w:val="clear" w:color="auto" w:fill="auto"/>
            <w:tcMar>
              <w:top w:w="80" w:type="dxa"/>
              <w:left w:w="80" w:type="dxa"/>
              <w:bottom w:w="80" w:type="dxa"/>
              <w:right w:w="80" w:type="dxa"/>
            </w:tcMar>
            <w:vAlign w:val="center"/>
          </w:tcPr>
          <w:p w14:paraId="4060C282"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2.</w:t>
            </w:r>
          </w:p>
        </w:tc>
        <w:tc>
          <w:tcPr>
            <w:tcW w:w="857" w:type="pct"/>
            <w:shd w:val="clear" w:color="auto" w:fill="auto"/>
            <w:tcMar>
              <w:top w:w="80" w:type="dxa"/>
              <w:left w:w="80" w:type="dxa"/>
              <w:bottom w:w="80" w:type="dxa"/>
              <w:right w:w="80" w:type="dxa"/>
            </w:tcMar>
          </w:tcPr>
          <w:p w14:paraId="5B12DB5A" w14:textId="77777777" w:rsidR="007F3264" w:rsidRPr="00A15EF7" w:rsidRDefault="007F3264" w:rsidP="00E93D0C">
            <w:pPr>
              <w:spacing w:after="0" w:line="360" w:lineRule="auto"/>
              <w:rPr>
                <w:rFonts w:ascii="Arial Narrow" w:hAnsi="Arial Narrow" w:cs="Arial"/>
              </w:rPr>
            </w:pPr>
            <w:r w:rsidRPr="00A15EF7">
              <w:rPr>
                <w:rFonts w:ascii="Arial Narrow" w:hAnsi="Arial Narrow" w:cs="Arial"/>
              </w:rPr>
              <w:t>МДОУ «Чебурашка», а. Ново-Кувинск</w:t>
            </w:r>
          </w:p>
        </w:tc>
        <w:tc>
          <w:tcPr>
            <w:tcW w:w="745" w:type="pct"/>
            <w:shd w:val="clear" w:color="auto" w:fill="auto"/>
            <w:tcMar>
              <w:top w:w="80" w:type="dxa"/>
              <w:left w:w="80" w:type="dxa"/>
              <w:bottom w:w="80" w:type="dxa"/>
              <w:right w:w="80" w:type="dxa"/>
            </w:tcMar>
            <w:vAlign w:val="center"/>
          </w:tcPr>
          <w:p w14:paraId="7D75FBA2"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типовое. / кирпич</w:t>
            </w:r>
          </w:p>
        </w:tc>
        <w:tc>
          <w:tcPr>
            <w:tcW w:w="596" w:type="pct"/>
            <w:shd w:val="clear" w:color="auto" w:fill="auto"/>
            <w:tcMar>
              <w:top w:w="80" w:type="dxa"/>
              <w:left w:w="80" w:type="dxa"/>
              <w:bottom w:w="80" w:type="dxa"/>
              <w:right w:w="80" w:type="dxa"/>
            </w:tcMar>
            <w:vAlign w:val="center"/>
          </w:tcPr>
          <w:p w14:paraId="3243844B"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35</w:t>
            </w:r>
          </w:p>
        </w:tc>
        <w:tc>
          <w:tcPr>
            <w:tcW w:w="644" w:type="pct"/>
            <w:shd w:val="clear" w:color="auto" w:fill="auto"/>
            <w:tcMar>
              <w:top w:w="80" w:type="dxa"/>
              <w:left w:w="80" w:type="dxa"/>
              <w:bottom w:w="80" w:type="dxa"/>
              <w:right w:w="80" w:type="dxa"/>
            </w:tcMar>
            <w:vAlign w:val="center"/>
          </w:tcPr>
          <w:p w14:paraId="6336F042"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28</w:t>
            </w:r>
          </w:p>
        </w:tc>
        <w:tc>
          <w:tcPr>
            <w:tcW w:w="957" w:type="pct"/>
            <w:shd w:val="clear" w:color="auto" w:fill="auto"/>
            <w:tcMar>
              <w:top w:w="80" w:type="dxa"/>
              <w:left w:w="80" w:type="dxa"/>
              <w:bottom w:w="80" w:type="dxa"/>
              <w:right w:w="80" w:type="dxa"/>
            </w:tcMar>
            <w:vAlign w:val="center"/>
          </w:tcPr>
          <w:p w14:paraId="4DAC0AF6"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+7</w:t>
            </w:r>
          </w:p>
        </w:tc>
        <w:tc>
          <w:tcPr>
            <w:tcW w:w="972" w:type="pct"/>
            <w:shd w:val="clear" w:color="auto" w:fill="auto"/>
            <w:tcMar>
              <w:top w:w="80" w:type="dxa"/>
              <w:left w:w="80" w:type="dxa"/>
              <w:bottom w:w="80" w:type="dxa"/>
              <w:right w:w="80" w:type="dxa"/>
            </w:tcMar>
            <w:vAlign w:val="center"/>
          </w:tcPr>
          <w:p w14:paraId="5C2D6A4A" w14:textId="77777777" w:rsidR="007F3264" w:rsidRPr="00A15EF7" w:rsidRDefault="007F3264" w:rsidP="00E93D0C">
            <w:pPr>
              <w:spacing w:after="0" w:line="360" w:lineRule="auto"/>
              <w:jc w:val="center"/>
              <w:rPr>
                <w:rFonts w:ascii="Arial Narrow" w:hAnsi="Arial Narrow" w:cs="Arial"/>
              </w:rPr>
            </w:pPr>
            <w:r w:rsidRPr="00A15EF7">
              <w:rPr>
                <w:rFonts w:ascii="Arial Narrow" w:hAnsi="Arial Narrow" w:cs="Arial"/>
              </w:rPr>
              <w:t>52</w:t>
            </w:r>
          </w:p>
        </w:tc>
      </w:tr>
      <w:tr w:rsidR="007F3264" w:rsidRPr="00A15EF7" w14:paraId="59A5DC38" w14:textId="77777777" w:rsidTr="00A15EF7">
        <w:tblPrEx>
          <w:shd w:val="clear" w:color="auto" w:fill="CED7E7"/>
        </w:tblPrEx>
        <w:trPr>
          <w:trHeight w:val="284"/>
        </w:trPr>
        <w:tc>
          <w:tcPr>
            <w:tcW w:w="1831" w:type="pct"/>
            <w:gridSpan w:val="3"/>
            <w:shd w:val="clear" w:color="auto" w:fill="auto"/>
            <w:tcMar>
              <w:top w:w="80" w:type="dxa"/>
              <w:left w:w="80" w:type="dxa"/>
              <w:bottom w:w="80" w:type="dxa"/>
              <w:right w:w="80" w:type="dxa"/>
            </w:tcMar>
            <w:vAlign w:val="center"/>
          </w:tcPr>
          <w:p w14:paraId="7E8D078E" w14:textId="77777777" w:rsidR="007F3264" w:rsidRPr="00A15EF7" w:rsidRDefault="007F3264" w:rsidP="00E93D0C">
            <w:pPr>
              <w:spacing w:after="0" w:line="360" w:lineRule="auto"/>
              <w:jc w:val="center"/>
              <w:rPr>
                <w:rFonts w:ascii="Arial Narrow" w:hAnsi="Arial Narrow" w:cs="Arial"/>
                <w:b/>
              </w:rPr>
            </w:pPr>
            <w:r w:rsidRPr="00A15EF7">
              <w:rPr>
                <w:rFonts w:ascii="Arial Narrow" w:hAnsi="Arial Narrow" w:cs="Arial"/>
                <w:b/>
              </w:rPr>
              <w:t>Все МДОУ Эрсаконского СП</w:t>
            </w:r>
          </w:p>
        </w:tc>
        <w:tc>
          <w:tcPr>
            <w:tcW w:w="596" w:type="pct"/>
            <w:shd w:val="clear" w:color="auto" w:fill="auto"/>
            <w:tcMar>
              <w:top w:w="80" w:type="dxa"/>
              <w:left w:w="80" w:type="dxa"/>
              <w:bottom w:w="80" w:type="dxa"/>
              <w:right w:w="80" w:type="dxa"/>
            </w:tcMar>
            <w:vAlign w:val="center"/>
          </w:tcPr>
          <w:p w14:paraId="0367CFDF" w14:textId="77777777" w:rsidR="007F3264" w:rsidRPr="00A15EF7" w:rsidRDefault="007F3264" w:rsidP="00E93D0C">
            <w:pPr>
              <w:spacing w:after="0" w:line="360" w:lineRule="auto"/>
              <w:jc w:val="center"/>
              <w:rPr>
                <w:rFonts w:ascii="Arial Narrow" w:hAnsi="Arial Narrow" w:cs="Arial"/>
                <w:b/>
              </w:rPr>
            </w:pPr>
            <w:r w:rsidRPr="00A15EF7">
              <w:rPr>
                <w:rFonts w:ascii="Arial Narrow" w:hAnsi="Arial Narrow" w:cs="Arial"/>
                <w:b/>
              </w:rPr>
              <w:t>98</w:t>
            </w:r>
          </w:p>
        </w:tc>
        <w:tc>
          <w:tcPr>
            <w:tcW w:w="644" w:type="pct"/>
            <w:shd w:val="clear" w:color="auto" w:fill="auto"/>
            <w:tcMar>
              <w:top w:w="80" w:type="dxa"/>
              <w:left w:w="80" w:type="dxa"/>
              <w:bottom w:w="80" w:type="dxa"/>
              <w:right w:w="80" w:type="dxa"/>
            </w:tcMar>
            <w:vAlign w:val="center"/>
          </w:tcPr>
          <w:p w14:paraId="409E4619" w14:textId="77777777" w:rsidR="007F3264" w:rsidRPr="00A15EF7" w:rsidRDefault="007F3264" w:rsidP="00E93D0C">
            <w:pPr>
              <w:spacing w:after="0" w:line="360" w:lineRule="auto"/>
              <w:jc w:val="center"/>
              <w:rPr>
                <w:rFonts w:ascii="Arial Narrow" w:hAnsi="Arial Narrow" w:cs="Arial"/>
                <w:b/>
              </w:rPr>
            </w:pPr>
            <w:r w:rsidRPr="00A15EF7">
              <w:rPr>
                <w:rFonts w:ascii="Arial Narrow" w:hAnsi="Arial Narrow" w:cs="Arial"/>
                <w:b/>
              </w:rPr>
              <w:t>101</w:t>
            </w:r>
          </w:p>
        </w:tc>
        <w:tc>
          <w:tcPr>
            <w:tcW w:w="957" w:type="pct"/>
            <w:shd w:val="clear" w:color="auto" w:fill="auto"/>
            <w:tcMar>
              <w:top w:w="80" w:type="dxa"/>
              <w:left w:w="80" w:type="dxa"/>
              <w:bottom w:w="80" w:type="dxa"/>
              <w:right w:w="80" w:type="dxa"/>
            </w:tcMar>
            <w:vAlign w:val="center"/>
          </w:tcPr>
          <w:p w14:paraId="12F40DBE" w14:textId="77777777" w:rsidR="007F3264" w:rsidRPr="00A15EF7" w:rsidRDefault="007F3264" w:rsidP="00E93D0C">
            <w:pPr>
              <w:spacing w:after="0" w:line="360" w:lineRule="auto"/>
              <w:jc w:val="center"/>
              <w:rPr>
                <w:rFonts w:ascii="Arial Narrow" w:hAnsi="Arial Narrow" w:cs="Arial"/>
                <w:b/>
              </w:rPr>
            </w:pPr>
            <w:r w:rsidRPr="00A15EF7">
              <w:rPr>
                <w:rFonts w:ascii="Arial Narrow" w:hAnsi="Arial Narrow" w:cs="Arial"/>
                <w:b/>
              </w:rPr>
              <w:t>-3</w:t>
            </w:r>
          </w:p>
        </w:tc>
        <w:tc>
          <w:tcPr>
            <w:tcW w:w="972" w:type="pct"/>
            <w:shd w:val="clear" w:color="auto" w:fill="auto"/>
            <w:tcMar>
              <w:top w:w="80" w:type="dxa"/>
              <w:left w:w="80" w:type="dxa"/>
              <w:bottom w:w="80" w:type="dxa"/>
              <w:right w:w="80" w:type="dxa"/>
            </w:tcMar>
            <w:vAlign w:val="center"/>
          </w:tcPr>
          <w:p w14:paraId="37BFF1A3" w14:textId="77777777" w:rsidR="007F3264" w:rsidRPr="00A15EF7" w:rsidRDefault="007F3264" w:rsidP="00E93D0C">
            <w:pPr>
              <w:spacing w:after="0" w:line="360" w:lineRule="auto"/>
              <w:jc w:val="center"/>
              <w:rPr>
                <w:rFonts w:ascii="Arial Narrow" w:hAnsi="Arial Narrow" w:cs="Arial"/>
                <w:b/>
              </w:rPr>
            </w:pPr>
            <w:r w:rsidRPr="00A15EF7">
              <w:rPr>
                <w:rFonts w:ascii="Arial Narrow" w:hAnsi="Arial Narrow" w:cs="Arial"/>
                <w:b/>
              </w:rPr>
              <w:t>49</w:t>
            </w:r>
          </w:p>
        </w:tc>
      </w:tr>
    </w:tbl>
    <w:p w14:paraId="08D0593B" w14:textId="77777777" w:rsidR="00A15EF7" w:rsidRDefault="00A15EF7" w:rsidP="00E85FFC">
      <w:pPr>
        <w:spacing w:after="0" w:line="240" w:lineRule="auto"/>
        <w:jc w:val="both"/>
        <w:rPr>
          <w:rFonts w:ascii="Times New Roman" w:hAnsi="Times New Roman" w:cs="Times New Roman"/>
          <w:sz w:val="26"/>
          <w:szCs w:val="26"/>
        </w:rPr>
      </w:pPr>
    </w:p>
    <w:p w14:paraId="41C8A557" w14:textId="77777777"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14:paraId="013FB60B" w14:textId="784689F7" w:rsidR="007758E7" w:rsidRPr="00A15EF7" w:rsidRDefault="005C6E4B" w:rsidP="00E93D0C">
      <w:pPr>
        <w:spacing w:after="0" w:line="360" w:lineRule="auto"/>
        <w:ind w:firstLine="851"/>
        <w:jc w:val="both"/>
        <w:rPr>
          <w:rFonts w:ascii="Arial" w:hAnsi="Arial" w:cs="Arial"/>
          <w:sz w:val="24"/>
          <w:szCs w:val="24"/>
        </w:rPr>
      </w:pPr>
      <w:r w:rsidRPr="00A15EF7">
        <w:rPr>
          <w:rFonts w:ascii="Arial" w:hAnsi="Arial" w:cs="Arial"/>
          <w:b/>
          <w:sz w:val="24"/>
          <w:szCs w:val="24"/>
        </w:rPr>
        <w:t>Общее образование.</w:t>
      </w:r>
      <w:r w:rsidRPr="00A15EF7">
        <w:rPr>
          <w:rFonts w:ascii="Arial" w:hAnsi="Arial" w:cs="Arial"/>
          <w:sz w:val="24"/>
          <w:szCs w:val="24"/>
        </w:rPr>
        <w:t xml:space="preserve"> Сеть общеобразовательных учреждений Эрсаконского сельского поселения представлена тремя дневными общеобразовательными учреждениями, два из которых (в а. Эрсакон и а. Ново-Кувинск) предоставляют все три ступени общего образования (начальное, основное и среднее (полное), а одно (х. Киево-Жураки) – только начальное. Все учреждения общего образования в настоящее время находятся в неудовлетворительном состоянии с </w:t>
      </w:r>
      <w:r w:rsidR="001E16BE" w:rsidRPr="00A15EF7">
        <w:rPr>
          <w:rFonts w:ascii="Arial" w:hAnsi="Arial" w:cs="Arial"/>
          <w:sz w:val="24"/>
          <w:szCs w:val="24"/>
        </w:rPr>
        <w:t>полным физическим износом зданий</w:t>
      </w:r>
      <w:r w:rsidRPr="00A15EF7">
        <w:rPr>
          <w:rFonts w:ascii="Arial" w:hAnsi="Arial" w:cs="Arial"/>
          <w:sz w:val="24"/>
          <w:szCs w:val="24"/>
        </w:rPr>
        <w:t>.</w:t>
      </w:r>
    </w:p>
    <w:p w14:paraId="5E59B55A" w14:textId="0B6C5DF1" w:rsidR="007758E7" w:rsidRDefault="005C6E4B" w:rsidP="00E93D0C">
      <w:pPr>
        <w:spacing w:after="0" w:line="360" w:lineRule="auto"/>
        <w:ind w:firstLine="851"/>
        <w:jc w:val="both"/>
        <w:rPr>
          <w:rFonts w:ascii="Arial" w:hAnsi="Arial" w:cs="Arial"/>
          <w:sz w:val="24"/>
          <w:szCs w:val="24"/>
        </w:rPr>
      </w:pPr>
      <w:r w:rsidRPr="00A15EF7">
        <w:rPr>
          <w:rFonts w:ascii="Arial" w:hAnsi="Arial" w:cs="Arial"/>
          <w:sz w:val="24"/>
          <w:szCs w:val="24"/>
        </w:rPr>
        <w:t xml:space="preserve">На начало 2015 учебного года численность учащихся в учреждениях </w:t>
      </w:r>
      <w:r w:rsidR="00EE683B" w:rsidRPr="00A15EF7">
        <w:rPr>
          <w:rFonts w:ascii="Arial" w:hAnsi="Arial" w:cs="Arial"/>
          <w:sz w:val="24"/>
          <w:szCs w:val="24"/>
        </w:rPr>
        <w:t>общего образо</w:t>
      </w:r>
      <w:r w:rsidR="00B53B02" w:rsidRPr="00A15EF7">
        <w:rPr>
          <w:rFonts w:ascii="Arial" w:hAnsi="Arial" w:cs="Arial"/>
          <w:sz w:val="24"/>
          <w:szCs w:val="24"/>
        </w:rPr>
        <w:t>вания составила 276</w:t>
      </w:r>
      <w:r w:rsidRPr="00A15EF7">
        <w:rPr>
          <w:rFonts w:ascii="Arial" w:hAnsi="Arial" w:cs="Arial"/>
          <w:sz w:val="24"/>
          <w:szCs w:val="24"/>
        </w:rPr>
        <w:t xml:space="preserve"> </w:t>
      </w:r>
      <w:r w:rsidR="00564371" w:rsidRPr="00A15EF7">
        <w:rPr>
          <w:rFonts w:ascii="Arial" w:hAnsi="Arial" w:cs="Arial"/>
          <w:sz w:val="24"/>
          <w:szCs w:val="24"/>
        </w:rPr>
        <w:t>чел.</w:t>
      </w:r>
      <w:r w:rsidRPr="00A15EF7">
        <w:rPr>
          <w:rFonts w:ascii="Arial" w:hAnsi="Arial" w:cs="Arial"/>
          <w:sz w:val="24"/>
          <w:szCs w:val="24"/>
        </w:rPr>
        <w:t xml:space="preserve"> – 7,4% общей численности населения Эрсаконского сельского поселения. На протяжении последних лет в Эрсаконском сельском поселении, как и по Адыге-Хабльскому району в ц</w:t>
      </w:r>
      <w:r w:rsidR="00A15EF7">
        <w:rPr>
          <w:rFonts w:ascii="Arial" w:hAnsi="Arial" w:cs="Arial"/>
          <w:sz w:val="24"/>
          <w:szCs w:val="24"/>
        </w:rPr>
        <w:t>елом, отмечался</w:t>
      </w:r>
      <w:r w:rsidR="004B60EA">
        <w:rPr>
          <w:rFonts w:ascii="Arial" w:hAnsi="Arial" w:cs="Arial"/>
          <w:sz w:val="24"/>
          <w:szCs w:val="24"/>
        </w:rPr>
        <w:t xml:space="preserve"> </w:t>
      </w:r>
      <w:r w:rsidR="00A15EF7">
        <w:rPr>
          <w:rFonts w:ascii="Arial" w:hAnsi="Arial" w:cs="Arial"/>
          <w:sz w:val="24"/>
          <w:szCs w:val="24"/>
        </w:rPr>
        <w:t xml:space="preserve">скачкообразный </w:t>
      </w:r>
      <w:r w:rsidRPr="00A15EF7">
        <w:rPr>
          <w:rFonts w:ascii="Arial" w:hAnsi="Arial" w:cs="Arial"/>
          <w:sz w:val="24"/>
          <w:szCs w:val="24"/>
        </w:rPr>
        <w:t>прирост числа учащихся в общеобразовательных школах –</w:t>
      </w:r>
      <w:r w:rsidR="00B53B02" w:rsidRPr="00A15EF7">
        <w:rPr>
          <w:rFonts w:ascii="Arial" w:hAnsi="Arial" w:cs="Arial"/>
          <w:sz w:val="24"/>
          <w:szCs w:val="24"/>
        </w:rPr>
        <w:t xml:space="preserve"> </w:t>
      </w:r>
      <w:r w:rsidR="00B53B02" w:rsidRPr="00A15EF7">
        <w:rPr>
          <w:rFonts w:ascii="Arial" w:hAnsi="Arial" w:cs="Arial"/>
          <w:sz w:val="24"/>
          <w:szCs w:val="24"/>
        </w:rPr>
        <w:fldChar w:fldCharType="begin"/>
      </w:r>
      <w:r w:rsidR="00B53B02" w:rsidRPr="00A15EF7">
        <w:rPr>
          <w:rFonts w:ascii="Arial" w:hAnsi="Arial" w:cs="Arial"/>
          <w:sz w:val="24"/>
          <w:szCs w:val="24"/>
        </w:rPr>
        <w:instrText xml:space="preserve"> REF _Ref372490124 \h </w:instrText>
      </w:r>
      <w:r w:rsidR="00A15EF7">
        <w:rPr>
          <w:rFonts w:ascii="Arial" w:hAnsi="Arial" w:cs="Arial"/>
          <w:sz w:val="24"/>
          <w:szCs w:val="24"/>
        </w:rPr>
        <w:instrText xml:space="preserve"> \* MERGEFORMAT </w:instrText>
      </w:r>
      <w:r w:rsidR="00B53B02" w:rsidRPr="00A15EF7">
        <w:rPr>
          <w:rFonts w:ascii="Arial" w:hAnsi="Arial" w:cs="Arial"/>
          <w:sz w:val="24"/>
          <w:szCs w:val="24"/>
        </w:rPr>
      </w:r>
      <w:r w:rsidR="00B53B02" w:rsidRPr="00A15EF7">
        <w:rPr>
          <w:rFonts w:ascii="Arial" w:hAnsi="Arial" w:cs="Arial"/>
          <w:sz w:val="24"/>
          <w:szCs w:val="24"/>
        </w:rPr>
        <w:fldChar w:fldCharType="separate"/>
      </w:r>
      <w:r w:rsidR="00A15EF7" w:rsidRPr="00A15EF7">
        <w:rPr>
          <w:rFonts w:ascii="Arial" w:hAnsi="Arial" w:cs="Arial"/>
          <w:sz w:val="24"/>
          <w:szCs w:val="24"/>
        </w:rPr>
        <w:t>таблица 6</w:t>
      </w:r>
      <w:r w:rsidR="00B53B02" w:rsidRPr="00A15EF7">
        <w:rPr>
          <w:rFonts w:ascii="Arial" w:hAnsi="Arial" w:cs="Arial"/>
          <w:sz w:val="24"/>
          <w:szCs w:val="24"/>
        </w:rPr>
        <w:fldChar w:fldCharType="end"/>
      </w:r>
      <w:r w:rsidRPr="00A15EF7">
        <w:rPr>
          <w:rFonts w:ascii="Arial" w:hAnsi="Arial" w:cs="Arial"/>
          <w:sz w:val="24"/>
          <w:szCs w:val="24"/>
        </w:rPr>
        <w:t xml:space="preserve">. </w:t>
      </w:r>
    </w:p>
    <w:p w14:paraId="1AE79870" w14:textId="77777777" w:rsidR="000316FB" w:rsidRPr="00A15EF7" w:rsidRDefault="000316FB" w:rsidP="00E85FFC">
      <w:pPr>
        <w:spacing w:after="0" w:line="240" w:lineRule="auto"/>
        <w:ind w:firstLine="851"/>
        <w:jc w:val="both"/>
        <w:rPr>
          <w:rFonts w:ascii="Arial" w:hAnsi="Arial" w:cs="Arial"/>
          <w:sz w:val="24"/>
          <w:szCs w:val="24"/>
        </w:rPr>
      </w:pPr>
    </w:p>
    <w:p w14:paraId="3B8CDC9A" w14:textId="19A68D53" w:rsidR="007758E7" w:rsidRPr="00A15EF7" w:rsidRDefault="00B53B02" w:rsidP="00E93D0C">
      <w:pPr>
        <w:pStyle w:val="af9"/>
        <w:jc w:val="both"/>
        <w:rPr>
          <w:rFonts w:ascii="Arial" w:hAnsi="Arial" w:cs="Arial"/>
          <w:i w:val="0"/>
          <w:sz w:val="24"/>
          <w:szCs w:val="24"/>
        </w:rPr>
      </w:pPr>
      <w:bookmarkStart w:id="62" w:name="_Ref372490124"/>
      <w:r w:rsidRPr="00A15EF7">
        <w:rPr>
          <w:rFonts w:ascii="Arial" w:hAnsi="Arial" w:cs="Arial"/>
          <w:i w:val="0"/>
          <w:sz w:val="24"/>
          <w:szCs w:val="24"/>
        </w:rPr>
        <w:t xml:space="preserve">Таблица </w:t>
      </w:r>
      <w:r w:rsidR="00F45740">
        <w:rPr>
          <w:rFonts w:ascii="Arial" w:hAnsi="Arial" w:cs="Arial"/>
          <w:i w:val="0"/>
          <w:sz w:val="24"/>
          <w:szCs w:val="24"/>
        </w:rPr>
        <w:t>6</w:t>
      </w:r>
      <w:bookmarkEnd w:id="62"/>
      <w:r w:rsidR="00A15EF7" w:rsidRPr="00A15EF7">
        <w:rPr>
          <w:rFonts w:ascii="Arial" w:hAnsi="Arial" w:cs="Arial"/>
          <w:i w:val="0"/>
          <w:sz w:val="24"/>
          <w:szCs w:val="24"/>
        </w:rPr>
        <w:t xml:space="preserve"> – </w:t>
      </w:r>
      <w:r w:rsidR="005C6E4B" w:rsidRPr="00A15EF7">
        <w:rPr>
          <w:rFonts w:ascii="Arial" w:hAnsi="Arial" w:cs="Arial"/>
          <w:i w:val="0"/>
          <w:sz w:val="24"/>
          <w:szCs w:val="24"/>
        </w:rPr>
        <w:t>Численности учащихся в дневных общеобразовательных учреждениях,</w:t>
      </w:r>
      <w:r w:rsidR="00A15EF7" w:rsidRPr="00A15EF7">
        <w:rPr>
          <w:rFonts w:ascii="Arial" w:eastAsia="Arial Narrow" w:hAnsi="Arial" w:cs="Arial"/>
          <w:i w:val="0"/>
          <w:sz w:val="24"/>
          <w:szCs w:val="24"/>
          <w:vertAlign w:val="superscript"/>
        </w:rPr>
        <w:t xml:space="preserve"> </w:t>
      </w:r>
      <w:r w:rsidR="00A15EF7" w:rsidRPr="00A15EF7">
        <w:rPr>
          <w:rFonts w:ascii="Arial" w:eastAsia="Arial Narrow" w:hAnsi="Arial" w:cs="Arial"/>
          <w:i w:val="0"/>
          <w:sz w:val="24"/>
          <w:szCs w:val="24"/>
          <w:vertAlign w:val="superscript"/>
        </w:rPr>
        <w:footnoteReference w:id="10"/>
      </w:r>
      <w:r w:rsidR="005C6E4B" w:rsidRPr="00A15EF7">
        <w:rPr>
          <w:rFonts w:ascii="Arial" w:hAnsi="Arial" w:cs="Arial"/>
          <w:i w:val="0"/>
          <w:sz w:val="24"/>
          <w:szCs w:val="24"/>
        </w:rPr>
        <w:t xml:space="preserve"> чел.</w:t>
      </w:r>
    </w:p>
    <w:tbl>
      <w:tblPr>
        <w:tblStyle w:val="TableNormal"/>
        <w:tblW w:w="963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ayout w:type="fixed"/>
        <w:tblLook w:val="04A0" w:firstRow="1" w:lastRow="0" w:firstColumn="1" w:lastColumn="0" w:noHBand="0" w:noVBand="1"/>
      </w:tblPr>
      <w:tblGrid>
        <w:gridCol w:w="4523"/>
        <w:gridCol w:w="948"/>
        <w:gridCol w:w="946"/>
        <w:gridCol w:w="946"/>
        <w:gridCol w:w="756"/>
        <w:gridCol w:w="756"/>
        <w:gridCol w:w="756"/>
      </w:tblGrid>
      <w:tr w:rsidR="000316FB" w:rsidRPr="000316FB" w14:paraId="114EC480" w14:textId="083917D2" w:rsidTr="000316FB">
        <w:trPr>
          <w:trHeight w:val="250"/>
          <w:jc w:val="right"/>
        </w:trPr>
        <w:tc>
          <w:tcPr>
            <w:tcW w:w="4523" w:type="dxa"/>
            <w:shd w:val="clear" w:color="auto" w:fill="244061" w:themeFill="accent1" w:themeFillShade="80"/>
            <w:tcMar>
              <w:top w:w="80" w:type="dxa"/>
              <w:left w:w="80" w:type="dxa"/>
              <w:bottom w:w="80" w:type="dxa"/>
              <w:right w:w="80" w:type="dxa"/>
            </w:tcMar>
          </w:tcPr>
          <w:p w14:paraId="25F7C5DB" w14:textId="72128256" w:rsidR="00343765" w:rsidRPr="000316FB" w:rsidRDefault="000316FB" w:rsidP="00E93D0C">
            <w:pPr>
              <w:spacing w:after="0"/>
              <w:rPr>
                <w:rFonts w:ascii="Arial Narrow" w:hAnsi="Arial Narrow"/>
                <w:b/>
                <w:color w:val="FFFFFF" w:themeColor="background1"/>
              </w:rPr>
            </w:pPr>
            <w:r w:rsidRPr="000316FB">
              <w:rPr>
                <w:rFonts w:ascii="Arial Narrow" w:hAnsi="Arial Narrow"/>
                <w:b/>
                <w:color w:val="FFFFFF" w:themeColor="background1"/>
              </w:rPr>
              <w:t>Муниципальное образование</w:t>
            </w:r>
          </w:p>
        </w:tc>
        <w:tc>
          <w:tcPr>
            <w:tcW w:w="948" w:type="dxa"/>
            <w:shd w:val="clear" w:color="auto" w:fill="244061" w:themeFill="accent1" w:themeFillShade="80"/>
            <w:tcMar>
              <w:top w:w="80" w:type="dxa"/>
              <w:left w:w="80" w:type="dxa"/>
              <w:bottom w:w="80" w:type="dxa"/>
              <w:right w:w="80" w:type="dxa"/>
            </w:tcMar>
          </w:tcPr>
          <w:p w14:paraId="2D6E2818"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2010</w:t>
            </w:r>
          </w:p>
        </w:tc>
        <w:tc>
          <w:tcPr>
            <w:tcW w:w="946" w:type="dxa"/>
            <w:shd w:val="clear" w:color="auto" w:fill="244061" w:themeFill="accent1" w:themeFillShade="80"/>
            <w:tcMar>
              <w:top w:w="80" w:type="dxa"/>
              <w:left w:w="80" w:type="dxa"/>
              <w:bottom w:w="80" w:type="dxa"/>
              <w:right w:w="80" w:type="dxa"/>
            </w:tcMar>
          </w:tcPr>
          <w:p w14:paraId="7604E9C5"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2011</w:t>
            </w:r>
          </w:p>
        </w:tc>
        <w:tc>
          <w:tcPr>
            <w:tcW w:w="946" w:type="dxa"/>
            <w:shd w:val="clear" w:color="auto" w:fill="244061" w:themeFill="accent1" w:themeFillShade="80"/>
            <w:tcMar>
              <w:top w:w="80" w:type="dxa"/>
              <w:left w:w="80" w:type="dxa"/>
              <w:bottom w:w="80" w:type="dxa"/>
              <w:right w:w="80" w:type="dxa"/>
            </w:tcMar>
          </w:tcPr>
          <w:p w14:paraId="35892E97"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2012</w:t>
            </w:r>
          </w:p>
        </w:tc>
        <w:tc>
          <w:tcPr>
            <w:tcW w:w="756" w:type="dxa"/>
            <w:shd w:val="clear" w:color="auto" w:fill="244061" w:themeFill="accent1" w:themeFillShade="80"/>
            <w:tcMar>
              <w:top w:w="80" w:type="dxa"/>
              <w:left w:w="80" w:type="dxa"/>
              <w:bottom w:w="80" w:type="dxa"/>
              <w:right w:w="80" w:type="dxa"/>
            </w:tcMar>
          </w:tcPr>
          <w:p w14:paraId="6ACD32CA"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2013</w:t>
            </w:r>
          </w:p>
        </w:tc>
        <w:tc>
          <w:tcPr>
            <w:tcW w:w="756" w:type="dxa"/>
            <w:shd w:val="clear" w:color="auto" w:fill="244061" w:themeFill="accent1" w:themeFillShade="80"/>
            <w:tcMar>
              <w:top w:w="80" w:type="dxa"/>
              <w:left w:w="80" w:type="dxa"/>
              <w:bottom w:w="80" w:type="dxa"/>
              <w:right w:w="80" w:type="dxa"/>
            </w:tcMar>
          </w:tcPr>
          <w:p w14:paraId="5D226AB7"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2014</w:t>
            </w:r>
          </w:p>
        </w:tc>
        <w:tc>
          <w:tcPr>
            <w:tcW w:w="756" w:type="dxa"/>
            <w:shd w:val="clear" w:color="auto" w:fill="244061" w:themeFill="accent1" w:themeFillShade="80"/>
            <w:tcMar>
              <w:top w:w="80" w:type="dxa"/>
              <w:left w:w="80" w:type="dxa"/>
              <w:bottom w:w="80" w:type="dxa"/>
              <w:right w:w="80" w:type="dxa"/>
            </w:tcMar>
          </w:tcPr>
          <w:p w14:paraId="0C64C7B9" w14:textId="77777777" w:rsidR="00343765" w:rsidRPr="000316FB" w:rsidRDefault="00343765" w:rsidP="00E93D0C">
            <w:pPr>
              <w:spacing w:after="0" w:line="360" w:lineRule="auto"/>
              <w:jc w:val="center"/>
              <w:rPr>
                <w:b/>
                <w:color w:val="FFFFFF" w:themeColor="background1"/>
              </w:rPr>
            </w:pPr>
            <w:r w:rsidRPr="000316FB">
              <w:rPr>
                <w:rFonts w:ascii="Arial Narrow" w:hAnsi="Arial Narrow"/>
                <w:b/>
                <w:bCs/>
                <w:color w:val="FFFFFF" w:themeColor="background1"/>
              </w:rPr>
              <w:t>2015</w:t>
            </w:r>
          </w:p>
        </w:tc>
      </w:tr>
      <w:tr w:rsidR="00343765" w:rsidRPr="000316FB" w14:paraId="15051152" w14:textId="4BAB0748" w:rsidTr="000316FB">
        <w:trPr>
          <w:trHeight w:val="316"/>
          <w:jc w:val="right"/>
        </w:trPr>
        <w:tc>
          <w:tcPr>
            <w:tcW w:w="4523" w:type="dxa"/>
            <w:shd w:val="clear" w:color="auto" w:fill="auto"/>
            <w:tcMar>
              <w:top w:w="80" w:type="dxa"/>
              <w:left w:w="80" w:type="dxa"/>
              <w:bottom w:w="80" w:type="dxa"/>
              <w:right w:w="80" w:type="dxa"/>
            </w:tcMar>
          </w:tcPr>
          <w:p w14:paraId="15D51022" w14:textId="77777777" w:rsidR="00343765" w:rsidRPr="00C23708" w:rsidRDefault="00343765" w:rsidP="00E93D0C">
            <w:pPr>
              <w:spacing w:after="0" w:line="360" w:lineRule="auto"/>
              <w:jc w:val="both"/>
              <w:rPr>
                <w:b/>
              </w:rPr>
            </w:pPr>
            <w:r w:rsidRPr="00C23708">
              <w:rPr>
                <w:rFonts w:ascii="Arial Narrow" w:hAnsi="Arial Narrow"/>
                <w:b/>
              </w:rPr>
              <w:t>Эрсаконское сельское поселение</w:t>
            </w:r>
          </w:p>
        </w:tc>
        <w:tc>
          <w:tcPr>
            <w:tcW w:w="948" w:type="dxa"/>
            <w:shd w:val="clear" w:color="auto" w:fill="auto"/>
            <w:tcMar>
              <w:top w:w="80" w:type="dxa"/>
              <w:left w:w="80" w:type="dxa"/>
              <w:bottom w:w="80" w:type="dxa"/>
              <w:right w:w="80" w:type="dxa"/>
            </w:tcMar>
            <w:vAlign w:val="center"/>
          </w:tcPr>
          <w:p w14:paraId="29D8B395" w14:textId="77777777" w:rsidR="00343765" w:rsidRPr="000316FB" w:rsidRDefault="00343765" w:rsidP="00E93D0C">
            <w:pPr>
              <w:spacing w:after="0" w:line="360" w:lineRule="auto"/>
              <w:jc w:val="center"/>
            </w:pPr>
            <w:r w:rsidRPr="000316FB">
              <w:rPr>
                <w:rFonts w:ascii="Arial Narrow" w:hAnsi="Arial Narrow"/>
              </w:rPr>
              <w:t>292</w:t>
            </w:r>
          </w:p>
        </w:tc>
        <w:tc>
          <w:tcPr>
            <w:tcW w:w="946" w:type="dxa"/>
            <w:shd w:val="clear" w:color="auto" w:fill="auto"/>
            <w:tcMar>
              <w:top w:w="80" w:type="dxa"/>
              <w:left w:w="80" w:type="dxa"/>
              <w:bottom w:w="80" w:type="dxa"/>
              <w:right w:w="80" w:type="dxa"/>
            </w:tcMar>
            <w:vAlign w:val="center"/>
          </w:tcPr>
          <w:p w14:paraId="796E1CB0" w14:textId="77777777" w:rsidR="00343765" w:rsidRPr="000316FB" w:rsidRDefault="00343765" w:rsidP="00E93D0C">
            <w:pPr>
              <w:spacing w:after="0" w:line="360" w:lineRule="auto"/>
              <w:jc w:val="center"/>
            </w:pPr>
            <w:r w:rsidRPr="000316FB">
              <w:rPr>
                <w:rFonts w:ascii="Arial Narrow" w:hAnsi="Arial Narrow"/>
              </w:rPr>
              <w:t>278</w:t>
            </w:r>
          </w:p>
        </w:tc>
        <w:tc>
          <w:tcPr>
            <w:tcW w:w="946" w:type="dxa"/>
            <w:shd w:val="clear" w:color="auto" w:fill="auto"/>
            <w:tcMar>
              <w:top w:w="80" w:type="dxa"/>
              <w:left w:w="80" w:type="dxa"/>
              <w:bottom w:w="80" w:type="dxa"/>
              <w:right w:w="80" w:type="dxa"/>
            </w:tcMar>
            <w:vAlign w:val="center"/>
          </w:tcPr>
          <w:p w14:paraId="104F89AC" w14:textId="77777777" w:rsidR="00343765" w:rsidRPr="000316FB" w:rsidRDefault="00343765" w:rsidP="00E93D0C">
            <w:pPr>
              <w:spacing w:after="0" w:line="360" w:lineRule="auto"/>
              <w:jc w:val="center"/>
            </w:pPr>
            <w:r w:rsidRPr="000316FB">
              <w:rPr>
                <w:rFonts w:ascii="Arial Narrow" w:hAnsi="Arial Narrow"/>
              </w:rPr>
              <w:t>303</w:t>
            </w:r>
          </w:p>
        </w:tc>
        <w:tc>
          <w:tcPr>
            <w:tcW w:w="756" w:type="dxa"/>
            <w:shd w:val="clear" w:color="auto" w:fill="auto"/>
            <w:tcMar>
              <w:top w:w="80" w:type="dxa"/>
              <w:left w:w="80" w:type="dxa"/>
              <w:bottom w:w="80" w:type="dxa"/>
              <w:right w:w="80" w:type="dxa"/>
            </w:tcMar>
            <w:vAlign w:val="center"/>
          </w:tcPr>
          <w:p w14:paraId="5661372B" w14:textId="77777777" w:rsidR="00343765" w:rsidRPr="000316FB" w:rsidRDefault="00343765" w:rsidP="00E93D0C">
            <w:pPr>
              <w:spacing w:after="0" w:line="360" w:lineRule="auto"/>
              <w:jc w:val="center"/>
            </w:pPr>
            <w:r w:rsidRPr="000316FB">
              <w:rPr>
                <w:rFonts w:ascii="Arial Narrow" w:hAnsi="Arial Narrow"/>
              </w:rPr>
              <w:t>308</w:t>
            </w:r>
          </w:p>
        </w:tc>
        <w:tc>
          <w:tcPr>
            <w:tcW w:w="756" w:type="dxa"/>
            <w:shd w:val="clear" w:color="auto" w:fill="auto"/>
            <w:tcMar>
              <w:top w:w="80" w:type="dxa"/>
              <w:left w:w="80" w:type="dxa"/>
              <w:bottom w:w="80" w:type="dxa"/>
              <w:right w:w="80" w:type="dxa"/>
            </w:tcMar>
          </w:tcPr>
          <w:p w14:paraId="6A8E427D" w14:textId="77777777" w:rsidR="00343765" w:rsidRPr="000316FB" w:rsidRDefault="00343765" w:rsidP="00E93D0C">
            <w:pPr>
              <w:spacing w:after="0" w:line="360" w:lineRule="auto"/>
              <w:jc w:val="center"/>
            </w:pPr>
            <w:r w:rsidRPr="000316FB">
              <w:rPr>
                <w:rFonts w:ascii="Arial Narrow" w:hAnsi="Arial Narrow"/>
              </w:rPr>
              <w:t>278</w:t>
            </w:r>
          </w:p>
        </w:tc>
        <w:tc>
          <w:tcPr>
            <w:tcW w:w="756" w:type="dxa"/>
            <w:shd w:val="clear" w:color="auto" w:fill="auto"/>
            <w:tcMar>
              <w:top w:w="80" w:type="dxa"/>
              <w:left w:w="80" w:type="dxa"/>
              <w:bottom w:w="80" w:type="dxa"/>
              <w:right w:w="80" w:type="dxa"/>
            </w:tcMar>
          </w:tcPr>
          <w:p w14:paraId="6E999564" w14:textId="77777777" w:rsidR="00343765" w:rsidRPr="000316FB" w:rsidRDefault="00343765" w:rsidP="00E93D0C">
            <w:pPr>
              <w:spacing w:after="0" w:line="360" w:lineRule="auto"/>
              <w:jc w:val="center"/>
            </w:pPr>
            <w:r w:rsidRPr="000316FB">
              <w:rPr>
                <w:rFonts w:ascii="Arial Narrow" w:hAnsi="Arial Narrow"/>
              </w:rPr>
              <w:t>276</w:t>
            </w:r>
          </w:p>
        </w:tc>
      </w:tr>
      <w:tr w:rsidR="00343765" w:rsidRPr="000316FB" w14:paraId="411B4BB9" w14:textId="5B43A03F" w:rsidTr="000316FB">
        <w:trPr>
          <w:trHeight w:val="388"/>
          <w:jc w:val="right"/>
        </w:trPr>
        <w:tc>
          <w:tcPr>
            <w:tcW w:w="4523" w:type="dxa"/>
            <w:shd w:val="clear" w:color="auto" w:fill="auto"/>
            <w:tcMar>
              <w:top w:w="80" w:type="dxa"/>
              <w:left w:w="80" w:type="dxa"/>
              <w:bottom w:w="80" w:type="dxa"/>
              <w:right w:w="80" w:type="dxa"/>
            </w:tcMar>
          </w:tcPr>
          <w:p w14:paraId="7E763128" w14:textId="77777777" w:rsidR="00343765" w:rsidRPr="000316FB" w:rsidRDefault="00343765" w:rsidP="00E93D0C">
            <w:pPr>
              <w:spacing w:after="0" w:line="360" w:lineRule="auto"/>
              <w:jc w:val="both"/>
            </w:pPr>
            <w:r w:rsidRPr="000316FB">
              <w:rPr>
                <w:rFonts w:ascii="Arial Narrow" w:hAnsi="Arial Narrow"/>
              </w:rPr>
              <w:t>Адыге-Хабльский район</w:t>
            </w:r>
          </w:p>
        </w:tc>
        <w:tc>
          <w:tcPr>
            <w:tcW w:w="948" w:type="dxa"/>
            <w:shd w:val="clear" w:color="auto" w:fill="auto"/>
            <w:tcMar>
              <w:top w:w="80" w:type="dxa"/>
              <w:left w:w="80" w:type="dxa"/>
              <w:bottom w:w="80" w:type="dxa"/>
              <w:right w:w="80" w:type="dxa"/>
            </w:tcMar>
            <w:vAlign w:val="center"/>
          </w:tcPr>
          <w:p w14:paraId="1748B87B" w14:textId="77777777" w:rsidR="00343765" w:rsidRPr="000316FB" w:rsidRDefault="00343765" w:rsidP="00E93D0C">
            <w:pPr>
              <w:spacing w:after="0" w:line="360" w:lineRule="auto"/>
              <w:jc w:val="center"/>
            </w:pPr>
            <w:r w:rsidRPr="000316FB">
              <w:rPr>
                <w:rFonts w:ascii="Arial Narrow" w:hAnsi="Arial Narrow"/>
              </w:rPr>
              <w:t>1704</w:t>
            </w:r>
          </w:p>
        </w:tc>
        <w:tc>
          <w:tcPr>
            <w:tcW w:w="946" w:type="dxa"/>
            <w:shd w:val="clear" w:color="auto" w:fill="auto"/>
            <w:tcMar>
              <w:top w:w="80" w:type="dxa"/>
              <w:left w:w="80" w:type="dxa"/>
              <w:bottom w:w="80" w:type="dxa"/>
              <w:right w:w="80" w:type="dxa"/>
            </w:tcMar>
            <w:vAlign w:val="center"/>
          </w:tcPr>
          <w:p w14:paraId="5BD9FE5B" w14:textId="77777777" w:rsidR="00343765" w:rsidRPr="000316FB" w:rsidRDefault="00343765" w:rsidP="00E93D0C">
            <w:pPr>
              <w:spacing w:after="0" w:line="360" w:lineRule="auto"/>
              <w:jc w:val="center"/>
            </w:pPr>
            <w:r w:rsidRPr="000316FB">
              <w:rPr>
                <w:rFonts w:ascii="Arial Narrow" w:hAnsi="Arial Narrow"/>
              </w:rPr>
              <w:t>1621</w:t>
            </w:r>
          </w:p>
        </w:tc>
        <w:tc>
          <w:tcPr>
            <w:tcW w:w="946" w:type="dxa"/>
            <w:shd w:val="clear" w:color="auto" w:fill="auto"/>
            <w:tcMar>
              <w:top w:w="80" w:type="dxa"/>
              <w:left w:w="80" w:type="dxa"/>
              <w:bottom w:w="80" w:type="dxa"/>
              <w:right w:w="80" w:type="dxa"/>
            </w:tcMar>
            <w:vAlign w:val="center"/>
          </w:tcPr>
          <w:p w14:paraId="54FFC153" w14:textId="77777777" w:rsidR="00343765" w:rsidRPr="000316FB" w:rsidRDefault="00343765" w:rsidP="00E93D0C">
            <w:pPr>
              <w:spacing w:after="0" w:line="360" w:lineRule="auto"/>
              <w:jc w:val="center"/>
            </w:pPr>
            <w:r w:rsidRPr="000316FB">
              <w:rPr>
                <w:rFonts w:ascii="Arial Narrow" w:hAnsi="Arial Narrow"/>
              </w:rPr>
              <w:t>1681</w:t>
            </w:r>
          </w:p>
        </w:tc>
        <w:tc>
          <w:tcPr>
            <w:tcW w:w="756" w:type="dxa"/>
            <w:shd w:val="clear" w:color="auto" w:fill="auto"/>
            <w:tcMar>
              <w:top w:w="80" w:type="dxa"/>
              <w:left w:w="80" w:type="dxa"/>
              <w:bottom w:w="80" w:type="dxa"/>
              <w:right w:w="80" w:type="dxa"/>
            </w:tcMar>
            <w:vAlign w:val="center"/>
          </w:tcPr>
          <w:p w14:paraId="72A865F1" w14:textId="77777777" w:rsidR="00343765" w:rsidRPr="000316FB" w:rsidRDefault="00343765" w:rsidP="00E93D0C">
            <w:pPr>
              <w:spacing w:after="0" w:line="360" w:lineRule="auto"/>
              <w:jc w:val="center"/>
            </w:pPr>
            <w:r w:rsidRPr="000316FB">
              <w:rPr>
                <w:rFonts w:ascii="Arial Narrow" w:hAnsi="Arial Narrow"/>
              </w:rPr>
              <w:t>1777</w:t>
            </w:r>
          </w:p>
        </w:tc>
        <w:tc>
          <w:tcPr>
            <w:tcW w:w="756" w:type="dxa"/>
            <w:shd w:val="clear" w:color="auto" w:fill="auto"/>
            <w:tcMar>
              <w:top w:w="80" w:type="dxa"/>
              <w:left w:w="80" w:type="dxa"/>
              <w:bottom w:w="80" w:type="dxa"/>
              <w:right w:w="80" w:type="dxa"/>
            </w:tcMar>
            <w:vAlign w:val="center"/>
          </w:tcPr>
          <w:p w14:paraId="415BB1C2" w14:textId="77777777" w:rsidR="00343765" w:rsidRPr="000316FB" w:rsidRDefault="00343765" w:rsidP="00E93D0C">
            <w:pPr>
              <w:spacing w:after="0" w:line="360" w:lineRule="auto"/>
              <w:jc w:val="center"/>
            </w:pPr>
            <w:r w:rsidRPr="000316FB">
              <w:rPr>
                <w:rFonts w:ascii="Arial Narrow" w:hAnsi="Arial Narrow"/>
              </w:rPr>
              <w:t>1657</w:t>
            </w:r>
          </w:p>
        </w:tc>
        <w:tc>
          <w:tcPr>
            <w:tcW w:w="756" w:type="dxa"/>
            <w:shd w:val="clear" w:color="auto" w:fill="auto"/>
            <w:tcMar>
              <w:top w:w="80" w:type="dxa"/>
              <w:left w:w="80" w:type="dxa"/>
              <w:bottom w:w="80" w:type="dxa"/>
              <w:right w:w="80" w:type="dxa"/>
            </w:tcMar>
            <w:vAlign w:val="center"/>
          </w:tcPr>
          <w:p w14:paraId="75BF25D5" w14:textId="77777777" w:rsidR="00343765" w:rsidRPr="000316FB" w:rsidRDefault="00343765" w:rsidP="00E93D0C">
            <w:pPr>
              <w:spacing w:after="0" w:line="360" w:lineRule="auto"/>
              <w:jc w:val="center"/>
            </w:pPr>
            <w:r w:rsidRPr="000316FB">
              <w:rPr>
                <w:rFonts w:ascii="Arial Narrow" w:hAnsi="Arial Narrow"/>
              </w:rPr>
              <w:t>1711</w:t>
            </w:r>
          </w:p>
        </w:tc>
      </w:tr>
    </w:tbl>
    <w:p w14:paraId="1B29E608" w14:textId="77777777" w:rsidR="000316FB" w:rsidRDefault="000316FB" w:rsidP="00E93D0C">
      <w:pPr>
        <w:pStyle w:val="afb"/>
        <w:spacing w:line="240" w:lineRule="auto"/>
        <w:ind w:firstLine="0"/>
        <w:rPr>
          <w:rFonts w:eastAsia="Arial Narrow" w:cs="Arial Narrow"/>
        </w:rPr>
      </w:pPr>
    </w:p>
    <w:p w14:paraId="58C13B68" w14:textId="3C0D59A3" w:rsidR="00852C55" w:rsidRPr="000316FB" w:rsidRDefault="00852C55" w:rsidP="00E93D0C">
      <w:pPr>
        <w:spacing w:after="0" w:line="360" w:lineRule="auto"/>
        <w:ind w:firstLine="851"/>
        <w:jc w:val="both"/>
        <w:rPr>
          <w:rFonts w:ascii="Arial" w:hAnsi="Arial" w:cs="Arial"/>
          <w:sz w:val="24"/>
          <w:szCs w:val="24"/>
        </w:rPr>
      </w:pPr>
      <w:r w:rsidRPr="000316FB">
        <w:rPr>
          <w:rFonts w:ascii="Arial" w:hAnsi="Arial" w:cs="Arial"/>
          <w:sz w:val="24"/>
          <w:szCs w:val="24"/>
        </w:rPr>
        <w:t>Совокупная мощность общеобразовательных учреждений Эрсаконского сельского поселения составляет 847 мест</w:t>
      </w:r>
      <w:r w:rsidRPr="000316FB">
        <w:rPr>
          <w:rFonts w:ascii="Arial" w:hAnsi="Arial" w:cs="Arial"/>
          <w:sz w:val="24"/>
          <w:szCs w:val="24"/>
        </w:rPr>
        <w:footnoteReference w:id="11"/>
      </w:r>
      <w:r w:rsidRPr="000316FB">
        <w:rPr>
          <w:rFonts w:ascii="Arial" w:hAnsi="Arial" w:cs="Arial"/>
          <w:sz w:val="24"/>
          <w:szCs w:val="24"/>
        </w:rPr>
        <w:t xml:space="preserve"> (</w:t>
      </w:r>
      <w:r w:rsidRPr="000316FB">
        <w:rPr>
          <w:rFonts w:ascii="Arial" w:hAnsi="Arial" w:cs="Arial"/>
          <w:sz w:val="24"/>
          <w:szCs w:val="24"/>
        </w:rPr>
        <w:fldChar w:fldCharType="begin"/>
      </w:r>
      <w:r w:rsidRPr="000316FB">
        <w:rPr>
          <w:rFonts w:ascii="Arial" w:hAnsi="Arial" w:cs="Arial"/>
          <w:sz w:val="24"/>
          <w:szCs w:val="24"/>
        </w:rPr>
        <w:instrText xml:space="preserve"> REF _Ref372490369 \h </w:instrText>
      </w:r>
      <w:r w:rsidR="000316FB">
        <w:rPr>
          <w:rFonts w:ascii="Arial" w:hAnsi="Arial" w:cs="Arial"/>
          <w:sz w:val="24"/>
          <w:szCs w:val="24"/>
        </w:rPr>
        <w:instrText xml:space="preserve"> \* MERGEFORMAT </w:instrText>
      </w:r>
      <w:r w:rsidRPr="000316FB">
        <w:rPr>
          <w:rFonts w:ascii="Arial" w:hAnsi="Arial" w:cs="Arial"/>
          <w:sz w:val="24"/>
          <w:szCs w:val="24"/>
        </w:rPr>
      </w:r>
      <w:r w:rsidRPr="000316FB">
        <w:rPr>
          <w:rFonts w:ascii="Arial" w:hAnsi="Arial" w:cs="Arial"/>
          <w:sz w:val="24"/>
          <w:szCs w:val="24"/>
        </w:rPr>
        <w:fldChar w:fldCharType="separate"/>
      </w:r>
      <w:r w:rsidR="00C23708" w:rsidRPr="000316FB">
        <w:rPr>
          <w:rFonts w:ascii="Arial" w:hAnsi="Arial" w:cs="Arial"/>
          <w:sz w:val="24"/>
          <w:szCs w:val="24"/>
        </w:rPr>
        <w:t>таблица 7</w:t>
      </w:r>
      <w:r w:rsidRPr="000316FB">
        <w:rPr>
          <w:rFonts w:ascii="Arial" w:hAnsi="Arial" w:cs="Arial"/>
          <w:sz w:val="24"/>
          <w:szCs w:val="24"/>
        </w:rPr>
        <w:fldChar w:fldCharType="end"/>
      </w:r>
      <w:r w:rsidRPr="000316FB">
        <w:rPr>
          <w:rFonts w:ascii="Arial" w:hAnsi="Arial" w:cs="Arial"/>
          <w:sz w:val="24"/>
          <w:szCs w:val="24"/>
        </w:rPr>
        <w:t>). Из них 5% (47 мест) сосредоточено в начальной школе, а оставшиеся 95% (800 мест) – в двух средних общеобразовательных школах.</w:t>
      </w:r>
    </w:p>
    <w:p w14:paraId="6954F7BC" w14:textId="75D0B2EC" w:rsidR="007758E7" w:rsidRDefault="00343765" w:rsidP="00E93D0C">
      <w:pPr>
        <w:spacing w:after="0" w:line="360" w:lineRule="auto"/>
        <w:ind w:firstLine="851"/>
        <w:jc w:val="both"/>
        <w:rPr>
          <w:rFonts w:ascii="Arial" w:hAnsi="Arial" w:cs="Arial"/>
          <w:sz w:val="24"/>
          <w:szCs w:val="24"/>
        </w:rPr>
      </w:pPr>
      <w:r w:rsidRPr="000316FB">
        <w:rPr>
          <w:rFonts w:ascii="Arial" w:hAnsi="Arial" w:cs="Arial"/>
          <w:sz w:val="24"/>
          <w:szCs w:val="24"/>
        </w:rPr>
        <w:t>За анализируемых период рост учащихся в Эрсаконском сельском поселении составил 7%</w:t>
      </w:r>
      <w:r w:rsidR="00852C55" w:rsidRPr="000316FB">
        <w:rPr>
          <w:rFonts w:ascii="Arial" w:hAnsi="Arial" w:cs="Arial"/>
          <w:sz w:val="24"/>
          <w:szCs w:val="24"/>
        </w:rPr>
        <w:t>,</w:t>
      </w:r>
      <w:r w:rsidRPr="000316FB">
        <w:rPr>
          <w:rFonts w:ascii="Arial" w:hAnsi="Arial" w:cs="Arial"/>
          <w:sz w:val="24"/>
          <w:szCs w:val="24"/>
        </w:rPr>
        <w:t xml:space="preserve"> в то время как в районе данная категория выросла </w:t>
      </w:r>
      <w:r w:rsidR="00852C55" w:rsidRPr="000316FB">
        <w:rPr>
          <w:rFonts w:ascii="Arial" w:hAnsi="Arial" w:cs="Arial"/>
          <w:sz w:val="24"/>
          <w:szCs w:val="24"/>
        </w:rPr>
        <w:t xml:space="preserve">только </w:t>
      </w:r>
      <w:r w:rsidRPr="000316FB">
        <w:rPr>
          <w:rFonts w:ascii="Arial" w:hAnsi="Arial" w:cs="Arial"/>
          <w:sz w:val="24"/>
          <w:szCs w:val="24"/>
        </w:rPr>
        <w:t>на 3,4%.</w:t>
      </w:r>
      <w:r w:rsidR="0085768A" w:rsidRPr="000316FB">
        <w:rPr>
          <w:rFonts w:ascii="Arial" w:hAnsi="Arial" w:cs="Arial"/>
          <w:sz w:val="24"/>
          <w:szCs w:val="24"/>
        </w:rPr>
        <w:t xml:space="preserve"> </w:t>
      </w:r>
      <w:r w:rsidR="00EB18BC">
        <w:rPr>
          <w:rFonts w:ascii="Arial" w:hAnsi="Arial" w:cs="Arial"/>
          <w:sz w:val="24"/>
          <w:szCs w:val="24"/>
        </w:rPr>
        <w:t>Не</w:t>
      </w:r>
      <w:r w:rsidR="00852C55" w:rsidRPr="000316FB">
        <w:rPr>
          <w:rFonts w:ascii="Arial" w:hAnsi="Arial" w:cs="Arial"/>
          <w:sz w:val="24"/>
          <w:szCs w:val="24"/>
        </w:rPr>
        <w:t xml:space="preserve">смотря на это, только </w:t>
      </w:r>
      <w:r w:rsidR="005C6E4B" w:rsidRPr="000316FB">
        <w:rPr>
          <w:rFonts w:ascii="Arial" w:hAnsi="Arial" w:cs="Arial"/>
          <w:sz w:val="24"/>
          <w:szCs w:val="24"/>
        </w:rPr>
        <w:t>начальная школа в х. Киево-Жураки в настоящее время работает на полную мощность, в две смены. Средняя школа в а. Эрсакон загружена все</w:t>
      </w:r>
      <w:r w:rsidR="00852C55" w:rsidRPr="000316FB">
        <w:rPr>
          <w:rFonts w:ascii="Arial" w:hAnsi="Arial" w:cs="Arial"/>
          <w:sz w:val="24"/>
          <w:szCs w:val="24"/>
        </w:rPr>
        <w:t>го на 34%,</w:t>
      </w:r>
      <w:r w:rsidR="005C6E4B" w:rsidRPr="000316FB">
        <w:rPr>
          <w:rFonts w:ascii="Arial" w:hAnsi="Arial" w:cs="Arial"/>
          <w:sz w:val="24"/>
          <w:szCs w:val="24"/>
        </w:rPr>
        <w:t xml:space="preserve"> в а. Ново-Кувинск – на 41%.</w:t>
      </w:r>
      <w:r w:rsidR="00852C55" w:rsidRPr="000316FB">
        <w:rPr>
          <w:rFonts w:ascii="Arial" w:hAnsi="Arial" w:cs="Arial"/>
          <w:sz w:val="24"/>
          <w:szCs w:val="24"/>
        </w:rPr>
        <w:t xml:space="preserve"> Таким образом, совокупный </w:t>
      </w:r>
      <w:r w:rsidR="005C6E4B" w:rsidRPr="000316FB">
        <w:rPr>
          <w:rFonts w:ascii="Arial" w:hAnsi="Arial" w:cs="Arial"/>
          <w:sz w:val="24"/>
          <w:szCs w:val="24"/>
        </w:rPr>
        <w:t xml:space="preserve">профицит мест в общеобразовательных учреждениях Эрсаконского СП составляет </w:t>
      </w:r>
      <w:r w:rsidR="00871292" w:rsidRPr="000316FB">
        <w:rPr>
          <w:rFonts w:ascii="Arial" w:hAnsi="Arial" w:cs="Arial"/>
          <w:sz w:val="24"/>
          <w:szCs w:val="24"/>
        </w:rPr>
        <w:t>555 мест</w:t>
      </w:r>
      <w:r w:rsidR="005C6E4B" w:rsidRPr="000316FB">
        <w:rPr>
          <w:rFonts w:ascii="Arial" w:hAnsi="Arial" w:cs="Arial"/>
          <w:sz w:val="24"/>
          <w:szCs w:val="24"/>
        </w:rPr>
        <w:t xml:space="preserve">. </w:t>
      </w:r>
    </w:p>
    <w:p w14:paraId="582F4AB3" w14:textId="77777777" w:rsidR="000316FB" w:rsidRPr="000316FB" w:rsidRDefault="000316FB" w:rsidP="00E85FFC">
      <w:pPr>
        <w:spacing w:after="0" w:line="240" w:lineRule="auto"/>
        <w:ind w:firstLine="851"/>
        <w:jc w:val="both"/>
        <w:rPr>
          <w:rFonts w:ascii="Arial" w:hAnsi="Arial" w:cs="Arial"/>
          <w:sz w:val="24"/>
          <w:szCs w:val="24"/>
        </w:rPr>
      </w:pPr>
    </w:p>
    <w:p w14:paraId="47A3453D" w14:textId="7DA68384" w:rsidR="007758E7" w:rsidRPr="000316FB" w:rsidRDefault="00852C55" w:rsidP="00E93D0C">
      <w:pPr>
        <w:pStyle w:val="af9"/>
        <w:jc w:val="both"/>
        <w:rPr>
          <w:rFonts w:ascii="Arial" w:hAnsi="Arial" w:cs="Arial"/>
          <w:i w:val="0"/>
          <w:sz w:val="24"/>
          <w:szCs w:val="24"/>
        </w:rPr>
      </w:pPr>
      <w:bookmarkStart w:id="63" w:name="_Ref372490369"/>
      <w:r w:rsidRPr="000316FB">
        <w:rPr>
          <w:rFonts w:ascii="Arial" w:hAnsi="Arial" w:cs="Arial"/>
          <w:i w:val="0"/>
          <w:sz w:val="24"/>
          <w:szCs w:val="24"/>
        </w:rPr>
        <w:t xml:space="preserve">Таблица </w:t>
      </w:r>
      <w:bookmarkEnd w:id="63"/>
      <w:r w:rsidR="00F45740">
        <w:rPr>
          <w:rFonts w:ascii="Arial" w:hAnsi="Arial" w:cs="Arial"/>
          <w:i w:val="0"/>
          <w:sz w:val="24"/>
          <w:szCs w:val="24"/>
        </w:rPr>
        <w:t>7</w:t>
      </w:r>
      <w:r w:rsidR="000316FB" w:rsidRPr="000316FB">
        <w:rPr>
          <w:rFonts w:ascii="Arial" w:hAnsi="Arial" w:cs="Arial"/>
          <w:i w:val="0"/>
          <w:noProof/>
          <w:sz w:val="24"/>
          <w:szCs w:val="24"/>
        </w:rPr>
        <w:t xml:space="preserve"> – </w:t>
      </w:r>
      <w:r w:rsidR="005C6E4B" w:rsidRPr="000316FB">
        <w:rPr>
          <w:rFonts w:ascii="Arial" w:hAnsi="Arial" w:cs="Arial"/>
          <w:bCs w:val="0"/>
          <w:i w:val="0"/>
          <w:iCs w:val="0"/>
          <w:sz w:val="24"/>
          <w:szCs w:val="24"/>
        </w:rPr>
        <w:t>Основные показатели функционирования дневных общеобразовательных учреждений</w:t>
      </w:r>
    </w:p>
    <w:tbl>
      <w:tblPr>
        <w:tblStyle w:val="TableNorm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491"/>
        <w:gridCol w:w="1867"/>
        <w:gridCol w:w="1416"/>
        <w:gridCol w:w="769"/>
        <w:gridCol w:w="1229"/>
        <w:gridCol w:w="1841"/>
        <w:gridCol w:w="1895"/>
      </w:tblGrid>
      <w:tr w:rsidR="000316FB" w:rsidRPr="000316FB" w14:paraId="17A4CB49" w14:textId="77777777" w:rsidTr="000316FB">
        <w:trPr>
          <w:trHeight w:val="227"/>
          <w:tblHeader/>
        </w:trPr>
        <w:tc>
          <w:tcPr>
            <w:tcW w:w="0" w:type="auto"/>
            <w:vMerge w:val="restart"/>
            <w:shd w:val="clear" w:color="auto" w:fill="244061" w:themeFill="accent1" w:themeFillShade="80"/>
            <w:tcMar>
              <w:top w:w="80" w:type="dxa"/>
              <w:left w:w="80" w:type="dxa"/>
              <w:bottom w:w="80" w:type="dxa"/>
              <w:right w:w="80" w:type="dxa"/>
            </w:tcMar>
            <w:vAlign w:val="center"/>
          </w:tcPr>
          <w:p w14:paraId="5DA4178A" w14:textId="77777777"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 п/п</w:t>
            </w:r>
          </w:p>
        </w:tc>
        <w:tc>
          <w:tcPr>
            <w:tcW w:w="0" w:type="auto"/>
            <w:vMerge w:val="restart"/>
            <w:shd w:val="clear" w:color="auto" w:fill="244061" w:themeFill="accent1" w:themeFillShade="80"/>
            <w:tcMar>
              <w:top w:w="80" w:type="dxa"/>
              <w:left w:w="80" w:type="dxa"/>
              <w:bottom w:w="80" w:type="dxa"/>
              <w:right w:w="80" w:type="dxa"/>
            </w:tcMar>
            <w:vAlign w:val="center"/>
          </w:tcPr>
          <w:p w14:paraId="7B27F5ED" w14:textId="77777777"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Наименование, год постройки</w:t>
            </w:r>
          </w:p>
        </w:tc>
        <w:tc>
          <w:tcPr>
            <w:tcW w:w="0" w:type="auto"/>
            <w:vMerge w:val="restart"/>
            <w:shd w:val="clear" w:color="auto" w:fill="244061" w:themeFill="accent1" w:themeFillShade="80"/>
            <w:tcMar>
              <w:top w:w="80" w:type="dxa"/>
              <w:left w:w="80" w:type="dxa"/>
              <w:bottom w:w="80" w:type="dxa"/>
              <w:right w:w="80" w:type="dxa"/>
            </w:tcMar>
            <w:vAlign w:val="center"/>
          </w:tcPr>
          <w:p w14:paraId="47127B69" w14:textId="77777777"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Тип здания / материал стен</w:t>
            </w:r>
          </w:p>
        </w:tc>
        <w:tc>
          <w:tcPr>
            <w:tcW w:w="0" w:type="auto"/>
            <w:gridSpan w:val="2"/>
            <w:shd w:val="clear" w:color="auto" w:fill="244061" w:themeFill="accent1" w:themeFillShade="80"/>
            <w:tcMar>
              <w:top w:w="80" w:type="dxa"/>
              <w:left w:w="80" w:type="dxa"/>
              <w:bottom w:w="80" w:type="dxa"/>
              <w:right w:w="80" w:type="dxa"/>
            </w:tcMar>
            <w:vAlign w:val="center"/>
          </w:tcPr>
          <w:p w14:paraId="2B153DCB" w14:textId="1379FADA"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 xml:space="preserve">Вместимость </w:t>
            </w:r>
          </w:p>
        </w:tc>
        <w:tc>
          <w:tcPr>
            <w:tcW w:w="0" w:type="auto"/>
            <w:vMerge w:val="restart"/>
            <w:shd w:val="clear" w:color="auto" w:fill="244061" w:themeFill="accent1" w:themeFillShade="80"/>
            <w:tcMar>
              <w:top w:w="80" w:type="dxa"/>
              <w:left w:w="80" w:type="dxa"/>
              <w:bottom w:w="80" w:type="dxa"/>
              <w:right w:w="80" w:type="dxa"/>
            </w:tcMar>
            <w:vAlign w:val="center"/>
          </w:tcPr>
          <w:p w14:paraId="68F055A2" w14:textId="77777777"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Недостаток (-) /избыток (+) мест в школе</w:t>
            </w:r>
          </w:p>
        </w:tc>
        <w:tc>
          <w:tcPr>
            <w:tcW w:w="0" w:type="auto"/>
            <w:vMerge w:val="restart"/>
            <w:shd w:val="clear" w:color="auto" w:fill="244061" w:themeFill="accent1" w:themeFillShade="80"/>
            <w:tcMar>
              <w:top w:w="80" w:type="dxa"/>
              <w:left w:w="80" w:type="dxa"/>
              <w:bottom w:w="80" w:type="dxa"/>
              <w:right w:w="80" w:type="dxa"/>
            </w:tcMar>
            <w:vAlign w:val="center"/>
          </w:tcPr>
          <w:p w14:paraId="67120D3A" w14:textId="77777777"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Износ фондов зданий и сооружений, %</w:t>
            </w:r>
          </w:p>
        </w:tc>
      </w:tr>
      <w:tr w:rsidR="00257196" w:rsidRPr="000316FB" w14:paraId="7F9AF3F0" w14:textId="77777777" w:rsidTr="000316FB">
        <w:trPr>
          <w:trHeight w:val="227"/>
          <w:tblHeader/>
        </w:trPr>
        <w:tc>
          <w:tcPr>
            <w:tcW w:w="0" w:type="auto"/>
            <w:vMerge/>
            <w:shd w:val="clear" w:color="auto" w:fill="D9D9D9" w:themeFill="background1" w:themeFillShade="D9"/>
          </w:tcPr>
          <w:p w14:paraId="28177607" w14:textId="77777777" w:rsidR="00257196" w:rsidRPr="000316FB" w:rsidRDefault="00257196" w:rsidP="00E93D0C">
            <w:pPr>
              <w:spacing w:after="0"/>
              <w:rPr>
                <w:rFonts w:ascii="Arial Narrow" w:hAnsi="Arial Narrow" w:cs="Times New Roman"/>
              </w:rPr>
            </w:pPr>
          </w:p>
        </w:tc>
        <w:tc>
          <w:tcPr>
            <w:tcW w:w="0" w:type="auto"/>
            <w:vMerge/>
            <w:shd w:val="clear" w:color="auto" w:fill="D9D9D9" w:themeFill="background1" w:themeFillShade="D9"/>
          </w:tcPr>
          <w:p w14:paraId="2717C176" w14:textId="77777777" w:rsidR="00257196" w:rsidRPr="000316FB" w:rsidRDefault="00257196" w:rsidP="00E93D0C">
            <w:pPr>
              <w:spacing w:after="0"/>
              <w:rPr>
                <w:rFonts w:ascii="Arial Narrow" w:hAnsi="Arial Narrow" w:cs="Times New Roman"/>
              </w:rPr>
            </w:pPr>
          </w:p>
        </w:tc>
        <w:tc>
          <w:tcPr>
            <w:tcW w:w="0" w:type="auto"/>
            <w:vMerge/>
            <w:shd w:val="clear" w:color="auto" w:fill="D9D9D9" w:themeFill="background1" w:themeFillShade="D9"/>
          </w:tcPr>
          <w:p w14:paraId="55659A51" w14:textId="77777777" w:rsidR="00257196" w:rsidRPr="000316FB" w:rsidRDefault="00257196" w:rsidP="00E93D0C">
            <w:pPr>
              <w:spacing w:after="0"/>
              <w:rPr>
                <w:rFonts w:ascii="Arial Narrow" w:hAnsi="Arial Narrow" w:cs="Times New Roman"/>
              </w:rPr>
            </w:pPr>
          </w:p>
        </w:tc>
        <w:tc>
          <w:tcPr>
            <w:tcW w:w="0" w:type="auto"/>
            <w:shd w:val="clear" w:color="auto" w:fill="244061" w:themeFill="accent1" w:themeFillShade="80"/>
            <w:tcMar>
              <w:top w:w="80" w:type="dxa"/>
              <w:left w:w="80" w:type="dxa"/>
              <w:bottom w:w="80" w:type="dxa"/>
              <w:right w:w="80" w:type="dxa"/>
            </w:tcMar>
            <w:vAlign w:val="center"/>
          </w:tcPr>
          <w:p w14:paraId="35DDF616" w14:textId="3BD75A75" w:rsidR="00257196" w:rsidRPr="000316FB" w:rsidRDefault="00257196" w:rsidP="00E93D0C">
            <w:pP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про</w:t>
            </w:r>
            <w:r w:rsidR="00C706FE" w:rsidRPr="000316FB">
              <w:rPr>
                <w:rFonts w:ascii="Arial Narrow" w:hAnsi="Arial Narrow" w:cs="Times New Roman"/>
                <w:b/>
                <w:color w:val="FFFFFF" w:themeColor="background1"/>
              </w:rPr>
              <w:t>ект</w:t>
            </w:r>
          </w:p>
        </w:tc>
        <w:tc>
          <w:tcPr>
            <w:tcW w:w="0" w:type="auto"/>
            <w:shd w:val="clear" w:color="auto" w:fill="244061" w:themeFill="accent1" w:themeFillShade="80"/>
            <w:tcMar>
              <w:top w:w="80" w:type="dxa"/>
              <w:left w:w="80" w:type="dxa"/>
              <w:bottom w:w="80" w:type="dxa"/>
              <w:right w:w="80" w:type="dxa"/>
            </w:tcMar>
            <w:vAlign w:val="center"/>
          </w:tcPr>
          <w:p w14:paraId="1F36699C" w14:textId="5903BC6F" w:rsidR="00257196" w:rsidRPr="000316FB" w:rsidRDefault="00C23708" w:rsidP="00E93D0C">
            <w:pPr>
              <w:spacing w:after="0"/>
              <w:jc w:val="center"/>
              <w:rPr>
                <w:rFonts w:ascii="Arial Narrow" w:hAnsi="Arial Narrow" w:cs="Times New Roman"/>
                <w:b/>
                <w:color w:val="FFFFFF" w:themeColor="background1"/>
              </w:rPr>
            </w:pPr>
            <w:r>
              <w:rPr>
                <w:rFonts w:ascii="Arial Narrow" w:hAnsi="Arial Narrow" w:cs="Times New Roman"/>
                <w:b/>
                <w:color w:val="FFFFFF" w:themeColor="background1"/>
              </w:rPr>
              <w:t>посещают, чел.</w:t>
            </w:r>
          </w:p>
        </w:tc>
        <w:tc>
          <w:tcPr>
            <w:tcW w:w="0" w:type="auto"/>
            <w:vMerge/>
            <w:shd w:val="clear" w:color="auto" w:fill="D9D9D9" w:themeFill="background1" w:themeFillShade="D9"/>
          </w:tcPr>
          <w:p w14:paraId="057E4152" w14:textId="77777777" w:rsidR="00257196" w:rsidRPr="000316FB" w:rsidRDefault="00257196" w:rsidP="00E93D0C">
            <w:pPr>
              <w:spacing w:after="0"/>
              <w:rPr>
                <w:rFonts w:ascii="Arial Narrow" w:hAnsi="Arial Narrow" w:cs="Times New Roman"/>
              </w:rPr>
            </w:pPr>
          </w:p>
        </w:tc>
        <w:tc>
          <w:tcPr>
            <w:tcW w:w="0" w:type="auto"/>
            <w:vMerge/>
            <w:shd w:val="clear" w:color="auto" w:fill="D9D9D9" w:themeFill="background1" w:themeFillShade="D9"/>
          </w:tcPr>
          <w:p w14:paraId="579C8A61" w14:textId="77777777" w:rsidR="00257196" w:rsidRPr="000316FB" w:rsidRDefault="00257196" w:rsidP="00E93D0C">
            <w:pPr>
              <w:spacing w:after="0"/>
              <w:rPr>
                <w:rFonts w:ascii="Arial Narrow" w:hAnsi="Arial Narrow" w:cs="Times New Roman"/>
              </w:rPr>
            </w:pPr>
          </w:p>
        </w:tc>
      </w:tr>
      <w:tr w:rsidR="00257196" w:rsidRPr="000316FB" w14:paraId="4815D4C9" w14:textId="77777777" w:rsidTr="00DF26AF">
        <w:tblPrEx>
          <w:shd w:val="clear" w:color="auto" w:fill="CED7E7"/>
        </w:tblPrEx>
        <w:trPr>
          <w:trHeight w:val="227"/>
        </w:trPr>
        <w:tc>
          <w:tcPr>
            <w:tcW w:w="0" w:type="auto"/>
            <w:shd w:val="clear" w:color="auto" w:fill="auto"/>
            <w:tcMar>
              <w:top w:w="80" w:type="dxa"/>
              <w:left w:w="80" w:type="dxa"/>
              <w:bottom w:w="80" w:type="dxa"/>
              <w:right w:w="80" w:type="dxa"/>
            </w:tcMar>
            <w:vAlign w:val="center"/>
          </w:tcPr>
          <w:p w14:paraId="768D41FC"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w:t>
            </w:r>
          </w:p>
        </w:tc>
        <w:tc>
          <w:tcPr>
            <w:tcW w:w="0" w:type="auto"/>
            <w:shd w:val="clear" w:color="auto" w:fill="auto"/>
            <w:tcMar>
              <w:top w:w="80" w:type="dxa"/>
              <w:left w:w="80" w:type="dxa"/>
              <w:bottom w:w="80" w:type="dxa"/>
              <w:right w:w="80" w:type="dxa"/>
            </w:tcMar>
          </w:tcPr>
          <w:p w14:paraId="24294DDF" w14:textId="3CA258D0" w:rsidR="00257196" w:rsidRPr="000316FB" w:rsidRDefault="00257196" w:rsidP="00E93D0C">
            <w:pPr>
              <w:spacing w:after="0"/>
              <w:rPr>
                <w:rFonts w:ascii="Arial Narrow" w:hAnsi="Arial Narrow" w:cs="Times New Roman"/>
              </w:rPr>
            </w:pPr>
            <w:r w:rsidRPr="000316FB">
              <w:rPr>
                <w:rFonts w:ascii="Arial Narrow" w:hAnsi="Arial Narrow" w:cs="Times New Roman"/>
              </w:rPr>
              <w:t>МОУ СОШ а</w:t>
            </w:r>
            <w:r w:rsidR="000316FB">
              <w:rPr>
                <w:rFonts w:ascii="Arial Narrow" w:hAnsi="Arial Narrow" w:cs="Times New Roman"/>
              </w:rPr>
              <w:t>ула</w:t>
            </w:r>
            <w:r w:rsidRPr="000316FB">
              <w:rPr>
                <w:rFonts w:ascii="Arial Narrow" w:hAnsi="Arial Narrow" w:cs="Times New Roman"/>
              </w:rPr>
              <w:t> Эрсакон</w:t>
            </w:r>
          </w:p>
        </w:tc>
        <w:tc>
          <w:tcPr>
            <w:tcW w:w="0" w:type="auto"/>
            <w:shd w:val="clear" w:color="auto" w:fill="auto"/>
            <w:tcMar>
              <w:top w:w="80" w:type="dxa"/>
              <w:left w:w="80" w:type="dxa"/>
              <w:bottom w:w="80" w:type="dxa"/>
              <w:right w:w="80" w:type="dxa"/>
            </w:tcMar>
            <w:vAlign w:val="center"/>
          </w:tcPr>
          <w:p w14:paraId="5F9D1816" w14:textId="77777777" w:rsidR="00257196" w:rsidRPr="000316FB" w:rsidRDefault="00257196" w:rsidP="00E93D0C">
            <w:pPr>
              <w:spacing w:after="0"/>
              <w:rPr>
                <w:rFonts w:ascii="Arial Narrow" w:hAnsi="Arial Narrow" w:cs="Times New Roman"/>
              </w:rPr>
            </w:pPr>
            <w:r w:rsidRPr="000316FB">
              <w:rPr>
                <w:rFonts w:ascii="Arial Narrow" w:hAnsi="Arial Narrow" w:cs="Times New Roman"/>
              </w:rPr>
              <w:t>типовое. / кирпич</w:t>
            </w:r>
          </w:p>
        </w:tc>
        <w:tc>
          <w:tcPr>
            <w:tcW w:w="0" w:type="auto"/>
            <w:shd w:val="clear" w:color="auto" w:fill="auto"/>
            <w:tcMar>
              <w:top w:w="80" w:type="dxa"/>
              <w:left w:w="80" w:type="dxa"/>
              <w:bottom w:w="80" w:type="dxa"/>
              <w:right w:w="80" w:type="dxa"/>
            </w:tcMar>
            <w:vAlign w:val="center"/>
          </w:tcPr>
          <w:p w14:paraId="28B1E70D" w14:textId="77777777" w:rsidR="00257196" w:rsidRPr="000316FB" w:rsidRDefault="00257196" w:rsidP="00E93D0C">
            <w:pPr>
              <w:spacing w:after="0"/>
              <w:jc w:val="center"/>
              <w:rPr>
                <w:rFonts w:ascii="Arial Narrow" w:hAnsi="Arial Narrow" w:cs="Times New Roman"/>
                <w:lang w:val="en-US"/>
              </w:rPr>
            </w:pPr>
            <w:r w:rsidRPr="000316FB">
              <w:rPr>
                <w:rFonts w:ascii="Arial Narrow" w:hAnsi="Arial Narrow" w:cs="Times New Roman"/>
              </w:rPr>
              <w:t>650</w:t>
            </w:r>
          </w:p>
        </w:tc>
        <w:tc>
          <w:tcPr>
            <w:tcW w:w="0" w:type="auto"/>
            <w:shd w:val="clear" w:color="auto" w:fill="auto"/>
            <w:tcMar>
              <w:top w:w="80" w:type="dxa"/>
              <w:left w:w="80" w:type="dxa"/>
              <w:bottom w:w="80" w:type="dxa"/>
              <w:right w:w="80" w:type="dxa"/>
            </w:tcMar>
            <w:vAlign w:val="center"/>
          </w:tcPr>
          <w:p w14:paraId="4BF99625"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186</w:t>
            </w:r>
          </w:p>
        </w:tc>
        <w:tc>
          <w:tcPr>
            <w:tcW w:w="0" w:type="auto"/>
            <w:shd w:val="clear" w:color="auto" w:fill="auto"/>
            <w:tcMar>
              <w:top w:w="80" w:type="dxa"/>
              <w:left w:w="80" w:type="dxa"/>
              <w:bottom w:w="80" w:type="dxa"/>
              <w:right w:w="80" w:type="dxa"/>
            </w:tcMar>
            <w:vAlign w:val="center"/>
          </w:tcPr>
          <w:p w14:paraId="4101DAAA" w14:textId="740F60DB"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+464</w:t>
            </w:r>
          </w:p>
        </w:tc>
        <w:tc>
          <w:tcPr>
            <w:tcW w:w="0" w:type="auto"/>
            <w:shd w:val="clear" w:color="auto" w:fill="auto"/>
            <w:tcMar>
              <w:top w:w="80" w:type="dxa"/>
              <w:left w:w="80" w:type="dxa"/>
              <w:bottom w:w="80" w:type="dxa"/>
              <w:right w:w="80" w:type="dxa"/>
            </w:tcMar>
            <w:vAlign w:val="center"/>
          </w:tcPr>
          <w:p w14:paraId="7F2E81B2"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100</w:t>
            </w:r>
          </w:p>
        </w:tc>
      </w:tr>
      <w:tr w:rsidR="00257196" w:rsidRPr="000316FB" w14:paraId="2BA4B2B1" w14:textId="77777777" w:rsidTr="00DF26AF">
        <w:tblPrEx>
          <w:shd w:val="clear" w:color="auto" w:fill="CED7E7"/>
        </w:tblPrEx>
        <w:trPr>
          <w:trHeight w:val="227"/>
        </w:trPr>
        <w:tc>
          <w:tcPr>
            <w:tcW w:w="0" w:type="auto"/>
            <w:shd w:val="clear" w:color="auto" w:fill="auto"/>
            <w:tcMar>
              <w:top w:w="80" w:type="dxa"/>
              <w:left w:w="80" w:type="dxa"/>
              <w:bottom w:w="80" w:type="dxa"/>
              <w:right w:w="80" w:type="dxa"/>
            </w:tcMar>
            <w:vAlign w:val="center"/>
          </w:tcPr>
          <w:p w14:paraId="08910435"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2.</w:t>
            </w:r>
          </w:p>
        </w:tc>
        <w:tc>
          <w:tcPr>
            <w:tcW w:w="0" w:type="auto"/>
            <w:shd w:val="clear" w:color="auto" w:fill="auto"/>
            <w:tcMar>
              <w:top w:w="80" w:type="dxa"/>
              <w:left w:w="80" w:type="dxa"/>
              <w:bottom w:w="80" w:type="dxa"/>
              <w:right w:w="80" w:type="dxa"/>
            </w:tcMar>
          </w:tcPr>
          <w:p w14:paraId="3E5B08EC" w14:textId="20614B71" w:rsidR="00257196" w:rsidRPr="000316FB" w:rsidRDefault="00257196" w:rsidP="00E93D0C">
            <w:pPr>
              <w:spacing w:after="0"/>
              <w:rPr>
                <w:rFonts w:ascii="Arial Narrow" w:hAnsi="Arial Narrow" w:cs="Times New Roman"/>
              </w:rPr>
            </w:pPr>
            <w:r w:rsidRPr="000316FB">
              <w:rPr>
                <w:rFonts w:ascii="Arial Narrow" w:hAnsi="Arial Narrow" w:cs="Times New Roman"/>
              </w:rPr>
              <w:t>МОУ СОШ а</w:t>
            </w:r>
            <w:r w:rsidR="000316FB">
              <w:rPr>
                <w:rFonts w:ascii="Arial Narrow" w:hAnsi="Arial Narrow" w:cs="Times New Roman"/>
              </w:rPr>
              <w:t>ула</w:t>
            </w:r>
            <w:r w:rsidRPr="000316FB">
              <w:rPr>
                <w:rFonts w:ascii="Arial Narrow" w:hAnsi="Arial Narrow" w:cs="Times New Roman"/>
              </w:rPr>
              <w:t> Ново-Кувинск</w:t>
            </w:r>
          </w:p>
        </w:tc>
        <w:tc>
          <w:tcPr>
            <w:tcW w:w="0" w:type="auto"/>
            <w:shd w:val="clear" w:color="auto" w:fill="auto"/>
            <w:tcMar>
              <w:top w:w="80" w:type="dxa"/>
              <w:left w:w="80" w:type="dxa"/>
              <w:bottom w:w="80" w:type="dxa"/>
              <w:right w:w="80" w:type="dxa"/>
            </w:tcMar>
            <w:vAlign w:val="center"/>
          </w:tcPr>
          <w:p w14:paraId="45720AE5" w14:textId="77777777" w:rsidR="00257196" w:rsidRPr="000316FB" w:rsidRDefault="00257196" w:rsidP="00E93D0C">
            <w:pPr>
              <w:spacing w:after="0"/>
              <w:rPr>
                <w:rFonts w:ascii="Arial Narrow" w:hAnsi="Arial Narrow" w:cs="Times New Roman"/>
              </w:rPr>
            </w:pPr>
            <w:r w:rsidRPr="000316FB">
              <w:rPr>
                <w:rFonts w:ascii="Arial Narrow" w:hAnsi="Arial Narrow" w:cs="Times New Roman"/>
              </w:rPr>
              <w:t>типовое. / кирпич</w:t>
            </w:r>
          </w:p>
        </w:tc>
        <w:tc>
          <w:tcPr>
            <w:tcW w:w="0" w:type="auto"/>
            <w:shd w:val="clear" w:color="auto" w:fill="auto"/>
            <w:tcMar>
              <w:top w:w="80" w:type="dxa"/>
              <w:left w:w="80" w:type="dxa"/>
              <w:bottom w:w="80" w:type="dxa"/>
              <w:right w:w="80" w:type="dxa"/>
            </w:tcMar>
            <w:vAlign w:val="center"/>
          </w:tcPr>
          <w:p w14:paraId="4318BFC5"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150</w:t>
            </w:r>
          </w:p>
        </w:tc>
        <w:tc>
          <w:tcPr>
            <w:tcW w:w="0" w:type="auto"/>
            <w:shd w:val="clear" w:color="auto" w:fill="auto"/>
            <w:tcMar>
              <w:top w:w="80" w:type="dxa"/>
              <w:left w:w="80" w:type="dxa"/>
              <w:bottom w:w="80" w:type="dxa"/>
              <w:right w:w="80" w:type="dxa"/>
            </w:tcMar>
            <w:vAlign w:val="center"/>
          </w:tcPr>
          <w:p w14:paraId="2781B478"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62</w:t>
            </w:r>
          </w:p>
        </w:tc>
        <w:tc>
          <w:tcPr>
            <w:tcW w:w="0" w:type="auto"/>
            <w:shd w:val="clear" w:color="auto" w:fill="auto"/>
            <w:tcMar>
              <w:top w:w="80" w:type="dxa"/>
              <w:left w:w="80" w:type="dxa"/>
              <w:bottom w:w="80" w:type="dxa"/>
              <w:right w:w="80" w:type="dxa"/>
            </w:tcMar>
            <w:vAlign w:val="center"/>
          </w:tcPr>
          <w:p w14:paraId="35F53982" w14:textId="0D03B6DC"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+88</w:t>
            </w:r>
          </w:p>
        </w:tc>
        <w:tc>
          <w:tcPr>
            <w:tcW w:w="0" w:type="auto"/>
            <w:shd w:val="clear" w:color="auto" w:fill="auto"/>
            <w:tcMar>
              <w:top w:w="80" w:type="dxa"/>
              <w:left w:w="80" w:type="dxa"/>
              <w:bottom w:w="80" w:type="dxa"/>
              <w:right w:w="80" w:type="dxa"/>
            </w:tcMar>
            <w:vAlign w:val="center"/>
          </w:tcPr>
          <w:p w14:paraId="1BAC08DF"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100</w:t>
            </w:r>
          </w:p>
        </w:tc>
      </w:tr>
      <w:tr w:rsidR="00257196" w:rsidRPr="000316FB" w14:paraId="099DFDBA" w14:textId="77777777" w:rsidTr="00AF172F">
        <w:tblPrEx>
          <w:shd w:val="clear" w:color="auto" w:fill="CED7E7"/>
        </w:tblPrEx>
        <w:trPr>
          <w:trHeight w:val="507"/>
        </w:trPr>
        <w:tc>
          <w:tcPr>
            <w:tcW w:w="0" w:type="auto"/>
            <w:shd w:val="clear" w:color="auto" w:fill="auto"/>
            <w:tcMar>
              <w:top w:w="80" w:type="dxa"/>
              <w:left w:w="80" w:type="dxa"/>
              <w:bottom w:w="80" w:type="dxa"/>
              <w:right w:w="80" w:type="dxa"/>
            </w:tcMar>
            <w:vAlign w:val="center"/>
          </w:tcPr>
          <w:p w14:paraId="6867E7AC"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3.</w:t>
            </w:r>
          </w:p>
        </w:tc>
        <w:tc>
          <w:tcPr>
            <w:tcW w:w="0" w:type="auto"/>
            <w:shd w:val="clear" w:color="auto" w:fill="auto"/>
            <w:tcMar>
              <w:top w:w="80" w:type="dxa"/>
              <w:left w:w="80" w:type="dxa"/>
              <w:bottom w:w="80" w:type="dxa"/>
              <w:right w:w="80" w:type="dxa"/>
            </w:tcMar>
          </w:tcPr>
          <w:p w14:paraId="752F943D" w14:textId="77777777" w:rsidR="00257196" w:rsidRPr="000316FB" w:rsidRDefault="00257196" w:rsidP="00E93D0C">
            <w:pPr>
              <w:spacing w:after="0"/>
              <w:rPr>
                <w:rFonts w:ascii="Arial Narrow" w:hAnsi="Arial Narrow" w:cs="Times New Roman"/>
              </w:rPr>
            </w:pPr>
            <w:r w:rsidRPr="000316FB">
              <w:rPr>
                <w:rFonts w:ascii="Arial Narrow" w:hAnsi="Arial Narrow" w:cs="Times New Roman"/>
              </w:rPr>
              <w:t>МОУ НОШ х. Киево-Жураки</w:t>
            </w:r>
          </w:p>
        </w:tc>
        <w:tc>
          <w:tcPr>
            <w:tcW w:w="0" w:type="auto"/>
            <w:shd w:val="clear" w:color="auto" w:fill="auto"/>
            <w:tcMar>
              <w:top w:w="80" w:type="dxa"/>
              <w:left w:w="80" w:type="dxa"/>
              <w:bottom w:w="80" w:type="dxa"/>
              <w:right w:w="80" w:type="dxa"/>
            </w:tcMar>
            <w:vAlign w:val="center"/>
          </w:tcPr>
          <w:p w14:paraId="3D56D16F" w14:textId="77777777" w:rsidR="00257196" w:rsidRPr="000316FB" w:rsidRDefault="00257196" w:rsidP="00E93D0C">
            <w:pPr>
              <w:spacing w:after="0"/>
              <w:rPr>
                <w:rFonts w:ascii="Arial Narrow" w:hAnsi="Arial Narrow" w:cs="Times New Roman"/>
              </w:rPr>
            </w:pPr>
            <w:r w:rsidRPr="000316FB">
              <w:rPr>
                <w:rFonts w:ascii="Arial Narrow" w:hAnsi="Arial Narrow" w:cs="Times New Roman"/>
              </w:rPr>
              <w:t>типовое. / кирпич</w:t>
            </w:r>
          </w:p>
        </w:tc>
        <w:tc>
          <w:tcPr>
            <w:tcW w:w="0" w:type="auto"/>
            <w:shd w:val="clear" w:color="auto" w:fill="auto"/>
            <w:tcMar>
              <w:top w:w="80" w:type="dxa"/>
              <w:left w:w="80" w:type="dxa"/>
              <w:bottom w:w="80" w:type="dxa"/>
              <w:right w:w="80" w:type="dxa"/>
            </w:tcMar>
            <w:vAlign w:val="center"/>
          </w:tcPr>
          <w:p w14:paraId="46AD711B"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47</w:t>
            </w:r>
          </w:p>
        </w:tc>
        <w:tc>
          <w:tcPr>
            <w:tcW w:w="0" w:type="auto"/>
            <w:shd w:val="clear" w:color="auto" w:fill="auto"/>
            <w:tcMar>
              <w:top w:w="80" w:type="dxa"/>
              <w:left w:w="80" w:type="dxa"/>
              <w:bottom w:w="80" w:type="dxa"/>
              <w:right w:w="80" w:type="dxa"/>
            </w:tcMar>
            <w:vAlign w:val="center"/>
          </w:tcPr>
          <w:p w14:paraId="06D8F43A"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30</w:t>
            </w:r>
          </w:p>
        </w:tc>
        <w:tc>
          <w:tcPr>
            <w:tcW w:w="0" w:type="auto"/>
            <w:shd w:val="clear" w:color="auto" w:fill="auto"/>
            <w:tcMar>
              <w:top w:w="80" w:type="dxa"/>
              <w:left w:w="80" w:type="dxa"/>
              <w:bottom w:w="80" w:type="dxa"/>
              <w:right w:w="80" w:type="dxa"/>
            </w:tcMar>
            <w:vAlign w:val="center"/>
          </w:tcPr>
          <w:p w14:paraId="4C1DF943" w14:textId="628ACECA"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+3</w:t>
            </w:r>
          </w:p>
        </w:tc>
        <w:tc>
          <w:tcPr>
            <w:tcW w:w="0" w:type="auto"/>
            <w:shd w:val="clear" w:color="auto" w:fill="auto"/>
            <w:tcMar>
              <w:top w:w="80" w:type="dxa"/>
              <w:left w:w="80" w:type="dxa"/>
              <w:bottom w:w="80" w:type="dxa"/>
              <w:right w:w="80" w:type="dxa"/>
            </w:tcMar>
            <w:vAlign w:val="center"/>
          </w:tcPr>
          <w:p w14:paraId="34F04EEA" w14:textId="77777777" w:rsidR="00257196" w:rsidRPr="000316FB" w:rsidRDefault="00257196" w:rsidP="00E93D0C">
            <w:pPr>
              <w:spacing w:after="0"/>
              <w:jc w:val="center"/>
              <w:rPr>
                <w:rFonts w:ascii="Arial Narrow" w:hAnsi="Arial Narrow" w:cs="Times New Roman"/>
              </w:rPr>
            </w:pPr>
            <w:r w:rsidRPr="000316FB">
              <w:rPr>
                <w:rFonts w:ascii="Arial Narrow" w:hAnsi="Arial Narrow" w:cs="Times New Roman"/>
              </w:rPr>
              <w:t>100</w:t>
            </w:r>
          </w:p>
        </w:tc>
      </w:tr>
      <w:tr w:rsidR="00257196" w:rsidRPr="000316FB" w14:paraId="2E814041" w14:textId="77777777" w:rsidTr="00DF26AF">
        <w:tblPrEx>
          <w:shd w:val="clear" w:color="auto" w:fill="CED7E7"/>
        </w:tblPrEx>
        <w:trPr>
          <w:trHeight w:val="227"/>
        </w:trPr>
        <w:tc>
          <w:tcPr>
            <w:tcW w:w="0" w:type="auto"/>
            <w:gridSpan w:val="3"/>
            <w:shd w:val="clear" w:color="auto" w:fill="auto"/>
            <w:tcMar>
              <w:top w:w="80" w:type="dxa"/>
              <w:left w:w="80" w:type="dxa"/>
              <w:bottom w:w="80" w:type="dxa"/>
              <w:right w:w="80" w:type="dxa"/>
            </w:tcMar>
            <w:vAlign w:val="center"/>
          </w:tcPr>
          <w:p w14:paraId="12E21BF3" w14:textId="77D27B85" w:rsidR="00257196" w:rsidRPr="000316FB" w:rsidRDefault="00257196" w:rsidP="00E93D0C">
            <w:pPr>
              <w:spacing w:after="0"/>
              <w:jc w:val="center"/>
              <w:rPr>
                <w:rFonts w:ascii="Times New Roman" w:hAnsi="Times New Roman" w:cs="Times New Roman"/>
                <w:b/>
              </w:rPr>
            </w:pPr>
            <w:r w:rsidRPr="000316FB">
              <w:rPr>
                <w:rFonts w:ascii="Arial Narrow" w:hAnsi="Arial Narrow" w:cs="Times New Roman"/>
                <w:b/>
              </w:rPr>
              <w:t>Все МОУ Эрсаконского СП</w:t>
            </w:r>
          </w:p>
        </w:tc>
        <w:tc>
          <w:tcPr>
            <w:tcW w:w="0" w:type="auto"/>
            <w:shd w:val="clear" w:color="auto" w:fill="auto"/>
            <w:tcMar>
              <w:top w:w="80" w:type="dxa"/>
              <w:left w:w="80" w:type="dxa"/>
              <w:bottom w:w="80" w:type="dxa"/>
              <w:right w:w="80" w:type="dxa"/>
            </w:tcMar>
            <w:vAlign w:val="center"/>
          </w:tcPr>
          <w:p w14:paraId="0756FFA4" w14:textId="2F8ABC1B" w:rsidR="00257196" w:rsidRPr="000316FB" w:rsidRDefault="00257196" w:rsidP="00E93D0C">
            <w:pPr>
              <w:spacing w:after="0"/>
              <w:jc w:val="center"/>
              <w:rPr>
                <w:rFonts w:ascii="Arial Narrow" w:hAnsi="Arial Narrow" w:cs="Times New Roman"/>
                <w:b/>
              </w:rPr>
            </w:pPr>
            <w:r w:rsidRPr="000316FB">
              <w:rPr>
                <w:rFonts w:ascii="Arial Narrow" w:hAnsi="Arial Narrow" w:cs="Times New Roman"/>
                <w:b/>
              </w:rPr>
              <w:t>847</w:t>
            </w:r>
          </w:p>
        </w:tc>
        <w:tc>
          <w:tcPr>
            <w:tcW w:w="0" w:type="auto"/>
            <w:shd w:val="clear" w:color="auto" w:fill="auto"/>
            <w:tcMar>
              <w:top w:w="80" w:type="dxa"/>
              <w:left w:w="80" w:type="dxa"/>
              <w:bottom w:w="80" w:type="dxa"/>
              <w:right w:w="80" w:type="dxa"/>
            </w:tcMar>
            <w:vAlign w:val="center"/>
          </w:tcPr>
          <w:p w14:paraId="2F99D932" w14:textId="785F1E03" w:rsidR="00257196" w:rsidRPr="000316FB" w:rsidRDefault="00257196" w:rsidP="00E93D0C">
            <w:pPr>
              <w:spacing w:after="0"/>
              <w:jc w:val="center"/>
              <w:rPr>
                <w:rFonts w:ascii="Arial Narrow" w:hAnsi="Arial Narrow" w:cs="Times New Roman"/>
                <w:b/>
              </w:rPr>
            </w:pPr>
            <w:r w:rsidRPr="000316FB">
              <w:rPr>
                <w:rFonts w:ascii="Arial Narrow" w:hAnsi="Arial Narrow" w:cs="Times New Roman"/>
                <w:b/>
              </w:rPr>
              <w:t>278</w:t>
            </w:r>
          </w:p>
        </w:tc>
        <w:tc>
          <w:tcPr>
            <w:tcW w:w="0" w:type="auto"/>
            <w:shd w:val="clear" w:color="auto" w:fill="auto"/>
            <w:tcMar>
              <w:top w:w="80" w:type="dxa"/>
              <w:left w:w="80" w:type="dxa"/>
              <w:bottom w:w="80" w:type="dxa"/>
              <w:right w:w="80" w:type="dxa"/>
            </w:tcMar>
            <w:vAlign w:val="center"/>
          </w:tcPr>
          <w:p w14:paraId="3C2E29DB" w14:textId="022C166B" w:rsidR="00257196" w:rsidRPr="000316FB" w:rsidRDefault="00257196" w:rsidP="00E93D0C">
            <w:pPr>
              <w:spacing w:after="0"/>
              <w:jc w:val="center"/>
              <w:rPr>
                <w:rFonts w:ascii="Arial Narrow" w:hAnsi="Arial Narrow" w:cs="Times New Roman"/>
                <w:b/>
              </w:rPr>
            </w:pPr>
            <w:r w:rsidRPr="000316FB">
              <w:rPr>
                <w:rFonts w:ascii="Arial Narrow" w:hAnsi="Arial Narrow" w:cs="Times New Roman"/>
                <w:b/>
              </w:rPr>
              <w:t>+555</w:t>
            </w:r>
          </w:p>
        </w:tc>
        <w:tc>
          <w:tcPr>
            <w:tcW w:w="0" w:type="auto"/>
            <w:shd w:val="clear" w:color="auto" w:fill="auto"/>
            <w:tcMar>
              <w:top w:w="80" w:type="dxa"/>
              <w:left w:w="80" w:type="dxa"/>
              <w:bottom w:w="80" w:type="dxa"/>
              <w:right w:w="80" w:type="dxa"/>
            </w:tcMar>
            <w:vAlign w:val="center"/>
          </w:tcPr>
          <w:p w14:paraId="52089677" w14:textId="64C36931" w:rsidR="00257196" w:rsidRPr="000316FB" w:rsidRDefault="00257196" w:rsidP="00E93D0C">
            <w:pPr>
              <w:spacing w:after="0"/>
              <w:jc w:val="center"/>
              <w:rPr>
                <w:rFonts w:ascii="Arial Narrow" w:hAnsi="Arial Narrow" w:cs="Times New Roman"/>
                <w:b/>
              </w:rPr>
            </w:pPr>
            <w:r w:rsidRPr="000316FB">
              <w:rPr>
                <w:rFonts w:ascii="Arial Narrow" w:hAnsi="Arial Narrow" w:cs="Times New Roman"/>
                <w:b/>
              </w:rPr>
              <w:t>100</w:t>
            </w:r>
          </w:p>
        </w:tc>
      </w:tr>
    </w:tbl>
    <w:p w14:paraId="0D1B74B5" w14:textId="77777777" w:rsidR="007758E7" w:rsidRDefault="007758E7" w:rsidP="00E85FFC">
      <w:pPr>
        <w:widowControl w:val="0"/>
        <w:spacing w:after="0" w:line="240" w:lineRule="auto"/>
        <w:jc w:val="right"/>
        <w:rPr>
          <w:rFonts w:ascii="Arial Narrow" w:eastAsia="Arial Narrow" w:hAnsi="Arial Narrow" w:cs="Arial Narrow"/>
          <w:b/>
          <w:bCs/>
          <w:i/>
          <w:iCs/>
          <w:sz w:val="20"/>
          <w:szCs w:val="20"/>
        </w:rPr>
      </w:pPr>
    </w:p>
    <w:p w14:paraId="680FC596" w14:textId="04B5E038" w:rsidR="007758E7" w:rsidRPr="000316FB" w:rsidRDefault="007C5276" w:rsidP="00E93D0C">
      <w:pPr>
        <w:spacing w:after="0" w:line="360" w:lineRule="auto"/>
        <w:ind w:firstLine="851"/>
        <w:jc w:val="both"/>
        <w:rPr>
          <w:rFonts w:ascii="Arial" w:hAnsi="Arial" w:cs="Arial"/>
          <w:sz w:val="24"/>
          <w:szCs w:val="24"/>
        </w:rPr>
      </w:pPr>
      <w:r w:rsidRPr="000316FB">
        <w:rPr>
          <w:rFonts w:ascii="Arial" w:hAnsi="Arial" w:cs="Arial"/>
          <w:sz w:val="24"/>
          <w:szCs w:val="24"/>
        </w:rPr>
        <w:t xml:space="preserve">Серьезной </w:t>
      </w:r>
      <w:r w:rsidR="005C6E4B" w:rsidRPr="000316FB">
        <w:rPr>
          <w:rFonts w:ascii="Arial" w:hAnsi="Arial" w:cs="Arial"/>
          <w:sz w:val="24"/>
          <w:szCs w:val="24"/>
        </w:rPr>
        <w:t xml:space="preserve">проблемой общего образования Эрсаконского сельского поселения остается критическое состояние материально-технической базы </w:t>
      </w:r>
      <w:r w:rsidRPr="000316FB">
        <w:rPr>
          <w:rFonts w:ascii="Arial" w:hAnsi="Arial" w:cs="Arial"/>
          <w:sz w:val="24"/>
          <w:szCs w:val="24"/>
        </w:rPr>
        <w:t xml:space="preserve">учреждений, в </w:t>
      </w:r>
      <w:r w:rsidR="005C6E4B" w:rsidRPr="000316FB">
        <w:rPr>
          <w:rFonts w:ascii="Arial" w:hAnsi="Arial" w:cs="Arial"/>
          <w:sz w:val="24"/>
          <w:szCs w:val="24"/>
        </w:rPr>
        <w:t xml:space="preserve">связи с </w:t>
      </w:r>
      <w:r w:rsidRPr="000316FB">
        <w:rPr>
          <w:rFonts w:ascii="Arial" w:hAnsi="Arial" w:cs="Arial"/>
          <w:sz w:val="24"/>
          <w:szCs w:val="24"/>
        </w:rPr>
        <w:t>чем</w:t>
      </w:r>
      <w:r w:rsidR="005C6E4B" w:rsidRPr="000316FB">
        <w:rPr>
          <w:rFonts w:ascii="Arial" w:hAnsi="Arial" w:cs="Arial"/>
          <w:sz w:val="24"/>
          <w:szCs w:val="24"/>
        </w:rPr>
        <w:t xml:space="preserve"> в течение первой очереди необходимо провести их капитальный ремонт.</w:t>
      </w:r>
    </w:p>
    <w:p w14:paraId="0E55A4B6" w14:textId="17227A06" w:rsidR="007758E7" w:rsidRDefault="009C6B84" w:rsidP="00E93D0C">
      <w:pPr>
        <w:spacing w:after="0" w:line="360" w:lineRule="auto"/>
        <w:ind w:firstLine="851"/>
        <w:jc w:val="both"/>
        <w:rPr>
          <w:rFonts w:ascii="Arial" w:hAnsi="Arial" w:cs="Arial"/>
          <w:sz w:val="24"/>
          <w:szCs w:val="24"/>
        </w:rPr>
      </w:pPr>
      <w:r w:rsidRPr="000316FB">
        <w:rPr>
          <w:rFonts w:ascii="Arial" w:hAnsi="Arial" w:cs="Arial"/>
          <w:sz w:val="24"/>
          <w:szCs w:val="24"/>
        </w:rPr>
        <w:t xml:space="preserve">Дополнительное образование детей реализуется на базе </w:t>
      </w:r>
      <w:r w:rsidR="005C6E4B" w:rsidRPr="000316FB">
        <w:rPr>
          <w:rFonts w:ascii="Arial" w:hAnsi="Arial" w:cs="Arial"/>
          <w:sz w:val="24"/>
          <w:szCs w:val="24"/>
        </w:rPr>
        <w:t xml:space="preserve">детско-юношеской спортивной школой, в которой занимаются </w:t>
      </w:r>
      <w:r w:rsidR="000B6510" w:rsidRPr="000316FB">
        <w:rPr>
          <w:rFonts w:ascii="Arial" w:hAnsi="Arial" w:cs="Arial"/>
          <w:sz w:val="24"/>
          <w:szCs w:val="24"/>
        </w:rPr>
        <w:t>150</w:t>
      </w:r>
      <w:r w:rsidR="005C6E4B" w:rsidRPr="000316FB">
        <w:rPr>
          <w:rFonts w:ascii="Arial" w:hAnsi="Arial" w:cs="Arial"/>
          <w:sz w:val="24"/>
          <w:szCs w:val="24"/>
        </w:rPr>
        <w:t xml:space="preserve"> </w:t>
      </w:r>
      <w:r w:rsidR="00564371" w:rsidRPr="000316FB">
        <w:rPr>
          <w:rFonts w:ascii="Arial" w:hAnsi="Arial" w:cs="Arial"/>
          <w:sz w:val="24"/>
          <w:szCs w:val="24"/>
        </w:rPr>
        <w:t>чел.</w:t>
      </w:r>
      <w:r w:rsidR="005C6E4B" w:rsidRPr="000316FB">
        <w:rPr>
          <w:rFonts w:ascii="Arial" w:hAnsi="Arial" w:cs="Arial"/>
          <w:sz w:val="24"/>
          <w:szCs w:val="24"/>
        </w:rPr>
        <w:t xml:space="preserve"> – </w:t>
      </w:r>
      <w:r w:rsidR="000B6510" w:rsidRPr="000316FB">
        <w:rPr>
          <w:rFonts w:ascii="Arial" w:hAnsi="Arial" w:cs="Arial"/>
          <w:sz w:val="24"/>
          <w:szCs w:val="24"/>
        </w:rPr>
        <w:t>45</w:t>
      </w:r>
      <w:r w:rsidR="005C6E4B" w:rsidRPr="000316FB">
        <w:rPr>
          <w:rFonts w:ascii="Arial" w:hAnsi="Arial" w:cs="Arial"/>
          <w:sz w:val="24"/>
          <w:szCs w:val="24"/>
        </w:rPr>
        <w:t>% детей школьного возраста</w:t>
      </w:r>
      <w:r w:rsidR="00CA5985" w:rsidRPr="000316FB">
        <w:rPr>
          <w:rFonts w:ascii="Arial" w:hAnsi="Arial" w:cs="Arial"/>
          <w:sz w:val="24"/>
          <w:szCs w:val="24"/>
        </w:rPr>
        <w:t xml:space="preserve"> (</w:t>
      </w:r>
      <w:r w:rsidR="00CA5985" w:rsidRPr="000316FB">
        <w:rPr>
          <w:rFonts w:ascii="Arial" w:hAnsi="Arial" w:cs="Arial"/>
          <w:sz w:val="24"/>
          <w:szCs w:val="24"/>
        </w:rPr>
        <w:fldChar w:fldCharType="begin"/>
      </w:r>
      <w:r w:rsidR="00CA5985" w:rsidRPr="000316FB">
        <w:rPr>
          <w:rFonts w:ascii="Arial" w:hAnsi="Arial" w:cs="Arial"/>
          <w:sz w:val="24"/>
          <w:szCs w:val="24"/>
        </w:rPr>
        <w:instrText xml:space="preserve"> REF _Ref372490643 \h </w:instrText>
      </w:r>
      <w:r w:rsidR="000316FB">
        <w:rPr>
          <w:rFonts w:ascii="Arial" w:hAnsi="Arial" w:cs="Arial"/>
          <w:sz w:val="24"/>
          <w:szCs w:val="24"/>
        </w:rPr>
        <w:instrText xml:space="preserve"> \* MERGEFORMAT </w:instrText>
      </w:r>
      <w:r w:rsidR="00CA5985" w:rsidRPr="000316FB">
        <w:rPr>
          <w:rFonts w:ascii="Arial" w:hAnsi="Arial" w:cs="Arial"/>
          <w:sz w:val="24"/>
          <w:szCs w:val="24"/>
        </w:rPr>
      </w:r>
      <w:r w:rsidR="00CA5985" w:rsidRPr="000316FB">
        <w:rPr>
          <w:rFonts w:ascii="Arial" w:hAnsi="Arial" w:cs="Arial"/>
          <w:sz w:val="24"/>
          <w:szCs w:val="24"/>
        </w:rPr>
        <w:fldChar w:fldCharType="separate"/>
      </w:r>
      <w:r w:rsidR="000316FB" w:rsidRPr="000316FB">
        <w:rPr>
          <w:rFonts w:ascii="Arial" w:hAnsi="Arial" w:cs="Arial"/>
          <w:sz w:val="24"/>
          <w:szCs w:val="24"/>
        </w:rPr>
        <w:t>таблица 8</w:t>
      </w:r>
      <w:r w:rsidR="00CA5985" w:rsidRPr="000316FB">
        <w:rPr>
          <w:rFonts w:ascii="Arial" w:hAnsi="Arial" w:cs="Arial"/>
          <w:sz w:val="24"/>
          <w:szCs w:val="24"/>
        </w:rPr>
        <w:fldChar w:fldCharType="end"/>
      </w:r>
      <w:r w:rsidR="00CA5985" w:rsidRPr="000316FB">
        <w:rPr>
          <w:rFonts w:ascii="Arial" w:hAnsi="Arial" w:cs="Arial"/>
          <w:sz w:val="24"/>
          <w:szCs w:val="24"/>
        </w:rPr>
        <w:t>)</w:t>
      </w:r>
      <w:r w:rsidR="00564371" w:rsidRPr="000316FB">
        <w:rPr>
          <w:rFonts w:ascii="Arial" w:hAnsi="Arial" w:cs="Arial"/>
          <w:sz w:val="24"/>
          <w:szCs w:val="24"/>
        </w:rPr>
        <w:t>.</w:t>
      </w:r>
      <w:r w:rsidR="0074608B" w:rsidRPr="000316FB">
        <w:rPr>
          <w:rFonts w:ascii="Arial" w:hAnsi="Arial" w:cs="Arial"/>
          <w:sz w:val="24"/>
          <w:szCs w:val="24"/>
        </w:rPr>
        <w:t xml:space="preserve"> </w:t>
      </w:r>
      <w:r w:rsidR="005C6E4B" w:rsidRPr="000316FB">
        <w:rPr>
          <w:rFonts w:ascii="Arial" w:hAnsi="Arial" w:cs="Arial"/>
          <w:sz w:val="24"/>
          <w:szCs w:val="24"/>
        </w:rPr>
        <w:t xml:space="preserve">При этом </w:t>
      </w:r>
      <w:r w:rsidR="006872FC" w:rsidRPr="000316FB">
        <w:rPr>
          <w:rFonts w:ascii="Arial" w:hAnsi="Arial" w:cs="Arial"/>
          <w:sz w:val="24"/>
          <w:szCs w:val="24"/>
        </w:rPr>
        <w:t xml:space="preserve">очевидна тенденция сокращения числа занимающихся детей. </w:t>
      </w:r>
    </w:p>
    <w:p w14:paraId="69F3236C" w14:textId="77777777" w:rsidR="000316FB" w:rsidRPr="000316FB" w:rsidRDefault="000316FB" w:rsidP="00E93D0C">
      <w:pPr>
        <w:spacing w:after="0" w:line="240" w:lineRule="auto"/>
        <w:ind w:firstLine="851"/>
        <w:jc w:val="both"/>
        <w:rPr>
          <w:rFonts w:ascii="Arial" w:hAnsi="Arial" w:cs="Arial"/>
          <w:sz w:val="24"/>
          <w:szCs w:val="24"/>
        </w:rPr>
      </w:pPr>
    </w:p>
    <w:p w14:paraId="69ED6E44" w14:textId="2C50CE4E" w:rsidR="00B1062D" w:rsidRPr="000316FB" w:rsidRDefault="00CA5985" w:rsidP="00E93D0C">
      <w:pPr>
        <w:pStyle w:val="af9"/>
        <w:jc w:val="both"/>
        <w:rPr>
          <w:rFonts w:ascii="Arial" w:hAnsi="Arial" w:cs="Arial"/>
          <w:i w:val="0"/>
          <w:sz w:val="24"/>
          <w:szCs w:val="24"/>
        </w:rPr>
      </w:pPr>
      <w:bookmarkStart w:id="64" w:name="_Ref372490643"/>
      <w:r w:rsidRPr="000316FB">
        <w:rPr>
          <w:rFonts w:ascii="Arial" w:hAnsi="Arial" w:cs="Arial"/>
          <w:i w:val="0"/>
          <w:sz w:val="24"/>
          <w:szCs w:val="24"/>
        </w:rPr>
        <w:t xml:space="preserve">Таблица </w:t>
      </w:r>
      <w:r w:rsidR="009E4823" w:rsidRPr="000316FB">
        <w:rPr>
          <w:rFonts w:ascii="Arial" w:hAnsi="Arial" w:cs="Arial"/>
          <w:i w:val="0"/>
          <w:sz w:val="24"/>
          <w:szCs w:val="24"/>
        </w:rPr>
        <w:fldChar w:fldCharType="begin"/>
      </w:r>
      <w:r w:rsidR="009E4823" w:rsidRPr="000316FB">
        <w:rPr>
          <w:rFonts w:ascii="Arial" w:hAnsi="Arial" w:cs="Arial"/>
          <w:i w:val="0"/>
          <w:sz w:val="24"/>
          <w:szCs w:val="24"/>
        </w:rPr>
        <w:instrText xml:space="preserve"> SEQ Таблица \* ARABIC </w:instrText>
      </w:r>
      <w:r w:rsidR="009E4823" w:rsidRPr="000316FB">
        <w:rPr>
          <w:rFonts w:ascii="Arial" w:hAnsi="Arial" w:cs="Arial"/>
          <w:i w:val="0"/>
          <w:sz w:val="24"/>
          <w:szCs w:val="24"/>
        </w:rPr>
        <w:fldChar w:fldCharType="separate"/>
      </w:r>
      <w:r w:rsidR="00B90C8D" w:rsidRPr="000316FB">
        <w:rPr>
          <w:rFonts w:ascii="Arial" w:hAnsi="Arial" w:cs="Arial"/>
          <w:i w:val="0"/>
          <w:noProof/>
          <w:sz w:val="24"/>
          <w:szCs w:val="24"/>
        </w:rPr>
        <w:t>8</w:t>
      </w:r>
      <w:r w:rsidR="009E4823" w:rsidRPr="000316FB">
        <w:rPr>
          <w:rFonts w:ascii="Arial" w:hAnsi="Arial" w:cs="Arial"/>
          <w:i w:val="0"/>
          <w:noProof/>
          <w:sz w:val="24"/>
          <w:szCs w:val="24"/>
        </w:rPr>
        <w:fldChar w:fldCharType="end"/>
      </w:r>
      <w:bookmarkEnd w:id="64"/>
      <w:r w:rsidR="000316FB" w:rsidRPr="000316FB">
        <w:rPr>
          <w:rFonts w:ascii="Arial" w:hAnsi="Arial" w:cs="Arial"/>
          <w:i w:val="0"/>
          <w:noProof/>
          <w:sz w:val="24"/>
          <w:szCs w:val="24"/>
        </w:rPr>
        <w:t xml:space="preserve"> – </w:t>
      </w:r>
      <w:r w:rsidR="00666071" w:rsidRPr="000316FB">
        <w:rPr>
          <w:rFonts w:ascii="Arial" w:hAnsi="Arial" w:cs="Arial"/>
          <w:bCs w:val="0"/>
          <w:i w:val="0"/>
          <w:iCs w:val="0"/>
          <w:sz w:val="24"/>
          <w:szCs w:val="24"/>
        </w:rPr>
        <w:t>Основные показатели сферы дополнительного образования детей, 2013-2016 гг.</w:t>
      </w:r>
    </w:p>
    <w:tbl>
      <w:tblPr>
        <w:tblW w:w="9850" w:type="dxa"/>
        <w:tblBorders>
          <w:top w:val="single" w:sz="8" w:space="0" w:color="000000"/>
          <w:left w:val="single" w:sz="8" w:space="0" w:color="000000"/>
          <w:bottom w:val="single" w:sz="8" w:space="0" w:color="000000"/>
          <w:right w:val="single" w:sz="8"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550"/>
        <w:gridCol w:w="1700"/>
        <w:gridCol w:w="1400"/>
        <w:gridCol w:w="1400"/>
        <w:gridCol w:w="1400"/>
        <w:gridCol w:w="1400"/>
      </w:tblGrid>
      <w:tr w:rsidR="000316FB" w:rsidRPr="000316FB" w14:paraId="7C949918" w14:textId="77777777" w:rsidTr="000316FB">
        <w:tc>
          <w:tcPr>
            <w:tcW w:w="0" w:type="auto"/>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1CEDE814" w14:textId="196734B6"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Показатели</w:t>
            </w:r>
          </w:p>
        </w:tc>
        <w:tc>
          <w:tcPr>
            <w:tcW w:w="1700" w:type="dxa"/>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6DECFD70" w14:textId="23C59649"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Ед. измерения</w:t>
            </w:r>
          </w:p>
        </w:tc>
        <w:tc>
          <w:tcPr>
            <w:tcW w:w="1400" w:type="dxa"/>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37C3980A" w14:textId="6E2330E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2013</w:t>
            </w:r>
          </w:p>
        </w:tc>
        <w:tc>
          <w:tcPr>
            <w:tcW w:w="1400" w:type="dxa"/>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65AC9644" w14:textId="57180B92"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2014</w:t>
            </w:r>
          </w:p>
        </w:tc>
        <w:tc>
          <w:tcPr>
            <w:tcW w:w="1400" w:type="dxa"/>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290D985B" w14:textId="5080D168"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2015</w:t>
            </w:r>
          </w:p>
        </w:tc>
        <w:tc>
          <w:tcPr>
            <w:tcW w:w="1400" w:type="dxa"/>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tcPr>
          <w:p w14:paraId="099A92E2" w14:textId="78EE55CC"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b/>
                <w:color w:val="FFFFFF" w:themeColor="background1"/>
              </w:rPr>
            </w:pPr>
            <w:r w:rsidRPr="000316FB">
              <w:rPr>
                <w:rFonts w:ascii="Arial Narrow" w:hAnsi="Arial Narrow" w:cs="Times New Roman"/>
                <w:b/>
                <w:color w:val="FFFFFF" w:themeColor="background1"/>
              </w:rPr>
              <w:t>2016</w:t>
            </w:r>
          </w:p>
        </w:tc>
      </w:tr>
      <w:tr w:rsidR="00B1062D" w:rsidRPr="000316FB" w14:paraId="356423C4" w14:textId="77777777" w:rsidTr="00CA5985">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2C26E723" w14:textId="77991F0B"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 xml:space="preserve">Число детско-юношеских </w:t>
            </w:r>
            <w:r w:rsidR="006872FC" w:rsidRPr="000316FB">
              <w:rPr>
                <w:rFonts w:ascii="Arial Narrow" w:hAnsi="Arial Narrow" w:cs="Times New Roman"/>
              </w:rPr>
              <w:br/>
            </w:r>
            <w:r w:rsidRPr="000316FB">
              <w:rPr>
                <w:rFonts w:ascii="Arial Narrow" w:hAnsi="Arial Narrow" w:cs="Times New Roman"/>
              </w:rPr>
              <w:t>спортивных школ</w:t>
            </w:r>
          </w:p>
        </w:tc>
        <w:tc>
          <w:tcPr>
            <w:tcW w:w="17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6B7DF551"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единица</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5A3908D4"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59149624"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05D0B6DA"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33037F85"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w:t>
            </w:r>
          </w:p>
        </w:tc>
      </w:tr>
      <w:tr w:rsidR="00B1062D" w:rsidRPr="000316FB" w14:paraId="6427E79D" w14:textId="77777777" w:rsidTr="00CA5985">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5DBCF2AA"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Численность занимающихся в детско-юношеских спортивных школах</w:t>
            </w:r>
          </w:p>
        </w:tc>
        <w:tc>
          <w:tcPr>
            <w:tcW w:w="17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34B64324"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человек</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4F3A9EAF"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270</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16E67AEA"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273</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23062698"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142</w:t>
            </w:r>
          </w:p>
        </w:tc>
        <w:tc>
          <w:tcPr>
            <w:tcW w:w="1400"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3E0368EA" w14:textId="77777777" w:rsidR="00B1062D" w:rsidRPr="000316FB" w:rsidRDefault="00B1062D" w:rsidP="00E93D0C">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Arial Narrow" w:hAnsi="Arial Narrow" w:cs="Times New Roman"/>
              </w:rPr>
            </w:pPr>
            <w:r w:rsidRPr="000316FB">
              <w:rPr>
                <w:rFonts w:ascii="Arial Narrow" w:hAnsi="Arial Narrow" w:cs="Times New Roman"/>
              </w:rPr>
              <w:t>150</w:t>
            </w:r>
          </w:p>
        </w:tc>
      </w:tr>
    </w:tbl>
    <w:p w14:paraId="4C36E96B" w14:textId="77777777" w:rsidR="000316FB" w:rsidRDefault="000316FB" w:rsidP="00E85FFC">
      <w:pPr>
        <w:spacing w:after="0" w:line="240" w:lineRule="auto"/>
        <w:jc w:val="both"/>
        <w:rPr>
          <w:rFonts w:ascii="Arial Narrow" w:hAnsi="Arial Narrow"/>
          <w:sz w:val="26"/>
          <w:szCs w:val="26"/>
        </w:rPr>
      </w:pPr>
    </w:p>
    <w:p w14:paraId="0BA0D5B9" w14:textId="3433C3B8" w:rsidR="00864757" w:rsidRPr="000316FB" w:rsidRDefault="00864757" w:rsidP="00E93D0C">
      <w:pPr>
        <w:spacing w:after="0" w:line="360" w:lineRule="auto"/>
        <w:ind w:firstLine="851"/>
        <w:jc w:val="both"/>
        <w:rPr>
          <w:rFonts w:ascii="Arial" w:hAnsi="Arial" w:cs="Arial"/>
          <w:sz w:val="24"/>
          <w:szCs w:val="24"/>
        </w:rPr>
      </w:pPr>
      <w:r w:rsidRPr="000316FB">
        <w:rPr>
          <w:rFonts w:ascii="Arial" w:hAnsi="Arial" w:cs="Arial"/>
          <w:sz w:val="24"/>
          <w:szCs w:val="24"/>
        </w:rPr>
        <w:t>На перспективу рекомендуется предусмотреть выделение помещений для детской школы искусств и/или музыкальной школы в здании Дома культуры, что может повысить вовлеченность детей с разными способностями и увлечениями в сферу дополнительного образования.</w:t>
      </w:r>
    </w:p>
    <w:p w14:paraId="40E83572" w14:textId="423A1112" w:rsidR="00864757" w:rsidRDefault="00237E03" w:rsidP="00E93D0C">
      <w:pPr>
        <w:spacing w:after="0" w:line="360" w:lineRule="auto"/>
        <w:ind w:firstLine="851"/>
        <w:jc w:val="both"/>
        <w:rPr>
          <w:rFonts w:ascii="Arial" w:hAnsi="Arial" w:cs="Arial"/>
          <w:sz w:val="24"/>
          <w:szCs w:val="24"/>
        </w:rPr>
      </w:pPr>
      <w:r w:rsidRPr="000316FB">
        <w:rPr>
          <w:rFonts w:ascii="Arial" w:hAnsi="Arial" w:cs="Arial"/>
          <w:sz w:val="24"/>
          <w:szCs w:val="24"/>
        </w:rPr>
        <w:t xml:space="preserve">Учреждения профессионального образования на территории поселения отсутствуют, ближайшие учебные заведения расположены в ст. Отрадная Краснодарского края и региональном центре – г. Черкесск. </w:t>
      </w:r>
    </w:p>
    <w:p w14:paraId="48ADC824" w14:textId="77777777" w:rsidR="000316FB" w:rsidRPr="000316FB" w:rsidRDefault="000316FB" w:rsidP="00E85FFC">
      <w:pPr>
        <w:spacing w:after="0" w:line="240" w:lineRule="auto"/>
        <w:ind w:firstLine="851"/>
        <w:jc w:val="both"/>
        <w:rPr>
          <w:rFonts w:ascii="Arial" w:hAnsi="Arial" w:cs="Arial"/>
          <w:sz w:val="24"/>
          <w:szCs w:val="24"/>
        </w:rPr>
      </w:pPr>
    </w:p>
    <w:p w14:paraId="3F94AA85" w14:textId="53144556" w:rsidR="007758E7" w:rsidRPr="00874666" w:rsidRDefault="005C6E4B" w:rsidP="000316FB">
      <w:pPr>
        <w:pStyle w:val="39"/>
        <w:spacing w:before="0"/>
        <w:jc w:val="left"/>
        <w:rPr>
          <w:rStyle w:val="a9"/>
          <w:rFonts w:ascii="Arial Narrow" w:hAnsi="Arial Narrow"/>
          <w:color w:val="1F3864"/>
          <w:sz w:val="28"/>
          <w:szCs w:val="28"/>
          <w:u w:color="1F3864"/>
        </w:rPr>
      </w:pPr>
      <w:bookmarkStart w:id="65" w:name="_Toc501530664"/>
      <w:bookmarkStart w:id="66" w:name="_Toc501531638"/>
      <w:bookmarkStart w:id="67" w:name="_Toc501553392"/>
      <w:r w:rsidRPr="00874666">
        <w:rPr>
          <w:rStyle w:val="a9"/>
          <w:rFonts w:ascii="Arial Narrow" w:hAnsi="Arial Narrow"/>
          <w:color w:val="1F3864"/>
          <w:sz w:val="28"/>
          <w:szCs w:val="28"/>
          <w:u w:color="1F3864"/>
        </w:rPr>
        <w:t>2.</w:t>
      </w:r>
      <w:r w:rsidR="008C56ED">
        <w:rPr>
          <w:rStyle w:val="a9"/>
          <w:rFonts w:ascii="Arial Narrow" w:hAnsi="Arial Narrow"/>
          <w:color w:val="1F3864"/>
          <w:sz w:val="28"/>
          <w:szCs w:val="28"/>
          <w:u w:color="1F3864"/>
        </w:rPr>
        <w:t>5</w:t>
      </w:r>
      <w:r w:rsidRPr="00874666">
        <w:rPr>
          <w:rStyle w:val="a9"/>
          <w:rFonts w:ascii="Arial Narrow" w:hAnsi="Arial Narrow"/>
          <w:color w:val="1F3864"/>
          <w:sz w:val="28"/>
          <w:szCs w:val="28"/>
          <w:u w:color="1F3864"/>
        </w:rPr>
        <w:t>.2 Здравоохранение</w:t>
      </w:r>
      <w:bookmarkEnd w:id="65"/>
      <w:bookmarkEnd w:id="66"/>
      <w:bookmarkEnd w:id="67"/>
    </w:p>
    <w:p w14:paraId="455E84FC" w14:textId="77777777"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 xml:space="preserve">Медицинские услуги населению Эрсаконского сельского поселения оказывает одно учреждение стационарного типа – участковая больница с отделением скорой помощи, расположенная в а. Эрсакон, и три учреждения амбулаторно-поликлинического типа – амбулатория при больнице и два фельдшерско-акушерских пункта в а. Ново-Кувинск и х. Киево-Жураки, охватывая тем самым всю территорию сельского поселения. </w:t>
      </w:r>
    </w:p>
    <w:p w14:paraId="56209B20" w14:textId="77777777"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Основными задачами участковой больницы являются: обеспечение населения прикрепленной территории квалифицированной врачебной помощью (стационарной и амбулаторной); планирование и проведение мероприятий по профилактике и снижению заболеваемости и травматизма среди различных групп населения: проведение лечебно-профилактических мероприятий по охране здоровья матери и ребенка; организационно-методическое руководство и контроль за деятельностью ФАП.</w:t>
      </w:r>
    </w:p>
    <w:p w14:paraId="3BEC03D3" w14:textId="39037E78"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 xml:space="preserve">При Эрсаконской участковой больнице имеется стационар на </w:t>
      </w:r>
      <w:r w:rsidR="00CC183A" w:rsidRPr="000316FB">
        <w:rPr>
          <w:rFonts w:ascii="Arial" w:hAnsi="Arial" w:cs="Arial"/>
          <w:sz w:val="24"/>
          <w:szCs w:val="24"/>
        </w:rPr>
        <w:t>25</w:t>
      </w:r>
      <w:r w:rsidRPr="000316FB">
        <w:rPr>
          <w:rFonts w:ascii="Arial" w:hAnsi="Arial" w:cs="Arial"/>
          <w:sz w:val="24"/>
          <w:szCs w:val="24"/>
        </w:rPr>
        <w:t xml:space="preserve"> больничных коек. В расчете на 10 тыс. населения обеспеченность больничными койками составила всего 40 единиц, что более чем в 3 раза меньше установленного социального норматива</w:t>
      </w:r>
      <w:r w:rsidRPr="000316FB">
        <w:rPr>
          <w:rFonts w:ascii="Arial" w:hAnsi="Arial" w:cs="Arial"/>
          <w:sz w:val="24"/>
          <w:szCs w:val="24"/>
        </w:rPr>
        <w:footnoteReference w:id="12"/>
      </w:r>
      <w:r w:rsidRPr="000316FB">
        <w:rPr>
          <w:rFonts w:ascii="Arial" w:hAnsi="Arial" w:cs="Arial"/>
          <w:sz w:val="24"/>
          <w:szCs w:val="24"/>
        </w:rPr>
        <w:t xml:space="preserve"> (134,7 коек на 10 тыс. населения). По Адыге-Хабльскому району в целом на 10 тыс. населения приходится 111 больничных коек.</w:t>
      </w:r>
    </w:p>
    <w:p w14:paraId="685B9063" w14:textId="6A8E1C2E"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Основное назначение амбулатории при участковой больнице – оказание населению первичной медико-санитарной и неотложной медицинской помощи. Общая ее мощность составляет 65 посещений в смену, что в расчете на 10 тыс. населения составляет 182 посещений – всего на 0,5% выше установленного социального норматива (181,5 посещений в смену на 10 тыс. населения</w:t>
      </w:r>
      <w:r w:rsidRPr="000316FB">
        <w:rPr>
          <w:rFonts w:ascii="Arial" w:hAnsi="Arial" w:cs="Arial"/>
          <w:sz w:val="24"/>
          <w:szCs w:val="24"/>
        </w:rPr>
        <w:footnoteReference w:id="13"/>
      </w:r>
      <w:r w:rsidRPr="000316FB">
        <w:rPr>
          <w:rFonts w:ascii="Arial" w:hAnsi="Arial" w:cs="Arial"/>
          <w:sz w:val="24"/>
          <w:szCs w:val="24"/>
        </w:rPr>
        <w:t>). Это позволяет оказывать своевременн</w:t>
      </w:r>
      <w:r w:rsidR="00632401" w:rsidRPr="000316FB">
        <w:rPr>
          <w:rFonts w:ascii="Arial" w:hAnsi="Arial" w:cs="Arial"/>
          <w:sz w:val="24"/>
          <w:szCs w:val="24"/>
        </w:rPr>
        <w:t>о медицинскую помощь населению</w:t>
      </w:r>
      <w:r w:rsidRPr="000316FB">
        <w:rPr>
          <w:rFonts w:ascii="Arial" w:hAnsi="Arial" w:cs="Arial"/>
          <w:sz w:val="24"/>
          <w:szCs w:val="24"/>
        </w:rPr>
        <w:t xml:space="preserve">. </w:t>
      </w:r>
    </w:p>
    <w:p w14:paraId="1BBF24E5" w14:textId="25F6E4D5"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В системе здравоохранения Эрсаконского сельского поселения на 2015 год ра</w:t>
      </w:r>
      <w:r w:rsidR="001351DB" w:rsidRPr="000316FB">
        <w:rPr>
          <w:rFonts w:ascii="Arial" w:hAnsi="Arial" w:cs="Arial"/>
          <w:sz w:val="24"/>
          <w:szCs w:val="24"/>
        </w:rPr>
        <w:t>ботало 8 врачей и 31 медицинский работник</w:t>
      </w:r>
      <w:r w:rsidRPr="000316FB">
        <w:rPr>
          <w:rFonts w:ascii="Arial" w:hAnsi="Arial" w:cs="Arial"/>
          <w:sz w:val="24"/>
          <w:szCs w:val="24"/>
        </w:rPr>
        <w:t>. В соответствии с принятыми социальными нормативами обеспеченности населения медицинскими кадрами Эрсаконское сельское поселение, как и Адыге-Хабльский район в целом, испытывает острый их недостаток. Так, по нормативу на 10 тыс. населения должно приходиться 41 врач и 114 медицинских работников. В Эрсаконском сельском поселении на 10 тыс. приходится всего 14 врач</w:t>
      </w:r>
      <w:r w:rsidR="001351DB" w:rsidRPr="000316FB">
        <w:rPr>
          <w:rFonts w:ascii="Arial" w:hAnsi="Arial" w:cs="Arial"/>
          <w:sz w:val="24"/>
          <w:szCs w:val="24"/>
        </w:rPr>
        <w:t>ей и 71 медицинских работника (</w:t>
      </w:r>
      <w:r w:rsidRPr="000316FB">
        <w:rPr>
          <w:rFonts w:ascii="Arial" w:hAnsi="Arial" w:cs="Arial"/>
          <w:sz w:val="24"/>
          <w:szCs w:val="24"/>
        </w:rPr>
        <w:t>по району в среднем – 17 врачей и 104 медицин</w:t>
      </w:r>
      <w:r w:rsidR="000316FB">
        <w:rPr>
          <w:rFonts w:ascii="Arial" w:hAnsi="Arial" w:cs="Arial"/>
          <w:sz w:val="24"/>
          <w:szCs w:val="24"/>
        </w:rPr>
        <w:t xml:space="preserve">ских работника) что составляет </w:t>
      </w:r>
      <w:r w:rsidRPr="000316FB">
        <w:rPr>
          <w:rFonts w:ascii="Arial" w:hAnsi="Arial" w:cs="Arial"/>
          <w:sz w:val="24"/>
          <w:szCs w:val="24"/>
        </w:rPr>
        <w:t xml:space="preserve">34% от нормы врачей и на 9% ниже от нормы медработников. </w:t>
      </w:r>
    </w:p>
    <w:p w14:paraId="7C2BEA3D" w14:textId="0BB594E1" w:rsidR="007758E7"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Таким образом, в целом система здравоохранения и проектная база медицинских учреждений Эрсаконского сельского поселения (вместимость) соответствует установленным социальным нормативам и потребностям населения. Однако низкая укомплектованность учреждений здравоохранения медицинскими кадрами может вызвать серьезные проблемы с качеством и своевременностью предоставляемых медицинских услуг</w:t>
      </w:r>
      <w:r w:rsidR="00D951B9" w:rsidRPr="000316FB">
        <w:rPr>
          <w:rFonts w:ascii="Arial" w:hAnsi="Arial" w:cs="Arial"/>
          <w:sz w:val="24"/>
          <w:szCs w:val="24"/>
        </w:rPr>
        <w:t>, что вероятно усугубит и без того актуальную проблему смертности среди взрослого населения</w:t>
      </w:r>
      <w:r w:rsidRPr="000316FB">
        <w:rPr>
          <w:rFonts w:ascii="Arial" w:hAnsi="Arial" w:cs="Arial"/>
          <w:sz w:val="24"/>
          <w:szCs w:val="24"/>
        </w:rPr>
        <w:t>.</w:t>
      </w:r>
    </w:p>
    <w:p w14:paraId="501D2985" w14:textId="77777777" w:rsidR="000316FB" w:rsidRPr="000316FB" w:rsidRDefault="000316FB" w:rsidP="00E85FFC">
      <w:pPr>
        <w:spacing w:after="0" w:line="240" w:lineRule="auto"/>
        <w:ind w:firstLine="851"/>
        <w:jc w:val="both"/>
        <w:rPr>
          <w:rFonts w:ascii="Arial" w:hAnsi="Arial" w:cs="Arial"/>
          <w:sz w:val="24"/>
          <w:szCs w:val="24"/>
        </w:rPr>
      </w:pPr>
    </w:p>
    <w:p w14:paraId="3BC61B0D" w14:textId="72CE67BD" w:rsidR="007758E7" w:rsidRPr="00874666" w:rsidRDefault="005C6E4B" w:rsidP="00874666">
      <w:pPr>
        <w:pStyle w:val="39"/>
        <w:spacing w:before="0" w:line="360" w:lineRule="auto"/>
        <w:jc w:val="left"/>
        <w:rPr>
          <w:rStyle w:val="a9"/>
          <w:rFonts w:ascii="Arial Narrow" w:hAnsi="Arial Narrow"/>
          <w:color w:val="1F3864"/>
          <w:sz w:val="28"/>
          <w:szCs w:val="28"/>
          <w:u w:color="1F3864"/>
        </w:rPr>
      </w:pPr>
      <w:bookmarkStart w:id="68" w:name="_Toc501530665"/>
      <w:bookmarkStart w:id="69" w:name="_Toc501531639"/>
      <w:bookmarkStart w:id="70" w:name="_Toc501553393"/>
      <w:r w:rsidRPr="00874666">
        <w:rPr>
          <w:rStyle w:val="a9"/>
          <w:rFonts w:ascii="Arial Narrow" w:hAnsi="Arial Narrow"/>
          <w:color w:val="1F3864"/>
          <w:sz w:val="28"/>
          <w:szCs w:val="28"/>
          <w:u w:color="1F3864"/>
        </w:rPr>
        <w:t>2.</w:t>
      </w:r>
      <w:r w:rsidR="008C56ED">
        <w:rPr>
          <w:rStyle w:val="a9"/>
          <w:rFonts w:ascii="Arial Narrow" w:hAnsi="Arial Narrow"/>
          <w:color w:val="1F3864"/>
          <w:sz w:val="28"/>
          <w:szCs w:val="28"/>
          <w:u w:color="1F3864"/>
        </w:rPr>
        <w:t>5</w:t>
      </w:r>
      <w:r w:rsidRPr="00874666">
        <w:rPr>
          <w:rStyle w:val="a9"/>
          <w:rFonts w:ascii="Arial Narrow" w:hAnsi="Arial Narrow"/>
          <w:color w:val="1F3864"/>
          <w:sz w:val="28"/>
          <w:szCs w:val="28"/>
          <w:u w:color="1F3864"/>
        </w:rPr>
        <w:t>.3 Культура и искусство</w:t>
      </w:r>
      <w:bookmarkEnd w:id="68"/>
      <w:bookmarkEnd w:id="69"/>
      <w:bookmarkEnd w:id="70"/>
    </w:p>
    <w:p w14:paraId="3A0882FC" w14:textId="7CBEA919" w:rsidR="007758E7" w:rsidRPr="000316FB"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Сфера культуры,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14:paraId="7395DF67" w14:textId="781059C2" w:rsidR="007758E7"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В настоящее время сеть учреждений культуры Эрсаконского сельского поселения представлена тремя сельскими домами культуры и тремя библиотеками, расположенными во всех населенных пунктах поселения</w:t>
      </w:r>
      <w:r w:rsidR="00F45740">
        <w:rPr>
          <w:rFonts w:ascii="Arial" w:hAnsi="Arial" w:cs="Arial"/>
          <w:sz w:val="24"/>
          <w:szCs w:val="24"/>
        </w:rPr>
        <w:t xml:space="preserve"> (таблица 9)</w:t>
      </w:r>
      <w:r w:rsidRPr="000316FB">
        <w:rPr>
          <w:rFonts w:ascii="Arial" w:hAnsi="Arial" w:cs="Arial"/>
          <w:sz w:val="24"/>
          <w:szCs w:val="24"/>
        </w:rPr>
        <w:t xml:space="preserve">. Структура сети учреждений культуры соответствует нормативам градостроительного проектирования. </w:t>
      </w:r>
    </w:p>
    <w:p w14:paraId="56AC0620" w14:textId="77777777" w:rsidR="000316FB" w:rsidRPr="000316FB" w:rsidRDefault="000316FB" w:rsidP="00E93D0C">
      <w:pPr>
        <w:spacing w:after="0" w:line="240" w:lineRule="auto"/>
        <w:ind w:firstLine="851"/>
        <w:jc w:val="both"/>
        <w:rPr>
          <w:rFonts w:ascii="Arial" w:hAnsi="Arial" w:cs="Arial"/>
          <w:sz w:val="24"/>
          <w:szCs w:val="24"/>
        </w:rPr>
      </w:pPr>
    </w:p>
    <w:p w14:paraId="6FCA02FA" w14:textId="5E90B695" w:rsidR="007758E7" w:rsidRPr="000316FB" w:rsidRDefault="00B52D5B" w:rsidP="00E93D0C">
      <w:pPr>
        <w:pStyle w:val="af9"/>
        <w:jc w:val="both"/>
        <w:rPr>
          <w:rFonts w:ascii="Arial" w:hAnsi="Arial" w:cs="Arial"/>
          <w:i w:val="0"/>
          <w:sz w:val="24"/>
          <w:szCs w:val="24"/>
        </w:rPr>
      </w:pPr>
      <w:r w:rsidRPr="000316FB">
        <w:rPr>
          <w:rFonts w:ascii="Arial" w:hAnsi="Arial" w:cs="Arial"/>
          <w:i w:val="0"/>
          <w:sz w:val="24"/>
          <w:szCs w:val="24"/>
        </w:rPr>
        <w:t xml:space="preserve">Таблица </w:t>
      </w:r>
      <w:r w:rsidR="009E4823" w:rsidRPr="000316FB">
        <w:rPr>
          <w:rFonts w:ascii="Arial" w:hAnsi="Arial" w:cs="Arial"/>
          <w:i w:val="0"/>
          <w:sz w:val="24"/>
          <w:szCs w:val="24"/>
        </w:rPr>
        <w:fldChar w:fldCharType="begin"/>
      </w:r>
      <w:r w:rsidR="009E4823" w:rsidRPr="000316FB">
        <w:rPr>
          <w:rFonts w:ascii="Arial" w:hAnsi="Arial" w:cs="Arial"/>
          <w:i w:val="0"/>
          <w:sz w:val="24"/>
          <w:szCs w:val="24"/>
        </w:rPr>
        <w:instrText xml:space="preserve"> SEQ Таблица \* ARABIC </w:instrText>
      </w:r>
      <w:r w:rsidR="009E4823" w:rsidRPr="000316FB">
        <w:rPr>
          <w:rFonts w:ascii="Arial" w:hAnsi="Arial" w:cs="Arial"/>
          <w:i w:val="0"/>
          <w:sz w:val="24"/>
          <w:szCs w:val="24"/>
        </w:rPr>
        <w:fldChar w:fldCharType="separate"/>
      </w:r>
      <w:r w:rsidR="00B90C8D" w:rsidRPr="000316FB">
        <w:rPr>
          <w:rFonts w:ascii="Arial" w:hAnsi="Arial" w:cs="Arial"/>
          <w:i w:val="0"/>
          <w:noProof/>
          <w:sz w:val="24"/>
          <w:szCs w:val="24"/>
        </w:rPr>
        <w:t>9</w:t>
      </w:r>
      <w:r w:rsidR="009E4823" w:rsidRPr="000316FB">
        <w:rPr>
          <w:rFonts w:ascii="Arial" w:hAnsi="Arial" w:cs="Arial"/>
          <w:i w:val="0"/>
          <w:noProof/>
          <w:sz w:val="24"/>
          <w:szCs w:val="24"/>
        </w:rPr>
        <w:fldChar w:fldCharType="end"/>
      </w:r>
      <w:r w:rsidR="000316FB" w:rsidRPr="000316FB">
        <w:rPr>
          <w:rFonts w:ascii="Arial" w:hAnsi="Arial" w:cs="Arial"/>
          <w:i w:val="0"/>
          <w:sz w:val="24"/>
          <w:szCs w:val="24"/>
        </w:rPr>
        <w:t xml:space="preserve"> – </w:t>
      </w:r>
      <w:r w:rsidR="005C6E4B" w:rsidRPr="000316FB">
        <w:rPr>
          <w:rFonts w:ascii="Arial" w:hAnsi="Arial" w:cs="Arial"/>
          <w:i w:val="0"/>
          <w:sz w:val="24"/>
          <w:szCs w:val="24"/>
        </w:rPr>
        <w:t>Основные показатели функционирования учреждений культуры Эр</w:t>
      </w:r>
      <w:r w:rsidR="003434BA" w:rsidRPr="000316FB">
        <w:rPr>
          <w:rFonts w:ascii="Arial" w:hAnsi="Arial" w:cs="Arial"/>
          <w:i w:val="0"/>
          <w:sz w:val="24"/>
          <w:szCs w:val="24"/>
        </w:rPr>
        <w:t>саконского сельского поселения</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490"/>
        <w:gridCol w:w="2192"/>
        <w:gridCol w:w="2348"/>
        <w:gridCol w:w="2388"/>
        <w:gridCol w:w="2090"/>
      </w:tblGrid>
      <w:tr w:rsidR="000316FB" w:rsidRPr="000316FB" w14:paraId="349A6BCF" w14:textId="77777777" w:rsidTr="000316FB">
        <w:trPr>
          <w:trHeight w:val="309"/>
          <w:tblHeader/>
        </w:trPr>
        <w:tc>
          <w:tcPr>
            <w:tcW w:w="257" w:type="pct"/>
            <w:vMerge w:val="restart"/>
            <w:shd w:val="clear" w:color="auto" w:fill="244061" w:themeFill="accent1" w:themeFillShade="80"/>
            <w:tcMar>
              <w:top w:w="80" w:type="dxa"/>
              <w:left w:w="80" w:type="dxa"/>
              <w:bottom w:w="80" w:type="dxa"/>
              <w:right w:w="80" w:type="dxa"/>
            </w:tcMar>
            <w:vAlign w:val="center"/>
          </w:tcPr>
          <w:p w14:paraId="33E12E1A" w14:textId="77777777" w:rsidR="001B55CA" w:rsidRPr="000316FB" w:rsidRDefault="001B55CA" w:rsidP="00E93D0C">
            <w:pPr>
              <w:spacing w:after="0"/>
              <w:jc w:val="center"/>
              <w:rPr>
                <w:color w:val="FFFFFF" w:themeColor="background1"/>
              </w:rPr>
            </w:pPr>
            <w:r w:rsidRPr="000316FB">
              <w:rPr>
                <w:rFonts w:ascii="Arial Narrow" w:hAnsi="Arial Narrow"/>
                <w:b/>
                <w:bCs/>
                <w:color w:val="FFFFFF" w:themeColor="background1"/>
              </w:rPr>
              <w:t>№ п/п</w:t>
            </w:r>
          </w:p>
        </w:tc>
        <w:tc>
          <w:tcPr>
            <w:tcW w:w="1152" w:type="pct"/>
            <w:vMerge w:val="restart"/>
            <w:shd w:val="clear" w:color="auto" w:fill="244061" w:themeFill="accent1" w:themeFillShade="80"/>
            <w:tcMar>
              <w:top w:w="80" w:type="dxa"/>
              <w:left w:w="80" w:type="dxa"/>
              <w:bottom w:w="80" w:type="dxa"/>
              <w:right w:w="80" w:type="dxa"/>
            </w:tcMar>
            <w:vAlign w:val="center"/>
          </w:tcPr>
          <w:p w14:paraId="60B269E5" w14:textId="77777777" w:rsidR="001B55CA" w:rsidRPr="000316FB" w:rsidRDefault="001B55CA" w:rsidP="00E93D0C">
            <w:pPr>
              <w:spacing w:after="0"/>
              <w:jc w:val="center"/>
              <w:rPr>
                <w:color w:val="FFFFFF" w:themeColor="background1"/>
              </w:rPr>
            </w:pPr>
            <w:r w:rsidRPr="000316FB">
              <w:rPr>
                <w:rFonts w:ascii="Arial Narrow" w:hAnsi="Arial Narrow"/>
                <w:b/>
                <w:bCs/>
                <w:color w:val="FFFFFF" w:themeColor="background1"/>
              </w:rPr>
              <w:t xml:space="preserve">Наименование, местоположение </w:t>
            </w:r>
          </w:p>
        </w:tc>
        <w:tc>
          <w:tcPr>
            <w:tcW w:w="1235" w:type="pct"/>
            <w:vMerge w:val="restart"/>
            <w:shd w:val="clear" w:color="auto" w:fill="244061" w:themeFill="accent1" w:themeFillShade="80"/>
            <w:tcMar>
              <w:top w:w="80" w:type="dxa"/>
              <w:left w:w="80" w:type="dxa"/>
              <w:bottom w:w="80" w:type="dxa"/>
              <w:right w:w="80" w:type="dxa"/>
            </w:tcMar>
            <w:vAlign w:val="center"/>
          </w:tcPr>
          <w:p w14:paraId="379556DA" w14:textId="77777777" w:rsidR="001B55CA" w:rsidRPr="000316FB" w:rsidRDefault="001B55CA" w:rsidP="00E93D0C">
            <w:pPr>
              <w:spacing w:after="0"/>
              <w:jc w:val="center"/>
              <w:rPr>
                <w:color w:val="FFFFFF" w:themeColor="background1"/>
              </w:rPr>
            </w:pPr>
            <w:r w:rsidRPr="000316FB">
              <w:rPr>
                <w:rFonts w:ascii="Arial Narrow" w:hAnsi="Arial Narrow"/>
                <w:b/>
                <w:bCs/>
                <w:color w:val="FFFFFF" w:themeColor="background1"/>
              </w:rPr>
              <w:t>Расположение</w:t>
            </w:r>
          </w:p>
        </w:tc>
        <w:tc>
          <w:tcPr>
            <w:tcW w:w="1256" w:type="pct"/>
            <w:vMerge w:val="restart"/>
            <w:shd w:val="clear" w:color="auto" w:fill="244061" w:themeFill="accent1" w:themeFillShade="80"/>
            <w:tcMar>
              <w:top w:w="80" w:type="dxa"/>
              <w:left w:w="80" w:type="dxa"/>
              <w:bottom w:w="80" w:type="dxa"/>
              <w:right w:w="80" w:type="dxa"/>
            </w:tcMar>
            <w:vAlign w:val="center"/>
          </w:tcPr>
          <w:p w14:paraId="7731A8CE" w14:textId="77777777" w:rsidR="001B55CA" w:rsidRPr="000316FB" w:rsidRDefault="001B55CA" w:rsidP="00E93D0C">
            <w:pPr>
              <w:spacing w:after="0"/>
              <w:jc w:val="center"/>
              <w:rPr>
                <w:color w:val="FFFFFF" w:themeColor="background1"/>
              </w:rPr>
            </w:pPr>
            <w:r w:rsidRPr="000316FB">
              <w:rPr>
                <w:rFonts w:ascii="Arial Narrow" w:hAnsi="Arial Narrow"/>
                <w:b/>
                <w:bCs/>
                <w:color w:val="FFFFFF" w:themeColor="background1"/>
              </w:rPr>
              <w:t>Вместимость (зрительских мест/ ед. хранения)</w:t>
            </w:r>
          </w:p>
        </w:tc>
        <w:tc>
          <w:tcPr>
            <w:tcW w:w="1099" w:type="pct"/>
            <w:vMerge w:val="restart"/>
            <w:shd w:val="clear" w:color="auto" w:fill="244061" w:themeFill="accent1" w:themeFillShade="80"/>
            <w:tcMar>
              <w:top w:w="80" w:type="dxa"/>
              <w:left w:w="80" w:type="dxa"/>
              <w:bottom w:w="80" w:type="dxa"/>
              <w:right w:w="80" w:type="dxa"/>
            </w:tcMar>
            <w:vAlign w:val="center"/>
          </w:tcPr>
          <w:p w14:paraId="15568E36" w14:textId="77777777" w:rsidR="001B55CA" w:rsidRPr="000316FB" w:rsidRDefault="001B55CA" w:rsidP="00E93D0C">
            <w:pPr>
              <w:spacing w:after="0"/>
              <w:jc w:val="center"/>
              <w:rPr>
                <w:color w:val="FFFFFF" w:themeColor="background1"/>
              </w:rPr>
            </w:pPr>
            <w:r w:rsidRPr="000316FB">
              <w:rPr>
                <w:rFonts w:ascii="Arial Narrow" w:hAnsi="Arial Narrow"/>
                <w:b/>
                <w:bCs/>
                <w:color w:val="FFFFFF" w:themeColor="background1"/>
              </w:rPr>
              <w:t>Износ фондов зданий и сооружений, %</w:t>
            </w:r>
          </w:p>
        </w:tc>
      </w:tr>
      <w:tr w:rsidR="001B55CA" w:rsidRPr="000316FB" w14:paraId="10E8D1C2" w14:textId="77777777" w:rsidTr="000316FB">
        <w:trPr>
          <w:trHeight w:val="309"/>
          <w:tblHeader/>
        </w:trPr>
        <w:tc>
          <w:tcPr>
            <w:tcW w:w="257" w:type="pct"/>
            <w:vMerge/>
            <w:shd w:val="clear" w:color="auto" w:fill="244061" w:themeFill="accent1" w:themeFillShade="80"/>
          </w:tcPr>
          <w:p w14:paraId="2326B4E6" w14:textId="77777777" w:rsidR="001B55CA" w:rsidRPr="000316FB" w:rsidRDefault="001B55CA" w:rsidP="00E93D0C">
            <w:pPr>
              <w:spacing w:after="0"/>
            </w:pPr>
          </w:p>
        </w:tc>
        <w:tc>
          <w:tcPr>
            <w:tcW w:w="1152" w:type="pct"/>
            <w:vMerge/>
            <w:shd w:val="clear" w:color="auto" w:fill="244061" w:themeFill="accent1" w:themeFillShade="80"/>
          </w:tcPr>
          <w:p w14:paraId="1EF6A716" w14:textId="77777777" w:rsidR="001B55CA" w:rsidRPr="000316FB" w:rsidRDefault="001B55CA" w:rsidP="00E93D0C">
            <w:pPr>
              <w:spacing w:after="0"/>
            </w:pPr>
          </w:p>
        </w:tc>
        <w:tc>
          <w:tcPr>
            <w:tcW w:w="1235" w:type="pct"/>
            <w:vMerge/>
            <w:shd w:val="clear" w:color="auto" w:fill="244061" w:themeFill="accent1" w:themeFillShade="80"/>
          </w:tcPr>
          <w:p w14:paraId="7774AE10" w14:textId="77777777" w:rsidR="001B55CA" w:rsidRPr="000316FB" w:rsidRDefault="001B55CA" w:rsidP="00E93D0C">
            <w:pPr>
              <w:spacing w:after="0"/>
            </w:pPr>
          </w:p>
        </w:tc>
        <w:tc>
          <w:tcPr>
            <w:tcW w:w="1256" w:type="pct"/>
            <w:vMerge/>
            <w:shd w:val="clear" w:color="auto" w:fill="244061" w:themeFill="accent1" w:themeFillShade="80"/>
          </w:tcPr>
          <w:p w14:paraId="5246890F" w14:textId="77777777" w:rsidR="001B55CA" w:rsidRPr="000316FB" w:rsidRDefault="001B55CA" w:rsidP="00E93D0C">
            <w:pPr>
              <w:spacing w:after="0"/>
            </w:pPr>
          </w:p>
        </w:tc>
        <w:tc>
          <w:tcPr>
            <w:tcW w:w="1099" w:type="pct"/>
            <w:vMerge/>
            <w:shd w:val="clear" w:color="auto" w:fill="244061" w:themeFill="accent1" w:themeFillShade="80"/>
          </w:tcPr>
          <w:p w14:paraId="7CDEF84E" w14:textId="77777777" w:rsidR="001B55CA" w:rsidRPr="000316FB" w:rsidRDefault="001B55CA" w:rsidP="00E93D0C">
            <w:pPr>
              <w:spacing w:after="0"/>
            </w:pPr>
          </w:p>
        </w:tc>
      </w:tr>
      <w:tr w:rsidR="001B55CA" w:rsidRPr="000316FB" w14:paraId="32611632"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4EC3B80C" w14:textId="77777777" w:rsidR="001B55CA" w:rsidRPr="000316FB" w:rsidRDefault="001B55CA" w:rsidP="00E93D0C">
            <w:pPr>
              <w:spacing w:after="0"/>
              <w:jc w:val="center"/>
            </w:pPr>
            <w:r w:rsidRPr="000316FB">
              <w:rPr>
                <w:rFonts w:ascii="Arial Narrow" w:hAnsi="Arial Narrow"/>
              </w:rPr>
              <w:t>1.</w:t>
            </w:r>
          </w:p>
        </w:tc>
        <w:tc>
          <w:tcPr>
            <w:tcW w:w="1152" w:type="pct"/>
            <w:shd w:val="clear" w:color="auto" w:fill="auto"/>
            <w:tcMar>
              <w:top w:w="80" w:type="dxa"/>
              <w:left w:w="80" w:type="dxa"/>
              <w:bottom w:w="80" w:type="dxa"/>
              <w:right w:w="80" w:type="dxa"/>
            </w:tcMar>
            <w:vAlign w:val="center"/>
          </w:tcPr>
          <w:p w14:paraId="45788385" w14:textId="2B25710E" w:rsidR="001B55CA" w:rsidRPr="000316FB" w:rsidRDefault="00E85FFC" w:rsidP="00E93D0C">
            <w:pPr>
              <w:spacing w:after="0"/>
            </w:pPr>
            <w:r>
              <w:rPr>
                <w:rFonts w:ascii="Arial Narrow" w:hAnsi="Arial Narrow"/>
              </w:rPr>
              <w:t>СДК, аул</w:t>
            </w:r>
            <w:r w:rsidR="001B55CA" w:rsidRPr="000316FB">
              <w:rPr>
                <w:rFonts w:ascii="Arial Narrow" w:hAnsi="Arial Narrow"/>
              </w:rPr>
              <w:t xml:space="preserve"> Эрсакон</w:t>
            </w:r>
          </w:p>
        </w:tc>
        <w:tc>
          <w:tcPr>
            <w:tcW w:w="1235" w:type="pct"/>
            <w:shd w:val="clear" w:color="auto" w:fill="auto"/>
            <w:tcMar>
              <w:top w:w="80" w:type="dxa"/>
              <w:left w:w="80" w:type="dxa"/>
              <w:bottom w:w="80" w:type="dxa"/>
              <w:right w:w="80" w:type="dxa"/>
            </w:tcMar>
          </w:tcPr>
          <w:p w14:paraId="3B5A5305" w14:textId="77777777" w:rsidR="001B55CA" w:rsidRPr="000316FB" w:rsidRDefault="001B55CA" w:rsidP="00E93D0C">
            <w:pPr>
              <w:spacing w:after="0"/>
              <w:jc w:val="center"/>
            </w:pPr>
            <w:r w:rsidRPr="000316FB">
              <w:rPr>
                <w:rFonts w:ascii="Arial Narrow" w:hAnsi="Arial Narrow"/>
              </w:rPr>
              <w:t>Отдельно стоящее приспособленное здание</w:t>
            </w:r>
          </w:p>
        </w:tc>
        <w:tc>
          <w:tcPr>
            <w:tcW w:w="1256" w:type="pct"/>
            <w:shd w:val="clear" w:color="auto" w:fill="auto"/>
            <w:tcMar>
              <w:top w:w="80" w:type="dxa"/>
              <w:left w:w="80" w:type="dxa"/>
              <w:bottom w:w="80" w:type="dxa"/>
              <w:right w:w="80" w:type="dxa"/>
            </w:tcMar>
            <w:vAlign w:val="center"/>
          </w:tcPr>
          <w:p w14:paraId="132FA828" w14:textId="77777777" w:rsidR="001B55CA" w:rsidRPr="000316FB" w:rsidRDefault="001B55CA" w:rsidP="00E93D0C">
            <w:pPr>
              <w:spacing w:after="0"/>
              <w:jc w:val="center"/>
            </w:pPr>
            <w:r w:rsidRPr="000316FB">
              <w:rPr>
                <w:rFonts w:ascii="Arial Narrow" w:hAnsi="Arial Narrow"/>
              </w:rPr>
              <w:t>250</w:t>
            </w:r>
          </w:p>
        </w:tc>
        <w:tc>
          <w:tcPr>
            <w:tcW w:w="1099" w:type="pct"/>
            <w:shd w:val="clear" w:color="auto" w:fill="auto"/>
            <w:tcMar>
              <w:top w:w="80" w:type="dxa"/>
              <w:left w:w="80" w:type="dxa"/>
              <w:bottom w:w="80" w:type="dxa"/>
              <w:right w:w="80" w:type="dxa"/>
            </w:tcMar>
            <w:vAlign w:val="center"/>
          </w:tcPr>
          <w:p w14:paraId="789CCC93" w14:textId="77777777" w:rsidR="001B55CA" w:rsidRPr="000316FB" w:rsidRDefault="001B55CA" w:rsidP="00E93D0C">
            <w:pPr>
              <w:spacing w:after="0"/>
              <w:jc w:val="center"/>
            </w:pPr>
            <w:r w:rsidRPr="000316FB">
              <w:rPr>
                <w:rFonts w:ascii="Arial Narrow" w:hAnsi="Arial Narrow"/>
              </w:rPr>
              <w:t>100</w:t>
            </w:r>
          </w:p>
        </w:tc>
      </w:tr>
      <w:tr w:rsidR="001B55CA" w:rsidRPr="000316FB" w14:paraId="1E61AD23"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519D3A21" w14:textId="77777777" w:rsidR="001B55CA" w:rsidRPr="000316FB" w:rsidRDefault="001B55CA" w:rsidP="00E93D0C">
            <w:pPr>
              <w:spacing w:after="0"/>
              <w:jc w:val="center"/>
            </w:pPr>
            <w:r w:rsidRPr="000316FB">
              <w:rPr>
                <w:rFonts w:ascii="Arial Narrow" w:hAnsi="Arial Narrow"/>
              </w:rPr>
              <w:t>2.</w:t>
            </w:r>
          </w:p>
        </w:tc>
        <w:tc>
          <w:tcPr>
            <w:tcW w:w="1152" w:type="pct"/>
            <w:shd w:val="clear" w:color="auto" w:fill="auto"/>
            <w:tcMar>
              <w:top w:w="80" w:type="dxa"/>
              <w:left w:w="80" w:type="dxa"/>
              <w:bottom w:w="80" w:type="dxa"/>
              <w:right w:w="80" w:type="dxa"/>
            </w:tcMar>
            <w:vAlign w:val="center"/>
          </w:tcPr>
          <w:p w14:paraId="17CBE626" w14:textId="79D8EA3A" w:rsidR="001B55CA" w:rsidRPr="000316FB" w:rsidRDefault="00E85FFC" w:rsidP="00E93D0C">
            <w:pPr>
              <w:spacing w:after="0"/>
            </w:pPr>
            <w:r>
              <w:rPr>
                <w:rFonts w:ascii="Arial Narrow" w:hAnsi="Arial Narrow"/>
              </w:rPr>
              <w:t xml:space="preserve">СДК, аул </w:t>
            </w:r>
            <w:r w:rsidR="001B55CA" w:rsidRPr="000316FB">
              <w:rPr>
                <w:rFonts w:ascii="Arial Narrow" w:hAnsi="Arial Narrow"/>
              </w:rPr>
              <w:t>Ново-Кувинск</w:t>
            </w:r>
          </w:p>
        </w:tc>
        <w:tc>
          <w:tcPr>
            <w:tcW w:w="1235" w:type="pct"/>
            <w:shd w:val="clear" w:color="auto" w:fill="auto"/>
            <w:tcMar>
              <w:top w:w="80" w:type="dxa"/>
              <w:left w:w="80" w:type="dxa"/>
              <w:bottom w:w="80" w:type="dxa"/>
              <w:right w:w="80" w:type="dxa"/>
            </w:tcMar>
            <w:vAlign w:val="center"/>
          </w:tcPr>
          <w:p w14:paraId="0448F156" w14:textId="77777777" w:rsidR="001B55CA" w:rsidRPr="000316FB" w:rsidRDefault="001B55CA" w:rsidP="00E93D0C">
            <w:pPr>
              <w:spacing w:after="0"/>
              <w:jc w:val="center"/>
            </w:pPr>
            <w:r w:rsidRPr="000316FB">
              <w:rPr>
                <w:rFonts w:ascii="Arial Narrow" w:hAnsi="Arial Narrow"/>
              </w:rPr>
              <w:t>Отдельно стоящее приспособленное здание</w:t>
            </w:r>
          </w:p>
        </w:tc>
        <w:tc>
          <w:tcPr>
            <w:tcW w:w="1256" w:type="pct"/>
            <w:shd w:val="clear" w:color="auto" w:fill="auto"/>
            <w:tcMar>
              <w:top w:w="80" w:type="dxa"/>
              <w:left w:w="80" w:type="dxa"/>
              <w:bottom w:w="80" w:type="dxa"/>
              <w:right w:w="80" w:type="dxa"/>
            </w:tcMar>
            <w:vAlign w:val="center"/>
          </w:tcPr>
          <w:p w14:paraId="7D5F2630" w14:textId="77777777" w:rsidR="001B55CA" w:rsidRPr="000316FB" w:rsidRDefault="001B55CA" w:rsidP="00E93D0C">
            <w:pPr>
              <w:spacing w:after="0"/>
              <w:jc w:val="center"/>
            </w:pPr>
            <w:r w:rsidRPr="000316FB">
              <w:rPr>
                <w:rFonts w:ascii="Arial Narrow" w:hAnsi="Arial Narrow"/>
              </w:rPr>
              <w:t>125</w:t>
            </w:r>
          </w:p>
        </w:tc>
        <w:tc>
          <w:tcPr>
            <w:tcW w:w="1099" w:type="pct"/>
            <w:shd w:val="clear" w:color="auto" w:fill="auto"/>
            <w:tcMar>
              <w:top w:w="80" w:type="dxa"/>
              <w:left w:w="80" w:type="dxa"/>
              <w:bottom w:w="80" w:type="dxa"/>
              <w:right w:w="80" w:type="dxa"/>
            </w:tcMar>
            <w:vAlign w:val="center"/>
          </w:tcPr>
          <w:p w14:paraId="1A71E4C2" w14:textId="77777777" w:rsidR="001B55CA" w:rsidRPr="000316FB" w:rsidRDefault="001B55CA" w:rsidP="00E93D0C">
            <w:pPr>
              <w:spacing w:after="0"/>
              <w:jc w:val="center"/>
            </w:pPr>
            <w:r w:rsidRPr="000316FB">
              <w:rPr>
                <w:rFonts w:ascii="Arial Narrow" w:hAnsi="Arial Narrow"/>
              </w:rPr>
              <w:t>100</w:t>
            </w:r>
          </w:p>
        </w:tc>
      </w:tr>
      <w:tr w:rsidR="001B55CA" w:rsidRPr="000316FB" w14:paraId="2E99170E"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243BD635" w14:textId="77777777" w:rsidR="001B55CA" w:rsidRPr="000316FB" w:rsidRDefault="001B55CA" w:rsidP="00E93D0C">
            <w:pPr>
              <w:spacing w:after="0"/>
              <w:jc w:val="center"/>
            </w:pPr>
            <w:r w:rsidRPr="000316FB">
              <w:rPr>
                <w:rFonts w:ascii="Arial Narrow" w:hAnsi="Arial Narrow"/>
              </w:rPr>
              <w:t>3.</w:t>
            </w:r>
          </w:p>
        </w:tc>
        <w:tc>
          <w:tcPr>
            <w:tcW w:w="1152" w:type="pct"/>
            <w:shd w:val="clear" w:color="auto" w:fill="auto"/>
            <w:tcMar>
              <w:top w:w="80" w:type="dxa"/>
              <w:left w:w="80" w:type="dxa"/>
              <w:bottom w:w="80" w:type="dxa"/>
              <w:right w:w="80" w:type="dxa"/>
            </w:tcMar>
            <w:vAlign w:val="center"/>
          </w:tcPr>
          <w:p w14:paraId="26957577" w14:textId="77777777" w:rsidR="001B55CA" w:rsidRPr="000316FB" w:rsidRDefault="001B55CA" w:rsidP="00E93D0C">
            <w:pPr>
              <w:spacing w:after="0"/>
            </w:pPr>
            <w:r w:rsidRPr="000316FB">
              <w:rPr>
                <w:rFonts w:ascii="Arial Narrow" w:hAnsi="Arial Narrow"/>
              </w:rPr>
              <w:t>СДК, х. Киево-Жураки</w:t>
            </w:r>
          </w:p>
        </w:tc>
        <w:tc>
          <w:tcPr>
            <w:tcW w:w="1235" w:type="pct"/>
            <w:shd w:val="clear" w:color="auto" w:fill="auto"/>
            <w:tcMar>
              <w:top w:w="80" w:type="dxa"/>
              <w:left w:w="80" w:type="dxa"/>
              <w:bottom w:w="80" w:type="dxa"/>
              <w:right w:w="80" w:type="dxa"/>
            </w:tcMar>
            <w:vAlign w:val="center"/>
          </w:tcPr>
          <w:p w14:paraId="4EC81146" w14:textId="77777777" w:rsidR="001B55CA" w:rsidRPr="000316FB" w:rsidRDefault="001B55CA" w:rsidP="00E93D0C">
            <w:pPr>
              <w:spacing w:after="0"/>
              <w:jc w:val="center"/>
            </w:pPr>
            <w:r w:rsidRPr="000316FB">
              <w:rPr>
                <w:rFonts w:ascii="Arial Narrow" w:hAnsi="Arial Narrow"/>
              </w:rPr>
              <w:t>Отдельно стоящее приспособленное здание</w:t>
            </w:r>
          </w:p>
        </w:tc>
        <w:tc>
          <w:tcPr>
            <w:tcW w:w="1256" w:type="pct"/>
            <w:shd w:val="clear" w:color="auto" w:fill="auto"/>
            <w:tcMar>
              <w:top w:w="80" w:type="dxa"/>
              <w:left w:w="80" w:type="dxa"/>
              <w:bottom w:w="80" w:type="dxa"/>
              <w:right w:w="80" w:type="dxa"/>
            </w:tcMar>
            <w:vAlign w:val="center"/>
          </w:tcPr>
          <w:p w14:paraId="6C4B895D" w14:textId="77777777" w:rsidR="001B55CA" w:rsidRPr="000316FB" w:rsidRDefault="001B55CA" w:rsidP="00E93D0C">
            <w:pPr>
              <w:spacing w:after="0"/>
              <w:jc w:val="center"/>
            </w:pPr>
            <w:r w:rsidRPr="000316FB">
              <w:rPr>
                <w:rFonts w:ascii="Arial Narrow" w:hAnsi="Arial Narrow"/>
              </w:rPr>
              <w:t>100</w:t>
            </w:r>
          </w:p>
        </w:tc>
        <w:tc>
          <w:tcPr>
            <w:tcW w:w="1099" w:type="pct"/>
            <w:shd w:val="clear" w:color="auto" w:fill="auto"/>
            <w:tcMar>
              <w:top w:w="80" w:type="dxa"/>
              <w:left w:w="80" w:type="dxa"/>
              <w:bottom w:w="80" w:type="dxa"/>
              <w:right w:w="80" w:type="dxa"/>
            </w:tcMar>
            <w:vAlign w:val="center"/>
          </w:tcPr>
          <w:p w14:paraId="1426C67B" w14:textId="77777777" w:rsidR="001B55CA" w:rsidRPr="000316FB" w:rsidRDefault="001B55CA" w:rsidP="00E93D0C">
            <w:pPr>
              <w:spacing w:after="0"/>
              <w:jc w:val="center"/>
            </w:pPr>
            <w:r w:rsidRPr="000316FB">
              <w:rPr>
                <w:rFonts w:ascii="Arial Narrow" w:hAnsi="Arial Narrow"/>
              </w:rPr>
              <w:t>100</w:t>
            </w:r>
          </w:p>
        </w:tc>
      </w:tr>
      <w:tr w:rsidR="001B55CA" w:rsidRPr="000316FB" w14:paraId="38941B9C"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42163AAB" w14:textId="77777777" w:rsidR="001B55CA" w:rsidRPr="000316FB" w:rsidRDefault="001B55CA" w:rsidP="00E93D0C">
            <w:pPr>
              <w:spacing w:after="0"/>
              <w:jc w:val="center"/>
            </w:pPr>
            <w:r w:rsidRPr="000316FB">
              <w:rPr>
                <w:rFonts w:ascii="Arial Narrow" w:hAnsi="Arial Narrow"/>
              </w:rPr>
              <w:t>4.</w:t>
            </w:r>
          </w:p>
        </w:tc>
        <w:tc>
          <w:tcPr>
            <w:tcW w:w="1152" w:type="pct"/>
            <w:shd w:val="clear" w:color="auto" w:fill="auto"/>
            <w:tcMar>
              <w:top w:w="80" w:type="dxa"/>
              <w:left w:w="80" w:type="dxa"/>
              <w:bottom w:w="80" w:type="dxa"/>
              <w:right w:w="80" w:type="dxa"/>
            </w:tcMar>
            <w:vAlign w:val="center"/>
          </w:tcPr>
          <w:p w14:paraId="69D59001" w14:textId="0D621802" w:rsidR="001B55CA" w:rsidRPr="000316FB" w:rsidRDefault="001B55CA" w:rsidP="00E85FFC">
            <w:pPr>
              <w:spacing w:after="0"/>
            </w:pPr>
            <w:r w:rsidRPr="000316FB">
              <w:rPr>
                <w:rFonts w:ascii="Arial Narrow" w:hAnsi="Arial Narrow"/>
              </w:rPr>
              <w:t>Сельская библиотека, а</w:t>
            </w:r>
            <w:r w:rsidR="00E85FFC">
              <w:rPr>
                <w:rFonts w:ascii="Arial Narrow" w:hAnsi="Arial Narrow"/>
              </w:rPr>
              <w:t>ул</w:t>
            </w:r>
            <w:r w:rsidRPr="000316FB">
              <w:rPr>
                <w:rFonts w:ascii="Arial Narrow" w:hAnsi="Arial Narrow"/>
              </w:rPr>
              <w:t> Эрсакон</w:t>
            </w:r>
          </w:p>
        </w:tc>
        <w:tc>
          <w:tcPr>
            <w:tcW w:w="1235" w:type="pct"/>
            <w:shd w:val="clear" w:color="auto" w:fill="auto"/>
            <w:tcMar>
              <w:top w:w="80" w:type="dxa"/>
              <w:left w:w="80" w:type="dxa"/>
              <w:bottom w:w="80" w:type="dxa"/>
              <w:right w:w="80" w:type="dxa"/>
            </w:tcMar>
            <w:vAlign w:val="center"/>
          </w:tcPr>
          <w:p w14:paraId="4102670E" w14:textId="77777777" w:rsidR="001B55CA" w:rsidRPr="000316FB" w:rsidRDefault="001B55CA" w:rsidP="00E93D0C">
            <w:pPr>
              <w:spacing w:after="0"/>
              <w:jc w:val="center"/>
            </w:pPr>
            <w:r w:rsidRPr="000316FB">
              <w:rPr>
                <w:rFonts w:ascii="Arial Narrow" w:hAnsi="Arial Narrow"/>
              </w:rPr>
              <w:t>В СДК</w:t>
            </w:r>
          </w:p>
        </w:tc>
        <w:tc>
          <w:tcPr>
            <w:tcW w:w="1256" w:type="pct"/>
            <w:shd w:val="clear" w:color="auto" w:fill="auto"/>
            <w:tcMar>
              <w:top w:w="80" w:type="dxa"/>
              <w:left w:w="80" w:type="dxa"/>
              <w:bottom w:w="80" w:type="dxa"/>
              <w:right w:w="80" w:type="dxa"/>
            </w:tcMar>
            <w:vAlign w:val="center"/>
          </w:tcPr>
          <w:p w14:paraId="1438651F" w14:textId="77777777" w:rsidR="001B55CA" w:rsidRPr="000316FB" w:rsidRDefault="001B55CA" w:rsidP="00E93D0C">
            <w:pPr>
              <w:spacing w:after="0"/>
              <w:jc w:val="center"/>
            </w:pPr>
            <w:r w:rsidRPr="000316FB">
              <w:rPr>
                <w:rFonts w:ascii="Arial Narrow" w:hAnsi="Arial Narrow"/>
              </w:rPr>
              <w:t>11612</w:t>
            </w:r>
          </w:p>
        </w:tc>
        <w:tc>
          <w:tcPr>
            <w:tcW w:w="1099" w:type="pct"/>
            <w:shd w:val="clear" w:color="auto" w:fill="auto"/>
            <w:tcMar>
              <w:top w:w="80" w:type="dxa"/>
              <w:left w:w="80" w:type="dxa"/>
              <w:bottom w:w="80" w:type="dxa"/>
              <w:right w:w="80" w:type="dxa"/>
            </w:tcMar>
            <w:vAlign w:val="center"/>
          </w:tcPr>
          <w:p w14:paraId="079D4CB3" w14:textId="77777777" w:rsidR="001B55CA" w:rsidRPr="000316FB" w:rsidRDefault="001B55CA" w:rsidP="00E93D0C">
            <w:pPr>
              <w:spacing w:after="0"/>
              <w:jc w:val="center"/>
            </w:pPr>
            <w:r w:rsidRPr="000316FB">
              <w:rPr>
                <w:rFonts w:ascii="Arial Narrow" w:hAnsi="Arial Narrow"/>
              </w:rPr>
              <w:t>100</w:t>
            </w:r>
          </w:p>
        </w:tc>
      </w:tr>
      <w:tr w:rsidR="001B55CA" w:rsidRPr="000316FB" w14:paraId="60140A5B"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24F40C6F" w14:textId="77777777" w:rsidR="001B55CA" w:rsidRPr="000316FB" w:rsidRDefault="001B55CA" w:rsidP="00E93D0C">
            <w:pPr>
              <w:spacing w:after="0"/>
              <w:jc w:val="center"/>
            </w:pPr>
            <w:r w:rsidRPr="000316FB">
              <w:rPr>
                <w:rFonts w:ascii="Arial Narrow" w:hAnsi="Arial Narrow"/>
              </w:rPr>
              <w:t>5.</w:t>
            </w:r>
          </w:p>
        </w:tc>
        <w:tc>
          <w:tcPr>
            <w:tcW w:w="1152" w:type="pct"/>
            <w:shd w:val="clear" w:color="auto" w:fill="auto"/>
            <w:tcMar>
              <w:top w:w="80" w:type="dxa"/>
              <w:left w:w="80" w:type="dxa"/>
              <w:bottom w:w="80" w:type="dxa"/>
              <w:right w:w="80" w:type="dxa"/>
            </w:tcMar>
            <w:vAlign w:val="center"/>
          </w:tcPr>
          <w:p w14:paraId="418DD338" w14:textId="34C67AD4" w:rsidR="001B55CA" w:rsidRPr="000316FB" w:rsidRDefault="001B55CA" w:rsidP="00E85FFC">
            <w:pPr>
              <w:spacing w:after="0"/>
            </w:pPr>
            <w:r w:rsidRPr="000316FB">
              <w:rPr>
                <w:rFonts w:ascii="Arial Narrow" w:hAnsi="Arial Narrow"/>
              </w:rPr>
              <w:t>Сельская библиотека, а</w:t>
            </w:r>
            <w:r w:rsidR="00E85FFC">
              <w:rPr>
                <w:rFonts w:ascii="Arial Narrow" w:hAnsi="Arial Narrow"/>
              </w:rPr>
              <w:t>ул</w:t>
            </w:r>
            <w:r w:rsidRPr="000316FB">
              <w:rPr>
                <w:rFonts w:ascii="Arial Narrow" w:hAnsi="Arial Narrow"/>
              </w:rPr>
              <w:t> Ново-Кувинск</w:t>
            </w:r>
          </w:p>
        </w:tc>
        <w:tc>
          <w:tcPr>
            <w:tcW w:w="1235" w:type="pct"/>
            <w:shd w:val="clear" w:color="auto" w:fill="auto"/>
            <w:tcMar>
              <w:top w:w="80" w:type="dxa"/>
              <w:left w:w="80" w:type="dxa"/>
              <w:bottom w:w="80" w:type="dxa"/>
              <w:right w:w="80" w:type="dxa"/>
            </w:tcMar>
            <w:vAlign w:val="center"/>
          </w:tcPr>
          <w:p w14:paraId="78ECDD76" w14:textId="77777777" w:rsidR="001B55CA" w:rsidRPr="000316FB" w:rsidRDefault="001B55CA" w:rsidP="00E93D0C">
            <w:pPr>
              <w:spacing w:after="0"/>
              <w:jc w:val="center"/>
            </w:pPr>
            <w:r w:rsidRPr="000316FB">
              <w:rPr>
                <w:rFonts w:ascii="Arial Narrow" w:hAnsi="Arial Narrow"/>
              </w:rPr>
              <w:t>В здании ФАП</w:t>
            </w:r>
          </w:p>
        </w:tc>
        <w:tc>
          <w:tcPr>
            <w:tcW w:w="1256" w:type="pct"/>
            <w:shd w:val="clear" w:color="auto" w:fill="auto"/>
            <w:tcMar>
              <w:top w:w="80" w:type="dxa"/>
              <w:left w:w="80" w:type="dxa"/>
              <w:bottom w:w="80" w:type="dxa"/>
              <w:right w:w="80" w:type="dxa"/>
            </w:tcMar>
            <w:vAlign w:val="center"/>
          </w:tcPr>
          <w:p w14:paraId="31F8FB11" w14:textId="77777777" w:rsidR="001B55CA" w:rsidRPr="000316FB" w:rsidRDefault="001B55CA" w:rsidP="00E93D0C">
            <w:pPr>
              <w:spacing w:after="0"/>
              <w:jc w:val="center"/>
            </w:pPr>
            <w:r w:rsidRPr="000316FB">
              <w:rPr>
                <w:rFonts w:ascii="Arial Narrow" w:hAnsi="Arial Narrow"/>
              </w:rPr>
              <w:t>5935</w:t>
            </w:r>
          </w:p>
        </w:tc>
        <w:tc>
          <w:tcPr>
            <w:tcW w:w="1099" w:type="pct"/>
            <w:shd w:val="clear" w:color="auto" w:fill="auto"/>
            <w:tcMar>
              <w:top w:w="80" w:type="dxa"/>
              <w:left w:w="80" w:type="dxa"/>
              <w:bottom w:w="80" w:type="dxa"/>
              <w:right w:w="80" w:type="dxa"/>
            </w:tcMar>
            <w:vAlign w:val="center"/>
          </w:tcPr>
          <w:p w14:paraId="12E115F5" w14:textId="77777777" w:rsidR="001B55CA" w:rsidRPr="000316FB" w:rsidRDefault="001B55CA" w:rsidP="00E93D0C">
            <w:pPr>
              <w:spacing w:after="0"/>
              <w:jc w:val="center"/>
            </w:pPr>
            <w:r w:rsidRPr="000316FB">
              <w:rPr>
                <w:rFonts w:ascii="Arial Narrow" w:hAnsi="Arial Narrow"/>
              </w:rPr>
              <w:t>100</w:t>
            </w:r>
          </w:p>
        </w:tc>
      </w:tr>
      <w:tr w:rsidR="001B55CA" w:rsidRPr="000316FB" w14:paraId="38BA3D84" w14:textId="77777777" w:rsidTr="00022BC6">
        <w:tblPrEx>
          <w:shd w:val="clear" w:color="auto" w:fill="CED7E7"/>
        </w:tblPrEx>
        <w:trPr>
          <w:trHeight w:val="20"/>
        </w:trPr>
        <w:tc>
          <w:tcPr>
            <w:tcW w:w="257" w:type="pct"/>
            <w:shd w:val="clear" w:color="auto" w:fill="auto"/>
            <w:tcMar>
              <w:top w:w="80" w:type="dxa"/>
              <w:left w:w="80" w:type="dxa"/>
              <w:bottom w:w="80" w:type="dxa"/>
              <w:right w:w="80" w:type="dxa"/>
            </w:tcMar>
            <w:vAlign w:val="center"/>
          </w:tcPr>
          <w:p w14:paraId="7BDE214B" w14:textId="77777777" w:rsidR="001B55CA" w:rsidRPr="000316FB" w:rsidRDefault="001B55CA" w:rsidP="00E93D0C">
            <w:pPr>
              <w:spacing w:after="0"/>
              <w:jc w:val="center"/>
            </w:pPr>
            <w:r w:rsidRPr="000316FB">
              <w:rPr>
                <w:rFonts w:ascii="Arial Narrow" w:hAnsi="Arial Narrow"/>
              </w:rPr>
              <w:t>6.</w:t>
            </w:r>
          </w:p>
        </w:tc>
        <w:tc>
          <w:tcPr>
            <w:tcW w:w="1152" w:type="pct"/>
            <w:shd w:val="clear" w:color="auto" w:fill="auto"/>
            <w:tcMar>
              <w:top w:w="80" w:type="dxa"/>
              <w:left w:w="80" w:type="dxa"/>
              <w:bottom w:w="80" w:type="dxa"/>
              <w:right w:w="80" w:type="dxa"/>
            </w:tcMar>
            <w:vAlign w:val="center"/>
          </w:tcPr>
          <w:p w14:paraId="13B02B17" w14:textId="77777777" w:rsidR="001B55CA" w:rsidRPr="000316FB" w:rsidRDefault="001B55CA" w:rsidP="00E93D0C">
            <w:pPr>
              <w:spacing w:after="0"/>
            </w:pPr>
            <w:r w:rsidRPr="000316FB">
              <w:rPr>
                <w:rFonts w:ascii="Arial Narrow" w:hAnsi="Arial Narrow"/>
              </w:rPr>
              <w:t>Сельская библиотека, х. Киево-Жураки</w:t>
            </w:r>
          </w:p>
        </w:tc>
        <w:tc>
          <w:tcPr>
            <w:tcW w:w="1235" w:type="pct"/>
            <w:shd w:val="clear" w:color="auto" w:fill="auto"/>
            <w:tcMar>
              <w:top w:w="80" w:type="dxa"/>
              <w:left w:w="80" w:type="dxa"/>
              <w:bottom w:w="80" w:type="dxa"/>
              <w:right w:w="80" w:type="dxa"/>
            </w:tcMar>
            <w:vAlign w:val="center"/>
          </w:tcPr>
          <w:p w14:paraId="6871DA1C" w14:textId="77777777" w:rsidR="001B55CA" w:rsidRPr="000316FB" w:rsidRDefault="001B55CA" w:rsidP="00E93D0C">
            <w:pPr>
              <w:spacing w:after="0"/>
              <w:jc w:val="center"/>
            </w:pPr>
            <w:r w:rsidRPr="000316FB">
              <w:rPr>
                <w:rFonts w:ascii="Arial Narrow" w:hAnsi="Arial Narrow"/>
              </w:rPr>
              <w:t>Частный дом</w:t>
            </w:r>
          </w:p>
        </w:tc>
        <w:tc>
          <w:tcPr>
            <w:tcW w:w="1256" w:type="pct"/>
            <w:shd w:val="clear" w:color="auto" w:fill="auto"/>
            <w:tcMar>
              <w:top w:w="80" w:type="dxa"/>
              <w:left w:w="80" w:type="dxa"/>
              <w:bottom w:w="80" w:type="dxa"/>
              <w:right w:w="80" w:type="dxa"/>
            </w:tcMar>
            <w:vAlign w:val="center"/>
          </w:tcPr>
          <w:p w14:paraId="72C94C52" w14:textId="77777777" w:rsidR="001B55CA" w:rsidRPr="000316FB" w:rsidRDefault="001B55CA" w:rsidP="00E93D0C">
            <w:pPr>
              <w:spacing w:after="0"/>
              <w:jc w:val="center"/>
            </w:pPr>
            <w:r w:rsidRPr="000316FB">
              <w:rPr>
                <w:rFonts w:ascii="Arial Narrow" w:hAnsi="Arial Narrow"/>
              </w:rPr>
              <w:t>5348</w:t>
            </w:r>
          </w:p>
        </w:tc>
        <w:tc>
          <w:tcPr>
            <w:tcW w:w="1099" w:type="pct"/>
            <w:shd w:val="clear" w:color="auto" w:fill="auto"/>
            <w:tcMar>
              <w:top w:w="80" w:type="dxa"/>
              <w:left w:w="80" w:type="dxa"/>
              <w:bottom w:w="80" w:type="dxa"/>
              <w:right w:w="80" w:type="dxa"/>
            </w:tcMar>
            <w:vAlign w:val="center"/>
          </w:tcPr>
          <w:p w14:paraId="02F98043" w14:textId="77777777" w:rsidR="001B55CA" w:rsidRPr="000316FB" w:rsidRDefault="001B55CA" w:rsidP="00E93D0C">
            <w:pPr>
              <w:spacing w:after="0"/>
              <w:jc w:val="center"/>
            </w:pPr>
            <w:r w:rsidRPr="000316FB">
              <w:rPr>
                <w:rFonts w:ascii="Arial Narrow" w:hAnsi="Arial Narrow"/>
              </w:rPr>
              <w:t>100</w:t>
            </w:r>
          </w:p>
        </w:tc>
      </w:tr>
    </w:tbl>
    <w:p w14:paraId="6408E542" w14:textId="77777777" w:rsidR="000316FB" w:rsidRDefault="000316FB" w:rsidP="00E93D0C">
      <w:pPr>
        <w:spacing w:after="0" w:line="240" w:lineRule="auto"/>
        <w:jc w:val="both"/>
        <w:rPr>
          <w:rFonts w:ascii="Arial Narrow" w:eastAsia="Arial Narrow" w:hAnsi="Arial Narrow" w:cs="Arial Narrow"/>
          <w:b/>
          <w:bCs/>
          <w:i/>
          <w:iCs/>
          <w:sz w:val="20"/>
          <w:szCs w:val="20"/>
        </w:rPr>
      </w:pPr>
    </w:p>
    <w:p w14:paraId="279FF02B" w14:textId="26505C97" w:rsidR="007758E7" w:rsidRDefault="005C6E4B" w:rsidP="00E93D0C">
      <w:pPr>
        <w:spacing w:after="0" w:line="360" w:lineRule="auto"/>
        <w:ind w:firstLine="851"/>
        <w:jc w:val="both"/>
        <w:rPr>
          <w:rFonts w:ascii="Arial" w:hAnsi="Arial" w:cs="Arial"/>
          <w:sz w:val="24"/>
          <w:szCs w:val="24"/>
        </w:rPr>
      </w:pPr>
      <w:r w:rsidRPr="000316FB">
        <w:rPr>
          <w:rFonts w:ascii="Arial" w:hAnsi="Arial" w:cs="Arial"/>
          <w:sz w:val="24"/>
          <w:szCs w:val="24"/>
        </w:rPr>
        <w:t>Острейшей проблемой, усугубляющей с каждым годом ситуацию в сфере культуры, является недостаток кадров. Многие работники культуры (в т. ч. руководители) достигли пенсионного возраста. Уровень заработной платы и условия труда в библиотеках и культурно-досуговых учреждениях Эрсаконского сельского поселения не способствуют привлечению для работы в них молодых творческих людей</w:t>
      </w:r>
      <w:r w:rsidR="00F45740">
        <w:rPr>
          <w:rFonts w:ascii="Arial" w:hAnsi="Arial" w:cs="Arial"/>
          <w:sz w:val="24"/>
          <w:szCs w:val="24"/>
        </w:rPr>
        <w:t xml:space="preserve"> (таблица 10)</w:t>
      </w:r>
      <w:r w:rsidRPr="000316FB">
        <w:rPr>
          <w:rFonts w:ascii="Arial" w:hAnsi="Arial" w:cs="Arial"/>
          <w:sz w:val="24"/>
          <w:szCs w:val="24"/>
        </w:rPr>
        <w:t>.</w:t>
      </w:r>
    </w:p>
    <w:p w14:paraId="55FE0794" w14:textId="77777777" w:rsidR="00E85FFC" w:rsidRPr="000316FB" w:rsidRDefault="00E85FFC" w:rsidP="00E85FFC">
      <w:pPr>
        <w:spacing w:after="0" w:line="240" w:lineRule="auto"/>
        <w:ind w:firstLine="851"/>
        <w:jc w:val="both"/>
        <w:rPr>
          <w:rFonts w:ascii="Arial" w:hAnsi="Arial" w:cs="Arial"/>
          <w:sz w:val="24"/>
          <w:szCs w:val="24"/>
        </w:rPr>
      </w:pPr>
    </w:p>
    <w:p w14:paraId="3DCD7C49" w14:textId="620537AF" w:rsidR="007758E7" w:rsidRPr="000316FB" w:rsidRDefault="00CB7599" w:rsidP="00E93D0C">
      <w:pPr>
        <w:pStyle w:val="af9"/>
        <w:jc w:val="both"/>
        <w:rPr>
          <w:rFonts w:ascii="Arial" w:hAnsi="Arial" w:cs="Arial"/>
          <w:i w:val="0"/>
          <w:sz w:val="24"/>
          <w:szCs w:val="24"/>
        </w:rPr>
      </w:pPr>
      <w:r w:rsidRPr="000316FB">
        <w:rPr>
          <w:rFonts w:ascii="Arial" w:hAnsi="Arial" w:cs="Arial"/>
          <w:i w:val="0"/>
          <w:sz w:val="24"/>
          <w:szCs w:val="24"/>
        </w:rPr>
        <w:t xml:space="preserve">Таблица </w:t>
      </w:r>
      <w:r w:rsidR="009E4823" w:rsidRPr="000316FB">
        <w:rPr>
          <w:rFonts w:ascii="Arial" w:hAnsi="Arial" w:cs="Arial"/>
          <w:i w:val="0"/>
          <w:sz w:val="24"/>
          <w:szCs w:val="24"/>
        </w:rPr>
        <w:fldChar w:fldCharType="begin"/>
      </w:r>
      <w:r w:rsidR="009E4823" w:rsidRPr="000316FB">
        <w:rPr>
          <w:rFonts w:ascii="Arial" w:hAnsi="Arial" w:cs="Arial"/>
          <w:i w:val="0"/>
          <w:sz w:val="24"/>
          <w:szCs w:val="24"/>
        </w:rPr>
        <w:instrText xml:space="preserve"> SEQ Таблица \* ARABIC </w:instrText>
      </w:r>
      <w:r w:rsidR="009E4823" w:rsidRPr="000316FB">
        <w:rPr>
          <w:rFonts w:ascii="Arial" w:hAnsi="Arial" w:cs="Arial"/>
          <w:i w:val="0"/>
          <w:sz w:val="24"/>
          <w:szCs w:val="24"/>
        </w:rPr>
        <w:fldChar w:fldCharType="separate"/>
      </w:r>
      <w:r w:rsidR="00B90C8D" w:rsidRPr="000316FB">
        <w:rPr>
          <w:rFonts w:ascii="Arial" w:hAnsi="Arial" w:cs="Arial"/>
          <w:i w:val="0"/>
          <w:noProof/>
          <w:sz w:val="24"/>
          <w:szCs w:val="24"/>
        </w:rPr>
        <w:t>10</w:t>
      </w:r>
      <w:r w:rsidR="009E4823" w:rsidRPr="000316FB">
        <w:rPr>
          <w:rFonts w:ascii="Arial" w:hAnsi="Arial" w:cs="Arial"/>
          <w:i w:val="0"/>
          <w:noProof/>
          <w:sz w:val="24"/>
          <w:szCs w:val="24"/>
        </w:rPr>
        <w:fldChar w:fldCharType="end"/>
      </w:r>
      <w:r w:rsidR="000316FB" w:rsidRPr="000316FB">
        <w:rPr>
          <w:rFonts w:ascii="Arial" w:hAnsi="Arial" w:cs="Arial"/>
          <w:i w:val="0"/>
          <w:sz w:val="24"/>
          <w:szCs w:val="24"/>
        </w:rPr>
        <w:t xml:space="preserve"> – Численность работников </w:t>
      </w:r>
      <w:r w:rsidR="005C6E4B" w:rsidRPr="000316FB">
        <w:rPr>
          <w:rFonts w:ascii="Arial" w:hAnsi="Arial" w:cs="Arial"/>
          <w:i w:val="0"/>
          <w:sz w:val="24"/>
          <w:szCs w:val="24"/>
        </w:rPr>
        <w:t xml:space="preserve">и специалистов </w:t>
      </w:r>
      <w:r w:rsidRPr="000316FB">
        <w:rPr>
          <w:rFonts w:ascii="Arial" w:hAnsi="Arial" w:cs="Arial"/>
          <w:i w:val="0"/>
          <w:sz w:val="24"/>
          <w:szCs w:val="24"/>
        </w:rPr>
        <w:t>культурно-досуговой сферы</w:t>
      </w:r>
      <w:r w:rsidR="005C6E4B" w:rsidRPr="000316FB">
        <w:rPr>
          <w:rFonts w:ascii="Arial" w:hAnsi="Arial" w:cs="Arial"/>
          <w:i w:val="0"/>
          <w:sz w:val="24"/>
          <w:szCs w:val="24"/>
        </w:rPr>
        <w:t xml:space="preserve"> Эрсаконского сельского поселения</w:t>
      </w:r>
    </w:p>
    <w:tbl>
      <w:tblPr>
        <w:tblStyle w:val="TableNormal"/>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6136"/>
        <w:gridCol w:w="562"/>
        <w:gridCol w:w="562"/>
        <w:gridCol w:w="562"/>
        <w:gridCol w:w="562"/>
        <w:gridCol w:w="562"/>
        <w:gridCol w:w="562"/>
      </w:tblGrid>
      <w:tr w:rsidR="000316FB" w:rsidRPr="000316FB" w14:paraId="2CE8B5B8" w14:textId="77777777" w:rsidTr="000316FB">
        <w:trPr>
          <w:trHeight w:val="20"/>
        </w:trPr>
        <w:tc>
          <w:tcPr>
            <w:tcW w:w="3373"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0F25CE1F" w14:textId="6A4E6A6E" w:rsidR="007758E7" w:rsidRPr="000316FB" w:rsidRDefault="008735A7"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Показатель</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38612752"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2010</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022E4724"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2011</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446BD518"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2012</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77DAC938"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2013</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1F664F79"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2014</w:t>
            </w:r>
          </w:p>
        </w:tc>
        <w:tc>
          <w:tcPr>
            <w:tcW w:w="271" w:type="pct"/>
            <w:tcBorders>
              <w:top w:val="single" w:sz="4" w:space="0" w:color="000000"/>
              <w:left w:val="single" w:sz="4" w:space="0" w:color="000000"/>
              <w:bottom w:val="single" w:sz="4" w:space="0" w:color="000000"/>
              <w:right w:val="single" w:sz="4" w:space="0" w:color="000000"/>
            </w:tcBorders>
            <w:shd w:val="clear" w:color="auto" w:fill="244061" w:themeFill="accent1" w:themeFillShade="80"/>
            <w:tcMar>
              <w:top w:w="80" w:type="dxa"/>
              <w:left w:w="80" w:type="dxa"/>
              <w:bottom w:w="80" w:type="dxa"/>
              <w:right w:w="80" w:type="dxa"/>
            </w:tcMar>
            <w:vAlign w:val="center"/>
          </w:tcPr>
          <w:p w14:paraId="33039E9D" w14:textId="77777777" w:rsidR="007758E7" w:rsidRPr="000316FB" w:rsidRDefault="005C6E4B" w:rsidP="00E93D0C">
            <w:pPr>
              <w:spacing w:after="0"/>
              <w:jc w:val="center"/>
              <w:rPr>
                <w:rFonts w:ascii="Arial Narrow" w:hAnsi="Arial Narrow"/>
                <w:b/>
                <w:color w:val="FFFFFF" w:themeColor="background1"/>
              </w:rPr>
            </w:pPr>
            <w:r w:rsidRPr="000316FB">
              <w:rPr>
                <w:rFonts w:ascii="Arial Narrow" w:hAnsi="Arial Narrow"/>
                <w:b/>
                <w:color w:val="FFFFFF" w:themeColor="background1"/>
              </w:rPr>
              <w:t>2015</w:t>
            </w:r>
          </w:p>
        </w:tc>
      </w:tr>
      <w:tr w:rsidR="007758E7" w:rsidRPr="000316FB" w14:paraId="0D03479A" w14:textId="77777777" w:rsidTr="001C2700">
        <w:trPr>
          <w:trHeight w:val="20"/>
        </w:trPr>
        <w:tc>
          <w:tcPr>
            <w:tcW w:w="337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900EA9" w14:textId="51A7AACC" w:rsidR="007758E7" w:rsidRPr="000316FB" w:rsidRDefault="005C6E4B" w:rsidP="00E93D0C">
            <w:pPr>
              <w:spacing w:after="0"/>
              <w:rPr>
                <w:rFonts w:ascii="Arial Narrow" w:hAnsi="Arial Narrow"/>
              </w:rPr>
            </w:pPr>
            <w:r w:rsidRPr="000316FB">
              <w:rPr>
                <w:rFonts w:ascii="Arial Narrow" w:hAnsi="Arial Narrow"/>
              </w:rPr>
              <w:t>Численность работников организаций культурно-досугового типа</w:t>
            </w:r>
            <w:r w:rsidR="001C2700" w:rsidRPr="000316FB">
              <w:rPr>
                <w:rFonts w:ascii="Arial Narrow" w:hAnsi="Arial Narrow"/>
              </w:rPr>
              <w:t xml:space="preserve"> </w:t>
            </w:r>
            <w:r w:rsidRPr="000316FB">
              <w:rPr>
                <w:rFonts w:ascii="Arial Narrow" w:hAnsi="Arial Narrow"/>
              </w:rPr>
              <w:t>(с филиалами), чел</w:t>
            </w:r>
            <w:r w:rsidR="001C2700" w:rsidRPr="000316FB">
              <w:rPr>
                <w:rFonts w:ascii="Arial Narrow" w:hAnsi="Arial Narrow"/>
              </w:rPr>
              <w:t>.</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F8F59CA" w14:textId="77777777" w:rsidR="007758E7" w:rsidRPr="000316FB" w:rsidRDefault="005C6E4B" w:rsidP="00E93D0C">
            <w:pPr>
              <w:spacing w:after="0"/>
              <w:jc w:val="center"/>
              <w:rPr>
                <w:rFonts w:ascii="Arial Narrow" w:hAnsi="Arial Narrow"/>
              </w:rPr>
            </w:pPr>
            <w:r w:rsidRPr="000316FB">
              <w:rPr>
                <w:rFonts w:ascii="Arial Narrow" w:hAnsi="Arial Narrow"/>
              </w:rPr>
              <w:t>11</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745F8C" w14:textId="77777777" w:rsidR="007758E7" w:rsidRPr="000316FB" w:rsidRDefault="005C6E4B" w:rsidP="00E93D0C">
            <w:pPr>
              <w:spacing w:after="0"/>
              <w:jc w:val="center"/>
              <w:rPr>
                <w:rFonts w:ascii="Arial Narrow" w:hAnsi="Arial Narrow"/>
              </w:rPr>
            </w:pPr>
            <w:r w:rsidRPr="000316FB">
              <w:rPr>
                <w:rFonts w:ascii="Arial Narrow" w:hAnsi="Arial Narrow"/>
              </w:rPr>
              <w:t>13</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0822412" w14:textId="77777777" w:rsidR="007758E7" w:rsidRPr="000316FB" w:rsidRDefault="005C6E4B" w:rsidP="00E93D0C">
            <w:pPr>
              <w:spacing w:after="0"/>
              <w:jc w:val="center"/>
              <w:rPr>
                <w:rFonts w:ascii="Arial Narrow" w:hAnsi="Arial Narrow"/>
              </w:rPr>
            </w:pPr>
            <w:r w:rsidRPr="000316FB">
              <w:rPr>
                <w:rFonts w:ascii="Arial Narrow" w:hAnsi="Arial Narrow"/>
              </w:rPr>
              <w:t>9</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BAEB8CE" w14:textId="77777777" w:rsidR="007758E7" w:rsidRPr="000316FB" w:rsidRDefault="005C6E4B" w:rsidP="00E93D0C">
            <w:pPr>
              <w:spacing w:after="0"/>
              <w:jc w:val="center"/>
              <w:rPr>
                <w:rFonts w:ascii="Arial Narrow" w:hAnsi="Arial Narrow"/>
              </w:rPr>
            </w:pPr>
            <w:r w:rsidRPr="000316FB">
              <w:rPr>
                <w:rFonts w:ascii="Arial Narrow" w:hAnsi="Arial Narrow"/>
              </w:rPr>
              <w:t>9</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8F490BF" w14:textId="77777777" w:rsidR="007758E7" w:rsidRPr="000316FB" w:rsidRDefault="005C6E4B" w:rsidP="00E93D0C">
            <w:pPr>
              <w:spacing w:after="0"/>
              <w:jc w:val="center"/>
              <w:rPr>
                <w:rFonts w:ascii="Arial Narrow" w:hAnsi="Arial Narrow"/>
              </w:rPr>
            </w:pPr>
            <w:r w:rsidRPr="000316FB">
              <w:rPr>
                <w:rFonts w:ascii="Arial Narrow" w:hAnsi="Arial Narrow"/>
              </w:rPr>
              <w:t>9</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61EE65" w14:textId="77777777" w:rsidR="007758E7" w:rsidRPr="000316FB" w:rsidRDefault="005C6E4B" w:rsidP="00E93D0C">
            <w:pPr>
              <w:spacing w:after="0"/>
              <w:jc w:val="center"/>
              <w:rPr>
                <w:rFonts w:ascii="Arial Narrow" w:hAnsi="Arial Narrow"/>
              </w:rPr>
            </w:pPr>
            <w:r w:rsidRPr="000316FB">
              <w:rPr>
                <w:rFonts w:ascii="Arial Narrow" w:hAnsi="Arial Narrow"/>
              </w:rPr>
              <w:t>5</w:t>
            </w:r>
          </w:p>
        </w:tc>
      </w:tr>
      <w:tr w:rsidR="007758E7" w:rsidRPr="000316FB" w14:paraId="473231CD" w14:textId="77777777" w:rsidTr="001C2700">
        <w:trPr>
          <w:trHeight w:val="20"/>
        </w:trPr>
        <w:tc>
          <w:tcPr>
            <w:tcW w:w="337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DE872E" w14:textId="28503B83" w:rsidR="007758E7" w:rsidRPr="000316FB" w:rsidRDefault="005C6E4B" w:rsidP="00E93D0C">
            <w:pPr>
              <w:spacing w:after="0"/>
              <w:rPr>
                <w:rFonts w:ascii="Arial Narrow" w:hAnsi="Arial Narrow"/>
              </w:rPr>
            </w:pPr>
            <w:r w:rsidRPr="000316FB">
              <w:rPr>
                <w:rFonts w:ascii="Arial Narrow" w:hAnsi="Arial Narrow"/>
              </w:rPr>
              <w:t>Численность специалистов КДЦ, чел</w:t>
            </w:r>
            <w:r w:rsidR="001C2700" w:rsidRPr="000316FB">
              <w:rPr>
                <w:rFonts w:ascii="Arial Narrow" w:hAnsi="Arial Narrow"/>
              </w:rPr>
              <w:t>.</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F4DE4E" w14:textId="77777777" w:rsidR="007758E7" w:rsidRPr="000316FB" w:rsidRDefault="005C6E4B" w:rsidP="00E93D0C">
            <w:pPr>
              <w:spacing w:after="0"/>
              <w:jc w:val="center"/>
              <w:rPr>
                <w:rFonts w:ascii="Arial Narrow" w:hAnsi="Arial Narrow"/>
              </w:rPr>
            </w:pPr>
            <w:r w:rsidRPr="000316FB">
              <w:rPr>
                <w:rFonts w:ascii="Arial Narrow" w:hAnsi="Arial Narrow"/>
              </w:rPr>
              <w:t>8</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D013413" w14:textId="77777777" w:rsidR="007758E7" w:rsidRPr="000316FB" w:rsidRDefault="005C6E4B" w:rsidP="00E93D0C">
            <w:pPr>
              <w:spacing w:after="0"/>
              <w:jc w:val="center"/>
              <w:rPr>
                <w:rFonts w:ascii="Arial Narrow" w:hAnsi="Arial Narrow"/>
              </w:rPr>
            </w:pPr>
            <w:r w:rsidRPr="000316FB">
              <w:rPr>
                <w:rFonts w:ascii="Arial Narrow" w:hAnsi="Arial Narrow"/>
              </w:rPr>
              <w:t>10</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37794C" w14:textId="77777777" w:rsidR="007758E7" w:rsidRPr="000316FB" w:rsidRDefault="005C6E4B" w:rsidP="00E93D0C">
            <w:pPr>
              <w:spacing w:after="0"/>
              <w:jc w:val="center"/>
              <w:rPr>
                <w:rFonts w:ascii="Arial Narrow" w:hAnsi="Arial Narrow"/>
              </w:rPr>
            </w:pPr>
            <w:r w:rsidRPr="000316FB">
              <w:rPr>
                <w:rFonts w:ascii="Arial Narrow" w:hAnsi="Arial Narrow"/>
              </w:rPr>
              <w:t>7</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351B85" w14:textId="77777777" w:rsidR="007758E7" w:rsidRPr="000316FB" w:rsidRDefault="005C6E4B" w:rsidP="00E93D0C">
            <w:pPr>
              <w:spacing w:after="0"/>
              <w:jc w:val="center"/>
              <w:rPr>
                <w:rFonts w:ascii="Arial Narrow" w:hAnsi="Arial Narrow"/>
              </w:rPr>
            </w:pPr>
            <w:r w:rsidRPr="000316FB">
              <w:rPr>
                <w:rFonts w:ascii="Arial Narrow" w:hAnsi="Arial Narrow"/>
              </w:rPr>
              <w:t>7</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6D9F06" w14:textId="77777777" w:rsidR="007758E7" w:rsidRPr="000316FB" w:rsidRDefault="005C6E4B" w:rsidP="00E93D0C">
            <w:pPr>
              <w:spacing w:after="0"/>
              <w:jc w:val="center"/>
              <w:rPr>
                <w:rFonts w:ascii="Arial Narrow" w:hAnsi="Arial Narrow"/>
              </w:rPr>
            </w:pPr>
            <w:r w:rsidRPr="000316FB">
              <w:rPr>
                <w:rFonts w:ascii="Arial Narrow" w:hAnsi="Arial Narrow"/>
              </w:rPr>
              <w:t>7</w:t>
            </w:r>
          </w:p>
        </w:tc>
        <w:tc>
          <w:tcPr>
            <w:tcW w:w="27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57A7DA1" w14:textId="77777777" w:rsidR="007758E7" w:rsidRPr="000316FB" w:rsidRDefault="005C6E4B" w:rsidP="00E93D0C">
            <w:pPr>
              <w:spacing w:after="0"/>
              <w:jc w:val="center"/>
              <w:rPr>
                <w:rFonts w:ascii="Arial Narrow" w:hAnsi="Arial Narrow"/>
              </w:rPr>
            </w:pPr>
            <w:r w:rsidRPr="000316FB">
              <w:rPr>
                <w:rFonts w:ascii="Arial Narrow" w:hAnsi="Arial Narrow"/>
              </w:rPr>
              <w:t>4</w:t>
            </w:r>
          </w:p>
        </w:tc>
      </w:tr>
    </w:tbl>
    <w:p w14:paraId="0346AA5F" w14:textId="77777777" w:rsidR="00A41926" w:rsidRDefault="00A41926" w:rsidP="00E93D0C">
      <w:pPr>
        <w:pStyle w:val="afb"/>
        <w:spacing w:line="240" w:lineRule="auto"/>
        <w:ind w:hanging="142"/>
        <w:rPr>
          <w:rFonts w:eastAsia="Arial Narrow" w:cs="Arial Narrow"/>
        </w:rPr>
      </w:pPr>
    </w:p>
    <w:p w14:paraId="61F3B636" w14:textId="799F51CD" w:rsidR="007758E7" w:rsidRPr="00A41926"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 xml:space="preserve">Учреждения культуры испытывают большую потребность практически во всех технических средствах: свето-, звуко-,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Существующие библиотеки не соответствуют информационным запросам и культурным потребностям населения, вопрос комплектования фондов на протяжении последних 10 лет является одним из наиболее проблемных для всего муниципального района. </w:t>
      </w:r>
    </w:p>
    <w:p w14:paraId="062E015B" w14:textId="2905CF16" w:rsidR="007758E7"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Хроническое недофинансирование сферы культуры привело и к неудовлетворительному состоянию материально-технической базы оставшихся объектов – все учреждения культуры Эрсаконского сельского поселения в настоящее время находятся в ветхом состоянии и требуют проведения капитального ремонта.</w:t>
      </w:r>
    </w:p>
    <w:p w14:paraId="5EE65861" w14:textId="77777777" w:rsidR="00A41926" w:rsidRPr="00A41926" w:rsidRDefault="00A41926" w:rsidP="00A41926">
      <w:pPr>
        <w:spacing w:after="0" w:line="240" w:lineRule="auto"/>
        <w:ind w:firstLine="851"/>
        <w:jc w:val="both"/>
        <w:rPr>
          <w:rFonts w:ascii="Arial" w:hAnsi="Arial" w:cs="Arial"/>
          <w:sz w:val="24"/>
          <w:szCs w:val="24"/>
        </w:rPr>
      </w:pPr>
    </w:p>
    <w:p w14:paraId="2DF6B363" w14:textId="76D622BA" w:rsidR="007758E7" w:rsidRPr="00874666" w:rsidRDefault="005C6E4B" w:rsidP="00A41926">
      <w:pPr>
        <w:pStyle w:val="39"/>
        <w:spacing w:before="0"/>
        <w:jc w:val="left"/>
        <w:rPr>
          <w:rStyle w:val="a9"/>
          <w:rFonts w:ascii="Arial Narrow" w:hAnsi="Arial Narrow"/>
          <w:color w:val="1F3864"/>
          <w:sz w:val="28"/>
          <w:szCs w:val="28"/>
          <w:u w:color="1F3864"/>
        </w:rPr>
      </w:pPr>
      <w:bookmarkStart w:id="71" w:name="_Toc501530666"/>
      <w:bookmarkStart w:id="72" w:name="_Toc501531640"/>
      <w:bookmarkStart w:id="73" w:name="_Toc501553394"/>
      <w:r w:rsidRPr="00874666">
        <w:rPr>
          <w:rStyle w:val="a9"/>
          <w:rFonts w:ascii="Arial Narrow" w:hAnsi="Arial Narrow"/>
          <w:color w:val="1F3864"/>
          <w:sz w:val="28"/>
          <w:szCs w:val="28"/>
          <w:u w:color="1F3864"/>
        </w:rPr>
        <w:t>2.</w:t>
      </w:r>
      <w:r w:rsidR="008C56ED">
        <w:rPr>
          <w:rStyle w:val="a9"/>
          <w:rFonts w:ascii="Arial Narrow" w:hAnsi="Arial Narrow"/>
          <w:color w:val="1F3864"/>
          <w:sz w:val="28"/>
          <w:szCs w:val="28"/>
          <w:u w:color="1F3864"/>
        </w:rPr>
        <w:t>5</w:t>
      </w:r>
      <w:r w:rsidRPr="00874666">
        <w:rPr>
          <w:rStyle w:val="a9"/>
          <w:rFonts w:ascii="Arial Narrow" w:hAnsi="Arial Narrow"/>
          <w:color w:val="1F3864"/>
          <w:sz w:val="28"/>
          <w:szCs w:val="28"/>
          <w:u w:color="1F3864"/>
        </w:rPr>
        <w:t>.4 Физическая культура и спорт</w:t>
      </w:r>
      <w:bookmarkEnd w:id="71"/>
      <w:bookmarkEnd w:id="72"/>
      <w:bookmarkEnd w:id="73"/>
    </w:p>
    <w:p w14:paraId="52BDD4A8" w14:textId="77777777" w:rsidR="007758E7" w:rsidRPr="00A41926"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Сеть объектов физкультурно-спортивной направленности в Эрсаконском сельском поселении представлена:</w:t>
      </w:r>
    </w:p>
    <w:p w14:paraId="579424F2"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 xml:space="preserve">одним спортивным залом, при общеобразовательной школе в а. Эрсакон площадью 162 кв. м, </w:t>
      </w:r>
    </w:p>
    <w:p w14:paraId="695A31AD"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одним борцовским залом при ДЮСШ в а. Эрсакон площадью 162 кв. м;</w:t>
      </w:r>
    </w:p>
    <w:p w14:paraId="4430AAEA"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нормативным спортядром при СОШ в а. Эрсакон, состоящего из волейбольной, баскетбольной и мини-футбольной спортивных площадок общей площадью 1012 кв. м;</w:t>
      </w:r>
    </w:p>
    <w:p w14:paraId="1A19B085"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футбольным полем в а. Эрсакон площадью 7000 кв. м;</w:t>
      </w:r>
    </w:p>
    <w:p w14:paraId="6695AC2A"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спортядром при СОШ в а. Ново-Кувинск, состоящим из волейбольной и мини-футбольной спортивных площадок общей площадью 962 кв. м;</w:t>
      </w:r>
    </w:p>
    <w:p w14:paraId="16FABCE6" w14:textId="77777777" w:rsidR="007758E7" w:rsidRPr="00A41926" w:rsidRDefault="005C6E4B" w:rsidP="00E93D0C">
      <w:pPr>
        <w:numPr>
          <w:ilvl w:val="0"/>
          <w:numId w:val="14"/>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футбольным полем в а. Ново-Кувинск площадью 7000 кв. м.</w:t>
      </w:r>
    </w:p>
    <w:p w14:paraId="683EF3F0" w14:textId="0312298C" w:rsidR="007758E7"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 xml:space="preserve">Так как большинство из них расположены при общеобразовательных учреждениях, только категория детей и подростков может полноценно пользоваться данными </w:t>
      </w:r>
      <w:r w:rsidR="00524397" w:rsidRPr="00A41926">
        <w:rPr>
          <w:rFonts w:ascii="Arial" w:hAnsi="Arial" w:cs="Arial"/>
          <w:sz w:val="24"/>
          <w:szCs w:val="24"/>
        </w:rPr>
        <w:t>физкультурно-спортивными объектами</w:t>
      </w:r>
      <w:r w:rsidR="00877603" w:rsidRPr="00A41926">
        <w:rPr>
          <w:rFonts w:ascii="Arial" w:hAnsi="Arial" w:cs="Arial"/>
          <w:sz w:val="24"/>
          <w:szCs w:val="24"/>
        </w:rPr>
        <w:t xml:space="preserve">. </w:t>
      </w:r>
      <w:r w:rsidRPr="00A41926">
        <w:rPr>
          <w:rFonts w:ascii="Arial" w:hAnsi="Arial" w:cs="Arial"/>
          <w:sz w:val="24"/>
          <w:szCs w:val="24"/>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территории поселения практически нет.</w:t>
      </w:r>
    </w:p>
    <w:p w14:paraId="61AE8302" w14:textId="77777777" w:rsidR="00A41926" w:rsidRPr="00A41926" w:rsidRDefault="00A41926" w:rsidP="00E85FFC">
      <w:pPr>
        <w:spacing w:after="0" w:line="240" w:lineRule="auto"/>
        <w:ind w:firstLine="851"/>
        <w:jc w:val="both"/>
        <w:rPr>
          <w:rFonts w:ascii="Arial" w:hAnsi="Arial" w:cs="Arial"/>
          <w:sz w:val="24"/>
          <w:szCs w:val="24"/>
        </w:rPr>
      </w:pPr>
    </w:p>
    <w:p w14:paraId="75E26B70" w14:textId="55801F44" w:rsidR="007758E7" w:rsidRPr="00A41926" w:rsidRDefault="000B2575" w:rsidP="00E93D0C">
      <w:pPr>
        <w:pStyle w:val="af9"/>
        <w:jc w:val="both"/>
        <w:rPr>
          <w:rFonts w:ascii="Arial" w:hAnsi="Arial" w:cs="Arial"/>
          <w:i w:val="0"/>
          <w:sz w:val="24"/>
          <w:szCs w:val="24"/>
        </w:rPr>
      </w:pPr>
      <w:r w:rsidRPr="00A41926">
        <w:rPr>
          <w:rFonts w:ascii="Arial" w:hAnsi="Arial" w:cs="Arial"/>
          <w:i w:val="0"/>
          <w:sz w:val="24"/>
          <w:szCs w:val="24"/>
        </w:rPr>
        <w:t xml:space="preserve">Таблица </w:t>
      </w:r>
      <w:r w:rsidR="009E4823" w:rsidRPr="00A41926">
        <w:rPr>
          <w:rFonts w:ascii="Arial" w:hAnsi="Arial" w:cs="Arial"/>
          <w:i w:val="0"/>
          <w:sz w:val="24"/>
          <w:szCs w:val="24"/>
        </w:rPr>
        <w:fldChar w:fldCharType="begin"/>
      </w:r>
      <w:r w:rsidR="009E4823" w:rsidRPr="00A41926">
        <w:rPr>
          <w:rFonts w:ascii="Arial" w:hAnsi="Arial" w:cs="Arial"/>
          <w:i w:val="0"/>
          <w:sz w:val="24"/>
          <w:szCs w:val="24"/>
        </w:rPr>
        <w:instrText xml:space="preserve"> SEQ Таблица \* ARABIC </w:instrText>
      </w:r>
      <w:r w:rsidR="009E4823" w:rsidRPr="00A41926">
        <w:rPr>
          <w:rFonts w:ascii="Arial" w:hAnsi="Arial" w:cs="Arial"/>
          <w:i w:val="0"/>
          <w:sz w:val="24"/>
          <w:szCs w:val="24"/>
        </w:rPr>
        <w:fldChar w:fldCharType="separate"/>
      </w:r>
      <w:r w:rsidR="00B90C8D" w:rsidRPr="00A41926">
        <w:rPr>
          <w:rFonts w:ascii="Arial" w:hAnsi="Arial" w:cs="Arial"/>
          <w:i w:val="0"/>
          <w:noProof/>
          <w:sz w:val="24"/>
          <w:szCs w:val="24"/>
        </w:rPr>
        <w:t>11</w:t>
      </w:r>
      <w:r w:rsidR="009E4823" w:rsidRPr="00A41926">
        <w:rPr>
          <w:rFonts w:ascii="Arial" w:hAnsi="Arial" w:cs="Arial"/>
          <w:i w:val="0"/>
          <w:noProof/>
          <w:sz w:val="24"/>
          <w:szCs w:val="24"/>
        </w:rPr>
        <w:fldChar w:fldCharType="end"/>
      </w:r>
      <w:r w:rsidR="00A41926" w:rsidRPr="00A41926">
        <w:rPr>
          <w:rFonts w:ascii="Arial" w:hAnsi="Arial" w:cs="Arial"/>
          <w:i w:val="0"/>
          <w:noProof/>
          <w:sz w:val="24"/>
          <w:szCs w:val="24"/>
        </w:rPr>
        <w:t xml:space="preserve"> – </w:t>
      </w:r>
      <w:r w:rsidR="005C6E4B" w:rsidRPr="00A41926">
        <w:rPr>
          <w:rFonts w:ascii="Arial" w:hAnsi="Arial" w:cs="Arial"/>
          <w:bCs w:val="0"/>
          <w:i w:val="0"/>
          <w:iCs w:val="0"/>
          <w:sz w:val="24"/>
          <w:szCs w:val="24"/>
        </w:rPr>
        <w:t xml:space="preserve">Обеспеченность населения Эрсаконского сельского поселения физкультурно-спортивными объектами </w:t>
      </w:r>
    </w:p>
    <w:tbl>
      <w:tblPr>
        <w:tblStyle w:val="TableNormal"/>
        <w:tblW w:w="958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ayout w:type="fixed"/>
        <w:tblLook w:val="04A0" w:firstRow="1" w:lastRow="0" w:firstColumn="1" w:lastColumn="0" w:noHBand="0" w:noVBand="1"/>
      </w:tblPr>
      <w:tblGrid>
        <w:gridCol w:w="3136"/>
        <w:gridCol w:w="1985"/>
        <w:gridCol w:w="2268"/>
        <w:gridCol w:w="2198"/>
      </w:tblGrid>
      <w:tr w:rsidR="00A41926" w:rsidRPr="00A41926" w14:paraId="059C165F" w14:textId="77777777" w:rsidTr="00A41926">
        <w:trPr>
          <w:trHeight w:val="250"/>
          <w:jc w:val="right"/>
        </w:trPr>
        <w:tc>
          <w:tcPr>
            <w:tcW w:w="3136" w:type="dxa"/>
            <w:shd w:val="clear" w:color="auto" w:fill="244061" w:themeFill="accent1" w:themeFillShade="80"/>
            <w:tcMar>
              <w:top w:w="80" w:type="dxa"/>
              <w:left w:w="80" w:type="dxa"/>
              <w:bottom w:w="80" w:type="dxa"/>
              <w:right w:w="80" w:type="dxa"/>
            </w:tcMar>
            <w:vAlign w:val="center"/>
          </w:tcPr>
          <w:p w14:paraId="0A408CFF" w14:textId="395CB114" w:rsidR="007758E7" w:rsidRPr="00A41926" w:rsidRDefault="00113303" w:rsidP="00E93D0C">
            <w:pPr>
              <w:spacing w:before="60" w:after="60"/>
              <w:jc w:val="center"/>
              <w:rPr>
                <w:rFonts w:ascii="Arial Narrow" w:hAnsi="Arial Narrow"/>
                <w:b/>
                <w:bCs/>
                <w:color w:val="FFFFFF" w:themeColor="background1"/>
              </w:rPr>
            </w:pPr>
            <w:r w:rsidRPr="00A41926">
              <w:rPr>
                <w:rFonts w:ascii="Arial Narrow" w:hAnsi="Arial Narrow"/>
                <w:b/>
                <w:bCs/>
                <w:color w:val="FFFFFF" w:themeColor="background1"/>
              </w:rPr>
              <w:t>Показатель</w:t>
            </w:r>
          </w:p>
        </w:tc>
        <w:tc>
          <w:tcPr>
            <w:tcW w:w="1985" w:type="dxa"/>
            <w:shd w:val="clear" w:color="auto" w:fill="244061" w:themeFill="accent1" w:themeFillShade="80"/>
            <w:tcMar>
              <w:top w:w="80" w:type="dxa"/>
              <w:left w:w="80" w:type="dxa"/>
              <w:bottom w:w="80" w:type="dxa"/>
              <w:right w:w="80" w:type="dxa"/>
            </w:tcMar>
            <w:vAlign w:val="center"/>
          </w:tcPr>
          <w:p w14:paraId="696DB5ED" w14:textId="77777777" w:rsidR="007758E7" w:rsidRPr="00A41926" w:rsidRDefault="005C6E4B" w:rsidP="00E93D0C">
            <w:pPr>
              <w:spacing w:before="60" w:after="60"/>
              <w:jc w:val="center"/>
              <w:rPr>
                <w:color w:val="FFFFFF" w:themeColor="background1"/>
              </w:rPr>
            </w:pPr>
            <w:r w:rsidRPr="00A41926">
              <w:rPr>
                <w:rFonts w:ascii="Arial Narrow" w:hAnsi="Arial Narrow"/>
                <w:b/>
                <w:bCs/>
                <w:color w:val="FFFFFF" w:themeColor="background1"/>
              </w:rPr>
              <w:t>Фактическая площадь</w:t>
            </w:r>
          </w:p>
        </w:tc>
        <w:tc>
          <w:tcPr>
            <w:tcW w:w="2268" w:type="dxa"/>
            <w:shd w:val="clear" w:color="auto" w:fill="244061" w:themeFill="accent1" w:themeFillShade="80"/>
            <w:tcMar>
              <w:top w:w="80" w:type="dxa"/>
              <w:left w:w="80" w:type="dxa"/>
              <w:bottom w:w="80" w:type="dxa"/>
              <w:right w:w="80" w:type="dxa"/>
            </w:tcMar>
            <w:vAlign w:val="center"/>
          </w:tcPr>
          <w:p w14:paraId="30E93425" w14:textId="77777777" w:rsidR="007758E7" w:rsidRPr="00A41926" w:rsidRDefault="005C6E4B" w:rsidP="00E93D0C">
            <w:pPr>
              <w:spacing w:before="60" w:after="60"/>
              <w:jc w:val="center"/>
              <w:rPr>
                <w:color w:val="FFFFFF" w:themeColor="background1"/>
              </w:rPr>
            </w:pPr>
            <w:r w:rsidRPr="00A41926">
              <w:rPr>
                <w:rFonts w:ascii="Arial Narrow" w:hAnsi="Arial Narrow"/>
                <w:b/>
                <w:bCs/>
                <w:color w:val="FFFFFF" w:themeColor="background1"/>
              </w:rPr>
              <w:t>Норматив обеспеченности</w:t>
            </w:r>
          </w:p>
        </w:tc>
        <w:tc>
          <w:tcPr>
            <w:tcW w:w="2198" w:type="dxa"/>
            <w:shd w:val="clear" w:color="auto" w:fill="244061" w:themeFill="accent1" w:themeFillShade="80"/>
            <w:tcMar>
              <w:top w:w="80" w:type="dxa"/>
              <w:left w:w="80" w:type="dxa"/>
              <w:bottom w:w="80" w:type="dxa"/>
              <w:right w:w="80" w:type="dxa"/>
            </w:tcMar>
            <w:vAlign w:val="center"/>
          </w:tcPr>
          <w:p w14:paraId="7D822A42" w14:textId="77777777" w:rsidR="007758E7" w:rsidRPr="00A41926" w:rsidRDefault="005C6E4B" w:rsidP="00E93D0C">
            <w:pPr>
              <w:spacing w:before="60" w:after="60"/>
              <w:jc w:val="center"/>
              <w:rPr>
                <w:color w:val="FFFFFF" w:themeColor="background1"/>
              </w:rPr>
            </w:pPr>
            <w:r w:rsidRPr="00A41926">
              <w:rPr>
                <w:rFonts w:ascii="Arial Narrow" w:hAnsi="Arial Narrow"/>
                <w:b/>
                <w:bCs/>
                <w:color w:val="FFFFFF" w:themeColor="background1"/>
              </w:rPr>
              <w:t>Отставание от норматива</w:t>
            </w:r>
          </w:p>
        </w:tc>
      </w:tr>
      <w:tr w:rsidR="007758E7" w:rsidRPr="00A41926" w14:paraId="2FEFF055" w14:textId="77777777" w:rsidTr="00A41926">
        <w:trPr>
          <w:trHeight w:val="265"/>
          <w:jc w:val="right"/>
        </w:trPr>
        <w:tc>
          <w:tcPr>
            <w:tcW w:w="3136" w:type="dxa"/>
            <w:shd w:val="clear" w:color="auto" w:fill="auto"/>
            <w:tcMar>
              <w:top w:w="80" w:type="dxa"/>
              <w:left w:w="80" w:type="dxa"/>
              <w:bottom w:w="80" w:type="dxa"/>
              <w:right w:w="80" w:type="dxa"/>
            </w:tcMar>
            <w:vAlign w:val="bottom"/>
          </w:tcPr>
          <w:p w14:paraId="5012FFAB" w14:textId="77777777" w:rsidR="007758E7" w:rsidRPr="00A41926" w:rsidRDefault="005C6E4B" w:rsidP="00E93D0C">
            <w:pPr>
              <w:spacing w:after="0"/>
            </w:pPr>
            <w:r w:rsidRPr="00A41926">
              <w:rPr>
                <w:rFonts w:ascii="Arial Narrow" w:hAnsi="Arial Narrow"/>
              </w:rPr>
              <w:t>Спортивные залы, тыс. м²</w:t>
            </w:r>
          </w:p>
        </w:tc>
        <w:tc>
          <w:tcPr>
            <w:tcW w:w="1985" w:type="dxa"/>
            <w:shd w:val="clear" w:color="auto" w:fill="auto"/>
            <w:tcMar>
              <w:top w:w="80" w:type="dxa"/>
              <w:left w:w="80" w:type="dxa"/>
              <w:bottom w:w="80" w:type="dxa"/>
              <w:right w:w="80" w:type="dxa"/>
            </w:tcMar>
            <w:vAlign w:val="bottom"/>
          </w:tcPr>
          <w:p w14:paraId="03E73611" w14:textId="77777777" w:rsidR="007758E7" w:rsidRPr="00A41926" w:rsidRDefault="005C6E4B" w:rsidP="00E93D0C">
            <w:pPr>
              <w:spacing w:after="0"/>
              <w:jc w:val="center"/>
            </w:pPr>
            <w:r w:rsidRPr="00A41926">
              <w:rPr>
                <w:rFonts w:ascii="Arial Narrow" w:hAnsi="Arial Narrow"/>
              </w:rPr>
              <w:t>324</w:t>
            </w:r>
          </w:p>
        </w:tc>
        <w:tc>
          <w:tcPr>
            <w:tcW w:w="2268" w:type="dxa"/>
            <w:shd w:val="clear" w:color="auto" w:fill="auto"/>
            <w:tcMar>
              <w:top w:w="80" w:type="dxa"/>
              <w:left w:w="80" w:type="dxa"/>
              <w:bottom w:w="80" w:type="dxa"/>
              <w:right w:w="80" w:type="dxa"/>
            </w:tcMar>
            <w:vAlign w:val="bottom"/>
          </w:tcPr>
          <w:p w14:paraId="5811CFB7" w14:textId="77777777" w:rsidR="007758E7" w:rsidRPr="00A41926" w:rsidRDefault="005C6E4B" w:rsidP="00E93D0C">
            <w:pPr>
              <w:spacing w:after="0"/>
              <w:jc w:val="center"/>
            </w:pPr>
            <w:r w:rsidRPr="00A41926">
              <w:rPr>
                <w:rFonts w:ascii="Arial Narrow" w:hAnsi="Arial Narrow"/>
              </w:rPr>
              <w:t>1329</w:t>
            </w:r>
          </w:p>
        </w:tc>
        <w:tc>
          <w:tcPr>
            <w:tcW w:w="2198" w:type="dxa"/>
            <w:shd w:val="clear" w:color="auto" w:fill="auto"/>
            <w:tcMar>
              <w:top w:w="80" w:type="dxa"/>
              <w:left w:w="80" w:type="dxa"/>
              <w:bottom w:w="80" w:type="dxa"/>
              <w:right w:w="80" w:type="dxa"/>
            </w:tcMar>
            <w:vAlign w:val="bottom"/>
          </w:tcPr>
          <w:p w14:paraId="3E5A7965" w14:textId="77777777" w:rsidR="007758E7" w:rsidRPr="00A41926" w:rsidRDefault="005C6E4B" w:rsidP="00E93D0C">
            <w:pPr>
              <w:spacing w:after="0"/>
              <w:jc w:val="center"/>
            </w:pPr>
            <w:r w:rsidRPr="00A41926">
              <w:rPr>
                <w:rFonts w:ascii="Arial Narrow" w:hAnsi="Arial Narrow"/>
              </w:rPr>
              <w:t>-1005</w:t>
            </w:r>
          </w:p>
        </w:tc>
      </w:tr>
      <w:tr w:rsidR="007758E7" w:rsidRPr="00A41926" w14:paraId="1FEA417C" w14:textId="77777777" w:rsidTr="00A41926">
        <w:trPr>
          <w:trHeight w:val="260"/>
          <w:jc w:val="right"/>
        </w:trPr>
        <w:tc>
          <w:tcPr>
            <w:tcW w:w="3136" w:type="dxa"/>
            <w:shd w:val="clear" w:color="auto" w:fill="auto"/>
            <w:tcMar>
              <w:top w:w="80" w:type="dxa"/>
              <w:left w:w="80" w:type="dxa"/>
              <w:bottom w:w="80" w:type="dxa"/>
              <w:right w:w="80" w:type="dxa"/>
            </w:tcMar>
            <w:vAlign w:val="bottom"/>
          </w:tcPr>
          <w:p w14:paraId="22E3C226" w14:textId="77777777" w:rsidR="007758E7" w:rsidRPr="00A41926" w:rsidRDefault="005C6E4B" w:rsidP="00E93D0C">
            <w:pPr>
              <w:spacing w:after="0"/>
            </w:pPr>
            <w:r w:rsidRPr="00A41926">
              <w:rPr>
                <w:rFonts w:ascii="Arial Narrow" w:hAnsi="Arial Narrow"/>
              </w:rPr>
              <w:t>Плавательные бассейны, м²</w:t>
            </w:r>
          </w:p>
        </w:tc>
        <w:tc>
          <w:tcPr>
            <w:tcW w:w="1985" w:type="dxa"/>
            <w:shd w:val="clear" w:color="auto" w:fill="auto"/>
            <w:tcMar>
              <w:top w:w="80" w:type="dxa"/>
              <w:left w:w="80" w:type="dxa"/>
              <w:bottom w:w="80" w:type="dxa"/>
              <w:right w:w="80" w:type="dxa"/>
            </w:tcMar>
            <w:vAlign w:val="bottom"/>
          </w:tcPr>
          <w:p w14:paraId="169BFA68" w14:textId="77777777" w:rsidR="007758E7" w:rsidRPr="00A41926" w:rsidRDefault="005C6E4B" w:rsidP="00E93D0C">
            <w:pPr>
              <w:spacing w:after="0"/>
              <w:jc w:val="center"/>
            </w:pPr>
            <w:r w:rsidRPr="00A41926">
              <w:rPr>
                <w:rFonts w:ascii="Arial Narrow" w:hAnsi="Arial Narrow"/>
              </w:rPr>
              <w:t>-</w:t>
            </w:r>
          </w:p>
        </w:tc>
        <w:tc>
          <w:tcPr>
            <w:tcW w:w="2268" w:type="dxa"/>
            <w:shd w:val="clear" w:color="auto" w:fill="auto"/>
            <w:tcMar>
              <w:top w:w="80" w:type="dxa"/>
              <w:left w:w="80" w:type="dxa"/>
              <w:bottom w:w="80" w:type="dxa"/>
              <w:right w:w="80" w:type="dxa"/>
            </w:tcMar>
            <w:vAlign w:val="bottom"/>
          </w:tcPr>
          <w:p w14:paraId="78E23002" w14:textId="77777777" w:rsidR="007758E7" w:rsidRPr="00A41926" w:rsidRDefault="005C6E4B" w:rsidP="00E93D0C">
            <w:pPr>
              <w:spacing w:after="0"/>
              <w:jc w:val="center"/>
            </w:pPr>
            <w:r w:rsidRPr="00A41926">
              <w:rPr>
                <w:rFonts w:ascii="Arial Narrow" w:hAnsi="Arial Narrow"/>
              </w:rPr>
              <w:t>285</w:t>
            </w:r>
          </w:p>
        </w:tc>
        <w:tc>
          <w:tcPr>
            <w:tcW w:w="2198" w:type="dxa"/>
            <w:shd w:val="clear" w:color="auto" w:fill="auto"/>
            <w:tcMar>
              <w:top w:w="80" w:type="dxa"/>
              <w:left w:w="80" w:type="dxa"/>
              <w:bottom w:w="80" w:type="dxa"/>
              <w:right w:w="80" w:type="dxa"/>
            </w:tcMar>
            <w:vAlign w:val="bottom"/>
          </w:tcPr>
          <w:p w14:paraId="1858C0D4" w14:textId="77777777" w:rsidR="007758E7" w:rsidRPr="00A41926" w:rsidRDefault="005C6E4B" w:rsidP="00E93D0C">
            <w:pPr>
              <w:spacing w:after="0"/>
              <w:jc w:val="center"/>
            </w:pPr>
            <w:r w:rsidRPr="00A41926">
              <w:rPr>
                <w:rFonts w:ascii="Arial Narrow" w:hAnsi="Arial Narrow"/>
              </w:rPr>
              <w:t>-285</w:t>
            </w:r>
          </w:p>
        </w:tc>
      </w:tr>
      <w:tr w:rsidR="007758E7" w:rsidRPr="00A41926" w14:paraId="2C889051" w14:textId="77777777" w:rsidTr="00A41926">
        <w:trPr>
          <w:trHeight w:val="260"/>
          <w:jc w:val="right"/>
        </w:trPr>
        <w:tc>
          <w:tcPr>
            <w:tcW w:w="3136" w:type="dxa"/>
            <w:shd w:val="clear" w:color="auto" w:fill="auto"/>
            <w:tcMar>
              <w:top w:w="80" w:type="dxa"/>
              <w:left w:w="80" w:type="dxa"/>
              <w:bottom w:w="80" w:type="dxa"/>
              <w:right w:w="80" w:type="dxa"/>
            </w:tcMar>
            <w:vAlign w:val="bottom"/>
          </w:tcPr>
          <w:p w14:paraId="78DEFBEC" w14:textId="77777777" w:rsidR="007758E7" w:rsidRPr="00A41926" w:rsidRDefault="005C6E4B" w:rsidP="00E93D0C">
            <w:pPr>
              <w:spacing w:after="0"/>
            </w:pPr>
            <w:r w:rsidRPr="00A41926">
              <w:rPr>
                <w:rFonts w:ascii="Arial Narrow" w:hAnsi="Arial Narrow"/>
              </w:rPr>
              <w:t>Плоскостные сооружения, тыс. м²</w:t>
            </w:r>
          </w:p>
        </w:tc>
        <w:tc>
          <w:tcPr>
            <w:tcW w:w="1985" w:type="dxa"/>
            <w:shd w:val="clear" w:color="auto" w:fill="auto"/>
            <w:tcMar>
              <w:top w:w="80" w:type="dxa"/>
              <w:left w:w="80" w:type="dxa"/>
              <w:bottom w:w="80" w:type="dxa"/>
              <w:right w:w="80" w:type="dxa"/>
            </w:tcMar>
            <w:vAlign w:val="bottom"/>
          </w:tcPr>
          <w:p w14:paraId="1D7390AF" w14:textId="77777777" w:rsidR="007758E7" w:rsidRPr="00A41926" w:rsidRDefault="005C6E4B" w:rsidP="00E93D0C">
            <w:pPr>
              <w:spacing w:after="0"/>
              <w:jc w:val="center"/>
            </w:pPr>
            <w:r w:rsidRPr="00A41926">
              <w:rPr>
                <w:rFonts w:ascii="Arial Narrow" w:hAnsi="Arial Narrow"/>
              </w:rPr>
              <w:t>15974</w:t>
            </w:r>
          </w:p>
        </w:tc>
        <w:tc>
          <w:tcPr>
            <w:tcW w:w="2268" w:type="dxa"/>
            <w:shd w:val="clear" w:color="auto" w:fill="auto"/>
            <w:tcMar>
              <w:top w:w="80" w:type="dxa"/>
              <w:left w:w="80" w:type="dxa"/>
              <w:bottom w:w="80" w:type="dxa"/>
              <w:right w:w="80" w:type="dxa"/>
            </w:tcMar>
            <w:vAlign w:val="bottom"/>
          </w:tcPr>
          <w:p w14:paraId="75825E77" w14:textId="77777777" w:rsidR="007758E7" w:rsidRPr="00A41926" w:rsidRDefault="005C6E4B" w:rsidP="00E93D0C">
            <w:pPr>
              <w:spacing w:after="0"/>
              <w:jc w:val="center"/>
            </w:pPr>
            <w:r w:rsidRPr="00A41926">
              <w:rPr>
                <w:rFonts w:ascii="Arial Narrow" w:hAnsi="Arial Narrow"/>
              </w:rPr>
              <w:t>7406</w:t>
            </w:r>
          </w:p>
        </w:tc>
        <w:tc>
          <w:tcPr>
            <w:tcW w:w="2198" w:type="dxa"/>
            <w:shd w:val="clear" w:color="auto" w:fill="auto"/>
            <w:tcMar>
              <w:top w:w="80" w:type="dxa"/>
              <w:left w:w="80" w:type="dxa"/>
              <w:bottom w:w="80" w:type="dxa"/>
              <w:right w:w="80" w:type="dxa"/>
            </w:tcMar>
            <w:vAlign w:val="bottom"/>
          </w:tcPr>
          <w:p w14:paraId="256EF3B8" w14:textId="43E5F19F" w:rsidR="007758E7" w:rsidRPr="00A41926" w:rsidRDefault="005B7EC5" w:rsidP="00E93D0C">
            <w:pPr>
              <w:spacing w:after="0"/>
              <w:jc w:val="center"/>
            </w:pPr>
            <w:r w:rsidRPr="00A41926">
              <w:rPr>
                <w:rFonts w:ascii="Arial Narrow" w:hAnsi="Arial Narrow"/>
              </w:rPr>
              <w:t>+</w:t>
            </w:r>
            <w:r w:rsidR="005C6E4B" w:rsidRPr="00A41926">
              <w:rPr>
                <w:rFonts w:ascii="Arial Narrow" w:hAnsi="Arial Narrow"/>
              </w:rPr>
              <w:t>8568</w:t>
            </w:r>
          </w:p>
        </w:tc>
      </w:tr>
    </w:tbl>
    <w:p w14:paraId="0E154F4B" w14:textId="77777777" w:rsidR="007758E7" w:rsidRDefault="007758E7" w:rsidP="00E93D0C">
      <w:pPr>
        <w:widowControl w:val="0"/>
        <w:spacing w:after="0" w:line="240" w:lineRule="auto"/>
        <w:jc w:val="center"/>
        <w:rPr>
          <w:rFonts w:ascii="Arial Narrow" w:eastAsia="Arial Narrow" w:hAnsi="Arial Narrow" w:cs="Arial Narrow"/>
          <w:b/>
          <w:bCs/>
          <w:i/>
          <w:iCs/>
          <w:sz w:val="20"/>
          <w:szCs w:val="20"/>
        </w:rPr>
      </w:pPr>
    </w:p>
    <w:p w14:paraId="628F97E2" w14:textId="51929105" w:rsidR="007758E7" w:rsidRPr="00A41926"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 xml:space="preserve">Как видно из таблицы, Эрсаконское сельское поселение хорошо обеспечено плоскостными спортивными объектами, при этом </w:t>
      </w:r>
      <w:r w:rsidR="007B58C9" w:rsidRPr="00A41926">
        <w:rPr>
          <w:rFonts w:ascii="Arial" w:hAnsi="Arial" w:cs="Arial"/>
          <w:sz w:val="24"/>
          <w:szCs w:val="24"/>
        </w:rPr>
        <w:t>недостаточно</w:t>
      </w:r>
      <w:r w:rsidRPr="00A41926">
        <w:rPr>
          <w:rFonts w:ascii="Arial" w:hAnsi="Arial" w:cs="Arial"/>
          <w:sz w:val="24"/>
          <w:szCs w:val="24"/>
        </w:rPr>
        <w:t xml:space="preserve"> спортивных залов, особенно общего пользова</w:t>
      </w:r>
      <w:r w:rsidR="007B58C9" w:rsidRPr="00A41926">
        <w:rPr>
          <w:rFonts w:ascii="Arial" w:hAnsi="Arial" w:cs="Arial"/>
          <w:sz w:val="24"/>
          <w:szCs w:val="24"/>
        </w:rPr>
        <w:t>ния</w:t>
      </w:r>
      <w:r w:rsidRPr="00A41926">
        <w:rPr>
          <w:rFonts w:ascii="Arial" w:hAnsi="Arial" w:cs="Arial"/>
          <w:sz w:val="24"/>
          <w:szCs w:val="24"/>
        </w:rPr>
        <w:t xml:space="preserve">. </w:t>
      </w:r>
    </w:p>
    <w:p w14:paraId="66AF9A60" w14:textId="7DBED2FB" w:rsidR="007758E7"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Нехватка спортивных сооружений и их неудовлетворительное техническое состояние на сегодняшний день является основной проблемой в Эрсаконском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14:paraId="1CB0ED15" w14:textId="77777777" w:rsidR="00A41926" w:rsidRPr="00A41926" w:rsidRDefault="00A41926" w:rsidP="00A41926">
      <w:pPr>
        <w:spacing w:after="0" w:line="240" w:lineRule="auto"/>
        <w:ind w:firstLine="851"/>
        <w:jc w:val="both"/>
        <w:rPr>
          <w:rFonts w:ascii="Arial" w:hAnsi="Arial" w:cs="Arial"/>
          <w:sz w:val="24"/>
          <w:szCs w:val="24"/>
        </w:rPr>
      </w:pPr>
    </w:p>
    <w:p w14:paraId="79C24AD0" w14:textId="4B8C475E" w:rsidR="007758E7" w:rsidRPr="00874666" w:rsidRDefault="005C6E4B" w:rsidP="00A41926">
      <w:pPr>
        <w:pStyle w:val="39"/>
        <w:spacing w:before="0"/>
        <w:jc w:val="left"/>
        <w:rPr>
          <w:rStyle w:val="a9"/>
          <w:rFonts w:ascii="Arial Narrow" w:hAnsi="Arial Narrow"/>
          <w:color w:val="1F3864"/>
          <w:sz w:val="28"/>
          <w:szCs w:val="28"/>
          <w:u w:color="1F3864"/>
        </w:rPr>
      </w:pPr>
      <w:bookmarkStart w:id="74" w:name="_Toc501530667"/>
      <w:bookmarkStart w:id="75" w:name="_Toc501531641"/>
      <w:bookmarkStart w:id="76" w:name="_Toc501553395"/>
      <w:r w:rsidRPr="00874666">
        <w:rPr>
          <w:rStyle w:val="a9"/>
          <w:rFonts w:ascii="Arial Narrow" w:hAnsi="Arial Narrow"/>
          <w:color w:val="1F3864"/>
          <w:sz w:val="28"/>
          <w:szCs w:val="28"/>
          <w:u w:color="1F3864"/>
        </w:rPr>
        <w:t>2.</w:t>
      </w:r>
      <w:r w:rsidR="008C56ED">
        <w:rPr>
          <w:rStyle w:val="a9"/>
          <w:rFonts w:ascii="Arial Narrow" w:hAnsi="Arial Narrow"/>
          <w:color w:val="1F3864"/>
          <w:sz w:val="28"/>
          <w:szCs w:val="28"/>
          <w:u w:color="1F3864"/>
        </w:rPr>
        <w:t>5</w:t>
      </w:r>
      <w:r w:rsidRPr="00874666">
        <w:rPr>
          <w:rStyle w:val="a9"/>
          <w:rFonts w:ascii="Arial Narrow" w:hAnsi="Arial Narrow"/>
          <w:color w:val="1F3864"/>
          <w:sz w:val="28"/>
          <w:szCs w:val="28"/>
          <w:u w:color="1F3864"/>
        </w:rPr>
        <w:t>.5 Торговля, общественное питание и бытовое обслуживание населения</w:t>
      </w:r>
      <w:bookmarkEnd w:id="74"/>
      <w:bookmarkEnd w:id="75"/>
      <w:bookmarkEnd w:id="76"/>
    </w:p>
    <w:p w14:paraId="138695A6" w14:textId="756E0B8A" w:rsidR="007758E7" w:rsidRPr="00A41926" w:rsidRDefault="00B86F02" w:rsidP="00A41926">
      <w:pPr>
        <w:spacing w:after="0" w:line="360" w:lineRule="auto"/>
        <w:ind w:firstLine="851"/>
        <w:jc w:val="both"/>
        <w:rPr>
          <w:rFonts w:ascii="Arial" w:hAnsi="Arial" w:cs="Arial"/>
          <w:sz w:val="24"/>
          <w:szCs w:val="24"/>
        </w:rPr>
      </w:pPr>
      <w:r w:rsidRPr="00A41926">
        <w:rPr>
          <w:rFonts w:ascii="Arial" w:hAnsi="Arial" w:cs="Arial"/>
          <w:sz w:val="24"/>
          <w:szCs w:val="24"/>
        </w:rPr>
        <w:t>Выполнение аулом Эрсакон функций подцентра обслуживания в западной части Адыге-Хабльского района способствует развитию объектов торговли на его территории.</w:t>
      </w:r>
      <w:r w:rsidR="007606AC" w:rsidRPr="00A41926">
        <w:rPr>
          <w:rFonts w:ascii="Arial" w:hAnsi="Arial" w:cs="Arial"/>
          <w:sz w:val="24"/>
          <w:szCs w:val="24"/>
        </w:rPr>
        <w:t xml:space="preserve"> </w:t>
      </w:r>
      <w:r w:rsidR="005C6E4B" w:rsidRPr="00A41926">
        <w:rPr>
          <w:rFonts w:ascii="Arial" w:hAnsi="Arial" w:cs="Arial"/>
          <w:sz w:val="24"/>
          <w:szCs w:val="24"/>
        </w:rPr>
        <w:t>По данным на 2015 год розничной торговлей и общественным питанием на территории Эрсаконского сельского поселения занимались 33 хозяйствующих субъекта, из них:</w:t>
      </w:r>
    </w:p>
    <w:p w14:paraId="2D27BCB9" w14:textId="7C78A5C3" w:rsidR="007758E7" w:rsidRPr="00A41926" w:rsidRDefault="00806071" w:rsidP="00CB6E1E">
      <w:pPr>
        <w:numPr>
          <w:ilvl w:val="0"/>
          <w:numId w:val="17"/>
        </w:numPr>
        <w:tabs>
          <w:tab w:val="left" w:pos="993"/>
        </w:tabs>
        <w:spacing w:after="0" w:line="360" w:lineRule="auto"/>
        <w:ind w:left="0" w:firstLine="709"/>
        <w:jc w:val="both"/>
        <w:rPr>
          <w:rFonts w:ascii="Arial" w:eastAsia="Arial Narrow" w:hAnsi="Arial" w:cs="Arial"/>
          <w:sz w:val="24"/>
          <w:szCs w:val="24"/>
        </w:rPr>
      </w:pPr>
      <w:r>
        <w:rPr>
          <w:rFonts w:ascii="Arial" w:hAnsi="Arial" w:cs="Arial"/>
          <w:sz w:val="24"/>
          <w:szCs w:val="24"/>
        </w:rPr>
        <w:t>21 магазин;</w:t>
      </w:r>
    </w:p>
    <w:p w14:paraId="687FE09E" w14:textId="2207608B" w:rsidR="007758E7" w:rsidRPr="00A41926" w:rsidRDefault="00806071" w:rsidP="00CB6E1E">
      <w:pPr>
        <w:numPr>
          <w:ilvl w:val="0"/>
          <w:numId w:val="17"/>
        </w:numPr>
        <w:tabs>
          <w:tab w:val="left" w:pos="993"/>
        </w:tabs>
        <w:spacing w:after="0" w:line="360" w:lineRule="auto"/>
        <w:ind w:left="0" w:firstLine="709"/>
        <w:jc w:val="both"/>
        <w:rPr>
          <w:rFonts w:ascii="Arial" w:eastAsia="Arial Narrow" w:hAnsi="Arial" w:cs="Arial"/>
          <w:sz w:val="24"/>
          <w:szCs w:val="24"/>
        </w:rPr>
      </w:pPr>
      <w:r>
        <w:rPr>
          <w:rFonts w:ascii="Arial" w:hAnsi="Arial" w:cs="Arial"/>
          <w:sz w:val="24"/>
          <w:szCs w:val="24"/>
        </w:rPr>
        <w:t>1 киоск;</w:t>
      </w:r>
    </w:p>
    <w:p w14:paraId="0CD8FE52" w14:textId="3C5C12E0" w:rsidR="007758E7" w:rsidRPr="00A41926" w:rsidRDefault="005C6E4B" w:rsidP="00CB6E1E">
      <w:pPr>
        <w:numPr>
          <w:ilvl w:val="0"/>
          <w:numId w:val="17"/>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2 аптеки</w:t>
      </w:r>
      <w:r w:rsidR="00806071">
        <w:rPr>
          <w:rFonts w:ascii="Arial" w:hAnsi="Arial" w:cs="Arial"/>
          <w:sz w:val="24"/>
          <w:szCs w:val="24"/>
        </w:rPr>
        <w:t>;</w:t>
      </w:r>
    </w:p>
    <w:p w14:paraId="7BA138FF" w14:textId="2B7364A0" w:rsidR="007758E7" w:rsidRPr="00A41926" w:rsidRDefault="005C6E4B" w:rsidP="00CB6E1E">
      <w:pPr>
        <w:numPr>
          <w:ilvl w:val="0"/>
          <w:numId w:val="17"/>
        </w:numPr>
        <w:tabs>
          <w:tab w:val="left" w:pos="993"/>
        </w:tabs>
        <w:spacing w:after="0" w:line="360" w:lineRule="auto"/>
        <w:ind w:left="0" w:firstLine="709"/>
        <w:jc w:val="both"/>
        <w:rPr>
          <w:rFonts w:ascii="Arial" w:eastAsia="Arial Narrow" w:hAnsi="Arial" w:cs="Arial"/>
          <w:sz w:val="24"/>
          <w:szCs w:val="24"/>
        </w:rPr>
      </w:pPr>
      <w:r w:rsidRPr="00A41926">
        <w:rPr>
          <w:rFonts w:ascii="Arial" w:hAnsi="Arial" w:cs="Arial"/>
          <w:sz w:val="24"/>
          <w:szCs w:val="24"/>
        </w:rPr>
        <w:t xml:space="preserve">2 столовые, находящиеся на </w:t>
      </w:r>
      <w:r w:rsidR="00806071">
        <w:rPr>
          <w:rFonts w:ascii="Arial" w:hAnsi="Arial" w:cs="Arial"/>
          <w:sz w:val="24"/>
          <w:szCs w:val="24"/>
        </w:rPr>
        <w:t>балансе учебных заведений;</w:t>
      </w:r>
    </w:p>
    <w:p w14:paraId="73148B17" w14:textId="64E34655" w:rsidR="007758E7" w:rsidRPr="00A41926" w:rsidRDefault="00806071" w:rsidP="00CB6E1E">
      <w:pPr>
        <w:numPr>
          <w:ilvl w:val="0"/>
          <w:numId w:val="17"/>
        </w:numPr>
        <w:tabs>
          <w:tab w:val="left" w:pos="993"/>
        </w:tabs>
        <w:spacing w:after="0" w:line="360" w:lineRule="auto"/>
        <w:ind w:left="0" w:firstLine="709"/>
        <w:jc w:val="both"/>
        <w:rPr>
          <w:rFonts w:ascii="Arial" w:eastAsia="Arial Narrow" w:hAnsi="Arial" w:cs="Arial"/>
          <w:sz w:val="24"/>
          <w:szCs w:val="24"/>
        </w:rPr>
      </w:pPr>
      <w:r>
        <w:rPr>
          <w:rFonts w:ascii="Arial" w:hAnsi="Arial" w:cs="Arial"/>
          <w:sz w:val="24"/>
          <w:szCs w:val="24"/>
        </w:rPr>
        <w:t>3 кафе/баров/ресторанов.</w:t>
      </w:r>
    </w:p>
    <w:p w14:paraId="7628E651" w14:textId="4B9FDEEB" w:rsidR="007758E7" w:rsidRPr="00A41926" w:rsidRDefault="005C6E4B" w:rsidP="00A41926">
      <w:pPr>
        <w:spacing w:after="0" w:line="360" w:lineRule="auto"/>
        <w:ind w:firstLine="851"/>
        <w:jc w:val="both"/>
        <w:rPr>
          <w:rFonts w:ascii="Arial" w:hAnsi="Arial" w:cs="Arial"/>
          <w:sz w:val="24"/>
          <w:szCs w:val="24"/>
        </w:rPr>
      </w:pPr>
      <w:r w:rsidRPr="00A41926">
        <w:rPr>
          <w:rFonts w:ascii="Arial" w:hAnsi="Arial" w:cs="Arial"/>
          <w:sz w:val="24"/>
          <w:szCs w:val="24"/>
        </w:rPr>
        <w:t>Суммарная площадь торговых залов объектов розничной торговли в Эрсаконском сельском поселении составляет 346 м² или</w:t>
      </w:r>
      <w:r w:rsidR="00A41926" w:rsidRPr="00A41926">
        <w:rPr>
          <w:rFonts w:ascii="Arial" w:hAnsi="Arial" w:cs="Arial"/>
          <w:sz w:val="24"/>
          <w:szCs w:val="24"/>
        </w:rPr>
        <w:t xml:space="preserve"> 107 м² на 1000 населения, что </w:t>
      </w:r>
      <w:r w:rsidRPr="00A41926">
        <w:rPr>
          <w:rFonts w:ascii="Arial" w:hAnsi="Arial" w:cs="Arial"/>
          <w:sz w:val="24"/>
          <w:szCs w:val="24"/>
        </w:rPr>
        <w:t>почти в 3 раза меньше установленного норматива обеспеченности сельского населения торговыми площадями (300 к</w:t>
      </w:r>
      <w:r w:rsidR="00806071">
        <w:rPr>
          <w:rFonts w:ascii="Arial" w:hAnsi="Arial" w:cs="Arial"/>
          <w:sz w:val="24"/>
          <w:szCs w:val="24"/>
        </w:rPr>
        <w:t>в. м на 1000 сельского населения</w:t>
      </w:r>
      <w:r w:rsidRPr="00A41926">
        <w:rPr>
          <w:rFonts w:ascii="Arial" w:hAnsi="Arial" w:cs="Arial"/>
          <w:sz w:val="24"/>
          <w:szCs w:val="24"/>
        </w:rPr>
        <w:t>).</w:t>
      </w:r>
    </w:p>
    <w:p w14:paraId="1A18A019" w14:textId="4F37AB39" w:rsidR="007758E7" w:rsidRPr="00A41926" w:rsidRDefault="005C6E4B" w:rsidP="00A41926">
      <w:pPr>
        <w:spacing w:after="0" w:line="360" w:lineRule="auto"/>
        <w:ind w:firstLine="851"/>
        <w:jc w:val="both"/>
        <w:rPr>
          <w:rFonts w:ascii="Arial" w:hAnsi="Arial" w:cs="Arial"/>
          <w:sz w:val="24"/>
          <w:szCs w:val="24"/>
        </w:rPr>
      </w:pPr>
      <w:r w:rsidRPr="00A41926">
        <w:rPr>
          <w:rFonts w:ascii="Arial" w:hAnsi="Arial" w:cs="Arial"/>
          <w:sz w:val="24"/>
          <w:szCs w:val="24"/>
        </w:rPr>
        <w:t xml:space="preserve">На территории Эрсаконского сельского поселения расположено две столовые при общеобразовательных учреждениях на 113 мест и 3 кафе/баров/ресторанов на 161 места, на 1000 </w:t>
      </w:r>
      <w:r w:rsidR="002E62A3" w:rsidRPr="00A41926">
        <w:rPr>
          <w:rFonts w:ascii="Arial" w:hAnsi="Arial" w:cs="Arial"/>
          <w:sz w:val="24"/>
          <w:szCs w:val="24"/>
        </w:rPr>
        <w:t>жителей</w:t>
      </w:r>
      <w:r w:rsidRPr="00A41926">
        <w:rPr>
          <w:rFonts w:ascii="Arial" w:hAnsi="Arial" w:cs="Arial"/>
          <w:sz w:val="24"/>
          <w:szCs w:val="24"/>
        </w:rPr>
        <w:t xml:space="preserve"> прихо</w:t>
      </w:r>
      <w:r w:rsidR="00A41926">
        <w:rPr>
          <w:rFonts w:ascii="Arial" w:hAnsi="Arial" w:cs="Arial"/>
          <w:sz w:val="24"/>
          <w:szCs w:val="24"/>
        </w:rPr>
        <w:t xml:space="preserve">дится 43 места, что в пределах </w:t>
      </w:r>
      <w:r w:rsidRPr="00A41926">
        <w:rPr>
          <w:rFonts w:ascii="Arial" w:hAnsi="Arial" w:cs="Arial"/>
          <w:sz w:val="24"/>
          <w:szCs w:val="24"/>
        </w:rPr>
        <w:t xml:space="preserve">установленной нормы градостроительного проектировании (40 мест на 1000 населения). </w:t>
      </w:r>
    </w:p>
    <w:p w14:paraId="01A69631" w14:textId="1365F14A" w:rsidR="007758E7" w:rsidRPr="00A41926" w:rsidRDefault="005C6E4B" w:rsidP="00A41926">
      <w:pPr>
        <w:spacing w:after="0" w:line="360" w:lineRule="auto"/>
        <w:ind w:firstLine="851"/>
        <w:jc w:val="both"/>
        <w:rPr>
          <w:rFonts w:ascii="Arial" w:hAnsi="Arial" w:cs="Arial"/>
          <w:sz w:val="24"/>
          <w:szCs w:val="24"/>
        </w:rPr>
      </w:pPr>
      <w:r w:rsidRPr="00A41926">
        <w:rPr>
          <w:rFonts w:ascii="Arial" w:hAnsi="Arial" w:cs="Arial"/>
          <w:sz w:val="24"/>
          <w:szCs w:val="24"/>
        </w:rPr>
        <w:t>Сеть объектов бытового обслуживания территории поселения представлена 2 объект</w:t>
      </w:r>
      <w:r w:rsidR="00F4433B" w:rsidRPr="00A41926">
        <w:rPr>
          <w:rFonts w:ascii="Arial" w:hAnsi="Arial" w:cs="Arial"/>
          <w:sz w:val="24"/>
          <w:szCs w:val="24"/>
        </w:rPr>
        <w:t>ами</w:t>
      </w:r>
      <w:r w:rsidRPr="00A41926">
        <w:rPr>
          <w:rFonts w:ascii="Arial" w:hAnsi="Arial" w:cs="Arial"/>
          <w:sz w:val="24"/>
          <w:szCs w:val="24"/>
        </w:rPr>
        <w:t xml:space="preserve"> бы</w:t>
      </w:r>
      <w:r w:rsidR="00F4433B" w:rsidRPr="00A41926">
        <w:rPr>
          <w:rFonts w:ascii="Arial" w:hAnsi="Arial" w:cs="Arial"/>
          <w:sz w:val="24"/>
          <w:szCs w:val="24"/>
        </w:rPr>
        <w:t>тового обслуживания, оказывающими</w:t>
      </w:r>
      <w:r w:rsidRPr="00A41926">
        <w:rPr>
          <w:rFonts w:ascii="Arial" w:hAnsi="Arial" w:cs="Arial"/>
          <w:sz w:val="24"/>
          <w:szCs w:val="24"/>
        </w:rPr>
        <w:t xml:space="preserve"> услуги по ремонту, окраске и пошиву обуви,</w:t>
      </w:r>
      <w:r w:rsidR="00F4433B" w:rsidRPr="00A41926">
        <w:rPr>
          <w:rFonts w:ascii="Arial" w:hAnsi="Arial" w:cs="Arial"/>
          <w:sz w:val="24"/>
          <w:szCs w:val="24"/>
        </w:rPr>
        <w:t xml:space="preserve"> и 1 парикмахерской</w:t>
      </w:r>
      <w:r w:rsidRPr="00A41926">
        <w:rPr>
          <w:rFonts w:ascii="Arial" w:hAnsi="Arial" w:cs="Arial"/>
          <w:sz w:val="24"/>
          <w:szCs w:val="24"/>
        </w:rPr>
        <w:t>.</w:t>
      </w:r>
      <w:r w:rsidR="00F4433B" w:rsidRPr="00A41926">
        <w:rPr>
          <w:rFonts w:ascii="Arial" w:hAnsi="Arial" w:cs="Arial"/>
          <w:sz w:val="24"/>
          <w:szCs w:val="24"/>
        </w:rPr>
        <w:t xml:space="preserve"> Бытовые услуги населению оказываются индивидуальными предпринимателями.</w:t>
      </w:r>
    </w:p>
    <w:p w14:paraId="046386EE" w14:textId="1B00B264" w:rsidR="005C6E4B" w:rsidRPr="00A41926" w:rsidRDefault="005C6E4B" w:rsidP="00705866">
      <w:pPr>
        <w:spacing w:after="0" w:line="360" w:lineRule="auto"/>
        <w:ind w:firstLine="851"/>
        <w:jc w:val="both"/>
        <w:rPr>
          <w:rFonts w:ascii="Arial" w:hAnsi="Arial" w:cs="Arial"/>
          <w:sz w:val="24"/>
          <w:szCs w:val="24"/>
        </w:rPr>
      </w:pPr>
      <w:r w:rsidRPr="00A41926">
        <w:rPr>
          <w:rFonts w:ascii="Arial" w:hAnsi="Arial" w:cs="Arial"/>
          <w:sz w:val="24"/>
          <w:szCs w:val="24"/>
        </w:rPr>
        <w:t>Существующие нормы обесп</w:t>
      </w:r>
      <w:r w:rsidR="00A41926">
        <w:rPr>
          <w:rFonts w:ascii="Arial" w:hAnsi="Arial" w:cs="Arial"/>
          <w:sz w:val="24"/>
          <w:szCs w:val="24"/>
        </w:rPr>
        <w:t xml:space="preserve">еченности указанными объектами </w:t>
      </w:r>
      <w:r w:rsidRPr="00A41926">
        <w:rPr>
          <w:rFonts w:ascii="Arial" w:hAnsi="Arial" w:cs="Arial"/>
          <w:sz w:val="24"/>
          <w:szCs w:val="24"/>
        </w:rPr>
        <w:t xml:space="preserve">превышены более чем в полтора раза, что положительно характеризует данную сферу услуг в муниципальном образовании. Жители получают недостающее периодическое обслуживание в предприятиях торговли г. Невинномысск и г. Черкесск, в зоне влияния которого находится сельское поселение. </w:t>
      </w:r>
    </w:p>
    <w:p w14:paraId="2EF50CED" w14:textId="1F5E1101" w:rsidR="007758E7" w:rsidRPr="00A41926" w:rsidRDefault="00871D9F" w:rsidP="00A41926">
      <w:pPr>
        <w:spacing w:after="0" w:line="360" w:lineRule="auto"/>
        <w:ind w:firstLine="851"/>
        <w:jc w:val="both"/>
        <w:rPr>
          <w:rFonts w:ascii="Arial" w:hAnsi="Arial" w:cs="Arial"/>
          <w:sz w:val="24"/>
          <w:szCs w:val="24"/>
        </w:rPr>
      </w:pPr>
      <w:r w:rsidRPr="00A41926">
        <w:rPr>
          <w:rFonts w:ascii="Arial" w:hAnsi="Arial" w:cs="Arial"/>
          <w:sz w:val="24"/>
          <w:szCs w:val="24"/>
        </w:rPr>
        <w:t>Размещение объектов торго</w:t>
      </w:r>
      <w:r w:rsidR="00CD0148" w:rsidRPr="00A41926">
        <w:rPr>
          <w:rFonts w:ascii="Arial" w:hAnsi="Arial" w:cs="Arial"/>
          <w:sz w:val="24"/>
          <w:szCs w:val="24"/>
        </w:rPr>
        <w:t>вой сети по населенным пунктам п</w:t>
      </w:r>
      <w:r w:rsidRPr="00A41926">
        <w:rPr>
          <w:rFonts w:ascii="Arial" w:hAnsi="Arial" w:cs="Arial"/>
          <w:sz w:val="24"/>
          <w:szCs w:val="24"/>
        </w:rPr>
        <w:t xml:space="preserve">оселения является неравномерным. Три магазина располагаются в </w:t>
      </w:r>
      <w:r w:rsidR="00A41926">
        <w:rPr>
          <w:rFonts w:ascii="Arial" w:hAnsi="Arial" w:cs="Arial"/>
          <w:sz w:val="24"/>
          <w:szCs w:val="24"/>
        </w:rPr>
        <w:t>а</w:t>
      </w:r>
      <w:r w:rsidR="00806071">
        <w:rPr>
          <w:rFonts w:ascii="Arial" w:hAnsi="Arial" w:cs="Arial"/>
          <w:sz w:val="24"/>
          <w:szCs w:val="24"/>
        </w:rPr>
        <w:t>уле</w:t>
      </w:r>
      <w:r w:rsidR="00A41926">
        <w:rPr>
          <w:rFonts w:ascii="Arial" w:hAnsi="Arial" w:cs="Arial"/>
          <w:sz w:val="24"/>
          <w:szCs w:val="24"/>
        </w:rPr>
        <w:t xml:space="preserve"> Ново-Кувинск, три </w:t>
      </w:r>
      <w:r w:rsidR="00806071">
        <w:rPr>
          <w:rFonts w:ascii="Arial" w:hAnsi="Arial" w:cs="Arial"/>
          <w:sz w:val="24"/>
          <w:szCs w:val="24"/>
        </w:rPr>
        <w:t xml:space="preserve">магазина </w:t>
      </w:r>
      <w:r w:rsidRPr="00A41926">
        <w:rPr>
          <w:rFonts w:ascii="Arial" w:hAnsi="Arial" w:cs="Arial"/>
          <w:sz w:val="24"/>
          <w:szCs w:val="24"/>
        </w:rPr>
        <w:t xml:space="preserve">находятся в х. Киево-Жураки, шестнадцать магазинов </w:t>
      </w:r>
      <w:r w:rsidR="00CD0148" w:rsidRPr="00A41926">
        <w:rPr>
          <w:rFonts w:ascii="Arial" w:hAnsi="Arial" w:cs="Arial"/>
          <w:sz w:val="24"/>
          <w:szCs w:val="24"/>
        </w:rPr>
        <w:t>–</w:t>
      </w:r>
      <w:r w:rsidR="00806071">
        <w:rPr>
          <w:rFonts w:ascii="Arial" w:hAnsi="Arial" w:cs="Arial"/>
          <w:sz w:val="24"/>
          <w:szCs w:val="24"/>
        </w:rPr>
        <w:t xml:space="preserve"> в ауле</w:t>
      </w:r>
      <w:r w:rsidRPr="00A41926">
        <w:rPr>
          <w:rFonts w:ascii="Arial" w:hAnsi="Arial" w:cs="Arial"/>
          <w:sz w:val="24"/>
          <w:szCs w:val="24"/>
        </w:rPr>
        <w:t xml:space="preserve"> Эрсакон. </w:t>
      </w:r>
      <w:r w:rsidR="005C6E4B" w:rsidRPr="00A41926">
        <w:rPr>
          <w:rFonts w:ascii="Arial" w:hAnsi="Arial" w:cs="Arial"/>
          <w:sz w:val="24"/>
          <w:szCs w:val="24"/>
        </w:rPr>
        <w:t xml:space="preserve">Объекты </w:t>
      </w:r>
      <w:r w:rsidR="00F8231B" w:rsidRPr="00A41926">
        <w:rPr>
          <w:rFonts w:ascii="Arial" w:hAnsi="Arial" w:cs="Arial"/>
          <w:sz w:val="24"/>
          <w:szCs w:val="24"/>
        </w:rPr>
        <w:t xml:space="preserve">периодического </w:t>
      </w:r>
      <w:r w:rsidR="005C6E4B" w:rsidRPr="00A41926">
        <w:rPr>
          <w:rFonts w:ascii="Arial" w:hAnsi="Arial" w:cs="Arial"/>
          <w:sz w:val="24"/>
          <w:szCs w:val="24"/>
        </w:rPr>
        <w:t xml:space="preserve">и большая часть повседневного обслуживания преимущественно расположены в центре а. Эрсакон, на участках общественно-деловой, административной и торговой зоны.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w:t>
      </w:r>
    </w:p>
    <w:p w14:paraId="658F7041" w14:textId="0FC3AEDA" w:rsidR="007758E7" w:rsidRPr="00A41926" w:rsidRDefault="005C6E4B">
      <w:pPr>
        <w:spacing w:after="0" w:line="360" w:lineRule="auto"/>
        <w:ind w:firstLine="851"/>
        <w:jc w:val="both"/>
        <w:rPr>
          <w:rFonts w:ascii="Arial" w:hAnsi="Arial" w:cs="Arial"/>
          <w:sz w:val="24"/>
          <w:szCs w:val="24"/>
        </w:rPr>
      </w:pPr>
      <w:r w:rsidRPr="00A41926">
        <w:rPr>
          <w:rFonts w:ascii="Arial" w:hAnsi="Arial" w:cs="Arial"/>
          <w:sz w:val="24"/>
          <w:szCs w:val="24"/>
        </w:rPr>
        <w:t xml:space="preserve">Учитывая, что в расчетный срок предполагается повышение обеспеченности жилого фонда ваннами или душем, услуги </w:t>
      </w:r>
      <w:r w:rsidR="000F50CD" w:rsidRPr="00A41926">
        <w:rPr>
          <w:rFonts w:ascii="Arial" w:hAnsi="Arial" w:cs="Arial"/>
          <w:sz w:val="24"/>
          <w:szCs w:val="24"/>
        </w:rPr>
        <w:t xml:space="preserve">бань (саун) </w:t>
      </w:r>
      <w:r w:rsidRPr="00A41926">
        <w:rPr>
          <w:rFonts w:ascii="Arial" w:hAnsi="Arial" w:cs="Arial"/>
          <w:sz w:val="24"/>
          <w:szCs w:val="24"/>
        </w:rPr>
        <w:t>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 и возможных объектов придорожного сервиса.</w:t>
      </w:r>
    </w:p>
    <w:p w14:paraId="2DEDAA51" w14:textId="656AB2F7" w:rsidR="007758E7" w:rsidRPr="00A41926" w:rsidRDefault="005C6E4B">
      <w:pPr>
        <w:spacing w:after="0" w:line="360" w:lineRule="auto"/>
        <w:ind w:firstLine="851"/>
        <w:jc w:val="both"/>
        <w:rPr>
          <w:rFonts w:ascii="Arial" w:hAnsi="Arial" w:cs="Arial"/>
          <w:sz w:val="24"/>
          <w:szCs w:val="24"/>
        </w:rPr>
      </w:pPr>
      <w:r w:rsidRPr="00A41926">
        <w:rPr>
          <w:rFonts w:ascii="Arial" w:hAnsi="Arial" w:cs="Arial"/>
          <w:sz w:val="24"/>
          <w:szCs w:val="24"/>
        </w:rPr>
        <w:t>В настоящее время в муниципальном образовании гостиничные услуги не оказываются. В соответствии с Приложением «Ж» к СП 42.13330.2011 для населенных пунктов СП ёмкость гостиницы должна составлять 23 места. Учитывая современные особенности муниципального образования как возможного центра размещения агропромышленных объектов на терри</w:t>
      </w:r>
      <w:r w:rsidR="00A41926">
        <w:rPr>
          <w:rFonts w:ascii="Arial" w:hAnsi="Arial" w:cs="Arial"/>
          <w:sz w:val="24"/>
          <w:szCs w:val="24"/>
        </w:rPr>
        <w:t xml:space="preserve">тории Адыге-Хабльского района, </w:t>
      </w:r>
      <w:r w:rsidRPr="00A41926">
        <w:rPr>
          <w:rFonts w:ascii="Arial" w:hAnsi="Arial" w:cs="Arial"/>
          <w:sz w:val="24"/>
          <w:szCs w:val="24"/>
        </w:rPr>
        <w:t xml:space="preserve">предлагается в расчетный срок оказать содействие малому бизнесу в строительстве нескольких гостиниц (мини-гостиниц) на территории аула Эрсакон. </w:t>
      </w:r>
    </w:p>
    <w:p w14:paraId="523836EA" w14:textId="04A68DAE" w:rsidR="007758E7" w:rsidRDefault="005C6E4B" w:rsidP="00A41926">
      <w:pPr>
        <w:spacing w:after="0" w:line="360" w:lineRule="auto"/>
        <w:ind w:firstLine="851"/>
        <w:jc w:val="both"/>
        <w:rPr>
          <w:rFonts w:ascii="Arial" w:hAnsi="Arial" w:cs="Arial"/>
          <w:sz w:val="24"/>
          <w:szCs w:val="24"/>
        </w:rPr>
      </w:pPr>
      <w:r w:rsidRPr="00A41926">
        <w:rPr>
          <w:rFonts w:ascii="Arial" w:hAnsi="Arial" w:cs="Arial"/>
          <w:sz w:val="24"/>
          <w:szCs w:val="24"/>
        </w:rPr>
        <w:t>Население должно быть обеспечено общественными уборными из расчета 1 место на 1000 жителей, что, соответственно, составит 4 места. Предлагается разместить две общественных уборных на 2 мес</w:t>
      </w:r>
      <w:r w:rsidR="00A41926">
        <w:rPr>
          <w:rFonts w:ascii="Arial" w:hAnsi="Arial" w:cs="Arial"/>
          <w:sz w:val="24"/>
          <w:szCs w:val="24"/>
        </w:rPr>
        <w:t>та каждая в центральной части аула Эрсакон и аула</w:t>
      </w:r>
      <w:r w:rsidRPr="00A41926">
        <w:rPr>
          <w:rFonts w:ascii="Arial" w:hAnsi="Arial" w:cs="Arial"/>
          <w:sz w:val="24"/>
          <w:szCs w:val="24"/>
        </w:rPr>
        <w:t xml:space="preserve"> Ново-Кувинск (в районе домов культуры</w:t>
      </w:r>
      <w:r w:rsidR="00A41926">
        <w:rPr>
          <w:rFonts w:ascii="Arial" w:hAnsi="Arial" w:cs="Arial"/>
          <w:sz w:val="24"/>
          <w:szCs w:val="24"/>
        </w:rPr>
        <w:t>).</w:t>
      </w:r>
    </w:p>
    <w:p w14:paraId="25BC5769" w14:textId="77777777" w:rsidR="00A41926" w:rsidRPr="00A41926" w:rsidRDefault="00A41926" w:rsidP="0043345B">
      <w:pPr>
        <w:spacing w:after="0" w:line="240" w:lineRule="auto"/>
        <w:ind w:firstLine="851"/>
        <w:jc w:val="both"/>
        <w:rPr>
          <w:rFonts w:ascii="Arial" w:hAnsi="Arial" w:cs="Arial"/>
          <w:sz w:val="24"/>
          <w:szCs w:val="24"/>
        </w:rPr>
      </w:pPr>
    </w:p>
    <w:p w14:paraId="519F8B3E" w14:textId="501255EA" w:rsidR="007758E7" w:rsidRPr="009E4823" w:rsidRDefault="005C6E4B" w:rsidP="00A41926">
      <w:pPr>
        <w:pStyle w:val="22"/>
        <w:spacing w:before="0"/>
        <w:rPr>
          <w:rStyle w:val="a9"/>
          <w:rFonts w:ascii="Arial Narrow" w:hAnsi="Arial Narrow"/>
          <w:b/>
          <w:bCs/>
          <w:color w:val="1F3864"/>
          <w:sz w:val="28"/>
          <w:szCs w:val="28"/>
          <w:u w:color="1F3864"/>
        </w:rPr>
      </w:pPr>
      <w:bookmarkStart w:id="77" w:name="_Toc501530668"/>
      <w:bookmarkStart w:id="78" w:name="_Toc501531642"/>
      <w:bookmarkStart w:id="79" w:name="_Toc501553396"/>
      <w:r w:rsidRPr="001C0668">
        <w:rPr>
          <w:rStyle w:val="a9"/>
          <w:rFonts w:ascii="Arial Narrow" w:hAnsi="Arial Narrow"/>
          <w:b/>
          <w:bCs/>
          <w:color w:val="1F3864"/>
          <w:sz w:val="28"/>
          <w:szCs w:val="28"/>
          <w:u w:color="1F3864"/>
        </w:rPr>
        <w:t>2.</w:t>
      </w:r>
      <w:r w:rsidR="008C56ED">
        <w:rPr>
          <w:rStyle w:val="a9"/>
          <w:rFonts w:ascii="Arial Narrow" w:hAnsi="Arial Narrow"/>
          <w:b/>
          <w:bCs/>
          <w:color w:val="1F3864"/>
          <w:sz w:val="28"/>
          <w:szCs w:val="28"/>
          <w:u w:color="1F3864"/>
        </w:rPr>
        <w:t>6</w:t>
      </w:r>
      <w:r w:rsidRPr="001C0668">
        <w:rPr>
          <w:rStyle w:val="a9"/>
          <w:rFonts w:ascii="Arial Narrow" w:hAnsi="Arial Narrow"/>
          <w:b/>
          <w:bCs/>
          <w:color w:val="1F3864"/>
          <w:sz w:val="28"/>
          <w:szCs w:val="28"/>
          <w:u w:color="1F3864"/>
        </w:rPr>
        <w:t xml:space="preserve"> Охрана объектов культурного наследия</w:t>
      </w:r>
      <w:r w:rsidR="00DB6072" w:rsidRPr="009E4823">
        <w:rPr>
          <w:rStyle w:val="a9"/>
          <w:rFonts w:ascii="Arial Narrow" w:hAnsi="Arial Narrow"/>
          <w:b/>
          <w:bCs/>
          <w:color w:val="1F3864"/>
          <w:sz w:val="28"/>
          <w:szCs w:val="28"/>
          <w:u w:color="1F3864"/>
        </w:rPr>
        <w:t>. Культовые объекты</w:t>
      </w:r>
      <w:bookmarkEnd w:id="77"/>
      <w:bookmarkEnd w:id="78"/>
      <w:bookmarkEnd w:id="79"/>
    </w:p>
    <w:p w14:paraId="0D4AE956" w14:textId="77777777" w:rsidR="007758E7" w:rsidRDefault="005C6E4B" w:rsidP="00E93D0C">
      <w:pPr>
        <w:spacing w:after="0" w:line="360" w:lineRule="auto"/>
        <w:ind w:firstLine="851"/>
        <w:jc w:val="both"/>
        <w:rPr>
          <w:rFonts w:ascii="Arial" w:hAnsi="Arial" w:cs="Arial"/>
          <w:sz w:val="24"/>
          <w:szCs w:val="24"/>
        </w:rPr>
      </w:pPr>
      <w:r w:rsidRPr="00A41926">
        <w:rPr>
          <w:rFonts w:ascii="Arial" w:hAnsi="Arial" w:cs="Arial"/>
          <w:sz w:val="24"/>
          <w:szCs w:val="24"/>
        </w:rPr>
        <w:t>На территории Эрсаконского сельского поселения объекты культурного наследия представлены 3-мя объектами археологии регионального значения и 3-мя объектами местного (муниципального) значения, вновь выявленные объекты отсутствуют.</w:t>
      </w:r>
    </w:p>
    <w:p w14:paraId="402BC27D" w14:textId="77777777" w:rsidR="00A41926" w:rsidRPr="00A41926" w:rsidRDefault="00A41926" w:rsidP="00E93D0C">
      <w:pPr>
        <w:spacing w:after="0" w:line="240" w:lineRule="auto"/>
        <w:ind w:firstLine="851"/>
        <w:jc w:val="both"/>
        <w:rPr>
          <w:rFonts w:ascii="Arial" w:hAnsi="Arial" w:cs="Arial"/>
          <w:sz w:val="24"/>
          <w:szCs w:val="24"/>
        </w:rPr>
      </w:pPr>
    </w:p>
    <w:p w14:paraId="574B33F5" w14:textId="0752B968" w:rsidR="007758E7" w:rsidRPr="00A41926" w:rsidRDefault="001851A5" w:rsidP="00E93D0C">
      <w:pPr>
        <w:pStyle w:val="af9"/>
        <w:jc w:val="both"/>
        <w:rPr>
          <w:rFonts w:ascii="Arial" w:hAnsi="Arial" w:cs="Arial"/>
          <w:i w:val="0"/>
          <w:sz w:val="24"/>
          <w:szCs w:val="24"/>
        </w:rPr>
      </w:pPr>
      <w:r w:rsidRPr="00A41926">
        <w:rPr>
          <w:rFonts w:ascii="Arial" w:hAnsi="Arial" w:cs="Arial"/>
          <w:i w:val="0"/>
          <w:sz w:val="24"/>
          <w:szCs w:val="24"/>
        </w:rPr>
        <w:t xml:space="preserve">Таблица </w:t>
      </w:r>
      <w:r w:rsidR="009E4823" w:rsidRPr="00A41926">
        <w:rPr>
          <w:rFonts w:ascii="Arial" w:hAnsi="Arial" w:cs="Arial"/>
          <w:i w:val="0"/>
          <w:sz w:val="24"/>
          <w:szCs w:val="24"/>
        </w:rPr>
        <w:fldChar w:fldCharType="begin"/>
      </w:r>
      <w:r w:rsidR="009E4823" w:rsidRPr="00A41926">
        <w:rPr>
          <w:rFonts w:ascii="Arial" w:hAnsi="Arial" w:cs="Arial"/>
          <w:i w:val="0"/>
          <w:sz w:val="24"/>
          <w:szCs w:val="24"/>
        </w:rPr>
        <w:instrText xml:space="preserve"> SEQ Таблица \* ARABIC </w:instrText>
      </w:r>
      <w:r w:rsidR="009E4823" w:rsidRPr="00A41926">
        <w:rPr>
          <w:rFonts w:ascii="Arial" w:hAnsi="Arial" w:cs="Arial"/>
          <w:i w:val="0"/>
          <w:sz w:val="24"/>
          <w:szCs w:val="24"/>
        </w:rPr>
        <w:fldChar w:fldCharType="separate"/>
      </w:r>
      <w:r w:rsidR="00B90C8D" w:rsidRPr="00A41926">
        <w:rPr>
          <w:rFonts w:ascii="Arial" w:hAnsi="Arial" w:cs="Arial"/>
          <w:i w:val="0"/>
          <w:noProof/>
          <w:sz w:val="24"/>
          <w:szCs w:val="24"/>
        </w:rPr>
        <w:t>12</w:t>
      </w:r>
      <w:r w:rsidR="009E4823" w:rsidRPr="00A41926">
        <w:rPr>
          <w:rFonts w:ascii="Arial" w:hAnsi="Arial" w:cs="Arial"/>
          <w:i w:val="0"/>
          <w:noProof/>
          <w:sz w:val="24"/>
          <w:szCs w:val="24"/>
        </w:rPr>
        <w:fldChar w:fldCharType="end"/>
      </w:r>
      <w:r w:rsidR="00A41926" w:rsidRPr="00A41926">
        <w:rPr>
          <w:rFonts w:ascii="Arial" w:hAnsi="Arial" w:cs="Arial"/>
          <w:i w:val="0"/>
          <w:sz w:val="24"/>
          <w:szCs w:val="24"/>
        </w:rPr>
        <w:t xml:space="preserve"> – </w:t>
      </w:r>
      <w:r w:rsidRPr="00A41926">
        <w:rPr>
          <w:rFonts w:ascii="Arial" w:hAnsi="Arial" w:cs="Arial"/>
          <w:i w:val="0"/>
          <w:sz w:val="24"/>
          <w:szCs w:val="24"/>
        </w:rPr>
        <w:t xml:space="preserve">Сведения об объектах культурного наследия, расположенных на территории Эрсаконского СП </w:t>
      </w:r>
    </w:p>
    <w:tbl>
      <w:tblPr>
        <w:tblStyle w:val="TableNormal"/>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505"/>
        <w:gridCol w:w="3349"/>
        <w:gridCol w:w="2016"/>
        <w:gridCol w:w="3638"/>
      </w:tblGrid>
      <w:tr w:rsidR="00A41926" w:rsidRPr="00A41926" w14:paraId="0E3662DA" w14:textId="77777777" w:rsidTr="00A41926">
        <w:trPr>
          <w:trHeight w:val="1038"/>
          <w:tblHeader/>
          <w:jc w:val="right"/>
        </w:trPr>
        <w:tc>
          <w:tcPr>
            <w:tcW w:w="266" w:type="pct"/>
            <w:shd w:val="clear" w:color="auto" w:fill="244061" w:themeFill="accent1" w:themeFillShade="80"/>
            <w:tcMar>
              <w:top w:w="80" w:type="dxa"/>
              <w:left w:w="80" w:type="dxa"/>
              <w:bottom w:w="80" w:type="dxa"/>
              <w:right w:w="80" w:type="dxa"/>
            </w:tcMar>
            <w:vAlign w:val="center"/>
          </w:tcPr>
          <w:p w14:paraId="7B1535A9" w14:textId="77777777" w:rsidR="007758E7" w:rsidRPr="00A41926" w:rsidRDefault="005C6E4B" w:rsidP="00E93D0C">
            <w:pPr>
              <w:spacing w:after="0"/>
              <w:jc w:val="center"/>
              <w:rPr>
                <w:rFonts w:ascii="Arial Narrow" w:eastAsia="Arial Narrow" w:hAnsi="Arial Narrow" w:cs="Arial Narrow"/>
                <w:b/>
                <w:bCs/>
                <w:color w:val="FFFFFF" w:themeColor="background1"/>
              </w:rPr>
            </w:pPr>
            <w:r w:rsidRPr="00A41926">
              <w:rPr>
                <w:rFonts w:ascii="Arial Narrow" w:hAnsi="Arial Narrow"/>
                <w:b/>
                <w:bCs/>
                <w:color w:val="FFFFFF" w:themeColor="background1"/>
              </w:rPr>
              <w:t>№</w:t>
            </w:r>
          </w:p>
          <w:p w14:paraId="77B897AA" w14:textId="77777777" w:rsidR="007758E7" w:rsidRPr="00A41926" w:rsidRDefault="005C6E4B" w:rsidP="00E93D0C">
            <w:pPr>
              <w:spacing w:after="0"/>
              <w:jc w:val="center"/>
              <w:rPr>
                <w:rFonts w:ascii="Arial Narrow" w:hAnsi="Arial Narrow"/>
                <w:color w:val="FFFFFF" w:themeColor="background1"/>
              </w:rPr>
            </w:pPr>
            <w:r w:rsidRPr="00A41926">
              <w:rPr>
                <w:rFonts w:ascii="Arial Narrow" w:hAnsi="Arial Narrow"/>
                <w:b/>
                <w:bCs/>
                <w:color w:val="FFFFFF" w:themeColor="background1"/>
              </w:rPr>
              <w:t>п/п</w:t>
            </w:r>
          </w:p>
        </w:tc>
        <w:tc>
          <w:tcPr>
            <w:tcW w:w="1761" w:type="pct"/>
            <w:shd w:val="clear" w:color="auto" w:fill="244061" w:themeFill="accent1" w:themeFillShade="80"/>
            <w:tcMar>
              <w:top w:w="80" w:type="dxa"/>
              <w:left w:w="80" w:type="dxa"/>
              <w:bottom w:w="80" w:type="dxa"/>
              <w:right w:w="80" w:type="dxa"/>
            </w:tcMar>
            <w:vAlign w:val="center"/>
          </w:tcPr>
          <w:p w14:paraId="7F9F5DF3" w14:textId="77777777" w:rsidR="007758E7" w:rsidRPr="00A41926" w:rsidRDefault="005C6E4B" w:rsidP="00E93D0C">
            <w:pPr>
              <w:spacing w:after="0"/>
              <w:jc w:val="center"/>
              <w:rPr>
                <w:rFonts w:ascii="Arial Narrow" w:hAnsi="Arial Narrow"/>
                <w:color w:val="FFFFFF" w:themeColor="background1"/>
              </w:rPr>
            </w:pPr>
            <w:r w:rsidRPr="00A41926">
              <w:rPr>
                <w:rFonts w:ascii="Arial Narrow" w:hAnsi="Arial Narrow"/>
                <w:b/>
                <w:bCs/>
                <w:color w:val="FFFFFF" w:themeColor="background1"/>
              </w:rPr>
              <w:t>Наименование объекта культурного наследия регионального значения</w:t>
            </w:r>
          </w:p>
        </w:tc>
        <w:tc>
          <w:tcPr>
            <w:tcW w:w="2973" w:type="pct"/>
            <w:gridSpan w:val="2"/>
            <w:shd w:val="clear" w:color="auto" w:fill="244061" w:themeFill="accent1" w:themeFillShade="80"/>
            <w:tcMar>
              <w:top w:w="80" w:type="dxa"/>
              <w:left w:w="80" w:type="dxa"/>
              <w:bottom w:w="80" w:type="dxa"/>
              <w:right w:w="80" w:type="dxa"/>
            </w:tcMar>
            <w:vAlign w:val="center"/>
          </w:tcPr>
          <w:p w14:paraId="1FE42399" w14:textId="77777777" w:rsidR="007758E7" w:rsidRPr="00A41926" w:rsidRDefault="005C6E4B" w:rsidP="00E93D0C">
            <w:pPr>
              <w:spacing w:after="0"/>
              <w:jc w:val="center"/>
              <w:rPr>
                <w:rFonts w:ascii="Arial Narrow" w:hAnsi="Arial Narrow"/>
                <w:color w:val="FFFFFF" w:themeColor="background1"/>
              </w:rPr>
            </w:pPr>
            <w:r w:rsidRPr="00A41926">
              <w:rPr>
                <w:rFonts w:ascii="Arial Narrow" w:hAnsi="Arial Narrow"/>
                <w:b/>
                <w:bCs/>
                <w:color w:val="FFFFFF" w:themeColor="background1"/>
              </w:rPr>
              <w:t>Местонахождение объекта культурного наследия в соответствии с актом органа государственной власти о его постановке на государственную охрану</w:t>
            </w:r>
          </w:p>
        </w:tc>
      </w:tr>
      <w:tr w:rsidR="001851A5" w:rsidRPr="00A41926" w14:paraId="796D59F2" w14:textId="77777777" w:rsidTr="004375E7">
        <w:tblPrEx>
          <w:shd w:val="clear" w:color="auto" w:fill="CED7E7"/>
        </w:tblPrEx>
        <w:trPr>
          <w:trHeight w:val="20"/>
          <w:jc w:val="right"/>
        </w:trPr>
        <w:tc>
          <w:tcPr>
            <w:tcW w:w="5000" w:type="pct"/>
            <w:gridSpan w:val="4"/>
            <w:shd w:val="clear" w:color="auto" w:fill="auto"/>
            <w:tcMar>
              <w:top w:w="80" w:type="dxa"/>
              <w:left w:w="80" w:type="dxa"/>
              <w:bottom w:w="80" w:type="dxa"/>
              <w:right w:w="80" w:type="dxa"/>
            </w:tcMar>
          </w:tcPr>
          <w:p w14:paraId="0E47F421" w14:textId="430C03BF" w:rsidR="001851A5" w:rsidRPr="00A41926" w:rsidRDefault="001851A5" w:rsidP="00E93D0C">
            <w:pPr>
              <w:pStyle w:val="af9"/>
              <w:spacing w:line="276" w:lineRule="auto"/>
              <w:rPr>
                <w:sz w:val="22"/>
                <w:szCs w:val="22"/>
              </w:rPr>
            </w:pPr>
            <w:r w:rsidRPr="00A41926">
              <w:rPr>
                <w:sz w:val="22"/>
                <w:szCs w:val="22"/>
              </w:rPr>
              <w:t>Объект</w:t>
            </w:r>
            <w:r w:rsidRPr="00A41926">
              <w:rPr>
                <w:rFonts w:cs="Times New Roman"/>
                <w:sz w:val="22"/>
                <w:szCs w:val="22"/>
              </w:rPr>
              <w:t>ы</w:t>
            </w:r>
            <w:r w:rsidRPr="00A41926">
              <w:rPr>
                <w:sz w:val="22"/>
                <w:szCs w:val="22"/>
              </w:rPr>
              <w:t xml:space="preserve"> культурного наследия регионального значения</w:t>
            </w:r>
          </w:p>
        </w:tc>
      </w:tr>
      <w:tr w:rsidR="004375E7" w:rsidRPr="00A41926" w14:paraId="43F96114"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tcPr>
          <w:p w14:paraId="577AF67F" w14:textId="77777777" w:rsidR="007758E7" w:rsidRPr="00A41926" w:rsidRDefault="005C6E4B" w:rsidP="00E93D0C">
            <w:pPr>
              <w:spacing w:after="0"/>
              <w:jc w:val="center"/>
              <w:rPr>
                <w:rFonts w:ascii="Arial Narrow" w:hAnsi="Arial Narrow"/>
              </w:rPr>
            </w:pPr>
            <w:r w:rsidRPr="00A41926">
              <w:rPr>
                <w:rFonts w:ascii="Arial Narrow" w:hAnsi="Arial Narrow"/>
              </w:rPr>
              <w:t>1</w:t>
            </w:r>
          </w:p>
        </w:tc>
        <w:tc>
          <w:tcPr>
            <w:tcW w:w="2821" w:type="pct"/>
            <w:gridSpan w:val="2"/>
            <w:shd w:val="clear" w:color="auto" w:fill="auto"/>
            <w:tcMar>
              <w:top w:w="80" w:type="dxa"/>
              <w:left w:w="80" w:type="dxa"/>
              <w:bottom w:w="80" w:type="dxa"/>
              <w:right w:w="80" w:type="dxa"/>
            </w:tcMar>
          </w:tcPr>
          <w:p w14:paraId="234F53E9" w14:textId="4DF4972D" w:rsidR="007758E7" w:rsidRPr="00A41926" w:rsidRDefault="005C6E4B" w:rsidP="00E93D0C">
            <w:pPr>
              <w:spacing w:after="0"/>
              <w:rPr>
                <w:rFonts w:ascii="Arial Narrow" w:hAnsi="Arial Narrow"/>
              </w:rPr>
            </w:pPr>
            <w:r w:rsidRPr="00A41926">
              <w:rPr>
                <w:rFonts w:ascii="Arial Narrow" w:hAnsi="Arial Narrow"/>
              </w:rPr>
              <w:t>Поселение</w:t>
            </w:r>
            <w:r w:rsidR="00B62171" w:rsidRPr="00A41926">
              <w:rPr>
                <w:rFonts w:ascii="Arial Narrow" w:hAnsi="Arial Narrow"/>
              </w:rPr>
              <w:t xml:space="preserve"> (9100029000)</w:t>
            </w:r>
            <w:r w:rsidR="009F2EE1" w:rsidRPr="00A41926">
              <w:rPr>
                <w:rFonts w:ascii="Arial Narrow" w:hAnsi="Arial Narrow"/>
              </w:rPr>
              <w:t>. Памятник археологии XIII-XIV вв.</w:t>
            </w:r>
          </w:p>
        </w:tc>
        <w:tc>
          <w:tcPr>
            <w:tcW w:w="1913" w:type="pct"/>
            <w:shd w:val="clear" w:color="auto" w:fill="auto"/>
            <w:tcMar>
              <w:top w:w="80" w:type="dxa"/>
              <w:left w:w="80" w:type="dxa"/>
              <w:bottom w:w="80" w:type="dxa"/>
              <w:right w:w="80" w:type="dxa"/>
            </w:tcMar>
          </w:tcPr>
          <w:p w14:paraId="3552C918" w14:textId="6E40A23D" w:rsidR="007758E7" w:rsidRPr="00A41926" w:rsidRDefault="005C6E4B" w:rsidP="00E93D0C">
            <w:pPr>
              <w:spacing w:after="0" w:line="360" w:lineRule="auto"/>
              <w:rPr>
                <w:rFonts w:ascii="Arial Narrow" w:hAnsi="Arial Narrow"/>
              </w:rPr>
            </w:pPr>
            <w:r w:rsidRPr="00A41926">
              <w:rPr>
                <w:rFonts w:ascii="Arial Narrow" w:hAnsi="Arial Narrow"/>
              </w:rPr>
              <w:t>х. Киево-Журавский</w:t>
            </w:r>
            <w:r w:rsidR="00CB6CDE" w:rsidRPr="00A41926">
              <w:rPr>
                <w:rFonts w:ascii="Arial Narrow" w:hAnsi="Arial Narrow"/>
              </w:rPr>
              <w:t xml:space="preserve"> (</w:t>
            </w:r>
            <w:r w:rsidR="00CB6CDE" w:rsidRPr="00A41926">
              <w:rPr>
                <w:rStyle w:val="a9"/>
                <w:rFonts w:ascii="Arial Narrow" w:hAnsi="Arial Narrow"/>
                <w:color w:val="0B0B0B"/>
                <w:u w:color="0B0B0B"/>
              </w:rPr>
              <w:t>Постановление Совета Министров РСФСР № 1327 от 30.08.1960</w:t>
            </w:r>
            <w:r w:rsidR="003B521E" w:rsidRPr="00A41926">
              <w:rPr>
                <w:rStyle w:val="a9"/>
                <w:rFonts w:ascii="Arial Narrow" w:hAnsi="Arial Narrow"/>
                <w:color w:val="0B0B0B"/>
                <w:u w:color="0B0B0B"/>
              </w:rPr>
              <w:t xml:space="preserve"> </w:t>
            </w:r>
            <w:r w:rsidR="00CB6CDE" w:rsidRPr="00A41926">
              <w:rPr>
                <w:rStyle w:val="a9"/>
                <w:rFonts w:ascii="Arial Narrow" w:hAnsi="Arial Narrow"/>
                <w:color w:val="0B0B0B"/>
                <w:u w:color="0B0B0B"/>
              </w:rPr>
              <w:t>г.</w:t>
            </w:r>
            <w:r w:rsidR="003B521E" w:rsidRPr="00A41926">
              <w:rPr>
                <w:rStyle w:val="a9"/>
                <w:rFonts w:ascii="Arial Narrow" w:hAnsi="Arial Narrow"/>
              </w:rPr>
              <w:t xml:space="preserve"> </w:t>
            </w:r>
            <w:r w:rsidR="00CB6CDE" w:rsidRPr="00A41926">
              <w:rPr>
                <w:rStyle w:val="a9"/>
                <w:rFonts w:ascii="Arial Narrow" w:hAnsi="Arial Narrow"/>
              </w:rPr>
              <w:t>Решение Карачаево-Черкесского облисполкома №281 от 25.04.1980г.</w:t>
            </w:r>
            <w:r w:rsidR="00CB6CDE" w:rsidRPr="00A41926">
              <w:rPr>
                <w:rFonts w:ascii="Arial Narrow" w:hAnsi="Arial Narrow"/>
              </w:rPr>
              <w:t>)</w:t>
            </w:r>
          </w:p>
        </w:tc>
      </w:tr>
      <w:tr w:rsidR="004375E7" w:rsidRPr="00A41926" w14:paraId="5AFD10BE"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tcPr>
          <w:p w14:paraId="510E216B" w14:textId="77777777" w:rsidR="007758E7" w:rsidRPr="00A41926" w:rsidRDefault="005C6E4B" w:rsidP="00E93D0C">
            <w:pPr>
              <w:spacing w:after="0"/>
              <w:jc w:val="center"/>
              <w:rPr>
                <w:rFonts w:ascii="Arial Narrow" w:hAnsi="Arial Narrow"/>
              </w:rPr>
            </w:pPr>
            <w:r w:rsidRPr="00A41926">
              <w:rPr>
                <w:rFonts w:ascii="Arial Narrow" w:hAnsi="Arial Narrow"/>
              </w:rPr>
              <w:t>2</w:t>
            </w:r>
          </w:p>
        </w:tc>
        <w:tc>
          <w:tcPr>
            <w:tcW w:w="2821" w:type="pct"/>
            <w:gridSpan w:val="2"/>
            <w:shd w:val="clear" w:color="auto" w:fill="auto"/>
            <w:tcMar>
              <w:top w:w="80" w:type="dxa"/>
              <w:left w:w="80" w:type="dxa"/>
              <w:bottom w:w="80" w:type="dxa"/>
              <w:right w:w="80" w:type="dxa"/>
            </w:tcMar>
          </w:tcPr>
          <w:p w14:paraId="2624E7F4" w14:textId="77777777" w:rsidR="007758E7" w:rsidRPr="00A41926" w:rsidRDefault="005C6E4B" w:rsidP="00E93D0C">
            <w:pPr>
              <w:spacing w:after="0"/>
              <w:rPr>
                <w:rFonts w:ascii="Arial Narrow" w:hAnsi="Arial Narrow"/>
              </w:rPr>
            </w:pPr>
            <w:r w:rsidRPr="00A41926">
              <w:rPr>
                <w:rFonts w:ascii="Arial Narrow" w:hAnsi="Arial Narrow"/>
              </w:rPr>
              <w:t>Грунтовые могильники</w:t>
            </w:r>
          </w:p>
        </w:tc>
        <w:tc>
          <w:tcPr>
            <w:tcW w:w="1913" w:type="pct"/>
            <w:shd w:val="clear" w:color="auto" w:fill="auto"/>
            <w:tcMar>
              <w:top w:w="80" w:type="dxa"/>
              <w:left w:w="80" w:type="dxa"/>
              <w:bottom w:w="80" w:type="dxa"/>
              <w:right w:w="80" w:type="dxa"/>
            </w:tcMar>
          </w:tcPr>
          <w:p w14:paraId="70E34C8F" w14:textId="77777777" w:rsidR="007758E7" w:rsidRPr="00A41926" w:rsidRDefault="005C6E4B" w:rsidP="00E93D0C">
            <w:pPr>
              <w:spacing w:after="0"/>
              <w:rPr>
                <w:rFonts w:ascii="Arial Narrow" w:hAnsi="Arial Narrow"/>
              </w:rPr>
            </w:pPr>
            <w:r w:rsidRPr="00A41926">
              <w:rPr>
                <w:rFonts w:ascii="Arial Narrow" w:hAnsi="Arial Narrow"/>
              </w:rPr>
              <w:t>а. Новокувинское</w:t>
            </w:r>
          </w:p>
        </w:tc>
      </w:tr>
      <w:tr w:rsidR="004375E7" w:rsidRPr="00A41926" w14:paraId="02F5A237"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tcPr>
          <w:p w14:paraId="39784089" w14:textId="77777777" w:rsidR="007758E7" w:rsidRPr="00A41926" w:rsidRDefault="005C6E4B" w:rsidP="00E93D0C">
            <w:pPr>
              <w:spacing w:after="0"/>
              <w:jc w:val="center"/>
              <w:rPr>
                <w:rFonts w:ascii="Arial Narrow" w:hAnsi="Arial Narrow"/>
              </w:rPr>
            </w:pPr>
            <w:r w:rsidRPr="00A41926">
              <w:rPr>
                <w:rFonts w:ascii="Arial Narrow" w:hAnsi="Arial Narrow"/>
              </w:rPr>
              <w:t>3</w:t>
            </w:r>
          </w:p>
        </w:tc>
        <w:tc>
          <w:tcPr>
            <w:tcW w:w="2821" w:type="pct"/>
            <w:gridSpan w:val="2"/>
            <w:shd w:val="clear" w:color="auto" w:fill="auto"/>
            <w:tcMar>
              <w:top w:w="80" w:type="dxa"/>
              <w:left w:w="80" w:type="dxa"/>
              <w:bottom w:w="80" w:type="dxa"/>
              <w:right w:w="80" w:type="dxa"/>
            </w:tcMar>
          </w:tcPr>
          <w:p w14:paraId="555096BE" w14:textId="49B81C4A" w:rsidR="007758E7" w:rsidRPr="00A41926" w:rsidRDefault="005C6E4B" w:rsidP="00E93D0C">
            <w:pPr>
              <w:spacing w:after="0"/>
              <w:rPr>
                <w:rFonts w:ascii="Arial Narrow" w:hAnsi="Arial Narrow"/>
              </w:rPr>
            </w:pPr>
            <w:r w:rsidRPr="00A41926">
              <w:rPr>
                <w:rFonts w:ascii="Arial Narrow" w:hAnsi="Arial Narrow"/>
              </w:rPr>
              <w:t>Группа курганов</w:t>
            </w:r>
            <w:r w:rsidR="00B62171" w:rsidRPr="00A41926">
              <w:rPr>
                <w:rFonts w:ascii="Arial Narrow" w:hAnsi="Arial Narrow"/>
              </w:rPr>
              <w:t xml:space="preserve"> (9100034000)</w:t>
            </w:r>
            <w:r w:rsidR="007931BE" w:rsidRPr="00A41926">
              <w:rPr>
                <w:rFonts w:ascii="Arial Narrow" w:hAnsi="Arial Narrow"/>
              </w:rPr>
              <w:t>. Памятник археологии II тыс. до н.э.</w:t>
            </w:r>
          </w:p>
        </w:tc>
        <w:tc>
          <w:tcPr>
            <w:tcW w:w="1913" w:type="pct"/>
            <w:shd w:val="clear" w:color="auto" w:fill="auto"/>
            <w:tcMar>
              <w:top w:w="80" w:type="dxa"/>
              <w:left w:w="80" w:type="dxa"/>
              <w:bottom w:w="80" w:type="dxa"/>
              <w:right w:w="80" w:type="dxa"/>
            </w:tcMar>
          </w:tcPr>
          <w:p w14:paraId="0FB3E219" w14:textId="51756594" w:rsidR="007758E7" w:rsidRPr="00A41926" w:rsidRDefault="005C6E4B" w:rsidP="00E93D0C">
            <w:pPr>
              <w:spacing w:after="0"/>
              <w:rPr>
                <w:rFonts w:ascii="Arial Narrow" w:hAnsi="Arial Narrow"/>
              </w:rPr>
            </w:pPr>
            <w:r w:rsidRPr="00A41926">
              <w:rPr>
                <w:rFonts w:ascii="Arial Narrow" w:hAnsi="Arial Narrow"/>
              </w:rPr>
              <w:t>а. Эрсакон</w:t>
            </w:r>
            <w:r w:rsidR="00B62171" w:rsidRPr="00A41926">
              <w:rPr>
                <w:rFonts w:ascii="Arial Narrow" w:hAnsi="Arial Narrow"/>
              </w:rPr>
              <w:t xml:space="preserve"> (Постановление Совета Министров РСФСР № 1327 от 30.08.1960</w:t>
            </w:r>
            <w:r w:rsidR="003B521E" w:rsidRPr="00A41926">
              <w:rPr>
                <w:rFonts w:ascii="Arial Narrow" w:hAnsi="Arial Narrow"/>
              </w:rPr>
              <w:t xml:space="preserve"> </w:t>
            </w:r>
            <w:r w:rsidR="00B62171" w:rsidRPr="00A41926">
              <w:rPr>
                <w:rFonts w:ascii="Arial Narrow" w:hAnsi="Arial Narrow"/>
              </w:rPr>
              <w:t>г. Решение Карачаево-Черкесского облисполкома</w:t>
            </w:r>
            <w:r w:rsidR="00CB6CDE" w:rsidRPr="00A41926">
              <w:rPr>
                <w:rFonts w:ascii="Arial Narrow" w:hAnsi="Arial Narrow"/>
              </w:rPr>
              <w:t xml:space="preserve"> </w:t>
            </w:r>
            <w:r w:rsidR="00B62171" w:rsidRPr="00A41926">
              <w:rPr>
                <w:rFonts w:ascii="Arial Narrow" w:hAnsi="Arial Narrow"/>
              </w:rPr>
              <w:t>№281 от 25.04.1980</w:t>
            </w:r>
            <w:r w:rsidR="000E0FE1" w:rsidRPr="00A41926">
              <w:rPr>
                <w:rFonts w:ascii="Arial Narrow" w:hAnsi="Arial Narrow"/>
              </w:rPr>
              <w:t xml:space="preserve"> </w:t>
            </w:r>
            <w:r w:rsidR="00B62171" w:rsidRPr="00A41926">
              <w:rPr>
                <w:rFonts w:ascii="Arial Narrow" w:hAnsi="Arial Narrow"/>
              </w:rPr>
              <w:t>г.</w:t>
            </w:r>
            <w:r w:rsidR="000E0FE1" w:rsidRPr="00A41926">
              <w:rPr>
                <w:rFonts w:ascii="Arial Narrow" w:hAnsi="Arial Narrow"/>
              </w:rPr>
              <w:t xml:space="preserve"> Решение Ставропольского краевого Совета народн</w:t>
            </w:r>
            <w:r w:rsidR="003A572F" w:rsidRPr="00A41926">
              <w:rPr>
                <w:rFonts w:ascii="Arial Narrow" w:hAnsi="Arial Narrow"/>
              </w:rPr>
              <w:t>ых депутатов от 01.10.1981 №702</w:t>
            </w:r>
            <w:r w:rsidR="00B62171" w:rsidRPr="00A41926">
              <w:rPr>
                <w:rFonts w:ascii="Arial Narrow" w:hAnsi="Arial Narrow"/>
              </w:rPr>
              <w:t>)</w:t>
            </w:r>
          </w:p>
        </w:tc>
      </w:tr>
      <w:tr w:rsidR="001851A5" w:rsidRPr="00A41926" w14:paraId="6921B388" w14:textId="77777777" w:rsidTr="004375E7">
        <w:tblPrEx>
          <w:shd w:val="clear" w:color="auto" w:fill="CED7E7"/>
        </w:tblPrEx>
        <w:trPr>
          <w:trHeight w:val="20"/>
          <w:jc w:val="right"/>
        </w:trPr>
        <w:tc>
          <w:tcPr>
            <w:tcW w:w="5000" w:type="pct"/>
            <w:gridSpan w:val="4"/>
            <w:shd w:val="clear" w:color="auto" w:fill="auto"/>
            <w:tcMar>
              <w:top w:w="80" w:type="dxa"/>
              <w:left w:w="80" w:type="dxa"/>
              <w:bottom w:w="80" w:type="dxa"/>
              <w:right w:w="80" w:type="dxa"/>
            </w:tcMar>
            <w:vAlign w:val="center"/>
          </w:tcPr>
          <w:p w14:paraId="4BE346D8" w14:textId="527E910C" w:rsidR="001851A5" w:rsidRPr="00A41926" w:rsidRDefault="001851A5" w:rsidP="00E93D0C">
            <w:pPr>
              <w:pStyle w:val="af9"/>
              <w:spacing w:line="276" w:lineRule="auto"/>
              <w:rPr>
                <w:sz w:val="22"/>
                <w:szCs w:val="22"/>
              </w:rPr>
            </w:pPr>
            <w:r w:rsidRPr="00A41926">
              <w:rPr>
                <w:sz w:val="22"/>
                <w:szCs w:val="22"/>
              </w:rPr>
              <w:t>Объект</w:t>
            </w:r>
            <w:r w:rsidRPr="00A41926">
              <w:rPr>
                <w:rFonts w:cs="Times New Roman"/>
                <w:sz w:val="22"/>
                <w:szCs w:val="22"/>
              </w:rPr>
              <w:t>ы</w:t>
            </w:r>
            <w:r w:rsidRPr="00A41926">
              <w:rPr>
                <w:sz w:val="22"/>
                <w:szCs w:val="22"/>
              </w:rPr>
              <w:t xml:space="preserve"> культурного наследия местного значения </w:t>
            </w:r>
          </w:p>
        </w:tc>
      </w:tr>
      <w:tr w:rsidR="004375E7" w:rsidRPr="00A41926" w14:paraId="7794EA4F"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vAlign w:val="center"/>
          </w:tcPr>
          <w:p w14:paraId="0D53CEF1" w14:textId="69B62EF3" w:rsidR="004375E7" w:rsidRPr="00A41926" w:rsidRDefault="004375E7" w:rsidP="00E93D0C">
            <w:pPr>
              <w:spacing w:after="0"/>
              <w:jc w:val="center"/>
              <w:rPr>
                <w:rFonts w:ascii="Arial Narrow" w:hAnsi="Arial Narrow"/>
              </w:rPr>
            </w:pPr>
            <w:r w:rsidRPr="00A41926">
              <w:rPr>
                <w:rFonts w:ascii="Arial Narrow" w:hAnsi="Arial Narrow"/>
              </w:rPr>
              <w:t>4</w:t>
            </w:r>
          </w:p>
        </w:tc>
        <w:tc>
          <w:tcPr>
            <w:tcW w:w="2821" w:type="pct"/>
            <w:gridSpan w:val="2"/>
            <w:shd w:val="clear" w:color="auto" w:fill="auto"/>
            <w:tcMar>
              <w:top w:w="80" w:type="dxa"/>
              <w:left w:w="80" w:type="dxa"/>
              <w:bottom w:w="80" w:type="dxa"/>
              <w:right w:w="80" w:type="dxa"/>
            </w:tcMar>
          </w:tcPr>
          <w:p w14:paraId="6336ADEB" w14:textId="77777777" w:rsidR="004375E7" w:rsidRPr="00A41926" w:rsidRDefault="004375E7" w:rsidP="00E93D0C">
            <w:pPr>
              <w:spacing w:after="0"/>
              <w:rPr>
                <w:rFonts w:ascii="Arial Narrow" w:hAnsi="Arial Narrow"/>
              </w:rPr>
            </w:pPr>
            <w:r w:rsidRPr="00A41926">
              <w:rPr>
                <w:rFonts w:ascii="Arial Narrow" w:hAnsi="Arial Narrow"/>
              </w:rPr>
              <w:t>Обелиск воинам-землякам, погибшим в годы Великой Отечественной войны 1941-1945 гг.</w:t>
            </w:r>
          </w:p>
        </w:tc>
        <w:tc>
          <w:tcPr>
            <w:tcW w:w="1913" w:type="pct"/>
            <w:shd w:val="clear" w:color="auto" w:fill="auto"/>
            <w:tcMar>
              <w:top w:w="80" w:type="dxa"/>
              <w:left w:w="80" w:type="dxa"/>
              <w:bottom w:w="80" w:type="dxa"/>
              <w:right w:w="80" w:type="dxa"/>
            </w:tcMar>
            <w:vAlign w:val="center"/>
          </w:tcPr>
          <w:p w14:paraId="43BAFD51" w14:textId="77777777" w:rsidR="004375E7" w:rsidRPr="00A41926" w:rsidRDefault="004375E7" w:rsidP="00E93D0C">
            <w:pPr>
              <w:spacing w:after="0"/>
              <w:rPr>
                <w:rFonts w:ascii="Arial Narrow" w:hAnsi="Arial Narrow"/>
              </w:rPr>
            </w:pPr>
            <w:r w:rsidRPr="00A41926">
              <w:rPr>
                <w:rFonts w:ascii="Arial Narrow" w:hAnsi="Arial Narrow"/>
              </w:rPr>
              <w:t>а. Старокувинский</w:t>
            </w:r>
          </w:p>
        </w:tc>
      </w:tr>
      <w:tr w:rsidR="004375E7" w:rsidRPr="00A41926" w14:paraId="59F71623"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vAlign w:val="center"/>
          </w:tcPr>
          <w:p w14:paraId="26EDC965" w14:textId="0D3414B8" w:rsidR="004375E7" w:rsidRPr="00A41926" w:rsidRDefault="004375E7" w:rsidP="00E93D0C">
            <w:pPr>
              <w:spacing w:after="0"/>
              <w:jc w:val="center"/>
              <w:rPr>
                <w:rFonts w:ascii="Arial Narrow" w:hAnsi="Arial Narrow"/>
              </w:rPr>
            </w:pPr>
            <w:r w:rsidRPr="00A41926">
              <w:rPr>
                <w:rFonts w:ascii="Arial Narrow" w:hAnsi="Arial Narrow"/>
              </w:rPr>
              <w:t>5</w:t>
            </w:r>
          </w:p>
        </w:tc>
        <w:tc>
          <w:tcPr>
            <w:tcW w:w="2821" w:type="pct"/>
            <w:gridSpan w:val="2"/>
            <w:shd w:val="clear" w:color="auto" w:fill="auto"/>
            <w:tcMar>
              <w:top w:w="80" w:type="dxa"/>
              <w:left w:w="80" w:type="dxa"/>
              <w:bottom w:w="80" w:type="dxa"/>
              <w:right w:w="80" w:type="dxa"/>
            </w:tcMar>
          </w:tcPr>
          <w:p w14:paraId="0B53E25D" w14:textId="77777777" w:rsidR="004375E7" w:rsidRPr="00A41926" w:rsidRDefault="004375E7" w:rsidP="00E93D0C">
            <w:pPr>
              <w:spacing w:after="0"/>
              <w:rPr>
                <w:rFonts w:ascii="Arial Narrow" w:hAnsi="Arial Narrow"/>
              </w:rPr>
            </w:pPr>
            <w:r w:rsidRPr="00A41926">
              <w:rPr>
                <w:rFonts w:ascii="Arial Narrow" w:hAnsi="Arial Narrow"/>
              </w:rPr>
              <w:t>Обелиск воинам-землякам, погибшим в годы Великой Отечественной войны 1941-1945 гг.</w:t>
            </w:r>
          </w:p>
        </w:tc>
        <w:tc>
          <w:tcPr>
            <w:tcW w:w="1913" w:type="pct"/>
            <w:shd w:val="clear" w:color="auto" w:fill="auto"/>
            <w:tcMar>
              <w:top w:w="80" w:type="dxa"/>
              <w:left w:w="80" w:type="dxa"/>
              <w:bottom w:w="80" w:type="dxa"/>
              <w:right w:w="80" w:type="dxa"/>
            </w:tcMar>
            <w:vAlign w:val="center"/>
          </w:tcPr>
          <w:p w14:paraId="2C1FC5E1" w14:textId="77777777" w:rsidR="004375E7" w:rsidRPr="00A41926" w:rsidRDefault="004375E7" w:rsidP="00E93D0C">
            <w:pPr>
              <w:spacing w:after="0"/>
              <w:rPr>
                <w:rFonts w:ascii="Arial Narrow" w:hAnsi="Arial Narrow"/>
              </w:rPr>
            </w:pPr>
            <w:r w:rsidRPr="00A41926">
              <w:rPr>
                <w:rFonts w:ascii="Arial Narrow" w:hAnsi="Arial Narrow"/>
              </w:rPr>
              <w:t>а. Эрсакон, ДК</w:t>
            </w:r>
          </w:p>
        </w:tc>
      </w:tr>
      <w:tr w:rsidR="004375E7" w:rsidRPr="00A41926" w14:paraId="32384E25" w14:textId="77777777" w:rsidTr="00A41926">
        <w:tblPrEx>
          <w:shd w:val="clear" w:color="auto" w:fill="CED7E7"/>
        </w:tblPrEx>
        <w:trPr>
          <w:trHeight w:val="20"/>
          <w:jc w:val="right"/>
        </w:trPr>
        <w:tc>
          <w:tcPr>
            <w:tcW w:w="266" w:type="pct"/>
            <w:shd w:val="clear" w:color="auto" w:fill="auto"/>
            <w:tcMar>
              <w:top w:w="80" w:type="dxa"/>
              <w:left w:w="80" w:type="dxa"/>
              <w:bottom w:w="80" w:type="dxa"/>
              <w:right w:w="80" w:type="dxa"/>
            </w:tcMar>
            <w:vAlign w:val="center"/>
          </w:tcPr>
          <w:p w14:paraId="77192EE7" w14:textId="220B94A9" w:rsidR="004375E7" w:rsidRPr="00A41926" w:rsidRDefault="004375E7" w:rsidP="00E93D0C">
            <w:pPr>
              <w:spacing w:after="0"/>
              <w:jc w:val="center"/>
              <w:rPr>
                <w:rFonts w:ascii="Arial Narrow" w:hAnsi="Arial Narrow"/>
              </w:rPr>
            </w:pPr>
            <w:r w:rsidRPr="00A41926">
              <w:rPr>
                <w:rFonts w:ascii="Arial Narrow" w:hAnsi="Arial Narrow"/>
              </w:rPr>
              <w:t>6</w:t>
            </w:r>
          </w:p>
        </w:tc>
        <w:tc>
          <w:tcPr>
            <w:tcW w:w="2821" w:type="pct"/>
            <w:gridSpan w:val="2"/>
            <w:shd w:val="clear" w:color="auto" w:fill="auto"/>
            <w:tcMar>
              <w:top w:w="80" w:type="dxa"/>
              <w:left w:w="80" w:type="dxa"/>
              <w:bottom w:w="80" w:type="dxa"/>
              <w:right w:w="80" w:type="dxa"/>
            </w:tcMar>
          </w:tcPr>
          <w:p w14:paraId="1C294D3B" w14:textId="77777777" w:rsidR="004375E7" w:rsidRPr="00A41926" w:rsidRDefault="004375E7" w:rsidP="00E93D0C">
            <w:pPr>
              <w:spacing w:after="0"/>
              <w:rPr>
                <w:rFonts w:ascii="Arial Narrow" w:hAnsi="Arial Narrow"/>
              </w:rPr>
            </w:pPr>
            <w:r w:rsidRPr="00A41926">
              <w:rPr>
                <w:rFonts w:ascii="Arial Narrow" w:hAnsi="Arial Narrow"/>
              </w:rPr>
              <w:t>Памятник В.И. Ленину</w:t>
            </w:r>
          </w:p>
        </w:tc>
        <w:tc>
          <w:tcPr>
            <w:tcW w:w="1913" w:type="pct"/>
            <w:shd w:val="clear" w:color="auto" w:fill="auto"/>
            <w:tcMar>
              <w:top w:w="80" w:type="dxa"/>
              <w:left w:w="80" w:type="dxa"/>
              <w:bottom w:w="80" w:type="dxa"/>
              <w:right w:w="80" w:type="dxa"/>
            </w:tcMar>
            <w:vAlign w:val="center"/>
          </w:tcPr>
          <w:p w14:paraId="778486E7" w14:textId="77777777" w:rsidR="004375E7" w:rsidRPr="00A41926" w:rsidRDefault="004375E7" w:rsidP="00E93D0C">
            <w:pPr>
              <w:spacing w:after="0"/>
              <w:rPr>
                <w:rFonts w:ascii="Arial Narrow" w:hAnsi="Arial Narrow"/>
              </w:rPr>
            </w:pPr>
            <w:r w:rsidRPr="00A41926">
              <w:rPr>
                <w:rFonts w:ascii="Arial Narrow" w:hAnsi="Arial Narrow"/>
              </w:rPr>
              <w:t>а. Эрсакон, во дворе правления казачества</w:t>
            </w:r>
          </w:p>
        </w:tc>
      </w:tr>
    </w:tbl>
    <w:p w14:paraId="41C51DDB" w14:textId="77777777" w:rsidR="00996070" w:rsidRDefault="00996070" w:rsidP="00E93D0C">
      <w:pPr>
        <w:spacing w:after="0" w:line="240" w:lineRule="auto"/>
        <w:ind w:firstLine="851"/>
        <w:jc w:val="both"/>
        <w:rPr>
          <w:rFonts w:ascii="Arial Narrow" w:eastAsia="Arial Narrow" w:hAnsi="Arial Narrow" w:cs="Arial Narrow"/>
          <w:b/>
          <w:bCs/>
          <w:i/>
          <w:iCs/>
          <w:sz w:val="20"/>
          <w:szCs w:val="20"/>
        </w:rPr>
      </w:pPr>
    </w:p>
    <w:p w14:paraId="33E53976"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Необходимо выполнение комплекса мероприятий, направленных на придание правового статуса объекту культурного наследия, определение границы его территории и разработку проектов зон охраны с дальнейшей постановкой на кадастровый учёт.</w:t>
      </w:r>
    </w:p>
    <w:p w14:paraId="7BDA445F"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В соответствии с пунктом 5 ст. 33 Федерального закона от 25.06.2002 г. №73-ФЗ «Об объектах культурного наследия (памятниках истории и культуры) народов Российской Федерации» проекты зон охраны объектов культурного наследия, землеустроительная документация, градостроительные регламенты, решения федеральных органов власти субъектов Российской Федерации и органов местного самоуправления о предоставлении земель и изменении их правового режима должны быть согласованы с органом государственной охраны объектов культурного наследия.</w:t>
      </w:r>
    </w:p>
    <w:p w14:paraId="7F7DEEEA"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Ограничения использования земельных участков и иных объектов капитального строительства, отнесённых к объектам культурного наследия (памятников истории и культуры), а также ограничения использования земельных участков и иных объектов капитального строительства, которые не являются памятниками истории и культуры и расположены в границах зон охраны объектов культурного наследия установлены следующими федеральными и краевыми законами и нормативными правовыми актами:</w:t>
      </w:r>
    </w:p>
    <w:p w14:paraId="1D437155" w14:textId="77777777" w:rsidR="007758E7" w:rsidRPr="0043345B" w:rsidRDefault="005C6E4B" w:rsidP="00E93D0C">
      <w:pPr>
        <w:tabs>
          <w:tab w:val="left" w:pos="993"/>
        </w:tabs>
        <w:spacing w:after="0" w:line="360" w:lineRule="auto"/>
        <w:ind w:firstLine="709"/>
        <w:jc w:val="both"/>
        <w:rPr>
          <w:rFonts w:ascii="Arial" w:eastAsia="Arial Narrow" w:hAnsi="Arial" w:cs="Arial"/>
          <w:sz w:val="24"/>
          <w:szCs w:val="24"/>
        </w:rPr>
      </w:pPr>
      <w:r w:rsidRPr="0043345B">
        <w:rPr>
          <w:rFonts w:ascii="Arial" w:hAnsi="Arial" w:cs="Arial"/>
          <w:sz w:val="24"/>
          <w:szCs w:val="24"/>
        </w:rPr>
        <w:t>1)</w:t>
      </w:r>
      <w:r w:rsidRPr="0043345B">
        <w:rPr>
          <w:rFonts w:ascii="Arial" w:hAnsi="Arial" w:cs="Arial"/>
          <w:sz w:val="24"/>
          <w:szCs w:val="24"/>
        </w:rPr>
        <w:tab/>
        <w:t>Федеральным законом «Об объектах культурного наследия (памятников истории и культуры) народов Российской Федерации от 25.06.2002 г. №73 – ФЗ.</w:t>
      </w:r>
    </w:p>
    <w:p w14:paraId="3F5F9A21" w14:textId="0D49D705" w:rsidR="007758E7" w:rsidRPr="0043345B" w:rsidRDefault="005C6E4B" w:rsidP="00E93D0C">
      <w:pPr>
        <w:tabs>
          <w:tab w:val="left" w:pos="993"/>
        </w:tabs>
        <w:spacing w:after="0" w:line="360" w:lineRule="auto"/>
        <w:ind w:firstLine="709"/>
        <w:jc w:val="both"/>
        <w:rPr>
          <w:rFonts w:ascii="Arial" w:eastAsia="Arial Narrow" w:hAnsi="Arial" w:cs="Arial"/>
          <w:sz w:val="24"/>
          <w:szCs w:val="24"/>
        </w:rPr>
      </w:pPr>
      <w:r w:rsidRPr="0043345B">
        <w:rPr>
          <w:rFonts w:ascii="Arial" w:hAnsi="Arial" w:cs="Arial"/>
          <w:sz w:val="24"/>
          <w:szCs w:val="24"/>
        </w:rPr>
        <w:t>2)</w:t>
      </w:r>
      <w:r w:rsidRPr="0043345B">
        <w:rPr>
          <w:rFonts w:ascii="Arial" w:hAnsi="Arial" w:cs="Arial"/>
          <w:sz w:val="24"/>
          <w:szCs w:val="24"/>
        </w:rPr>
        <w:tab/>
        <w:t xml:space="preserve">Законом Карачаево-Черкесской Республики «Об объектах культурного наследия (памятников истории и культуры) народов Российской Федерации на территории Карачаево-Черкесской Республики» от 02.06.2006 г. (в ред. Законов КЧР от 12.11.2007 </w:t>
      </w:r>
      <w:r w:rsidR="00C346B1">
        <w:rPr>
          <w:rFonts w:ascii="Arial" w:hAnsi="Arial" w:cs="Arial"/>
          <w:sz w:val="24"/>
          <w:szCs w:val="24"/>
        </w:rPr>
        <w:t>№</w:t>
      </w:r>
      <w:r w:rsidRPr="0043345B">
        <w:rPr>
          <w:rFonts w:ascii="Arial" w:hAnsi="Arial" w:cs="Arial"/>
          <w:sz w:val="24"/>
          <w:szCs w:val="24"/>
        </w:rPr>
        <w:t xml:space="preserve"> 72-РЗ, от 29.12.2009 </w:t>
      </w:r>
      <w:r w:rsidR="00C346B1">
        <w:rPr>
          <w:rFonts w:ascii="Arial" w:hAnsi="Arial" w:cs="Arial"/>
          <w:sz w:val="24"/>
          <w:szCs w:val="24"/>
        </w:rPr>
        <w:t>№</w:t>
      </w:r>
      <w:r w:rsidRPr="0043345B">
        <w:rPr>
          <w:rFonts w:ascii="Arial" w:hAnsi="Arial" w:cs="Arial"/>
          <w:sz w:val="24"/>
          <w:szCs w:val="24"/>
        </w:rPr>
        <w:t xml:space="preserve"> 94-РЗ).</w:t>
      </w:r>
    </w:p>
    <w:p w14:paraId="51A8AC12"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 xml:space="preserve">Временная зона регулирования застройки и хозяйственной деятельности определена в радиусе 100 м зон памятников истории и культуры. </w:t>
      </w:r>
    </w:p>
    <w:p w14:paraId="4EDDFE56"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 xml:space="preserve">Объекты культурного наследия (памятники истории и культуры), расположенные на территории Эрсаковского сельского поселения, с целью сохранения внесены в список объектов культурного наследия, подлежат государственной охране в соответствии с постановлениями органов исполнительной власти Карачаево-Черкесской Республики, состоят в реестре объектов культурного значения с целью охраны и использования объектов исторического наследия. </w:t>
      </w:r>
    </w:p>
    <w:p w14:paraId="460848AB" w14:textId="2F6FDD33"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Территории объектов культурного наследия и зоны их охраны также накладывают определенные ограничения для строительства на территории Эрсаковского сельского поселения.</w:t>
      </w:r>
      <w:r w:rsidR="00996070" w:rsidRPr="0043345B">
        <w:rPr>
          <w:rFonts w:ascii="Arial" w:hAnsi="Arial" w:cs="Arial"/>
          <w:sz w:val="24"/>
          <w:szCs w:val="24"/>
        </w:rPr>
        <w:t xml:space="preserve"> </w:t>
      </w:r>
      <w:r w:rsidRPr="0043345B">
        <w:rPr>
          <w:rFonts w:ascii="Arial" w:hAnsi="Arial" w:cs="Arial"/>
          <w:sz w:val="24"/>
          <w:szCs w:val="24"/>
        </w:rPr>
        <w:t>В соответствии с Федеральным законом от 25.06.2002 г.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1FED0A95" w14:textId="04B4943C"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Необходимый состав зон охраны объекта культурного наследия определяется проектом зон охраны объекта культурного наследия. 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r w:rsidR="00996070" w:rsidRPr="0043345B">
        <w:rPr>
          <w:rFonts w:ascii="Arial" w:hAnsi="Arial" w:cs="Arial"/>
          <w:sz w:val="24"/>
          <w:szCs w:val="24"/>
        </w:rPr>
        <w:t xml:space="preserve"> </w:t>
      </w:r>
      <w:r w:rsidRPr="0043345B">
        <w:rPr>
          <w:rFonts w:ascii="Arial" w:hAnsi="Arial" w:cs="Arial"/>
          <w:sz w:val="24"/>
          <w:szCs w:val="24"/>
        </w:rPr>
        <w:t>Требования к режиму использования земель и градостроительным регламентам в границах данных зон устанавливаются Правительством Российской Федерации. Сведения о наличии зон охраны объекта культурного наследия вносятся в установленном порядке в единый государственный реестр объектов культурного наследия (памятников истории и культуры) народов Российской Федерации и в установленном порядке представляются в орган, осуществляющий деятельность по ведению государственного кадастра недвижимости.</w:t>
      </w:r>
    </w:p>
    <w:p w14:paraId="63BBBC56"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Федеральным законом от 25.06.2002 № 73-ФЗ «Об объектах культурного наследия (памятниках истории и культуры) народов Российской Федерации»,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14:paraId="343510A6"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14:paraId="0FB975A5"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До разработки и утверждения проектов зон охраны памятников археологии в порядке, установленном законодательством РФ и Карачаево-Черкесской Республики в области охраны и использования памятников истории и культуры, установить следующие временные зоны охраны памятников археологии и границы их распространения в виде участков земли, ограниченных условными линиями, проходящими:</w:t>
      </w:r>
    </w:p>
    <w:p w14:paraId="58E2E3DA" w14:textId="77777777" w:rsidR="007758E7" w:rsidRPr="0043345B" w:rsidRDefault="005C6E4B" w:rsidP="00E93D0C">
      <w:pPr>
        <w:pStyle w:val="-"/>
        <w:numPr>
          <w:ilvl w:val="0"/>
          <w:numId w:val="22"/>
        </w:numPr>
        <w:tabs>
          <w:tab w:val="clear" w:pos="1416"/>
          <w:tab w:val="num" w:pos="993"/>
        </w:tabs>
        <w:spacing w:after="0"/>
        <w:ind w:left="0" w:firstLine="709"/>
        <w:rPr>
          <w:rFonts w:eastAsia="Arial Narrow" w:cs="Arial"/>
        </w:rPr>
      </w:pPr>
      <w:r w:rsidRPr="0043345B">
        <w:rPr>
          <w:rFonts w:cs="Arial"/>
        </w:rPr>
        <w:t>курганы высотой до 1 м, диаметром до 50 м – в радиусе 50 м от основания кургана;</w:t>
      </w:r>
    </w:p>
    <w:p w14:paraId="134C02C8" w14:textId="77777777" w:rsidR="007758E7" w:rsidRPr="0043345B" w:rsidRDefault="005C6E4B" w:rsidP="00E93D0C">
      <w:pPr>
        <w:pStyle w:val="-"/>
        <w:numPr>
          <w:ilvl w:val="0"/>
          <w:numId w:val="22"/>
        </w:numPr>
        <w:tabs>
          <w:tab w:val="clear" w:pos="1416"/>
          <w:tab w:val="num" w:pos="993"/>
        </w:tabs>
        <w:spacing w:after="0"/>
        <w:ind w:left="0" w:firstLine="709"/>
        <w:rPr>
          <w:rFonts w:eastAsia="Arial Narrow" w:cs="Arial"/>
        </w:rPr>
      </w:pPr>
      <w:r w:rsidRPr="0043345B">
        <w:rPr>
          <w:rFonts w:cs="Arial"/>
        </w:rPr>
        <w:t>курганы высотой от 1 до 2 м, диаметром до 70 м – в радиусе 60 м от основания кургана;</w:t>
      </w:r>
    </w:p>
    <w:p w14:paraId="66136B4D" w14:textId="77777777" w:rsidR="007758E7" w:rsidRPr="0043345B" w:rsidRDefault="005C6E4B" w:rsidP="00E93D0C">
      <w:pPr>
        <w:pStyle w:val="-"/>
        <w:numPr>
          <w:ilvl w:val="0"/>
          <w:numId w:val="22"/>
        </w:numPr>
        <w:tabs>
          <w:tab w:val="clear" w:pos="1416"/>
          <w:tab w:val="num" w:pos="993"/>
        </w:tabs>
        <w:spacing w:after="0"/>
        <w:ind w:left="0" w:firstLine="709"/>
        <w:rPr>
          <w:rFonts w:eastAsia="Arial Narrow" w:cs="Arial"/>
        </w:rPr>
      </w:pPr>
      <w:r w:rsidRPr="0043345B">
        <w:rPr>
          <w:rFonts w:cs="Arial"/>
        </w:rPr>
        <w:t>курганы высотой от 2 до 3 м, диаметром до 100 м – в радиусе 90 м от основания кургана;</w:t>
      </w:r>
    </w:p>
    <w:p w14:paraId="12084F1A" w14:textId="77777777" w:rsidR="007758E7" w:rsidRPr="0043345B" w:rsidRDefault="005C6E4B" w:rsidP="00E93D0C">
      <w:pPr>
        <w:pStyle w:val="-"/>
        <w:numPr>
          <w:ilvl w:val="0"/>
          <w:numId w:val="22"/>
        </w:numPr>
        <w:tabs>
          <w:tab w:val="clear" w:pos="1416"/>
          <w:tab w:val="num" w:pos="993"/>
        </w:tabs>
        <w:spacing w:after="0"/>
        <w:ind w:left="0" w:firstLine="709"/>
        <w:rPr>
          <w:rFonts w:eastAsia="Arial Narrow" w:cs="Arial"/>
        </w:rPr>
      </w:pPr>
      <w:r w:rsidRPr="0043345B">
        <w:rPr>
          <w:rFonts w:cs="Arial"/>
        </w:rPr>
        <w:t>курганы высотой свыше 3 м, диаметром более 100 м – определяется индивидуально, но не менее 100 м;</w:t>
      </w:r>
    </w:p>
    <w:p w14:paraId="63CF6206" w14:textId="77777777" w:rsidR="007758E7" w:rsidRPr="0043345B" w:rsidRDefault="005C6E4B" w:rsidP="00E93D0C">
      <w:pPr>
        <w:pStyle w:val="-"/>
        <w:numPr>
          <w:ilvl w:val="0"/>
          <w:numId w:val="22"/>
        </w:numPr>
        <w:tabs>
          <w:tab w:val="clear" w:pos="1416"/>
          <w:tab w:val="num" w:pos="993"/>
        </w:tabs>
        <w:spacing w:after="0"/>
        <w:ind w:left="0" w:firstLine="709"/>
        <w:rPr>
          <w:rFonts w:eastAsia="Arial Narrow" w:cs="Arial"/>
        </w:rPr>
      </w:pPr>
      <w:r w:rsidRPr="0043345B">
        <w:rPr>
          <w:rFonts w:cs="Arial"/>
        </w:rPr>
        <w:t>городища (укрепления), поселения (селища), могильники – в радиусе 100 м от границ памятника, которые определяются индивидуально, по мере необходимости, методом закладки разведочных шурфов (скважин) и исходя из мощности культурного слоя на различных участках памятника.</w:t>
      </w:r>
    </w:p>
    <w:p w14:paraId="2F469FDC" w14:textId="3BDE84B6" w:rsidR="007758E7" w:rsidRPr="0043345B" w:rsidRDefault="005C6E4B" w:rsidP="00E93D0C">
      <w:pPr>
        <w:spacing w:after="0" w:line="360" w:lineRule="auto"/>
        <w:ind w:firstLine="851"/>
        <w:jc w:val="both"/>
        <w:rPr>
          <w:rFonts w:ascii="Arial" w:hAnsi="Arial" w:cs="Arial"/>
          <w:sz w:val="24"/>
          <w:szCs w:val="24"/>
        </w:rPr>
      </w:pPr>
      <w:bookmarkStart w:id="80" w:name="dst100225"/>
      <w:bookmarkEnd w:id="80"/>
      <w:r w:rsidRPr="0043345B">
        <w:rPr>
          <w:rFonts w:ascii="Arial" w:hAnsi="Arial" w:cs="Arial"/>
          <w:sz w:val="24"/>
          <w:szCs w:val="24"/>
        </w:rPr>
        <w:t>Защитными зонами объектов культурного наследия являются территории, которые прилегают к включенным в реестр памятникам и ансамблям и в границах</w:t>
      </w:r>
      <w:r w:rsidR="0043345B" w:rsidRPr="0043345B">
        <w:rPr>
          <w:rFonts w:ascii="Arial" w:hAnsi="Arial" w:cs="Arial"/>
          <w:sz w:val="24"/>
          <w:szCs w:val="24"/>
        </w:rPr>
        <w:t>,</w:t>
      </w:r>
      <w:r w:rsidRPr="0043345B">
        <w:rPr>
          <w:rFonts w:ascii="Arial" w:hAnsi="Arial" w:cs="Arial"/>
          <w:sz w:val="24"/>
          <w:szCs w:val="24"/>
        </w:rPr>
        <w:t xml:space="preserve">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36F8015" w14:textId="77777777" w:rsidR="007758E7" w:rsidRPr="0043345B" w:rsidRDefault="005C6E4B" w:rsidP="00E93D0C">
      <w:pPr>
        <w:spacing w:after="0" w:line="360" w:lineRule="auto"/>
        <w:ind w:firstLine="851"/>
        <w:jc w:val="both"/>
        <w:rPr>
          <w:rFonts w:ascii="Arial" w:hAnsi="Arial" w:cs="Arial"/>
          <w:sz w:val="24"/>
          <w:szCs w:val="24"/>
        </w:rPr>
      </w:pPr>
      <w:bookmarkStart w:id="81" w:name="dst854"/>
      <w:bookmarkEnd w:id="81"/>
      <w:r w:rsidRPr="0043345B">
        <w:rPr>
          <w:rFonts w:ascii="Arial" w:hAnsi="Arial" w:cs="Arial"/>
          <w:sz w:val="24"/>
          <w:szCs w:val="24"/>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2" w:anchor="dst806" w:history="1">
        <w:r w:rsidRPr="0043345B">
          <w:rPr>
            <w:rFonts w:ascii="Arial" w:hAnsi="Arial" w:cs="Arial"/>
            <w:sz w:val="24"/>
            <w:szCs w:val="24"/>
          </w:rPr>
          <w:t>статьей 56.4</w:t>
        </w:r>
      </w:hyperlink>
      <w:r w:rsidRPr="0043345B">
        <w:rPr>
          <w:rFonts w:ascii="Arial" w:hAnsi="Arial" w:cs="Arial"/>
          <w:sz w:val="24"/>
          <w:szCs w:val="24"/>
        </w:rPr>
        <w:t xml:space="preserve"> настоящего Федерального закона требования и ограничения. </w:t>
      </w:r>
    </w:p>
    <w:p w14:paraId="27917235"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Согласно изменениям, внесённым в статью 34 Федерального закона «Об объектах культурного наследия» (памятниках истории и культуры) народов России», для всех объектов культурного наследия до утверждения в установленном порядке зон охраны, устанавливаются защитные зоны:</w:t>
      </w:r>
    </w:p>
    <w:p w14:paraId="11D72729" w14:textId="77777777" w:rsidR="007758E7" w:rsidRPr="0043345B" w:rsidRDefault="005C6E4B" w:rsidP="00E93D0C">
      <w:pPr>
        <w:shd w:val="clear" w:color="auto" w:fill="FFFFFF"/>
        <w:tabs>
          <w:tab w:val="left" w:pos="993"/>
        </w:tabs>
        <w:spacing w:after="0" w:line="360" w:lineRule="auto"/>
        <w:ind w:firstLine="709"/>
        <w:jc w:val="both"/>
        <w:rPr>
          <w:rStyle w:val="Hyperlink0"/>
          <w:rFonts w:ascii="Arial" w:hAnsi="Arial" w:cs="Arial"/>
        </w:rPr>
      </w:pPr>
      <w:bookmarkStart w:id="82" w:name="dst856"/>
      <w:bookmarkEnd w:id="82"/>
      <w:r w:rsidRPr="0043345B">
        <w:rPr>
          <w:rStyle w:val="Hyperlink0"/>
          <w:rFonts w:ascii="Arial" w:hAnsi="Arial" w:cs="Arial"/>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6060373" w14:textId="77777777" w:rsidR="007758E7" w:rsidRPr="0043345B" w:rsidRDefault="005C6E4B" w:rsidP="00E93D0C">
      <w:pPr>
        <w:shd w:val="clear" w:color="auto" w:fill="FFFFFF"/>
        <w:tabs>
          <w:tab w:val="left" w:pos="993"/>
        </w:tabs>
        <w:spacing w:after="0" w:line="360" w:lineRule="auto"/>
        <w:ind w:firstLine="709"/>
        <w:jc w:val="both"/>
        <w:rPr>
          <w:rStyle w:val="Hyperlink0"/>
          <w:rFonts w:ascii="Arial" w:hAnsi="Arial" w:cs="Arial"/>
        </w:rPr>
      </w:pPr>
      <w:bookmarkStart w:id="83" w:name="dst857"/>
      <w:bookmarkEnd w:id="83"/>
      <w:r w:rsidRPr="0043345B">
        <w:rPr>
          <w:rStyle w:val="Hyperlink0"/>
          <w:rFonts w:ascii="Arial" w:hAnsi="Arial" w:cs="Arial"/>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FBF050E" w14:textId="77777777" w:rsidR="007758E7" w:rsidRPr="0043345B" w:rsidRDefault="005C6E4B" w:rsidP="00E93D0C">
      <w:pPr>
        <w:spacing w:after="0" w:line="360" w:lineRule="auto"/>
        <w:ind w:firstLine="851"/>
        <w:jc w:val="both"/>
        <w:rPr>
          <w:rFonts w:ascii="Arial" w:hAnsi="Arial" w:cs="Arial"/>
          <w:sz w:val="24"/>
          <w:szCs w:val="24"/>
        </w:rPr>
      </w:pPr>
      <w:r w:rsidRPr="0043345B">
        <w:rPr>
          <w:rFonts w:ascii="Arial" w:hAnsi="Arial" w:cs="Arial"/>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E31BF5B" w14:textId="77777777" w:rsidR="007758E7" w:rsidRPr="0043345B" w:rsidRDefault="005C6E4B" w:rsidP="00E93D0C">
      <w:pPr>
        <w:spacing w:after="0" w:line="360" w:lineRule="auto"/>
        <w:ind w:firstLine="851"/>
        <w:jc w:val="both"/>
        <w:rPr>
          <w:rFonts w:ascii="Arial" w:hAnsi="Arial" w:cs="Arial"/>
          <w:sz w:val="24"/>
          <w:szCs w:val="24"/>
        </w:rPr>
      </w:pPr>
      <w:bookmarkStart w:id="84" w:name="dst859"/>
      <w:bookmarkEnd w:id="84"/>
      <w:r w:rsidRPr="0043345B">
        <w:rPr>
          <w:rFonts w:ascii="Arial" w:hAnsi="Arial" w:cs="Arial"/>
          <w:sz w:val="24"/>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6586D4A8" w14:textId="77777777" w:rsidR="007758E7" w:rsidRPr="0043345B" w:rsidRDefault="005C6E4B" w:rsidP="00E93D0C">
      <w:pPr>
        <w:spacing w:after="0" w:line="360" w:lineRule="auto"/>
        <w:ind w:firstLine="851"/>
        <w:jc w:val="both"/>
        <w:rPr>
          <w:rFonts w:ascii="Arial" w:hAnsi="Arial" w:cs="Arial"/>
          <w:sz w:val="24"/>
          <w:szCs w:val="24"/>
        </w:rPr>
      </w:pPr>
      <w:bookmarkStart w:id="85" w:name="dst860"/>
      <w:bookmarkEnd w:id="85"/>
      <w:r w:rsidRPr="0043345B">
        <w:rPr>
          <w:rFonts w:ascii="Arial" w:hAnsi="Arial" w:cs="Arial"/>
          <w:sz w:val="24"/>
          <w:szCs w:val="24"/>
        </w:rPr>
        <w:t>Защитная зона объекта культурного наследия прекращает существование со дня утверждения в порядке, установленном </w:t>
      </w:r>
      <w:hyperlink r:id="rId23" w:anchor="dst100223" w:history="1">
        <w:r w:rsidRPr="0043345B">
          <w:rPr>
            <w:rFonts w:ascii="Arial" w:hAnsi="Arial" w:cs="Arial"/>
            <w:sz w:val="24"/>
            <w:szCs w:val="24"/>
          </w:rPr>
          <w:t>статьей 34</w:t>
        </w:r>
      </w:hyperlink>
      <w:r w:rsidRPr="0043345B">
        <w:rPr>
          <w:rFonts w:ascii="Arial" w:hAnsi="Arial" w:cs="Arial"/>
          <w:sz w:val="24"/>
          <w:szCs w:val="24"/>
        </w:rPr>
        <w:t> настоящего Федерального закона, проекта зон охраны такого объекта культурного наследия.</w:t>
      </w:r>
    </w:p>
    <w:p w14:paraId="1155F3B6" w14:textId="4881565C" w:rsidR="00A623B2" w:rsidRPr="0043345B" w:rsidRDefault="00A623B2" w:rsidP="00E93D0C">
      <w:pPr>
        <w:spacing w:after="0" w:line="360" w:lineRule="auto"/>
        <w:ind w:firstLine="851"/>
        <w:jc w:val="both"/>
        <w:rPr>
          <w:rFonts w:ascii="Arial" w:hAnsi="Arial" w:cs="Arial"/>
          <w:sz w:val="24"/>
          <w:szCs w:val="24"/>
        </w:rPr>
      </w:pPr>
      <w:r w:rsidRPr="0043345B">
        <w:rPr>
          <w:rFonts w:ascii="Arial" w:hAnsi="Arial" w:cs="Arial"/>
          <w:sz w:val="24"/>
          <w:szCs w:val="24"/>
        </w:rPr>
        <w:t>На исследуемой территории расположена 1 мечеть – в а. Эрсакон. Проектом не предлагается резервирование дополнительных территорий для размещения культовых объектов.</w:t>
      </w:r>
    </w:p>
    <w:p w14:paraId="74575391" w14:textId="77777777" w:rsidR="007758E7" w:rsidRPr="0043345B" w:rsidRDefault="007758E7" w:rsidP="002F594B">
      <w:pPr>
        <w:spacing w:after="0" w:line="240" w:lineRule="auto"/>
        <w:ind w:firstLine="851"/>
        <w:jc w:val="both"/>
        <w:rPr>
          <w:rFonts w:ascii="Arial" w:hAnsi="Arial" w:cs="Arial"/>
          <w:sz w:val="24"/>
          <w:szCs w:val="24"/>
        </w:rPr>
      </w:pPr>
    </w:p>
    <w:p w14:paraId="552DC69A" w14:textId="57A06091" w:rsidR="007758E7" w:rsidRPr="001C0668" w:rsidRDefault="005C6E4B" w:rsidP="00E85FFC">
      <w:pPr>
        <w:pStyle w:val="22"/>
        <w:spacing w:before="0"/>
        <w:jc w:val="both"/>
        <w:rPr>
          <w:rStyle w:val="a9"/>
          <w:rFonts w:ascii="Arial Narrow" w:hAnsi="Arial Narrow"/>
          <w:b/>
          <w:bCs/>
          <w:color w:val="1F3864"/>
          <w:sz w:val="28"/>
          <w:szCs w:val="28"/>
          <w:u w:color="1F3864"/>
        </w:rPr>
      </w:pPr>
      <w:bookmarkStart w:id="86" w:name="_Toc501530669"/>
      <w:bookmarkStart w:id="87" w:name="_Toc501531643"/>
      <w:bookmarkStart w:id="88" w:name="_Toc501553397"/>
      <w:r>
        <w:rPr>
          <w:rStyle w:val="a9"/>
          <w:rFonts w:ascii="Arial Narrow" w:hAnsi="Arial Narrow"/>
          <w:b/>
          <w:bCs/>
          <w:color w:val="1F3864"/>
          <w:sz w:val="28"/>
          <w:szCs w:val="28"/>
          <w:u w:color="1F3864"/>
        </w:rPr>
        <w:t>2.</w:t>
      </w:r>
      <w:r w:rsidR="008C56ED">
        <w:rPr>
          <w:rStyle w:val="a9"/>
          <w:rFonts w:ascii="Arial Narrow" w:hAnsi="Arial Narrow"/>
          <w:b/>
          <w:bCs/>
          <w:color w:val="1F3864"/>
          <w:sz w:val="28"/>
          <w:szCs w:val="28"/>
          <w:u w:color="1F3864"/>
        </w:rPr>
        <w:t>7</w:t>
      </w:r>
      <w:r w:rsidR="00242DE9">
        <w:rPr>
          <w:rStyle w:val="a9"/>
          <w:rFonts w:ascii="Arial Narrow" w:hAnsi="Arial Narrow"/>
          <w:b/>
          <w:bCs/>
          <w:color w:val="1F3864"/>
          <w:sz w:val="28"/>
          <w:szCs w:val="28"/>
          <w:u w:color="1F3864"/>
        </w:rPr>
        <w:t xml:space="preserve"> Общая характеристика экономики</w:t>
      </w:r>
      <w:r w:rsidR="008C56ED">
        <w:rPr>
          <w:rStyle w:val="a9"/>
          <w:rFonts w:ascii="Arial Narrow" w:hAnsi="Arial Narrow"/>
          <w:b/>
          <w:bCs/>
          <w:color w:val="1F3864"/>
          <w:sz w:val="28"/>
          <w:szCs w:val="28"/>
          <w:u w:color="1F3864"/>
        </w:rPr>
        <w:t xml:space="preserve"> Эрсаконского </w:t>
      </w:r>
      <w:r>
        <w:rPr>
          <w:rStyle w:val="a9"/>
          <w:rFonts w:ascii="Arial Narrow" w:hAnsi="Arial Narrow"/>
          <w:b/>
          <w:bCs/>
          <w:color w:val="1F3864"/>
          <w:sz w:val="28"/>
          <w:szCs w:val="28"/>
          <w:u w:color="1F3864"/>
        </w:rPr>
        <w:t>сельского поселения</w:t>
      </w:r>
      <w:bookmarkEnd w:id="86"/>
      <w:bookmarkEnd w:id="87"/>
      <w:bookmarkEnd w:id="88"/>
    </w:p>
    <w:p w14:paraId="5828F58F" w14:textId="0F922018"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 xml:space="preserve">Эрсаконское сельское поселение относится к числу муниципальных образований с относительно </w:t>
      </w:r>
      <w:r w:rsidR="003155CD" w:rsidRPr="0043345B">
        <w:rPr>
          <w:rFonts w:ascii="Arial" w:hAnsi="Arial" w:cs="Arial"/>
          <w:sz w:val="24"/>
          <w:szCs w:val="24"/>
        </w:rPr>
        <w:t>низким</w:t>
      </w:r>
      <w:r w:rsidRPr="0043345B">
        <w:rPr>
          <w:rFonts w:ascii="Arial" w:hAnsi="Arial" w:cs="Arial"/>
          <w:sz w:val="24"/>
          <w:szCs w:val="24"/>
        </w:rPr>
        <w:t xml:space="preserve"> инвестиционным потенциалом. </w:t>
      </w:r>
      <w:r w:rsidR="003155CD" w:rsidRPr="0043345B">
        <w:rPr>
          <w:rFonts w:ascii="Arial" w:hAnsi="Arial" w:cs="Arial"/>
          <w:sz w:val="24"/>
          <w:szCs w:val="24"/>
        </w:rPr>
        <w:t>Единственным привлекательным ресурсом</w:t>
      </w:r>
      <w:r w:rsidRPr="0043345B">
        <w:rPr>
          <w:rFonts w:ascii="Arial" w:hAnsi="Arial" w:cs="Arial"/>
          <w:sz w:val="24"/>
          <w:szCs w:val="24"/>
        </w:rPr>
        <w:t xml:space="preserve"> </w:t>
      </w:r>
      <w:r w:rsidR="003155CD" w:rsidRPr="0043345B">
        <w:rPr>
          <w:rFonts w:ascii="Arial" w:hAnsi="Arial" w:cs="Arial"/>
          <w:sz w:val="24"/>
          <w:szCs w:val="24"/>
        </w:rPr>
        <w:t xml:space="preserve">территории можно считать </w:t>
      </w:r>
      <w:r w:rsidRPr="0043345B">
        <w:rPr>
          <w:rFonts w:ascii="Arial" w:hAnsi="Arial" w:cs="Arial"/>
          <w:sz w:val="24"/>
          <w:szCs w:val="24"/>
        </w:rPr>
        <w:t>благоприятны</w:t>
      </w:r>
      <w:r w:rsidR="003155CD" w:rsidRPr="0043345B">
        <w:rPr>
          <w:rFonts w:ascii="Arial" w:hAnsi="Arial" w:cs="Arial"/>
          <w:sz w:val="24"/>
          <w:szCs w:val="24"/>
        </w:rPr>
        <w:t>е</w:t>
      </w:r>
      <w:r w:rsidRPr="0043345B">
        <w:rPr>
          <w:rFonts w:ascii="Arial" w:hAnsi="Arial" w:cs="Arial"/>
          <w:sz w:val="24"/>
          <w:szCs w:val="24"/>
        </w:rPr>
        <w:t xml:space="preserve"> климатически</w:t>
      </w:r>
      <w:r w:rsidR="003155CD" w:rsidRPr="0043345B">
        <w:rPr>
          <w:rFonts w:ascii="Arial" w:hAnsi="Arial" w:cs="Arial"/>
          <w:sz w:val="24"/>
          <w:szCs w:val="24"/>
        </w:rPr>
        <w:t>е</w:t>
      </w:r>
      <w:r w:rsidRPr="0043345B">
        <w:rPr>
          <w:rFonts w:ascii="Arial" w:hAnsi="Arial" w:cs="Arial"/>
          <w:sz w:val="24"/>
          <w:szCs w:val="24"/>
        </w:rPr>
        <w:t xml:space="preserve"> услови</w:t>
      </w:r>
      <w:r w:rsidR="003155CD" w:rsidRPr="0043345B">
        <w:rPr>
          <w:rFonts w:ascii="Arial" w:hAnsi="Arial" w:cs="Arial"/>
          <w:sz w:val="24"/>
          <w:szCs w:val="24"/>
        </w:rPr>
        <w:t>я</w:t>
      </w:r>
      <w:r w:rsidRPr="0043345B">
        <w:rPr>
          <w:rFonts w:ascii="Arial" w:hAnsi="Arial" w:cs="Arial"/>
          <w:sz w:val="24"/>
          <w:szCs w:val="24"/>
        </w:rPr>
        <w:t xml:space="preserve"> и плодородны</w:t>
      </w:r>
      <w:r w:rsidR="003155CD" w:rsidRPr="0043345B">
        <w:rPr>
          <w:rFonts w:ascii="Arial" w:hAnsi="Arial" w:cs="Arial"/>
          <w:sz w:val="24"/>
          <w:szCs w:val="24"/>
        </w:rPr>
        <w:t>е</w:t>
      </w:r>
      <w:r w:rsidRPr="0043345B">
        <w:rPr>
          <w:rFonts w:ascii="Arial" w:hAnsi="Arial" w:cs="Arial"/>
          <w:sz w:val="24"/>
          <w:szCs w:val="24"/>
        </w:rPr>
        <w:t xml:space="preserve"> сельскохозяйственны</w:t>
      </w:r>
      <w:r w:rsidR="003155CD" w:rsidRPr="0043345B">
        <w:rPr>
          <w:rFonts w:ascii="Arial" w:hAnsi="Arial" w:cs="Arial"/>
          <w:sz w:val="24"/>
          <w:szCs w:val="24"/>
        </w:rPr>
        <w:t>е</w:t>
      </w:r>
      <w:r w:rsidRPr="0043345B">
        <w:rPr>
          <w:rFonts w:ascii="Arial" w:hAnsi="Arial" w:cs="Arial"/>
          <w:sz w:val="24"/>
          <w:szCs w:val="24"/>
        </w:rPr>
        <w:t xml:space="preserve"> угодья.</w:t>
      </w:r>
    </w:p>
    <w:p w14:paraId="09194554" w14:textId="136BB8D6" w:rsidR="00222FB5" w:rsidRPr="0043345B" w:rsidRDefault="00222FB5" w:rsidP="00620696">
      <w:pPr>
        <w:spacing w:after="0" w:line="360" w:lineRule="auto"/>
        <w:ind w:firstLine="851"/>
        <w:jc w:val="both"/>
        <w:rPr>
          <w:rFonts w:ascii="Arial" w:hAnsi="Arial" w:cs="Arial"/>
          <w:sz w:val="24"/>
          <w:szCs w:val="24"/>
        </w:rPr>
      </w:pPr>
      <w:r w:rsidRPr="0043345B">
        <w:rPr>
          <w:rFonts w:ascii="Arial" w:hAnsi="Arial" w:cs="Arial"/>
          <w:sz w:val="24"/>
          <w:szCs w:val="24"/>
        </w:rPr>
        <w:t>Основной экономической специализацией сельского поселения являются растениеводство и животноводство. В растениеводстве преобладают технические и зерновые культуры. Также выращивают картофель и овощи. В животноводстве преобладают продукты крупного рогатого скота — мясо и молоко.</w:t>
      </w:r>
      <w:r w:rsidR="00334ACD" w:rsidRPr="0043345B">
        <w:rPr>
          <w:rFonts w:ascii="Arial" w:hAnsi="Arial" w:cs="Arial"/>
          <w:sz w:val="24"/>
          <w:szCs w:val="24"/>
        </w:rPr>
        <w:t xml:space="preserve"> </w:t>
      </w:r>
      <w:r w:rsidRPr="0043345B">
        <w:rPr>
          <w:rFonts w:ascii="Arial" w:hAnsi="Arial" w:cs="Arial"/>
          <w:sz w:val="24"/>
          <w:szCs w:val="24"/>
        </w:rPr>
        <w:t xml:space="preserve">Промышленность на территории </w:t>
      </w:r>
      <w:r w:rsidR="001F6BC5" w:rsidRPr="0043345B">
        <w:rPr>
          <w:rFonts w:ascii="Arial" w:hAnsi="Arial" w:cs="Arial"/>
          <w:sz w:val="24"/>
          <w:szCs w:val="24"/>
        </w:rPr>
        <w:t>сельского поселения представлена</w:t>
      </w:r>
      <w:r w:rsidRPr="0043345B">
        <w:rPr>
          <w:rFonts w:ascii="Arial" w:hAnsi="Arial" w:cs="Arial"/>
          <w:sz w:val="24"/>
          <w:szCs w:val="24"/>
        </w:rPr>
        <w:t xml:space="preserve"> </w:t>
      </w:r>
      <w:r w:rsidR="001F6BC5" w:rsidRPr="0043345B">
        <w:rPr>
          <w:rFonts w:ascii="Arial" w:hAnsi="Arial" w:cs="Arial"/>
          <w:sz w:val="24"/>
          <w:szCs w:val="24"/>
        </w:rPr>
        <w:t xml:space="preserve">ООО «Киево-Жураки» — производство и переработка животноводческой продукции </w:t>
      </w:r>
      <w:r w:rsidRPr="0043345B">
        <w:rPr>
          <w:rFonts w:ascii="Arial" w:hAnsi="Arial" w:cs="Arial"/>
          <w:sz w:val="24"/>
          <w:szCs w:val="24"/>
        </w:rPr>
        <w:t>следующими объектами</w:t>
      </w:r>
      <w:r w:rsidR="001F6BC5" w:rsidRPr="0043345B">
        <w:rPr>
          <w:rFonts w:ascii="Arial" w:hAnsi="Arial" w:cs="Arial"/>
          <w:sz w:val="24"/>
          <w:szCs w:val="24"/>
        </w:rPr>
        <w:t>.</w:t>
      </w:r>
      <w:r w:rsidRPr="0043345B">
        <w:rPr>
          <w:rFonts w:ascii="Arial" w:hAnsi="Arial" w:cs="Arial"/>
          <w:sz w:val="24"/>
          <w:szCs w:val="24"/>
        </w:rPr>
        <w:t xml:space="preserve"> </w:t>
      </w:r>
    </w:p>
    <w:p w14:paraId="683DD5E7" w14:textId="71242B82"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 xml:space="preserve"> За годы рыночных преобр</w:t>
      </w:r>
      <w:r w:rsidR="003553FE" w:rsidRPr="0043345B">
        <w:rPr>
          <w:rFonts w:ascii="Arial" w:hAnsi="Arial" w:cs="Arial"/>
          <w:sz w:val="24"/>
          <w:szCs w:val="24"/>
        </w:rPr>
        <w:t>азований экономика Эрсаконского</w:t>
      </w:r>
      <w:r w:rsidRPr="0043345B">
        <w:rPr>
          <w:rFonts w:ascii="Arial" w:hAnsi="Arial" w:cs="Arial"/>
          <w:sz w:val="24"/>
          <w:szCs w:val="24"/>
        </w:rPr>
        <w:t xml:space="preserve"> сельского поселения превратилась в многоукладную при значительной роли частного сектора не только по числу предприятий, но и по объемам производства товаров и услуг. Малое предпринимательство в поселении охватило практически все сферы хозяйственной деятельности, при этом наибольшее их число сосредоточено в торговле, что объясняется меньшим, чем в производственной сфере, объемом затрат и небольшим сроком окупаемости инвестиций.</w:t>
      </w:r>
    </w:p>
    <w:p w14:paraId="2743DF34"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Основными хозяйствующими субъектами на территории Эрсаконского сельского поселения являются:</w:t>
      </w:r>
    </w:p>
    <w:p w14:paraId="71D69106" w14:textId="77777777" w:rsidR="007758E7" w:rsidRPr="0043345B" w:rsidRDefault="005C6E4B" w:rsidP="00620696">
      <w:pPr>
        <w:pStyle w:val="ad"/>
        <w:numPr>
          <w:ilvl w:val="0"/>
          <w:numId w:val="68"/>
        </w:numPr>
        <w:tabs>
          <w:tab w:val="left" w:pos="993"/>
        </w:tabs>
        <w:ind w:left="0" w:firstLine="709"/>
        <w:rPr>
          <w:rStyle w:val="a9"/>
          <w:rFonts w:cs="Arial"/>
        </w:rPr>
      </w:pPr>
      <w:r w:rsidRPr="0043345B">
        <w:rPr>
          <w:rStyle w:val="a9"/>
          <w:rFonts w:cs="Arial"/>
        </w:rPr>
        <w:t>сельхозпроизводители (сельскохозяйственные предприятия, КФХ и личные подсобные хозяйства). К наиболее крупным из них относятся ЗАО АПК «Киево-Жураки» и ООО «Альк»;</w:t>
      </w:r>
    </w:p>
    <w:p w14:paraId="4F8689CA" w14:textId="01313CA5" w:rsidR="007758E7" w:rsidRPr="0043345B" w:rsidRDefault="00222FB5" w:rsidP="00620696">
      <w:pPr>
        <w:pStyle w:val="ad"/>
        <w:numPr>
          <w:ilvl w:val="0"/>
          <w:numId w:val="68"/>
        </w:numPr>
        <w:tabs>
          <w:tab w:val="left" w:pos="993"/>
        </w:tabs>
        <w:ind w:left="0" w:firstLine="709"/>
        <w:rPr>
          <w:rStyle w:val="a9"/>
          <w:rFonts w:cs="Arial"/>
        </w:rPr>
      </w:pPr>
      <w:r w:rsidRPr="0043345B">
        <w:rPr>
          <w:rStyle w:val="a9"/>
          <w:rFonts w:cs="Arial"/>
        </w:rPr>
        <w:t>промышленные предприятия</w:t>
      </w:r>
      <w:r w:rsidR="005C6E4B" w:rsidRPr="0043345B">
        <w:rPr>
          <w:rStyle w:val="a9"/>
          <w:rFonts w:cs="Arial"/>
        </w:rPr>
        <w:t>, в час</w:t>
      </w:r>
      <w:r w:rsidRPr="0043345B">
        <w:rPr>
          <w:rStyle w:val="a9"/>
          <w:rFonts w:cs="Arial"/>
        </w:rPr>
        <w:t>тности, ЗАО АПК «Киево-Жураки»</w:t>
      </w:r>
      <w:r w:rsidR="005C6E4B" w:rsidRPr="0043345B">
        <w:rPr>
          <w:rStyle w:val="a9"/>
          <w:rFonts w:cs="Arial"/>
        </w:rPr>
        <w:t>, а также ряд индивидуальных предпринимателей, занимающихся торговлей, строительством, а также предоставлением услуг транспорта и связи;</w:t>
      </w:r>
    </w:p>
    <w:p w14:paraId="7760F8E6" w14:textId="77777777" w:rsidR="007758E7" w:rsidRPr="0043345B" w:rsidRDefault="005C6E4B" w:rsidP="00620696">
      <w:pPr>
        <w:pStyle w:val="ad"/>
        <w:numPr>
          <w:ilvl w:val="0"/>
          <w:numId w:val="68"/>
        </w:numPr>
        <w:tabs>
          <w:tab w:val="left" w:pos="993"/>
        </w:tabs>
        <w:ind w:left="0" w:firstLine="709"/>
        <w:rPr>
          <w:rStyle w:val="a9"/>
          <w:rFonts w:cs="Arial"/>
        </w:rPr>
      </w:pPr>
      <w:r w:rsidRPr="0043345B">
        <w:rPr>
          <w:rStyle w:val="a9"/>
          <w:rFonts w:cs="Arial"/>
        </w:rPr>
        <w:t>ряд муниципальных предприятий, выполняющих административные функции и предоставляющих социальные услуги населению в области образования, здравоохранения, культуры и пр.</w:t>
      </w:r>
    </w:p>
    <w:p w14:paraId="2692A375" w14:textId="3215BB06" w:rsidR="00776504" w:rsidRPr="008C56ED" w:rsidRDefault="005C6E4B" w:rsidP="00620696">
      <w:pPr>
        <w:spacing w:after="0" w:line="360" w:lineRule="auto"/>
        <w:ind w:firstLine="851"/>
        <w:jc w:val="both"/>
        <w:rPr>
          <w:rStyle w:val="a9"/>
          <w:rFonts w:ascii="Arial" w:hAnsi="Arial" w:cs="Arial"/>
          <w:sz w:val="24"/>
          <w:szCs w:val="24"/>
        </w:rPr>
      </w:pPr>
      <w:r w:rsidRPr="0043345B">
        <w:rPr>
          <w:rFonts w:ascii="Arial" w:hAnsi="Arial" w:cs="Arial"/>
          <w:sz w:val="24"/>
          <w:szCs w:val="24"/>
        </w:rPr>
        <w:t xml:space="preserve">Крупных и средних предприятий на территории Эрсаконского сельского поселения нет. По масштабам занятых все предприятия относятся к категории малого предпринимательства. </w:t>
      </w:r>
    </w:p>
    <w:p w14:paraId="1C939FE6" w14:textId="799707DE" w:rsidR="00776504" w:rsidRPr="008C56ED" w:rsidRDefault="00776504" w:rsidP="00620696">
      <w:pPr>
        <w:spacing w:after="0" w:line="360" w:lineRule="auto"/>
        <w:ind w:firstLine="851"/>
        <w:jc w:val="both"/>
        <w:rPr>
          <w:rFonts w:ascii="Arial" w:hAnsi="Arial" w:cs="Arial"/>
          <w:b/>
          <w:sz w:val="24"/>
          <w:szCs w:val="24"/>
        </w:rPr>
      </w:pPr>
      <w:r w:rsidRPr="008C56ED">
        <w:rPr>
          <w:rFonts w:ascii="Arial" w:hAnsi="Arial" w:cs="Arial"/>
          <w:b/>
          <w:sz w:val="24"/>
          <w:szCs w:val="24"/>
        </w:rPr>
        <w:t>Промышленность</w:t>
      </w:r>
    </w:p>
    <w:p w14:paraId="30B9DFB8" w14:textId="401FC8B7" w:rsidR="00334ACD"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Эрсаконское сельское поселение в силу геологического строения территории располагает относительно небольшими запасами полезных ископаемых</w:t>
      </w:r>
      <w:r w:rsidR="00A76A3F" w:rsidRPr="0043345B">
        <w:rPr>
          <w:rFonts w:ascii="Arial" w:hAnsi="Arial" w:cs="Arial"/>
          <w:sz w:val="24"/>
          <w:szCs w:val="24"/>
        </w:rPr>
        <w:t xml:space="preserve"> и значительно удалено от крупных месторождений</w:t>
      </w:r>
      <w:r w:rsidRPr="0043345B">
        <w:rPr>
          <w:rFonts w:ascii="Arial" w:hAnsi="Arial" w:cs="Arial"/>
          <w:sz w:val="24"/>
          <w:szCs w:val="24"/>
        </w:rPr>
        <w:t>. Минерально-сырьевые ресурсы представлены исключительно группой строительных материалов, в частности, строительных камней, строительных глин, строительного песка, характеризующихся невысокой степенью освоенности. В настоящее время добычей полезных ископаемых и производством нерудных строительных материалов не территории поселения никто не занимается</w:t>
      </w:r>
      <w:r w:rsidR="00334ACD" w:rsidRPr="0043345B">
        <w:rPr>
          <w:rFonts w:ascii="Arial" w:hAnsi="Arial" w:cs="Arial"/>
          <w:sz w:val="24"/>
          <w:szCs w:val="24"/>
        </w:rPr>
        <w:t>, ОАО «Эрсаконский кирпичный завод» (добыча и производство керамического кирпича) более не осуществляет предпринимательскую деятельность.</w:t>
      </w:r>
    </w:p>
    <w:p w14:paraId="363FDC5C" w14:textId="4A346221"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Доминирующее место в промышленности сельского поселения и Адыге-Хабльского района в целом занимает обраба</w:t>
      </w:r>
      <w:r w:rsidR="008E6DD8" w:rsidRPr="0043345B">
        <w:rPr>
          <w:rFonts w:ascii="Arial" w:hAnsi="Arial" w:cs="Arial"/>
          <w:sz w:val="24"/>
          <w:szCs w:val="24"/>
        </w:rPr>
        <w:t>тывающий сектор, входящий в АПК</w:t>
      </w:r>
      <w:r w:rsidRPr="0043345B">
        <w:rPr>
          <w:rFonts w:ascii="Arial" w:hAnsi="Arial" w:cs="Arial"/>
          <w:sz w:val="24"/>
          <w:szCs w:val="24"/>
        </w:rPr>
        <w:t xml:space="preserve">. На территории поселения расположено второе по величине в районе </w:t>
      </w:r>
      <w:r w:rsidR="008E6DD8" w:rsidRPr="0043345B">
        <w:rPr>
          <w:rFonts w:ascii="Arial" w:hAnsi="Arial" w:cs="Arial"/>
          <w:sz w:val="24"/>
          <w:szCs w:val="24"/>
        </w:rPr>
        <w:t xml:space="preserve">после ООО «Сатурн» </w:t>
      </w:r>
      <w:r w:rsidRPr="0043345B">
        <w:rPr>
          <w:rFonts w:ascii="Arial" w:hAnsi="Arial" w:cs="Arial"/>
          <w:sz w:val="24"/>
          <w:szCs w:val="24"/>
        </w:rPr>
        <w:t>обрабатывающее предприятие – ЗАО АПК «Киево-Жураки». Данное предприятие, наряду с сельским хозяйством, составляет основу специализации не только сельского поселения, но и района в целом.</w:t>
      </w:r>
    </w:p>
    <w:p w14:paraId="4AF57B2E"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ЗАО «Киево-Жураки Агропромышленный комплекс» специализируется на мясной продукции, в основном, свинины. В то же время, в составе продукции предприятия видное место занимает также возделывание ряда видов зерновых культур, в частности, кукурузы, пшеницы, ячменя и овса, широко используемых для удовлетворения в концентрированных кормах собственного животноводства. Экономическая деятельность ЗАО «Киево-Жураки» в последние годы характеризуется неустойчивым развитием. Так, если стоимость произведенной продукции в ООО «Сатурн» (а. Адыге-Хабль) в 2009 г. на 41,7% превысила соответствующий показатель 2008 г., то в ЗАО «Киево-Жураки» она уменьшилась на 18% (155,1 млн. и 189,1 млн. рублей).</w:t>
      </w:r>
    </w:p>
    <w:p w14:paraId="468371AC"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 xml:space="preserve">Деятельность по производству пищевых продуктов является одной из исторически первых сложившихся отраслей народного хозяйства сельского поселения, призванной удовлетворять ежедневный спрос населения в основных продуктах питания. Широкая география данной отрасли и отличает ее от других отраслей промышленного производства. Помимо ЗАО «Киево-Жураки» на территории поселения данным производством занимаются и ряд частных предпринимателей, производящих хлеб и другие продукты первой необходимости для внутреннего потребления. </w:t>
      </w:r>
    </w:p>
    <w:p w14:paraId="650B6232" w14:textId="0DB2919B" w:rsidR="003B7C1E" w:rsidRPr="00E93D0C" w:rsidRDefault="005C6E4B" w:rsidP="00620696">
      <w:pPr>
        <w:spacing w:after="0" w:line="360" w:lineRule="auto"/>
        <w:ind w:firstLine="851"/>
        <w:jc w:val="both"/>
        <w:rPr>
          <w:rStyle w:val="a9"/>
          <w:rFonts w:ascii="Arial" w:hAnsi="Arial" w:cs="Arial"/>
          <w:sz w:val="24"/>
          <w:szCs w:val="24"/>
        </w:rPr>
      </w:pPr>
      <w:r w:rsidRPr="0043345B">
        <w:rPr>
          <w:rFonts w:ascii="Arial" w:hAnsi="Arial" w:cs="Arial"/>
          <w:sz w:val="24"/>
          <w:szCs w:val="24"/>
        </w:rPr>
        <w:t>В целом существующих промышленных мощностей на территории сельского поселения вполне достаточно для обеспечения потребностей экономики и населения как самого сельского поселения, так и Адыге-Хабльского муниципального района, однако нестабильная динамика и диспропорции в производстве отдельных видов продукции не позволяют в достаточной мере использовать производственный потенциал территории и требуют реализации новых инвестиционных проектов в промышленной сфере.</w:t>
      </w:r>
    </w:p>
    <w:p w14:paraId="53EDCE2C" w14:textId="1D056C09" w:rsidR="003B7C1E" w:rsidRPr="008C56ED" w:rsidRDefault="003B7C1E" w:rsidP="00620696">
      <w:pPr>
        <w:spacing w:after="0" w:line="360" w:lineRule="auto"/>
        <w:ind w:firstLine="851"/>
        <w:jc w:val="both"/>
        <w:rPr>
          <w:rFonts w:ascii="Arial" w:hAnsi="Arial" w:cs="Arial"/>
          <w:b/>
          <w:sz w:val="24"/>
          <w:szCs w:val="24"/>
        </w:rPr>
      </w:pPr>
      <w:r w:rsidRPr="008C56ED">
        <w:rPr>
          <w:rFonts w:ascii="Arial" w:hAnsi="Arial" w:cs="Arial"/>
          <w:b/>
          <w:sz w:val="24"/>
          <w:szCs w:val="24"/>
        </w:rPr>
        <w:t>Сельское хозяйство</w:t>
      </w:r>
    </w:p>
    <w:p w14:paraId="2F62BF1B"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Земля является основным природным ресурсом территории Эрсаконского сельского поселения, поэтому сельское хозяйство является важнейшей, базовой отраслью экономики муниципального образования.</w:t>
      </w:r>
    </w:p>
    <w:p w14:paraId="0F619F04" w14:textId="5D49AC3F" w:rsidR="007758E7" w:rsidRPr="0043345B" w:rsidRDefault="00397A5A" w:rsidP="00620696">
      <w:pPr>
        <w:spacing w:after="0" w:line="360" w:lineRule="auto"/>
        <w:ind w:firstLine="851"/>
        <w:jc w:val="both"/>
        <w:rPr>
          <w:rFonts w:ascii="Arial" w:hAnsi="Arial" w:cs="Arial"/>
          <w:sz w:val="24"/>
          <w:szCs w:val="24"/>
        </w:rPr>
      </w:pPr>
      <w:r w:rsidRPr="0043345B">
        <w:rPr>
          <w:rFonts w:ascii="Arial" w:hAnsi="Arial" w:cs="Arial"/>
          <w:sz w:val="24"/>
          <w:szCs w:val="24"/>
        </w:rPr>
        <w:t>П</w:t>
      </w:r>
      <w:r w:rsidR="005C6E4B" w:rsidRPr="0043345B">
        <w:rPr>
          <w:rFonts w:ascii="Arial" w:hAnsi="Arial" w:cs="Arial"/>
          <w:sz w:val="24"/>
          <w:szCs w:val="24"/>
        </w:rPr>
        <w:t>оселение, расположенное в северной степной части республи</w:t>
      </w:r>
      <w:r w:rsidR="005263C5" w:rsidRPr="0043345B">
        <w:rPr>
          <w:rFonts w:ascii="Arial" w:hAnsi="Arial" w:cs="Arial"/>
          <w:sz w:val="24"/>
          <w:szCs w:val="24"/>
        </w:rPr>
        <w:t>ки, наиболее пригодно</w:t>
      </w:r>
      <w:r w:rsidR="005C6E4B" w:rsidRPr="0043345B">
        <w:rPr>
          <w:rFonts w:ascii="Arial" w:hAnsi="Arial" w:cs="Arial"/>
          <w:sz w:val="24"/>
          <w:szCs w:val="24"/>
        </w:rPr>
        <w:t xml:space="preserve"> для хозяйственного освоения, относится к зерново-животноводческой зоне с развитым производством сахарной свеклы и подсолнечника. Она охватывает два северных района республики – Прикубанский и Адыге-Хабльский с равнинным характером рельефа, умеренно континентальным климатом и преимущественно предкавказскими черноземами, благоприятными для возделывания всех сельскохозяйственных культур и плодовых насаждений. В пойме рек распространены пойменные луговые почвы. Зона характеризуется высокой степенью распаханности территории, развитыми ирригационными системами и выступает в качестве житницы республики. Здесь же концентрируются основные площади возделывания зерновых, сахарной свеклы и подсолнечника. Основу кормовой базы сложного по видовому составу животноводства представляют полевое кормопроизводство, включая и концентрированные корма.</w:t>
      </w:r>
    </w:p>
    <w:p w14:paraId="2F55EF22" w14:textId="5F5917D9" w:rsidR="007758E7"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Площадь территории Эрсаконского сельс</w:t>
      </w:r>
      <w:r w:rsidR="0043345B">
        <w:rPr>
          <w:rFonts w:ascii="Arial" w:hAnsi="Arial" w:cs="Arial"/>
          <w:sz w:val="24"/>
          <w:szCs w:val="24"/>
        </w:rPr>
        <w:t xml:space="preserve">кого поселения составляет 6552 </w:t>
      </w:r>
      <w:r w:rsidRPr="0043345B">
        <w:rPr>
          <w:rFonts w:ascii="Arial" w:hAnsi="Arial" w:cs="Arial"/>
          <w:sz w:val="24"/>
          <w:szCs w:val="24"/>
        </w:rPr>
        <w:t>га – 20% территории района. Землями сельскохозяйственного назначения занято более 85% территории Эрсаконского сельского поселения – 5 490 га.</w:t>
      </w:r>
      <w:r w:rsidR="005263C5" w:rsidRPr="0043345B">
        <w:rPr>
          <w:rFonts w:ascii="Arial" w:hAnsi="Arial" w:cs="Arial"/>
          <w:sz w:val="24"/>
          <w:szCs w:val="24"/>
        </w:rPr>
        <w:t xml:space="preserve"> </w:t>
      </w:r>
      <w:r w:rsidRPr="0043345B">
        <w:rPr>
          <w:rFonts w:ascii="Arial" w:hAnsi="Arial" w:cs="Arial"/>
          <w:sz w:val="24"/>
          <w:szCs w:val="24"/>
        </w:rPr>
        <w:t>Основу сельскохозяйственных угодий Эрсаконского сельского поселения представляет наиболее ценная их составляющая – пашня, на долю которой приходится 87% всех сельхозугодий поселения (4 791 га). Относител</w:t>
      </w:r>
      <w:r w:rsidR="0043345B">
        <w:rPr>
          <w:rFonts w:ascii="Arial" w:hAnsi="Arial" w:cs="Arial"/>
          <w:sz w:val="24"/>
          <w:szCs w:val="24"/>
        </w:rPr>
        <w:t xml:space="preserve">ьно высокий удельный вес – 12% </w:t>
      </w:r>
      <w:r w:rsidR="0043345B" w:rsidRPr="0043345B">
        <w:rPr>
          <w:rFonts w:ascii="Arial" w:hAnsi="Arial" w:cs="Arial"/>
          <w:sz w:val="24"/>
          <w:szCs w:val="24"/>
        </w:rPr>
        <w:t>–</w:t>
      </w:r>
      <w:r w:rsidRPr="0043345B">
        <w:rPr>
          <w:rFonts w:ascii="Arial" w:hAnsi="Arial" w:cs="Arial"/>
          <w:sz w:val="24"/>
          <w:szCs w:val="24"/>
        </w:rPr>
        <w:t xml:space="preserve"> занимают и естественные кормовые угодья, представленные исключительно пастбищами. Многолетние насаждения составляют всего 1% сельхозугодий – 60 га (</w:t>
      </w:r>
      <w:r w:rsidR="0074626F" w:rsidRPr="0043345B">
        <w:rPr>
          <w:rFonts w:ascii="Arial" w:hAnsi="Arial" w:cs="Arial"/>
          <w:sz w:val="24"/>
          <w:szCs w:val="24"/>
        </w:rPr>
        <w:fldChar w:fldCharType="begin"/>
      </w:r>
      <w:r w:rsidR="0074626F" w:rsidRPr="0043345B">
        <w:rPr>
          <w:rFonts w:ascii="Arial" w:hAnsi="Arial" w:cs="Arial"/>
          <w:sz w:val="24"/>
          <w:szCs w:val="24"/>
        </w:rPr>
        <w:instrText xml:space="preserve"> REF _Ref372649528 \h </w:instrText>
      </w:r>
      <w:r w:rsidR="0043345B">
        <w:rPr>
          <w:rFonts w:ascii="Arial" w:hAnsi="Arial" w:cs="Arial"/>
          <w:sz w:val="24"/>
          <w:szCs w:val="24"/>
        </w:rPr>
        <w:instrText xml:space="preserve"> \* MERGEFORMAT </w:instrText>
      </w:r>
      <w:r w:rsidR="0074626F" w:rsidRPr="0043345B">
        <w:rPr>
          <w:rFonts w:ascii="Arial" w:hAnsi="Arial" w:cs="Arial"/>
          <w:sz w:val="24"/>
          <w:szCs w:val="24"/>
        </w:rPr>
      </w:r>
      <w:r w:rsidR="0074626F" w:rsidRPr="0043345B">
        <w:rPr>
          <w:rFonts w:ascii="Arial" w:hAnsi="Arial" w:cs="Arial"/>
          <w:sz w:val="24"/>
          <w:szCs w:val="24"/>
        </w:rPr>
        <w:fldChar w:fldCharType="separate"/>
      </w:r>
      <w:r w:rsidR="0043345B" w:rsidRPr="0043345B">
        <w:rPr>
          <w:rFonts w:ascii="Arial" w:hAnsi="Arial" w:cs="Arial"/>
          <w:sz w:val="24"/>
          <w:szCs w:val="24"/>
        </w:rPr>
        <w:t>рисунок 18</w:t>
      </w:r>
      <w:r w:rsidR="0074626F" w:rsidRPr="0043345B">
        <w:rPr>
          <w:rFonts w:ascii="Arial" w:hAnsi="Arial" w:cs="Arial"/>
          <w:sz w:val="24"/>
          <w:szCs w:val="24"/>
        </w:rPr>
        <w:fldChar w:fldCharType="end"/>
      </w:r>
      <w:r w:rsidRPr="0043345B">
        <w:rPr>
          <w:rFonts w:ascii="Arial" w:hAnsi="Arial" w:cs="Arial"/>
          <w:sz w:val="24"/>
          <w:szCs w:val="24"/>
        </w:rPr>
        <w:t xml:space="preserve">). </w:t>
      </w:r>
    </w:p>
    <w:p w14:paraId="25331AAE" w14:textId="77777777" w:rsidR="0043345B" w:rsidRPr="0043345B" w:rsidRDefault="0043345B" w:rsidP="00620696">
      <w:pPr>
        <w:spacing w:after="0" w:line="240" w:lineRule="auto"/>
        <w:ind w:firstLine="851"/>
        <w:jc w:val="both"/>
        <w:rPr>
          <w:rFonts w:ascii="Arial" w:hAnsi="Arial" w:cs="Arial"/>
          <w:sz w:val="24"/>
          <w:szCs w:val="24"/>
        </w:rPr>
      </w:pPr>
    </w:p>
    <w:p w14:paraId="1F08A135" w14:textId="77777777" w:rsidR="00503D1B" w:rsidRDefault="005C6E4B" w:rsidP="00620696">
      <w:pPr>
        <w:keepNext/>
        <w:spacing w:after="0" w:line="360" w:lineRule="auto"/>
        <w:ind w:firstLine="902"/>
        <w:jc w:val="center"/>
      </w:pPr>
      <w:r>
        <w:rPr>
          <w:rStyle w:val="a9"/>
          <w:rFonts w:ascii="Arial Narrow" w:eastAsia="Arial Narrow" w:hAnsi="Arial Narrow" w:cs="Arial Narrow"/>
          <w:noProof/>
          <w:sz w:val="26"/>
          <w:szCs w:val="26"/>
        </w:rPr>
        <w:drawing>
          <wp:inline distT="0" distB="0" distL="0" distR="0" wp14:anchorId="179E3FAB" wp14:editId="2CFD4D74">
            <wp:extent cx="3703321" cy="1885950"/>
            <wp:effectExtent l="0" t="0" r="0" b="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image.pdf"/>
                    <pic:cNvPicPr>
                      <a:picLocks noChangeAspect="1"/>
                    </pic:cNvPicPr>
                  </pic:nvPicPr>
                  <pic:blipFill>
                    <a:blip r:embed="rId24">
                      <a:extLst/>
                    </a:blip>
                    <a:stretch>
                      <a:fillRect/>
                    </a:stretch>
                  </pic:blipFill>
                  <pic:spPr>
                    <a:xfrm>
                      <a:off x="0" y="0"/>
                      <a:ext cx="3703321" cy="1885950"/>
                    </a:xfrm>
                    <a:prstGeom prst="rect">
                      <a:avLst/>
                    </a:prstGeom>
                    <a:ln w="12700" cap="flat">
                      <a:noFill/>
                      <a:miter lim="400000"/>
                    </a:ln>
                    <a:effectLst/>
                  </pic:spPr>
                </pic:pic>
              </a:graphicData>
            </a:graphic>
          </wp:inline>
        </w:drawing>
      </w:r>
    </w:p>
    <w:p w14:paraId="787EC9D7" w14:textId="55310CD3" w:rsidR="0043345B" w:rsidRPr="00620696" w:rsidRDefault="00503D1B" w:rsidP="00620696">
      <w:pPr>
        <w:pStyle w:val="af9"/>
        <w:jc w:val="both"/>
        <w:rPr>
          <w:rStyle w:val="a9"/>
          <w:rFonts w:ascii="Arial" w:hAnsi="Arial" w:cs="Arial"/>
          <w:i w:val="0"/>
          <w:sz w:val="24"/>
          <w:szCs w:val="24"/>
        </w:rPr>
      </w:pPr>
      <w:bookmarkStart w:id="89" w:name="_Ref372649528"/>
      <w:r w:rsidRPr="0043345B">
        <w:rPr>
          <w:rFonts w:ascii="Arial" w:hAnsi="Arial" w:cs="Arial"/>
          <w:i w:val="0"/>
          <w:sz w:val="24"/>
          <w:szCs w:val="24"/>
        </w:rPr>
        <w:t xml:space="preserve">Рисунок </w:t>
      </w:r>
      <w:r w:rsidR="009E4823" w:rsidRPr="0043345B">
        <w:rPr>
          <w:rFonts w:ascii="Arial" w:hAnsi="Arial" w:cs="Arial"/>
          <w:i w:val="0"/>
          <w:sz w:val="24"/>
          <w:szCs w:val="24"/>
        </w:rPr>
        <w:fldChar w:fldCharType="begin"/>
      </w:r>
      <w:r w:rsidR="009E4823" w:rsidRPr="0043345B">
        <w:rPr>
          <w:rFonts w:ascii="Arial" w:hAnsi="Arial" w:cs="Arial"/>
          <w:i w:val="0"/>
          <w:sz w:val="24"/>
          <w:szCs w:val="24"/>
        </w:rPr>
        <w:instrText xml:space="preserve"> SEQ Рисунок \* ARABIC </w:instrText>
      </w:r>
      <w:r w:rsidR="009E4823" w:rsidRPr="0043345B">
        <w:rPr>
          <w:rFonts w:ascii="Arial" w:hAnsi="Arial" w:cs="Arial"/>
          <w:i w:val="0"/>
          <w:sz w:val="24"/>
          <w:szCs w:val="24"/>
        </w:rPr>
        <w:fldChar w:fldCharType="separate"/>
      </w:r>
      <w:r w:rsidR="00881502">
        <w:rPr>
          <w:rFonts w:ascii="Arial" w:hAnsi="Arial" w:cs="Arial"/>
          <w:i w:val="0"/>
          <w:noProof/>
          <w:sz w:val="24"/>
          <w:szCs w:val="24"/>
        </w:rPr>
        <w:t>14</w:t>
      </w:r>
      <w:r w:rsidR="009E4823" w:rsidRPr="0043345B">
        <w:rPr>
          <w:rFonts w:ascii="Arial" w:hAnsi="Arial" w:cs="Arial"/>
          <w:i w:val="0"/>
          <w:noProof/>
          <w:sz w:val="24"/>
          <w:szCs w:val="24"/>
        </w:rPr>
        <w:fldChar w:fldCharType="end"/>
      </w:r>
      <w:bookmarkEnd w:id="89"/>
      <w:r w:rsidR="0043345B">
        <w:rPr>
          <w:rFonts w:ascii="Arial" w:hAnsi="Arial" w:cs="Arial"/>
          <w:i w:val="0"/>
          <w:sz w:val="24"/>
          <w:szCs w:val="24"/>
        </w:rPr>
        <w:t xml:space="preserve"> – </w:t>
      </w:r>
      <w:r w:rsidRPr="0043345B">
        <w:rPr>
          <w:rFonts w:ascii="Arial" w:hAnsi="Arial" w:cs="Arial"/>
          <w:i w:val="0"/>
          <w:sz w:val="24"/>
          <w:szCs w:val="24"/>
        </w:rPr>
        <w:t>Структура сельскохозяйственных угодий Эрсаконского сельского поселения, га</w:t>
      </w:r>
      <w:r w:rsidRPr="0043345B">
        <w:rPr>
          <w:rStyle w:val="a9"/>
          <w:rFonts w:ascii="Arial" w:eastAsia="Arial Narrow" w:hAnsi="Arial" w:cs="Arial"/>
          <w:b w:val="0"/>
          <w:bCs w:val="0"/>
          <w:i w:val="0"/>
          <w:iCs w:val="0"/>
          <w:sz w:val="24"/>
          <w:szCs w:val="24"/>
          <w:vertAlign w:val="superscript"/>
        </w:rPr>
        <w:footnoteReference w:id="14"/>
      </w:r>
    </w:p>
    <w:p w14:paraId="2159F6A4"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Высокий удельный вес пашни в структуре сельхозугодий характерен только для трех северных районов Республики – Прикубанского, Ногайского и особенно Адыге-Хабльского, так как именно здесь сосредоточены наиболее благоприятные условия для распашки земель. Во всех остальных районах республики доминируют пастбища и сенокосы.</w:t>
      </w:r>
    </w:p>
    <w:p w14:paraId="2DD6AE3D" w14:textId="77777777" w:rsidR="0057372B" w:rsidRPr="0043345B" w:rsidRDefault="0074626F" w:rsidP="00620696">
      <w:pPr>
        <w:spacing w:after="0" w:line="360" w:lineRule="auto"/>
        <w:ind w:firstLine="851"/>
        <w:jc w:val="both"/>
        <w:rPr>
          <w:rFonts w:ascii="Arial" w:hAnsi="Arial" w:cs="Arial"/>
          <w:sz w:val="24"/>
          <w:szCs w:val="24"/>
        </w:rPr>
      </w:pPr>
      <w:r w:rsidRPr="0043345B">
        <w:rPr>
          <w:rFonts w:ascii="Arial" w:hAnsi="Arial" w:cs="Arial"/>
          <w:sz w:val="24"/>
          <w:szCs w:val="24"/>
        </w:rPr>
        <w:t>В сельском хозяйстве</w:t>
      </w:r>
      <w:r w:rsidR="005C6E4B" w:rsidRPr="0043345B">
        <w:rPr>
          <w:rFonts w:ascii="Arial" w:hAnsi="Arial" w:cs="Arial"/>
          <w:sz w:val="24"/>
          <w:szCs w:val="24"/>
        </w:rPr>
        <w:t xml:space="preserve"> поселения </w:t>
      </w:r>
      <w:r w:rsidRPr="0043345B">
        <w:rPr>
          <w:rFonts w:ascii="Arial" w:hAnsi="Arial" w:cs="Arial"/>
          <w:sz w:val="24"/>
          <w:szCs w:val="24"/>
        </w:rPr>
        <w:t>работают все</w:t>
      </w:r>
      <w:r w:rsidR="005C6E4B" w:rsidRPr="0043345B">
        <w:rPr>
          <w:rFonts w:ascii="Arial" w:hAnsi="Arial" w:cs="Arial"/>
          <w:sz w:val="24"/>
          <w:szCs w:val="24"/>
        </w:rPr>
        <w:t xml:space="preserve"> </w:t>
      </w:r>
      <w:r w:rsidRPr="0043345B">
        <w:rPr>
          <w:rFonts w:ascii="Arial" w:hAnsi="Arial" w:cs="Arial"/>
          <w:sz w:val="24"/>
          <w:szCs w:val="24"/>
        </w:rPr>
        <w:t>три категории</w:t>
      </w:r>
      <w:r w:rsidR="005C6E4B" w:rsidRPr="0043345B">
        <w:rPr>
          <w:rFonts w:ascii="Arial" w:hAnsi="Arial" w:cs="Arial"/>
          <w:sz w:val="24"/>
          <w:szCs w:val="24"/>
        </w:rPr>
        <w:t xml:space="preserve"> сельхозпроизводителей: сельскохозяйственные предприятия, крестьянские (фермерские) хозяйства и личные подсобные хозяйства. Самым крупным сельскохозяйственным производителем в поселении является ООО «Альк», расположенный в а. Эрсакон. </w:t>
      </w:r>
      <w:r w:rsidR="00DD0E9C" w:rsidRPr="0043345B">
        <w:rPr>
          <w:rFonts w:ascii="Arial" w:hAnsi="Arial" w:cs="Arial"/>
          <w:sz w:val="24"/>
          <w:szCs w:val="24"/>
        </w:rPr>
        <w:t xml:space="preserve">Предприятие </w:t>
      </w:r>
      <w:r w:rsidR="005C6E4B" w:rsidRPr="0043345B">
        <w:rPr>
          <w:rFonts w:ascii="Arial" w:hAnsi="Arial" w:cs="Arial"/>
          <w:sz w:val="24"/>
          <w:szCs w:val="24"/>
        </w:rPr>
        <w:t xml:space="preserve">обеспечивает занятостью 24 </w:t>
      </w:r>
      <w:r w:rsidR="00564371" w:rsidRPr="0043345B">
        <w:rPr>
          <w:rFonts w:ascii="Arial" w:hAnsi="Arial" w:cs="Arial"/>
          <w:sz w:val="24"/>
          <w:szCs w:val="24"/>
        </w:rPr>
        <w:t>чел.</w:t>
      </w:r>
      <w:r w:rsidR="005C6E4B" w:rsidRPr="0043345B">
        <w:rPr>
          <w:rFonts w:ascii="Arial" w:hAnsi="Arial" w:cs="Arial"/>
          <w:sz w:val="24"/>
          <w:szCs w:val="24"/>
        </w:rPr>
        <w:t xml:space="preserve"> и специализируется на возделывании зерновых и технических культур. В его </w:t>
      </w:r>
      <w:r w:rsidR="00DD0E9C" w:rsidRPr="0043345B">
        <w:rPr>
          <w:rFonts w:ascii="Arial" w:hAnsi="Arial" w:cs="Arial"/>
          <w:sz w:val="24"/>
          <w:szCs w:val="24"/>
        </w:rPr>
        <w:t>ведении</w:t>
      </w:r>
      <w:r w:rsidR="005C6E4B" w:rsidRPr="0043345B">
        <w:rPr>
          <w:rFonts w:ascii="Arial" w:hAnsi="Arial" w:cs="Arial"/>
          <w:sz w:val="24"/>
          <w:szCs w:val="24"/>
        </w:rPr>
        <w:t xml:space="preserve"> сосредоточено треть всей пашни поселения –1 539 га. </w:t>
      </w:r>
      <w:r w:rsidR="00DD0E9C" w:rsidRPr="0043345B">
        <w:rPr>
          <w:rFonts w:ascii="Arial" w:hAnsi="Arial" w:cs="Arial"/>
          <w:sz w:val="24"/>
          <w:szCs w:val="24"/>
        </w:rPr>
        <w:t xml:space="preserve">Важную </w:t>
      </w:r>
      <w:r w:rsidR="005C6E4B" w:rsidRPr="0043345B">
        <w:rPr>
          <w:rFonts w:ascii="Arial" w:hAnsi="Arial" w:cs="Arial"/>
          <w:sz w:val="24"/>
          <w:szCs w:val="24"/>
        </w:rPr>
        <w:t>роль в структуре сельскохозяйственных производителей сельского поселения, как и Адыге-Хабльского рай</w:t>
      </w:r>
      <w:r w:rsidR="00DD0E9C" w:rsidRPr="0043345B">
        <w:rPr>
          <w:rFonts w:ascii="Arial" w:hAnsi="Arial" w:cs="Arial"/>
          <w:sz w:val="24"/>
          <w:szCs w:val="24"/>
        </w:rPr>
        <w:t xml:space="preserve">она в целом, играют </w:t>
      </w:r>
      <w:r w:rsidR="005C6E4B" w:rsidRPr="0043345B">
        <w:rPr>
          <w:rFonts w:ascii="Arial" w:hAnsi="Arial" w:cs="Arial"/>
          <w:sz w:val="24"/>
          <w:szCs w:val="24"/>
        </w:rPr>
        <w:t>хозяйства населения, дающие существенную часть валовой продукции отрасли в стоимостном выражении.</w:t>
      </w:r>
      <w:r w:rsidR="0057372B" w:rsidRPr="0043345B">
        <w:rPr>
          <w:rFonts w:ascii="Arial" w:hAnsi="Arial" w:cs="Arial"/>
          <w:sz w:val="24"/>
          <w:szCs w:val="24"/>
        </w:rPr>
        <w:t xml:space="preserve"> </w:t>
      </w:r>
      <w:r w:rsidR="005C6E4B" w:rsidRPr="0043345B">
        <w:rPr>
          <w:rFonts w:ascii="Arial" w:hAnsi="Arial" w:cs="Arial"/>
          <w:sz w:val="24"/>
          <w:szCs w:val="24"/>
        </w:rPr>
        <w:t xml:space="preserve">Важно отметить, что менее трети сельхозпроизводителей сочетают специализацию на возделывании земледельческих культур с производством животноводческой продукции. </w:t>
      </w:r>
    </w:p>
    <w:p w14:paraId="2F940C4B" w14:textId="16C73AB4"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В 2011 году объем производства продукции сельского хозяйства в Эрсаконском сельском поселении составил 6 250 тыс. рублей, что в 1,5 раза больше уровня 2006 года. На протяжении последнего пятилетия отмечался относительно стабильный рост объемов производства, при этом темпы роста сельскохозяйственного производства характеризовались крайней неста</w:t>
      </w:r>
      <w:r w:rsidR="001E0F44" w:rsidRPr="0043345B">
        <w:rPr>
          <w:rFonts w:ascii="Arial" w:hAnsi="Arial" w:cs="Arial"/>
          <w:sz w:val="24"/>
          <w:szCs w:val="24"/>
        </w:rPr>
        <w:t>бильностью (</w:t>
      </w:r>
      <w:r w:rsidR="001E0F44" w:rsidRPr="00620696">
        <w:rPr>
          <w:rFonts w:ascii="Arial" w:hAnsi="Arial" w:cs="Arial"/>
          <w:sz w:val="24"/>
          <w:szCs w:val="24"/>
        </w:rPr>
        <w:fldChar w:fldCharType="begin"/>
      </w:r>
      <w:r w:rsidR="001E0F44" w:rsidRPr="00620696">
        <w:rPr>
          <w:rFonts w:ascii="Arial" w:hAnsi="Arial" w:cs="Arial"/>
          <w:sz w:val="24"/>
          <w:szCs w:val="24"/>
        </w:rPr>
        <w:instrText xml:space="preserve"> REF _Ref372650698 \h </w:instrText>
      </w:r>
      <w:r w:rsidR="0043345B" w:rsidRPr="00620696">
        <w:rPr>
          <w:rFonts w:ascii="Arial" w:hAnsi="Arial" w:cs="Arial"/>
          <w:sz w:val="24"/>
          <w:szCs w:val="24"/>
        </w:rPr>
        <w:instrText xml:space="preserve"> \* MERGEFORMAT </w:instrText>
      </w:r>
      <w:r w:rsidR="001E0F44" w:rsidRPr="00620696">
        <w:rPr>
          <w:rFonts w:ascii="Arial" w:hAnsi="Arial" w:cs="Arial"/>
          <w:sz w:val="24"/>
          <w:szCs w:val="24"/>
        </w:rPr>
      </w:r>
      <w:r w:rsidR="001E0F44" w:rsidRPr="00620696">
        <w:rPr>
          <w:rFonts w:ascii="Arial" w:hAnsi="Arial" w:cs="Arial"/>
          <w:sz w:val="24"/>
          <w:szCs w:val="24"/>
        </w:rPr>
        <w:fldChar w:fldCharType="separate"/>
      </w:r>
      <w:r w:rsidR="0043345B" w:rsidRPr="00620696">
        <w:rPr>
          <w:rFonts w:ascii="Arial" w:hAnsi="Arial" w:cs="Arial"/>
          <w:sz w:val="24"/>
          <w:szCs w:val="24"/>
        </w:rPr>
        <w:t>рисунок 19</w:t>
      </w:r>
      <w:r w:rsidR="001E0F44" w:rsidRPr="00620696">
        <w:rPr>
          <w:rFonts w:ascii="Arial" w:hAnsi="Arial" w:cs="Arial"/>
          <w:sz w:val="24"/>
          <w:szCs w:val="24"/>
        </w:rPr>
        <w:fldChar w:fldCharType="end"/>
      </w:r>
      <w:r w:rsidR="001E0F44" w:rsidRPr="0043345B">
        <w:rPr>
          <w:rFonts w:ascii="Arial" w:hAnsi="Arial" w:cs="Arial"/>
          <w:sz w:val="24"/>
          <w:szCs w:val="24"/>
        </w:rPr>
        <w:t>)</w:t>
      </w:r>
      <w:r w:rsidRPr="0043345B">
        <w:rPr>
          <w:rFonts w:ascii="Arial" w:hAnsi="Arial" w:cs="Arial"/>
          <w:sz w:val="24"/>
          <w:szCs w:val="24"/>
        </w:rPr>
        <w:t xml:space="preserve">. Тем не менее, средний тем прироста сельскохозяйственной продукции за последнее пятилетие составил 108,9%, что </w:t>
      </w:r>
      <w:r w:rsidR="001E0F44" w:rsidRPr="0043345B">
        <w:rPr>
          <w:rFonts w:ascii="Arial" w:hAnsi="Arial" w:cs="Arial"/>
          <w:sz w:val="24"/>
          <w:szCs w:val="24"/>
        </w:rPr>
        <w:t>благоприятно</w:t>
      </w:r>
      <w:r w:rsidRPr="0043345B">
        <w:rPr>
          <w:rFonts w:ascii="Arial" w:hAnsi="Arial" w:cs="Arial"/>
          <w:sz w:val="24"/>
          <w:szCs w:val="24"/>
        </w:rPr>
        <w:t xml:space="preserve"> для устойчивого и динамичного развития отрасли.</w:t>
      </w:r>
    </w:p>
    <w:p w14:paraId="1DBFDF28" w14:textId="77777777" w:rsidR="001E0F44" w:rsidRDefault="005C6E4B" w:rsidP="00620696">
      <w:pPr>
        <w:keepNext/>
        <w:spacing w:after="0" w:line="360" w:lineRule="auto"/>
        <w:ind w:firstLine="284"/>
        <w:jc w:val="center"/>
      </w:pPr>
      <w:r>
        <w:rPr>
          <w:rStyle w:val="a9"/>
          <w:rFonts w:ascii="Arial Narrow" w:eastAsia="Arial Narrow" w:hAnsi="Arial Narrow" w:cs="Arial Narrow"/>
          <w:noProof/>
          <w:sz w:val="20"/>
          <w:szCs w:val="20"/>
        </w:rPr>
        <w:drawing>
          <wp:inline distT="0" distB="0" distL="0" distR="0" wp14:anchorId="0C912150" wp14:editId="54E52538">
            <wp:extent cx="4762500" cy="1800225"/>
            <wp:effectExtent l="0" t="0" r="0" b="9525"/>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image.pdf"/>
                    <pic:cNvPicPr>
                      <a:picLocks noChangeAspect="1"/>
                    </pic:cNvPicPr>
                  </pic:nvPicPr>
                  <pic:blipFill>
                    <a:blip r:embed="rId25">
                      <a:extLst/>
                    </a:blip>
                    <a:stretch>
                      <a:fillRect/>
                    </a:stretch>
                  </pic:blipFill>
                  <pic:spPr>
                    <a:xfrm>
                      <a:off x="0" y="0"/>
                      <a:ext cx="4762863" cy="1800362"/>
                    </a:xfrm>
                    <a:prstGeom prst="rect">
                      <a:avLst/>
                    </a:prstGeom>
                    <a:ln w="12700" cap="flat">
                      <a:noFill/>
                      <a:miter lim="400000"/>
                    </a:ln>
                    <a:effectLst/>
                  </pic:spPr>
                </pic:pic>
              </a:graphicData>
            </a:graphic>
          </wp:inline>
        </w:drawing>
      </w:r>
    </w:p>
    <w:p w14:paraId="3435ED66" w14:textId="3F5B3DD6" w:rsidR="001E0F44" w:rsidRPr="0043345B" w:rsidRDefault="001E0F44" w:rsidP="00620696">
      <w:pPr>
        <w:pStyle w:val="af9"/>
        <w:jc w:val="both"/>
        <w:rPr>
          <w:rStyle w:val="a9"/>
          <w:rFonts w:ascii="Arial" w:eastAsia="Arial Narrow" w:hAnsi="Arial" w:cs="Arial"/>
          <w:b w:val="0"/>
          <w:bCs w:val="0"/>
          <w:i w:val="0"/>
          <w:iCs w:val="0"/>
          <w:sz w:val="24"/>
          <w:szCs w:val="24"/>
        </w:rPr>
      </w:pPr>
      <w:bookmarkStart w:id="90" w:name="_Ref372650698"/>
      <w:r w:rsidRPr="0043345B">
        <w:rPr>
          <w:rFonts w:ascii="Arial" w:hAnsi="Arial" w:cs="Arial"/>
          <w:i w:val="0"/>
          <w:sz w:val="24"/>
          <w:szCs w:val="24"/>
        </w:rPr>
        <w:t xml:space="preserve">Рисунок </w:t>
      </w:r>
      <w:r w:rsidR="009E4823" w:rsidRPr="0043345B">
        <w:rPr>
          <w:rFonts w:ascii="Arial" w:hAnsi="Arial" w:cs="Arial"/>
          <w:i w:val="0"/>
          <w:sz w:val="24"/>
          <w:szCs w:val="24"/>
        </w:rPr>
        <w:fldChar w:fldCharType="begin"/>
      </w:r>
      <w:r w:rsidR="009E4823" w:rsidRPr="0043345B">
        <w:rPr>
          <w:rFonts w:ascii="Arial" w:hAnsi="Arial" w:cs="Arial"/>
          <w:i w:val="0"/>
          <w:sz w:val="24"/>
          <w:szCs w:val="24"/>
        </w:rPr>
        <w:instrText xml:space="preserve"> SEQ Рисунок \* ARABIC </w:instrText>
      </w:r>
      <w:r w:rsidR="009E4823" w:rsidRPr="0043345B">
        <w:rPr>
          <w:rFonts w:ascii="Arial" w:hAnsi="Arial" w:cs="Arial"/>
          <w:i w:val="0"/>
          <w:sz w:val="24"/>
          <w:szCs w:val="24"/>
        </w:rPr>
        <w:fldChar w:fldCharType="separate"/>
      </w:r>
      <w:r w:rsidR="00881502">
        <w:rPr>
          <w:rFonts w:ascii="Arial" w:hAnsi="Arial" w:cs="Arial"/>
          <w:i w:val="0"/>
          <w:noProof/>
          <w:sz w:val="24"/>
          <w:szCs w:val="24"/>
        </w:rPr>
        <w:t>15</w:t>
      </w:r>
      <w:r w:rsidR="009E4823" w:rsidRPr="0043345B">
        <w:rPr>
          <w:rFonts w:ascii="Arial" w:hAnsi="Arial" w:cs="Arial"/>
          <w:i w:val="0"/>
          <w:noProof/>
          <w:sz w:val="24"/>
          <w:szCs w:val="24"/>
        </w:rPr>
        <w:fldChar w:fldCharType="end"/>
      </w:r>
      <w:bookmarkEnd w:id="90"/>
      <w:r w:rsidR="0043345B">
        <w:rPr>
          <w:rFonts w:ascii="Arial" w:hAnsi="Arial" w:cs="Arial"/>
          <w:i w:val="0"/>
          <w:sz w:val="24"/>
          <w:szCs w:val="24"/>
        </w:rPr>
        <w:t xml:space="preserve"> –</w:t>
      </w:r>
      <w:r w:rsidRPr="0043345B">
        <w:rPr>
          <w:rFonts w:ascii="Arial" w:hAnsi="Arial" w:cs="Arial"/>
          <w:i w:val="0"/>
          <w:sz w:val="24"/>
          <w:szCs w:val="24"/>
        </w:rPr>
        <w:t xml:space="preserve"> Динамика объемов производства и тем</w:t>
      </w:r>
      <w:r w:rsidR="0043345B">
        <w:rPr>
          <w:rFonts w:ascii="Arial" w:hAnsi="Arial" w:cs="Arial"/>
          <w:i w:val="0"/>
          <w:sz w:val="24"/>
          <w:szCs w:val="24"/>
        </w:rPr>
        <w:t xml:space="preserve">пов роста сельскохозяйственного </w:t>
      </w:r>
      <w:r w:rsidRPr="0043345B">
        <w:rPr>
          <w:rFonts w:ascii="Arial" w:hAnsi="Arial" w:cs="Arial"/>
          <w:i w:val="0"/>
          <w:sz w:val="24"/>
          <w:szCs w:val="24"/>
        </w:rPr>
        <w:t>производства в Эрсаконском сельском поселении</w:t>
      </w:r>
    </w:p>
    <w:p w14:paraId="2A601F4C" w14:textId="77777777" w:rsidR="0043345B" w:rsidRDefault="0043345B" w:rsidP="00620696">
      <w:pPr>
        <w:pStyle w:val="afb"/>
        <w:spacing w:line="240" w:lineRule="auto"/>
        <w:ind w:firstLine="0"/>
        <w:rPr>
          <w:rStyle w:val="a9"/>
          <w:rFonts w:eastAsia="Arial Narrow" w:cs="Arial Narrow"/>
        </w:rPr>
      </w:pPr>
    </w:p>
    <w:p w14:paraId="09EC8D0D" w14:textId="321FBB94" w:rsidR="007758E7"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В структуре сельского хозяйства Эрсаконского сельского поселения, в отличие от Адыге-Хабльского района в целом, доминирующее положение занимает растениеводство, которое формирует более 80% совокупного объема производства. Обусловлено это как природными условиями, в частности, высоким удельным весом в структуре сельскохозяйственных угодий пашни, так и исторически сложившимися особенностями развития отрасли и потребления её продукции (</w:t>
      </w:r>
      <w:r w:rsidR="00C96D16" w:rsidRPr="0043345B">
        <w:rPr>
          <w:rFonts w:ascii="Arial" w:hAnsi="Arial" w:cs="Arial"/>
          <w:sz w:val="24"/>
          <w:szCs w:val="24"/>
        </w:rPr>
        <w:fldChar w:fldCharType="begin"/>
      </w:r>
      <w:r w:rsidR="00C96D16" w:rsidRPr="0043345B">
        <w:rPr>
          <w:rFonts w:ascii="Arial" w:hAnsi="Arial" w:cs="Arial"/>
          <w:sz w:val="24"/>
          <w:szCs w:val="24"/>
        </w:rPr>
        <w:instrText xml:space="preserve"> REF _Ref372650775 \h </w:instrText>
      </w:r>
      <w:r w:rsidR="0043345B">
        <w:rPr>
          <w:rFonts w:ascii="Arial" w:hAnsi="Arial" w:cs="Arial"/>
          <w:sz w:val="24"/>
          <w:szCs w:val="24"/>
        </w:rPr>
        <w:instrText xml:space="preserve"> \* MERGEFORMAT </w:instrText>
      </w:r>
      <w:r w:rsidR="00C96D16" w:rsidRPr="0043345B">
        <w:rPr>
          <w:rFonts w:ascii="Arial" w:hAnsi="Arial" w:cs="Arial"/>
          <w:sz w:val="24"/>
          <w:szCs w:val="24"/>
        </w:rPr>
      </w:r>
      <w:r w:rsidR="00C96D16" w:rsidRPr="0043345B">
        <w:rPr>
          <w:rFonts w:ascii="Arial" w:hAnsi="Arial" w:cs="Arial"/>
          <w:sz w:val="24"/>
          <w:szCs w:val="24"/>
        </w:rPr>
        <w:fldChar w:fldCharType="separate"/>
      </w:r>
      <w:r w:rsidR="00E85FFC" w:rsidRPr="0043345B">
        <w:rPr>
          <w:rFonts w:ascii="Arial" w:hAnsi="Arial" w:cs="Arial"/>
          <w:sz w:val="24"/>
          <w:szCs w:val="24"/>
        </w:rPr>
        <w:t>таблица 13</w:t>
      </w:r>
      <w:r w:rsidR="00C96D16" w:rsidRPr="0043345B">
        <w:rPr>
          <w:rFonts w:ascii="Arial" w:hAnsi="Arial" w:cs="Arial"/>
          <w:sz w:val="24"/>
          <w:szCs w:val="24"/>
        </w:rPr>
        <w:fldChar w:fldCharType="end"/>
      </w:r>
      <w:r w:rsidRPr="0043345B">
        <w:rPr>
          <w:rFonts w:ascii="Arial" w:hAnsi="Arial" w:cs="Arial"/>
          <w:sz w:val="24"/>
          <w:szCs w:val="24"/>
        </w:rPr>
        <w:t>).</w:t>
      </w:r>
    </w:p>
    <w:p w14:paraId="6097F215" w14:textId="77777777" w:rsidR="0043345B" w:rsidRPr="0043345B" w:rsidRDefault="0043345B" w:rsidP="00620696">
      <w:pPr>
        <w:spacing w:after="0" w:line="240" w:lineRule="auto"/>
        <w:ind w:firstLine="851"/>
        <w:jc w:val="both"/>
        <w:rPr>
          <w:rFonts w:ascii="Arial" w:hAnsi="Arial" w:cs="Arial"/>
          <w:sz w:val="24"/>
          <w:szCs w:val="24"/>
        </w:rPr>
      </w:pPr>
    </w:p>
    <w:p w14:paraId="3D154241" w14:textId="34814126" w:rsidR="007758E7" w:rsidRPr="0043345B" w:rsidRDefault="00C96D16" w:rsidP="00620696">
      <w:pPr>
        <w:spacing w:after="0" w:line="240" w:lineRule="auto"/>
        <w:jc w:val="both"/>
        <w:rPr>
          <w:rFonts w:ascii="Arial" w:hAnsi="Arial" w:cs="Arial"/>
          <w:b/>
          <w:sz w:val="24"/>
          <w:szCs w:val="24"/>
        </w:rPr>
      </w:pPr>
      <w:bookmarkStart w:id="91" w:name="_Ref372650775"/>
      <w:r w:rsidRPr="0043345B">
        <w:rPr>
          <w:rFonts w:ascii="Arial" w:hAnsi="Arial" w:cs="Arial"/>
          <w:b/>
          <w:sz w:val="24"/>
          <w:szCs w:val="24"/>
        </w:rPr>
        <w:t xml:space="preserve">Таблица </w:t>
      </w:r>
      <w:r w:rsidR="009E4823" w:rsidRPr="0043345B">
        <w:rPr>
          <w:rFonts w:ascii="Arial" w:hAnsi="Arial" w:cs="Arial"/>
          <w:b/>
          <w:sz w:val="24"/>
          <w:szCs w:val="24"/>
        </w:rPr>
        <w:fldChar w:fldCharType="begin"/>
      </w:r>
      <w:r w:rsidR="009E4823" w:rsidRPr="0043345B">
        <w:rPr>
          <w:rFonts w:ascii="Arial" w:hAnsi="Arial" w:cs="Arial"/>
          <w:b/>
          <w:sz w:val="24"/>
          <w:szCs w:val="24"/>
        </w:rPr>
        <w:instrText xml:space="preserve"> SEQ Таблица \* ARABIC </w:instrText>
      </w:r>
      <w:r w:rsidR="009E4823" w:rsidRPr="0043345B">
        <w:rPr>
          <w:rFonts w:ascii="Arial" w:hAnsi="Arial" w:cs="Arial"/>
          <w:b/>
          <w:sz w:val="24"/>
          <w:szCs w:val="24"/>
        </w:rPr>
        <w:fldChar w:fldCharType="separate"/>
      </w:r>
      <w:r w:rsidR="00B90C8D" w:rsidRPr="0043345B">
        <w:rPr>
          <w:rFonts w:ascii="Arial" w:hAnsi="Arial" w:cs="Arial"/>
          <w:b/>
          <w:sz w:val="24"/>
          <w:szCs w:val="24"/>
        </w:rPr>
        <w:t>13</w:t>
      </w:r>
      <w:r w:rsidR="009E4823" w:rsidRPr="0043345B">
        <w:rPr>
          <w:rFonts w:ascii="Arial" w:hAnsi="Arial" w:cs="Arial"/>
          <w:b/>
          <w:sz w:val="24"/>
          <w:szCs w:val="24"/>
        </w:rPr>
        <w:fldChar w:fldCharType="end"/>
      </w:r>
      <w:bookmarkEnd w:id="91"/>
      <w:r w:rsidR="0043345B" w:rsidRPr="0043345B">
        <w:rPr>
          <w:rFonts w:ascii="Arial" w:hAnsi="Arial" w:cs="Arial"/>
          <w:b/>
          <w:sz w:val="24"/>
          <w:szCs w:val="24"/>
        </w:rPr>
        <w:t xml:space="preserve"> – </w:t>
      </w:r>
      <w:r w:rsidR="005C6E4B" w:rsidRPr="0043345B">
        <w:rPr>
          <w:rFonts w:ascii="Arial" w:hAnsi="Arial" w:cs="Arial"/>
          <w:b/>
          <w:sz w:val="24"/>
          <w:szCs w:val="24"/>
        </w:rPr>
        <w:t>Динамика структуры сельского хозяйства Эрсаконского сельского поселения</w:t>
      </w:r>
      <w:r w:rsidR="005C6E4B" w:rsidRPr="0043345B">
        <w:rPr>
          <w:rFonts w:ascii="Arial" w:hAnsi="Arial" w:cs="Arial"/>
          <w:b/>
          <w:sz w:val="24"/>
          <w:szCs w:val="24"/>
          <w:vertAlign w:val="superscript"/>
        </w:rPr>
        <w:footnoteReference w:id="15"/>
      </w:r>
      <w:r w:rsidR="005C6E4B" w:rsidRPr="0043345B">
        <w:rPr>
          <w:rFonts w:ascii="Arial" w:hAnsi="Arial" w:cs="Arial"/>
          <w:b/>
          <w:sz w:val="24"/>
          <w:szCs w:val="24"/>
          <w:vertAlign w:val="superscript"/>
        </w:rPr>
        <w:t xml:space="preserve"> </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ook w:val="04A0" w:firstRow="1" w:lastRow="0" w:firstColumn="1" w:lastColumn="0" w:noHBand="0" w:noVBand="1"/>
      </w:tblPr>
      <w:tblGrid>
        <w:gridCol w:w="1213"/>
        <w:gridCol w:w="3830"/>
        <w:gridCol w:w="1133"/>
        <w:gridCol w:w="993"/>
        <w:gridCol w:w="1274"/>
        <w:gridCol w:w="1065"/>
      </w:tblGrid>
      <w:tr w:rsidR="007758E7" w:rsidRPr="0043345B" w14:paraId="38948D32" w14:textId="77777777" w:rsidTr="0043345B">
        <w:trPr>
          <w:trHeight w:val="250"/>
        </w:trPr>
        <w:tc>
          <w:tcPr>
            <w:tcW w:w="638" w:type="pct"/>
            <w:vMerge w:val="restart"/>
            <w:shd w:val="clear" w:color="auto" w:fill="244061" w:themeFill="accent1" w:themeFillShade="80"/>
            <w:tcMar>
              <w:top w:w="80" w:type="dxa"/>
              <w:left w:w="80" w:type="dxa"/>
              <w:bottom w:w="80" w:type="dxa"/>
              <w:right w:w="80" w:type="dxa"/>
            </w:tcMar>
            <w:vAlign w:val="center"/>
          </w:tcPr>
          <w:p w14:paraId="739B7E91"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Годы</w:t>
            </w:r>
          </w:p>
        </w:tc>
        <w:tc>
          <w:tcPr>
            <w:tcW w:w="2014" w:type="pct"/>
            <w:vMerge w:val="restart"/>
            <w:shd w:val="clear" w:color="auto" w:fill="244061" w:themeFill="accent1" w:themeFillShade="80"/>
            <w:tcMar>
              <w:top w:w="80" w:type="dxa"/>
              <w:left w:w="80" w:type="dxa"/>
              <w:bottom w:w="80" w:type="dxa"/>
              <w:right w:w="80" w:type="dxa"/>
            </w:tcMar>
            <w:vAlign w:val="center"/>
          </w:tcPr>
          <w:p w14:paraId="2F538167" w14:textId="77777777" w:rsidR="007758E7" w:rsidRPr="0043345B" w:rsidRDefault="005C6E4B" w:rsidP="00620696">
            <w:pPr>
              <w:spacing w:after="0" w:line="360" w:lineRule="auto"/>
              <w:jc w:val="center"/>
              <w:rPr>
                <w:rStyle w:val="a9"/>
                <w:rFonts w:ascii="Arial Narrow" w:eastAsia="Arial Narrow" w:hAnsi="Arial Narrow" w:cs="Arial Narrow"/>
                <w:b/>
                <w:bCs/>
                <w:color w:val="FFFFFF" w:themeColor="background1"/>
              </w:rPr>
            </w:pPr>
            <w:r w:rsidRPr="0043345B">
              <w:rPr>
                <w:rStyle w:val="a9"/>
                <w:rFonts w:ascii="Arial Narrow" w:hAnsi="Arial Narrow"/>
                <w:b/>
                <w:bCs/>
                <w:color w:val="FFFFFF" w:themeColor="background1"/>
              </w:rPr>
              <w:t>Продукция сельского хозяйства всего,</w:t>
            </w:r>
          </w:p>
          <w:p w14:paraId="319828A8"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тыс. руб.</w:t>
            </w:r>
          </w:p>
        </w:tc>
        <w:tc>
          <w:tcPr>
            <w:tcW w:w="2348" w:type="pct"/>
            <w:gridSpan w:val="4"/>
            <w:shd w:val="clear" w:color="auto" w:fill="244061" w:themeFill="accent1" w:themeFillShade="80"/>
            <w:tcMar>
              <w:top w:w="80" w:type="dxa"/>
              <w:left w:w="80" w:type="dxa"/>
              <w:bottom w:w="80" w:type="dxa"/>
              <w:right w:w="80" w:type="dxa"/>
            </w:tcMar>
            <w:vAlign w:val="center"/>
          </w:tcPr>
          <w:p w14:paraId="355C7F83"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в том числе</w:t>
            </w:r>
          </w:p>
        </w:tc>
      </w:tr>
      <w:tr w:rsidR="007758E7" w:rsidRPr="0043345B" w14:paraId="742F4C5B" w14:textId="77777777" w:rsidTr="0043345B">
        <w:trPr>
          <w:trHeight w:val="250"/>
        </w:trPr>
        <w:tc>
          <w:tcPr>
            <w:tcW w:w="638" w:type="pct"/>
            <w:vMerge/>
            <w:shd w:val="clear" w:color="auto" w:fill="244061" w:themeFill="accent1" w:themeFillShade="80"/>
            <w:vAlign w:val="center"/>
          </w:tcPr>
          <w:p w14:paraId="35F99161" w14:textId="77777777" w:rsidR="007758E7" w:rsidRPr="0043345B" w:rsidRDefault="007758E7" w:rsidP="00620696">
            <w:pPr>
              <w:jc w:val="center"/>
              <w:rPr>
                <w:rFonts w:ascii="Arial Narrow" w:hAnsi="Arial Narrow"/>
                <w:color w:val="FFFFFF" w:themeColor="background1"/>
              </w:rPr>
            </w:pPr>
          </w:p>
        </w:tc>
        <w:tc>
          <w:tcPr>
            <w:tcW w:w="2014" w:type="pct"/>
            <w:vMerge/>
            <w:shd w:val="clear" w:color="auto" w:fill="244061" w:themeFill="accent1" w:themeFillShade="80"/>
            <w:vAlign w:val="center"/>
          </w:tcPr>
          <w:p w14:paraId="424B0464" w14:textId="77777777" w:rsidR="007758E7" w:rsidRPr="0043345B" w:rsidRDefault="007758E7" w:rsidP="00620696">
            <w:pPr>
              <w:jc w:val="center"/>
              <w:rPr>
                <w:rFonts w:ascii="Arial Narrow" w:hAnsi="Arial Narrow"/>
                <w:color w:val="FFFFFF" w:themeColor="background1"/>
              </w:rPr>
            </w:pPr>
          </w:p>
        </w:tc>
        <w:tc>
          <w:tcPr>
            <w:tcW w:w="1118" w:type="pct"/>
            <w:gridSpan w:val="2"/>
            <w:shd w:val="clear" w:color="auto" w:fill="244061" w:themeFill="accent1" w:themeFillShade="80"/>
            <w:tcMar>
              <w:top w:w="80" w:type="dxa"/>
              <w:left w:w="80" w:type="dxa"/>
              <w:bottom w:w="80" w:type="dxa"/>
              <w:right w:w="80" w:type="dxa"/>
            </w:tcMar>
            <w:vAlign w:val="center"/>
          </w:tcPr>
          <w:p w14:paraId="52F4351D"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растениеводство</w:t>
            </w:r>
          </w:p>
        </w:tc>
        <w:tc>
          <w:tcPr>
            <w:tcW w:w="1230" w:type="pct"/>
            <w:gridSpan w:val="2"/>
            <w:shd w:val="clear" w:color="auto" w:fill="244061" w:themeFill="accent1" w:themeFillShade="80"/>
            <w:tcMar>
              <w:top w:w="80" w:type="dxa"/>
              <w:left w:w="80" w:type="dxa"/>
              <w:bottom w:w="80" w:type="dxa"/>
              <w:right w:w="80" w:type="dxa"/>
            </w:tcMar>
            <w:vAlign w:val="center"/>
          </w:tcPr>
          <w:p w14:paraId="7DA669A1"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животноводство</w:t>
            </w:r>
          </w:p>
        </w:tc>
      </w:tr>
      <w:tr w:rsidR="0043345B" w:rsidRPr="0043345B" w14:paraId="78F24EE0" w14:textId="77777777" w:rsidTr="0043345B">
        <w:trPr>
          <w:trHeight w:val="240"/>
        </w:trPr>
        <w:tc>
          <w:tcPr>
            <w:tcW w:w="638" w:type="pct"/>
            <w:vMerge/>
            <w:shd w:val="clear" w:color="auto" w:fill="244061" w:themeFill="accent1" w:themeFillShade="80"/>
            <w:vAlign w:val="center"/>
          </w:tcPr>
          <w:p w14:paraId="55913D76" w14:textId="77777777" w:rsidR="007758E7" w:rsidRPr="0043345B" w:rsidRDefault="007758E7" w:rsidP="00620696">
            <w:pPr>
              <w:jc w:val="center"/>
              <w:rPr>
                <w:rFonts w:ascii="Arial Narrow" w:hAnsi="Arial Narrow"/>
                <w:color w:val="FFFFFF" w:themeColor="background1"/>
              </w:rPr>
            </w:pPr>
          </w:p>
        </w:tc>
        <w:tc>
          <w:tcPr>
            <w:tcW w:w="2014" w:type="pct"/>
            <w:vMerge/>
            <w:shd w:val="clear" w:color="auto" w:fill="244061" w:themeFill="accent1" w:themeFillShade="80"/>
            <w:vAlign w:val="center"/>
          </w:tcPr>
          <w:p w14:paraId="3FEFC231" w14:textId="77777777" w:rsidR="007758E7" w:rsidRPr="0043345B" w:rsidRDefault="007758E7" w:rsidP="00620696">
            <w:pPr>
              <w:jc w:val="center"/>
              <w:rPr>
                <w:rFonts w:ascii="Arial Narrow" w:hAnsi="Arial Narrow"/>
                <w:color w:val="FFFFFF" w:themeColor="background1"/>
              </w:rPr>
            </w:pPr>
          </w:p>
        </w:tc>
        <w:tc>
          <w:tcPr>
            <w:tcW w:w="596" w:type="pct"/>
            <w:shd w:val="clear" w:color="auto" w:fill="244061" w:themeFill="accent1" w:themeFillShade="80"/>
            <w:tcMar>
              <w:top w:w="80" w:type="dxa"/>
              <w:left w:w="80" w:type="dxa"/>
              <w:bottom w:w="80" w:type="dxa"/>
              <w:right w:w="80" w:type="dxa"/>
            </w:tcMar>
            <w:vAlign w:val="center"/>
          </w:tcPr>
          <w:p w14:paraId="6BF9A1F9"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тыс. руб.</w:t>
            </w:r>
          </w:p>
        </w:tc>
        <w:tc>
          <w:tcPr>
            <w:tcW w:w="522" w:type="pct"/>
            <w:shd w:val="clear" w:color="auto" w:fill="244061" w:themeFill="accent1" w:themeFillShade="80"/>
            <w:tcMar>
              <w:top w:w="80" w:type="dxa"/>
              <w:left w:w="80" w:type="dxa"/>
              <w:bottom w:w="80" w:type="dxa"/>
              <w:right w:w="80" w:type="dxa"/>
            </w:tcMar>
            <w:vAlign w:val="center"/>
          </w:tcPr>
          <w:p w14:paraId="62C7B4EE"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w:t>
            </w:r>
          </w:p>
        </w:tc>
        <w:tc>
          <w:tcPr>
            <w:tcW w:w="670" w:type="pct"/>
            <w:shd w:val="clear" w:color="auto" w:fill="244061" w:themeFill="accent1" w:themeFillShade="80"/>
            <w:tcMar>
              <w:top w:w="80" w:type="dxa"/>
              <w:left w:w="80" w:type="dxa"/>
              <w:bottom w:w="80" w:type="dxa"/>
              <w:right w:w="80" w:type="dxa"/>
            </w:tcMar>
            <w:vAlign w:val="center"/>
          </w:tcPr>
          <w:p w14:paraId="227508D2"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тыс. руб.</w:t>
            </w:r>
          </w:p>
        </w:tc>
        <w:tc>
          <w:tcPr>
            <w:tcW w:w="560" w:type="pct"/>
            <w:shd w:val="clear" w:color="auto" w:fill="244061" w:themeFill="accent1" w:themeFillShade="80"/>
            <w:tcMar>
              <w:top w:w="80" w:type="dxa"/>
              <w:left w:w="80" w:type="dxa"/>
              <w:bottom w:w="80" w:type="dxa"/>
              <w:right w:w="80" w:type="dxa"/>
            </w:tcMar>
            <w:vAlign w:val="center"/>
          </w:tcPr>
          <w:p w14:paraId="7EE02B83" w14:textId="77777777" w:rsidR="007758E7" w:rsidRPr="0043345B" w:rsidRDefault="005C6E4B" w:rsidP="00620696">
            <w:pPr>
              <w:spacing w:after="0" w:line="360" w:lineRule="auto"/>
              <w:jc w:val="center"/>
              <w:rPr>
                <w:rFonts w:ascii="Arial Narrow" w:hAnsi="Arial Narrow"/>
                <w:color w:val="FFFFFF" w:themeColor="background1"/>
              </w:rPr>
            </w:pPr>
            <w:r w:rsidRPr="0043345B">
              <w:rPr>
                <w:rStyle w:val="a9"/>
                <w:rFonts w:ascii="Arial Narrow" w:hAnsi="Arial Narrow"/>
                <w:b/>
                <w:bCs/>
                <w:color w:val="FFFFFF" w:themeColor="background1"/>
              </w:rPr>
              <w:t>%</w:t>
            </w:r>
          </w:p>
        </w:tc>
      </w:tr>
      <w:tr w:rsidR="007758E7" w:rsidRPr="0043345B" w14:paraId="4B1CA21D" w14:textId="77777777" w:rsidTr="0043345B">
        <w:trPr>
          <w:trHeight w:val="230"/>
        </w:trPr>
        <w:tc>
          <w:tcPr>
            <w:tcW w:w="638" w:type="pct"/>
            <w:shd w:val="clear" w:color="auto" w:fill="auto"/>
            <w:tcMar>
              <w:top w:w="80" w:type="dxa"/>
              <w:left w:w="80" w:type="dxa"/>
              <w:bottom w:w="80" w:type="dxa"/>
              <w:right w:w="80" w:type="dxa"/>
            </w:tcMar>
            <w:vAlign w:val="center"/>
          </w:tcPr>
          <w:p w14:paraId="02C8E52F"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2006</w:t>
            </w:r>
          </w:p>
        </w:tc>
        <w:tc>
          <w:tcPr>
            <w:tcW w:w="2014" w:type="pct"/>
            <w:shd w:val="clear" w:color="auto" w:fill="auto"/>
            <w:tcMar>
              <w:top w:w="80" w:type="dxa"/>
              <w:left w:w="80" w:type="dxa"/>
              <w:bottom w:w="80" w:type="dxa"/>
              <w:right w:w="80" w:type="dxa"/>
            </w:tcMar>
            <w:vAlign w:val="center"/>
          </w:tcPr>
          <w:p w14:paraId="700CEEA6"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4180</w:t>
            </w:r>
          </w:p>
        </w:tc>
        <w:tc>
          <w:tcPr>
            <w:tcW w:w="596" w:type="pct"/>
            <w:shd w:val="clear" w:color="auto" w:fill="auto"/>
            <w:tcMar>
              <w:top w:w="80" w:type="dxa"/>
              <w:left w:w="80" w:type="dxa"/>
              <w:bottom w:w="80" w:type="dxa"/>
              <w:right w:w="80" w:type="dxa"/>
            </w:tcMar>
            <w:vAlign w:val="center"/>
          </w:tcPr>
          <w:p w14:paraId="3B2C4773"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3500</w:t>
            </w:r>
          </w:p>
        </w:tc>
        <w:tc>
          <w:tcPr>
            <w:tcW w:w="522" w:type="pct"/>
            <w:shd w:val="clear" w:color="auto" w:fill="auto"/>
            <w:tcMar>
              <w:top w:w="80" w:type="dxa"/>
              <w:left w:w="80" w:type="dxa"/>
              <w:bottom w:w="80" w:type="dxa"/>
              <w:right w:w="80" w:type="dxa"/>
            </w:tcMar>
            <w:vAlign w:val="center"/>
          </w:tcPr>
          <w:p w14:paraId="2CBDDBF9"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83,7</w:t>
            </w:r>
          </w:p>
        </w:tc>
        <w:tc>
          <w:tcPr>
            <w:tcW w:w="670" w:type="pct"/>
            <w:shd w:val="clear" w:color="auto" w:fill="auto"/>
            <w:tcMar>
              <w:top w:w="80" w:type="dxa"/>
              <w:left w:w="80" w:type="dxa"/>
              <w:bottom w:w="80" w:type="dxa"/>
              <w:right w:w="80" w:type="dxa"/>
            </w:tcMar>
            <w:vAlign w:val="center"/>
          </w:tcPr>
          <w:p w14:paraId="0AACA718"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680</w:t>
            </w:r>
          </w:p>
        </w:tc>
        <w:tc>
          <w:tcPr>
            <w:tcW w:w="560" w:type="pct"/>
            <w:shd w:val="clear" w:color="auto" w:fill="auto"/>
            <w:tcMar>
              <w:top w:w="80" w:type="dxa"/>
              <w:left w:w="80" w:type="dxa"/>
              <w:bottom w:w="80" w:type="dxa"/>
              <w:right w:w="80" w:type="dxa"/>
            </w:tcMar>
            <w:vAlign w:val="center"/>
          </w:tcPr>
          <w:p w14:paraId="1C92E9B6"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16,3</w:t>
            </w:r>
          </w:p>
        </w:tc>
      </w:tr>
      <w:tr w:rsidR="007758E7" w:rsidRPr="0043345B" w14:paraId="47672777" w14:textId="77777777" w:rsidTr="0043345B">
        <w:trPr>
          <w:trHeight w:val="230"/>
        </w:trPr>
        <w:tc>
          <w:tcPr>
            <w:tcW w:w="638" w:type="pct"/>
            <w:shd w:val="clear" w:color="auto" w:fill="auto"/>
            <w:tcMar>
              <w:top w:w="80" w:type="dxa"/>
              <w:left w:w="80" w:type="dxa"/>
              <w:bottom w:w="80" w:type="dxa"/>
              <w:right w:w="80" w:type="dxa"/>
            </w:tcMar>
            <w:vAlign w:val="center"/>
          </w:tcPr>
          <w:p w14:paraId="248418D0"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2007</w:t>
            </w:r>
          </w:p>
        </w:tc>
        <w:tc>
          <w:tcPr>
            <w:tcW w:w="2014" w:type="pct"/>
            <w:shd w:val="clear" w:color="auto" w:fill="auto"/>
            <w:tcMar>
              <w:top w:w="80" w:type="dxa"/>
              <w:left w:w="80" w:type="dxa"/>
              <w:bottom w:w="80" w:type="dxa"/>
              <w:right w:w="80" w:type="dxa"/>
            </w:tcMar>
            <w:vAlign w:val="center"/>
          </w:tcPr>
          <w:p w14:paraId="7AB8BB13"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4750</w:t>
            </w:r>
          </w:p>
        </w:tc>
        <w:tc>
          <w:tcPr>
            <w:tcW w:w="596" w:type="pct"/>
            <w:shd w:val="clear" w:color="auto" w:fill="auto"/>
            <w:tcMar>
              <w:top w:w="80" w:type="dxa"/>
              <w:left w:w="80" w:type="dxa"/>
              <w:bottom w:w="80" w:type="dxa"/>
              <w:right w:w="80" w:type="dxa"/>
            </w:tcMar>
            <w:vAlign w:val="center"/>
          </w:tcPr>
          <w:p w14:paraId="1BEDCE1A"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4000</w:t>
            </w:r>
          </w:p>
        </w:tc>
        <w:tc>
          <w:tcPr>
            <w:tcW w:w="522" w:type="pct"/>
            <w:shd w:val="clear" w:color="auto" w:fill="auto"/>
            <w:tcMar>
              <w:top w:w="80" w:type="dxa"/>
              <w:left w:w="80" w:type="dxa"/>
              <w:bottom w:w="80" w:type="dxa"/>
              <w:right w:w="80" w:type="dxa"/>
            </w:tcMar>
            <w:vAlign w:val="center"/>
          </w:tcPr>
          <w:p w14:paraId="0D087B36"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84,2</w:t>
            </w:r>
          </w:p>
        </w:tc>
        <w:tc>
          <w:tcPr>
            <w:tcW w:w="670" w:type="pct"/>
            <w:shd w:val="clear" w:color="auto" w:fill="auto"/>
            <w:tcMar>
              <w:top w:w="80" w:type="dxa"/>
              <w:left w:w="80" w:type="dxa"/>
              <w:bottom w:w="80" w:type="dxa"/>
              <w:right w:w="80" w:type="dxa"/>
            </w:tcMar>
            <w:vAlign w:val="center"/>
          </w:tcPr>
          <w:p w14:paraId="196B9033"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750</w:t>
            </w:r>
          </w:p>
        </w:tc>
        <w:tc>
          <w:tcPr>
            <w:tcW w:w="560" w:type="pct"/>
            <w:shd w:val="clear" w:color="auto" w:fill="auto"/>
            <w:tcMar>
              <w:top w:w="80" w:type="dxa"/>
              <w:left w:w="80" w:type="dxa"/>
              <w:bottom w:w="80" w:type="dxa"/>
              <w:right w:w="80" w:type="dxa"/>
            </w:tcMar>
            <w:vAlign w:val="center"/>
          </w:tcPr>
          <w:p w14:paraId="4E87B63D"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15,8</w:t>
            </w:r>
          </w:p>
        </w:tc>
      </w:tr>
      <w:tr w:rsidR="007758E7" w:rsidRPr="0043345B" w14:paraId="6367D2CA" w14:textId="77777777" w:rsidTr="0043345B">
        <w:trPr>
          <w:trHeight w:val="230"/>
        </w:trPr>
        <w:tc>
          <w:tcPr>
            <w:tcW w:w="638" w:type="pct"/>
            <w:shd w:val="clear" w:color="auto" w:fill="auto"/>
            <w:tcMar>
              <w:top w:w="80" w:type="dxa"/>
              <w:left w:w="80" w:type="dxa"/>
              <w:bottom w:w="80" w:type="dxa"/>
              <w:right w:w="80" w:type="dxa"/>
            </w:tcMar>
            <w:vAlign w:val="center"/>
          </w:tcPr>
          <w:p w14:paraId="5B61C9E2"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2008</w:t>
            </w:r>
          </w:p>
        </w:tc>
        <w:tc>
          <w:tcPr>
            <w:tcW w:w="2014" w:type="pct"/>
            <w:shd w:val="clear" w:color="auto" w:fill="auto"/>
            <w:tcMar>
              <w:top w:w="80" w:type="dxa"/>
              <w:left w:w="80" w:type="dxa"/>
              <w:bottom w:w="80" w:type="dxa"/>
              <w:right w:w="80" w:type="dxa"/>
            </w:tcMar>
            <w:vAlign w:val="center"/>
          </w:tcPr>
          <w:p w14:paraId="518AD225"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4900</w:t>
            </w:r>
          </w:p>
        </w:tc>
        <w:tc>
          <w:tcPr>
            <w:tcW w:w="596" w:type="pct"/>
            <w:shd w:val="clear" w:color="auto" w:fill="auto"/>
            <w:tcMar>
              <w:top w:w="80" w:type="dxa"/>
              <w:left w:w="80" w:type="dxa"/>
              <w:bottom w:w="80" w:type="dxa"/>
              <w:right w:w="80" w:type="dxa"/>
            </w:tcMar>
            <w:vAlign w:val="center"/>
          </w:tcPr>
          <w:p w14:paraId="55ACB69F"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4100</w:t>
            </w:r>
          </w:p>
        </w:tc>
        <w:tc>
          <w:tcPr>
            <w:tcW w:w="522" w:type="pct"/>
            <w:shd w:val="clear" w:color="auto" w:fill="auto"/>
            <w:tcMar>
              <w:top w:w="80" w:type="dxa"/>
              <w:left w:w="80" w:type="dxa"/>
              <w:bottom w:w="80" w:type="dxa"/>
              <w:right w:w="80" w:type="dxa"/>
            </w:tcMar>
            <w:vAlign w:val="center"/>
          </w:tcPr>
          <w:p w14:paraId="5DE6E227"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83,7</w:t>
            </w:r>
          </w:p>
        </w:tc>
        <w:tc>
          <w:tcPr>
            <w:tcW w:w="670" w:type="pct"/>
            <w:shd w:val="clear" w:color="auto" w:fill="auto"/>
            <w:tcMar>
              <w:top w:w="80" w:type="dxa"/>
              <w:left w:w="80" w:type="dxa"/>
              <w:bottom w:w="80" w:type="dxa"/>
              <w:right w:w="80" w:type="dxa"/>
            </w:tcMar>
            <w:vAlign w:val="center"/>
          </w:tcPr>
          <w:p w14:paraId="7D7EDDB0"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800</w:t>
            </w:r>
          </w:p>
        </w:tc>
        <w:tc>
          <w:tcPr>
            <w:tcW w:w="560" w:type="pct"/>
            <w:shd w:val="clear" w:color="auto" w:fill="auto"/>
            <w:tcMar>
              <w:top w:w="80" w:type="dxa"/>
              <w:left w:w="80" w:type="dxa"/>
              <w:bottom w:w="80" w:type="dxa"/>
              <w:right w:w="80" w:type="dxa"/>
            </w:tcMar>
            <w:vAlign w:val="center"/>
          </w:tcPr>
          <w:p w14:paraId="070B9BE2"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16,3</w:t>
            </w:r>
          </w:p>
        </w:tc>
      </w:tr>
      <w:tr w:rsidR="007758E7" w:rsidRPr="0043345B" w14:paraId="1A7EFBB3" w14:textId="77777777" w:rsidTr="0043345B">
        <w:trPr>
          <w:trHeight w:val="230"/>
        </w:trPr>
        <w:tc>
          <w:tcPr>
            <w:tcW w:w="638" w:type="pct"/>
            <w:shd w:val="clear" w:color="auto" w:fill="auto"/>
            <w:tcMar>
              <w:top w:w="80" w:type="dxa"/>
              <w:left w:w="80" w:type="dxa"/>
              <w:bottom w:w="80" w:type="dxa"/>
              <w:right w:w="80" w:type="dxa"/>
            </w:tcMar>
            <w:vAlign w:val="center"/>
          </w:tcPr>
          <w:p w14:paraId="210E773C"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2009</w:t>
            </w:r>
          </w:p>
        </w:tc>
        <w:tc>
          <w:tcPr>
            <w:tcW w:w="2014" w:type="pct"/>
            <w:shd w:val="clear" w:color="auto" w:fill="auto"/>
            <w:tcMar>
              <w:top w:w="80" w:type="dxa"/>
              <w:left w:w="80" w:type="dxa"/>
              <w:bottom w:w="80" w:type="dxa"/>
              <w:right w:w="80" w:type="dxa"/>
            </w:tcMar>
            <w:vAlign w:val="center"/>
          </w:tcPr>
          <w:p w14:paraId="43010932"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5400</w:t>
            </w:r>
          </w:p>
        </w:tc>
        <w:tc>
          <w:tcPr>
            <w:tcW w:w="596" w:type="pct"/>
            <w:shd w:val="clear" w:color="auto" w:fill="auto"/>
            <w:tcMar>
              <w:top w:w="80" w:type="dxa"/>
              <w:left w:w="80" w:type="dxa"/>
              <w:bottom w:w="80" w:type="dxa"/>
              <w:right w:w="80" w:type="dxa"/>
            </w:tcMar>
            <w:vAlign w:val="center"/>
          </w:tcPr>
          <w:p w14:paraId="19CA992F"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4500</w:t>
            </w:r>
          </w:p>
        </w:tc>
        <w:tc>
          <w:tcPr>
            <w:tcW w:w="522" w:type="pct"/>
            <w:shd w:val="clear" w:color="auto" w:fill="auto"/>
            <w:tcMar>
              <w:top w:w="80" w:type="dxa"/>
              <w:left w:w="80" w:type="dxa"/>
              <w:bottom w:w="80" w:type="dxa"/>
              <w:right w:w="80" w:type="dxa"/>
            </w:tcMar>
            <w:vAlign w:val="center"/>
          </w:tcPr>
          <w:p w14:paraId="0C6367A2"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83,3</w:t>
            </w:r>
          </w:p>
        </w:tc>
        <w:tc>
          <w:tcPr>
            <w:tcW w:w="670" w:type="pct"/>
            <w:shd w:val="clear" w:color="auto" w:fill="auto"/>
            <w:tcMar>
              <w:top w:w="80" w:type="dxa"/>
              <w:left w:w="80" w:type="dxa"/>
              <w:bottom w:w="80" w:type="dxa"/>
              <w:right w:w="80" w:type="dxa"/>
            </w:tcMar>
            <w:vAlign w:val="center"/>
          </w:tcPr>
          <w:p w14:paraId="5C8B773C"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900</w:t>
            </w:r>
          </w:p>
        </w:tc>
        <w:tc>
          <w:tcPr>
            <w:tcW w:w="560" w:type="pct"/>
            <w:shd w:val="clear" w:color="auto" w:fill="auto"/>
            <w:tcMar>
              <w:top w:w="80" w:type="dxa"/>
              <w:left w:w="80" w:type="dxa"/>
              <w:bottom w:w="80" w:type="dxa"/>
              <w:right w:w="80" w:type="dxa"/>
            </w:tcMar>
            <w:vAlign w:val="center"/>
          </w:tcPr>
          <w:p w14:paraId="6D6A1A47"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16,7</w:t>
            </w:r>
          </w:p>
        </w:tc>
      </w:tr>
      <w:tr w:rsidR="007758E7" w:rsidRPr="0043345B" w14:paraId="2A2B7430" w14:textId="77777777" w:rsidTr="0043345B">
        <w:trPr>
          <w:trHeight w:val="230"/>
        </w:trPr>
        <w:tc>
          <w:tcPr>
            <w:tcW w:w="638" w:type="pct"/>
            <w:shd w:val="clear" w:color="auto" w:fill="auto"/>
            <w:tcMar>
              <w:top w:w="80" w:type="dxa"/>
              <w:left w:w="80" w:type="dxa"/>
              <w:bottom w:w="80" w:type="dxa"/>
              <w:right w:w="80" w:type="dxa"/>
            </w:tcMar>
            <w:vAlign w:val="center"/>
          </w:tcPr>
          <w:p w14:paraId="148AB6B4"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2010</w:t>
            </w:r>
          </w:p>
        </w:tc>
        <w:tc>
          <w:tcPr>
            <w:tcW w:w="2014" w:type="pct"/>
            <w:shd w:val="clear" w:color="auto" w:fill="auto"/>
            <w:tcMar>
              <w:top w:w="80" w:type="dxa"/>
              <w:left w:w="80" w:type="dxa"/>
              <w:bottom w:w="80" w:type="dxa"/>
              <w:right w:w="80" w:type="dxa"/>
            </w:tcMar>
            <w:vAlign w:val="center"/>
          </w:tcPr>
          <w:p w14:paraId="288FE578"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5750</w:t>
            </w:r>
          </w:p>
        </w:tc>
        <w:tc>
          <w:tcPr>
            <w:tcW w:w="596" w:type="pct"/>
            <w:shd w:val="clear" w:color="auto" w:fill="auto"/>
            <w:tcMar>
              <w:top w:w="80" w:type="dxa"/>
              <w:left w:w="80" w:type="dxa"/>
              <w:bottom w:w="80" w:type="dxa"/>
              <w:right w:w="80" w:type="dxa"/>
            </w:tcMar>
            <w:vAlign w:val="center"/>
          </w:tcPr>
          <w:p w14:paraId="3362EA69"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4800</w:t>
            </w:r>
          </w:p>
        </w:tc>
        <w:tc>
          <w:tcPr>
            <w:tcW w:w="522" w:type="pct"/>
            <w:shd w:val="clear" w:color="auto" w:fill="auto"/>
            <w:tcMar>
              <w:top w:w="80" w:type="dxa"/>
              <w:left w:w="80" w:type="dxa"/>
              <w:bottom w:w="80" w:type="dxa"/>
              <w:right w:w="80" w:type="dxa"/>
            </w:tcMar>
            <w:vAlign w:val="center"/>
          </w:tcPr>
          <w:p w14:paraId="74C7925C"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83,5</w:t>
            </w:r>
          </w:p>
        </w:tc>
        <w:tc>
          <w:tcPr>
            <w:tcW w:w="670" w:type="pct"/>
            <w:shd w:val="clear" w:color="auto" w:fill="auto"/>
            <w:tcMar>
              <w:top w:w="80" w:type="dxa"/>
              <w:left w:w="80" w:type="dxa"/>
              <w:bottom w:w="80" w:type="dxa"/>
              <w:right w:w="80" w:type="dxa"/>
            </w:tcMar>
            <w:vAlign w:val="center"/>
          </w:tcPr>
          <w:p w14:paraId="2746D9EC"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950</w:t>
            </w:r>
          </w:p>
        </w:tc>
        <w:tc>
          <w:tcPr>
            <w:tcW w:w="560" w:type="pct"/>
            <w:shd w:val="clear" w:color="auto" w:fill="auto"/>
            <w:tcMar>
              <w:top w:w="80" w:type="dxa"/>
              <w:left w:w="80" w:type="dxa"/>
              <w:bottom w:w="80" w:type="dxa"/>
              <w:right w:w="80" w:type="dxa"/>
            </w:tcMar>
            <w:vAlign w:val="center"/>
          </w:tcPr>
          <w:p w14:paraId="6422E802"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16,5</w:t>
            </w:r>
          </w:p>
        </w:tc>
      </w:tr>
      <w:tr w:rsidR="007758E7" w:rsidRPr="0043345B" w14:paraId="12437B78" w14:textId="77777777" w:rsidTr="0043345B">
        <w:trPr>
          <w:trHeight w:val="230"/>
        </w:trPr>
        <w:tc>
          <w:tcPr>
            <w:tcW w:w="638" w:type="pct"/>
            <w:shd w:val="clear" w:color="auto" w:fill="auto"/>
            <w:tcMar>
              <w:top w:w="80" w:type="dxa"/>
              <w:left w:w="80" w:type="dxa"/>
              <w:bottom w:w="80" w:type="dxa"/>
              <w:right w:w="80" w:type="dxa"/>
            </w:tcMar>
            <w:vAlign w:val="center"/>
          </w:tcPr>
          <w:p w14:paraId="601518A6"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2011</w:t>
            </w:r>
          </w:p>
        </w:tc>
        <w:tc>
          <w:tcPr>
            <w:tcW w:w="2014" w:type="pct"/>
            <w:shd w:val="clear" w:color="auto" w:fill="auto"/>
            <w:tcMar>
              <w:top w:w="80" w:type="dxa"/>
              <w:left w:w="80" w:type="dxa"/>
              <w:bottom w:w="80" w:type="dxa"/>
              <w:right w:w="80" w:type="dxa"/>
            </w:tcMar>
            <w:vAlign w:val="center"/>
          </w:tcPr>
          <w:p w14:paraId="245F6F86"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6250</w:t>
            </w:r>
          </w:p>
        </w:tc>
        <w:tc>
          <w:tcPr>
            <w:tcW w:w="596" w:type="pct"/>
            <w:shd w:val="clear" w:color="auto" w:fill="auto"/>
            <w:tcMar>
              <w:top w:w="80" w:type="dxa"/>
              <w:left w:w="80" w:type="dxa"/>
              <w:bottom w:w="80" w:type="dxa"/>
              <w:right w:w="80" w:type="dxa"/>
            </w:tcMar>
            <w:vAlign w:val="center"/>
          </w:tcPr>
          <w:p w14:paraId="7C462BA3"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5200</w:t>
            </w:r>
          </w:p>
        </w:tc>
        <w:tc>
          <w:tcPr>
            <w:tcW w:w="522" w:type="pct"/>
            <w:shd w:val="clear" w:color="auto" w:fill="auto"/>
            <w:tcMar>
              <w:top w:w="80" w:type="dxa"/>
              <w:left w:w="80" w:type="dxa"/>
              <w:bottom w:w="80" w:type="dxa"/>
              <w:right w:w="80" w:type="dxa"/>
            </w:tcMar>
            <w:vAlign w:val="center"/>
          </w:tcPr>
          <w:p w14:paraId="2B0502C1"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83,2</w:t>
            </w:r>
          </w:p>
        </w:tc>
        <w:tc>
          <w:tcPr>
            <w:tcW w:w="670" w:type="pct"/>
            <w:shd w:val="clear" w:color="auto" w:fill="auto"/>
            <w:tcMar>
              <w:top w:w="80" w:type="dxa"/>
              <w:left w:w="80" w:type="dxa"/>
              <w:bottom w:w="80" w:type="dxa"/>
              <w:right w:w="80" w:type="dxa"/>
            </w:tcMar>
            <w:vAlign w:val="center"/>
          </w:tcPr>
          <w:p w14:paraId="7A47675F"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1000</w:t>
            </w:r>
          </w:p>
        </w:tc>
        <w:tc>
          <w:tcPr>
            <w:tcW w:w="560" w:type="pct"/>
            <w:shd w:val="clear" w:color="auto" w:fill="auto"/>
            <w:tcMar>
              <w:top w:w="80" w:type="dxa"/>
              <w:left w:w="80" w:type="dxa"/>
              <w:bottom w:w="80" w:type="dxa"/>
              <w:right w:w="80" w:type="dxa"/>
            </w:tcMar>
            <w:vAlign w:val="center"/>
          </w:tcPr>
          <w:p w14:paraId="2055AFBC" w14:textId="77777777" w:rsidR="007758E7" w:rsidRPr="0043345B" w:rsidRDefault="005C6E4B" w:rsidP="00620696">
            <w:pPr>
              <w:spacing w:after="0" w:line="360" w:lineRule="auto"/>
              <w:jc w:val="center"/>
              <w:rPr>
                <w:rFonts w:ascii="Arial Narrow" w:hAnsi="Arial Narrow"/>
              </w:rPr>
            </w:pPr>
            <w:r w:rsidRPr="0043345B">
              <w:rPr>
                <w:rStyle w:val="a9"/>
                <w:rFonts w:ascii="Arial Narrow" w:hAnsi="Arial Narrow"/>
              </w:rPr>
              <w:t>16,0</w:t>
            </w:r>
          </w:p>
        </w:tc>
      </w:tr>
    </w:tbl>
    <w:p w14:paraId="1A8AEC47" w14:textId="77777777" w:rsidR="0043345B" w:rsidRDefault="0043345B" w:rsidP="00620696">
      <w:pPr>
        <w:spacing w:after="0" w:line="240" w:lineRule="auto"/>
        <w:jc w:val="both"/>
        <w:rPr>
          <w:rStyle w:val="a9"/>
          <w:rFonts w:ascii="Arial Narrow" w:eastAsia="Arial Narrow" w:hAnsi="Arial Narrow" w:cs="Arial Narrow"/>
          <w:b/>
          <w:bCs/>
          <w:i/>
          <w:iCs/>
          <w:sz w:val="20"/>
          <w:szCs w:val="20"/>
        </w:rPr>
      </w:pPr>
    </w:p>
    <w:p w14:paraId="3AEB9DBB" w14:textId="05CDC6CE" w:rsidR="00E6650F"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В настоящее время агропромышленный комплекс поселения представлен двумя сферами – непосредственно сельским хозяйством и мясоперерабатывающим предприятием ЗАО «Киево-Жураки». Данный тендем и обеспечивает в последние годы относительно стабильное развитие экономики поселения. Узким местом в его структуре является отсутствие первой сферы АПК (прокат, ремонт сельскохозяйственной техники, отсутствие станций по техническому обслуживанию оборудования животноводческих ферм и агросервисного обслуживания), т.е. отраслей, обслуживающих сельское хозяйство, а также отсутствие собственного и удаленность от имеющегося в районе молокоперерабатывающего предприятия.</w:t>
      </w:r>
    </w:p>
    <w:p w14:paraId="314DD2BC" w14:textId="77777777" w:rsidR="00620696" w:rsidRDefault="00620696">
      <w:pPr>
        <w:spacing w:after="0" w:line="240" w:lineRule="auto"/>
        <w:rPr>
          <w:rFonts w:ascii="Arial" w:hAnsi="Arial" w:cs="Arial"/>
          <w:b/>
          <w:sz w:val="24"/>
          <w:szCs w:val="24"/>
        </w:rPr>
      </w:pPr>
      <w:r>
        <w:rPr>
          <w:rFonts w:ascii="Arial" w:hAnsi="Arial" w:cs="Arial"/>
          <w:b/>
          <w:sz w:val="24"/>
          <w:szCs w:val="24"/>
        </w:rPr>
        <w:br w:type="page"/>
      </w:r>
    </w:p>
    <w:p w14:paraId="79344326" w14:textId="03F38BFB" w:rsidR="007758E7" w:rsidRPr="0043345B" w:rsidRDefault="005C6E4B" w:rsidP="00620696">
      <w:pPr>
        <w:spacing w:after="0" w:line="360" w:lineRule="auto"/>
        <w:ind w:firstLine="851"/>
        <w:jc w:val="both"/>
        <w:rPr>
          <w:rFonts w:ascii="Arial" w:hAnsi="Arial" w:cs="Arial"/>
          <w:b/>
          <w:sz w:val="24"/>
          <w:szCs w:val="24"/>
        </w:rPr>
      </w:pPr>
      <w:r w:rsidRPr="0043345B">
        <w:rPr>
          <w:rFonts w:ascii="Arial" w:hAnsi="Arial" w:cs="Arial"/>
          <w:b/>
          <w:sz w:val="24"/>
          <w:szCs w:val="24"/>
        </w:rPr>
        <w:t>Растениеводство</w:t>
      </w:r>
    </w:p>
    <w:p w14:paraId="6500EF74" w14:textId="77777777" w:rsidR="007758E7"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Природные условия Эрсаконского сельского поселения по большинству из своих элементов благоприятны для возделывания многих земледельческих культур умеренного климатического пояса. При этом доминирующее положение в растениеводстве занимают экстенсивные земледельческие культуры – зерновые и подсолнечник.</w:t>
      </w:r>
    </w:p>
    <w:p w14:paraId="37F77A5B" w14:textId="55E1FFA0" w:rsidR="00155C88" w:rsidRPr="0043345B" w:rsidRDefault="005C6E4B" w:rsidP="00620696">
      <w:pPr>
        <w:spacing w:after="0" w:line="360" w:lineRule="auto"/>
        <w:ind w:firstLine="851"/>
        <w:jc w:val="both"/>
        <w:rPr>
          <w:rFonts w:ascii="Arial" w:hAnsi="Arial" w:cs="Arial"/>
          <w:sz w:val="24"/>
          <w:szCs w:val="24"/>
        </w:rPr>
      </w:pPr>
      <w:r w:rsidRPr="0043345B">
        <w:rPr>
          <w:rFonts w:ascii="Arial" w:hAnsi="Arial" w:cs="Arial"/>
          <w:sz w:val="24"/>
          <w:szCs w:val="24"/>
        </w:rPr>
        <w:t xml:space="preserve">В Эрсаконском сельском поселении обрабатывается вся пашня. </w:t>
      </w:r>
      <w:r w:rsidR="00155C88" w:rsidRPr="0043345B">
        <w:rPr>
          <w:rFonts w:ascii="Arial" w:hAnsi="Arial" w:cs="Arial"/>
          <w:sz w:val="24"/>
          <w:szCs w:val="24"/>
        </w:rPr>
        <w:t>Основу зерновых составляет яровая пшен</w:t>
      </w:r>
      <w:r w:rsidR="0043345B">
        <w:rPr>
          <w:rFonts w:ascii="Arial" w:hAnsi="Arial" w:cs="Arial"/>
          <w:sz w:val="24"/>
          <w:szCs w:val="24"/>
        </w:rPr>
        <w:t>ица, на долю которой приходится</w:t>
      </w:r>
      <w:r w:rsidR="00155C88" w:rsidRPr="0043345B">
        <w:rPr>
          <w:rFonts w:ascii="Arial" w:hAnsi="Arial" w:cs="Arial"/>
          <w:sz w:val="24"/>
          <w:szCs w:val="24"/>
        </w:rPr>
        <w:t xml:space="preserve"> почти половина валового сбора зерна в поселении. Видное место в структуре зерновых региона занимает ячмень, являющийся важной скороспелой продовольственной и одновременно кормовой культурой, дающей помимо зерна для кормовых целей солому и мякину, которые по питательной ценности значительно превосходят пшеничную. </w:t>
      </w:r>
    </w:p>
    <w:p w14:paraId="366CFF24" w14:textId="77777777" w:rsidR="00620696" w:rsidRDefault="00620696"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При этом существенно изменилась за последнее пятилетие структура посевных площадей основных сельскохозяйственных культур в сторону увеличения культивирования яровых зерновых, в частности ячменя (основной причиной является высокая их урожайность по сравнению со среднереспубликанскими значениями </w:t>
      </w:r>
      <w:r>
        <w:rPr>
          <w:rFonts w:ascii="Arial" w:hAnsi="Arial" w:cs="Arial"/>
          <w:sz w:val="24"/>
          <w:szCs w:val="24"/>
        </w:rPr>
        <w:t>–</w:t>
      </w:r>
      <w:r w:rsidRPr="00687596">
        <w:rPr>
          <w:rFonts w:ascii="Arial" w:hAnsi="Arial" w:cs="Arial"/>
          <w:sz w:val="24"/>
          <w:szCs w:val="24"/>
        </w:rPr>
        <w:t xml:space="preserve"> </w:t>
      </w:r>
      <w:r w:rsidRPr="00687596">
        <w:rPr>
          <w:rFonts w:ascii="Arial" w:hAnsi="Arial" w:cs="Arial"/>
          <w:sz w:val="24"/>
          <w:szCs w:val="24"/>
        </w:rPr>
        <w:fldChar w:fldCharType="begin"/>
      </w:r>
      <w:r w:rsidRPr="00687596">
        <w:rPr>
          <w:rFonts w:ascii="Arial" w:hAnsi="Arial" w:cs="Arial"/>
          <w:sz w:val="24"/>
          <w:szCs w:val="24"/>
        </w:rPr>
        <w:instrText xml:space="preserve"> REF _Ref372651162 \h </w:instrText>
      </w:r>
      <w:r>
        <w:rPr>
          <w:rFonts w:ascii="Arial" w:hAnsi="Arial" w:cs="Arial"/>
          <w:sz w:val="24"/>
          <w:szCs w:val="24"/>
        </w:rPr>
        <w:instrText xml:space="preserve"> \* MERGEFORMAT </w:instrText>
      </w:r>
      <w:r w:rsidRPr="00687596">
        <w:rPr>
          <w:rFonts w:ascii="Arial" w:hAnsi="Arial" w:cs="Arial"/>
          <w:sz w:val="24"/>
          <w:szCs w:val="24"/>
        </w:rPr>
      </w:r>
      <w:r w:rsidRPr="00687596">
        <w:rPr>
          <w:rFonts w:ascii="Arial" w:hAnsi="Arial" w:cs="Arial"/>
          <w:sz w:val="24"/>
          <w:szCs w:val="24"/>
        </w:rPr>
        <w:fldChar w:fldCharType="separate"/>
      </w:r>
      <w:r w:rsidRPr="00687596">
        <w:rPr>
          <w:rFonts w:ascii="Arial" w:hAnsi="Arial" w:cs="Arial"/>
          <w:sz w:val="24"/>
          <w:szCs w:val="24"/>
        </w:rPr>
        <w:t>таблица 14</w:t>
      </w:r>
      <w:r w:rsidRPr="00687596">
        <w:rPr>
          <w:rFonts w:ascii="Arial" w:hAnsi="Arial" w:cs="Arial"/>
          <w:sz w:val="24"/>
          <w:szCs w:val="24"/>
        </w:rPr>
        <w:fldChar w:fldCharType="end"/>
      </w:r>
      <w:r w:rsidRPr="00687596">
        <w:rPr>
          <w:rFonts w:ascii="Arial" w:hAnsi="Arial" w:cs="Arial"/>
          <w:sz w:val="24"/>
          <w:szCs w:val="24"/>
        </w:rPr>
        <w:t>), и сокращения посевов технических культур. Критически малый удельный вес приходится на производство овощей и картофеля (</w:t>
      </w:r>
      <w:r w:rsidRPr="00687596">
        <w:rPr>
          <w:rFonts w:ascii="Arial" w:hAnsi="Arial" w:cs="Arial"/>
          <w:sz w:val="24"/>
          <w:szCs w:val="24"/>
        </w:rPr>
        <w:fldChar w:fldCharType="begin"/>
      </w:r>
      <w:r w:rsidRPr="00687596">
        <w:rPr>
          <w:rFonts w:ascii="Arial" w:hAnsi="Arial" w:cs="Arial"/>
          <w:sz w:val="24"/>
          <w:szCs w:val="24"/>
        </w:rPr>
        <w:instrText xml:space="preserve"> REF _Ref372650917 \h </w:instrText>
      </w:r>
      <w:r>
        <w:rPr>
          <w:rFonts w:ascii="Arial" w:hAnsi="Arial" w:cs="Arial"/>
          <w:sz w:val="24"/>
          <w:szCs w:val="24"/>
        </w:rPr>
        <w:instrText xml:space="preserve"> \* MERGEFORMAT </w:instrText>
      </w:r>
      <w:r w:rsidRPr="00687596">
        <w:rPr>
          <w:rFonts w:ascii="Arial" w:hAnsi="Arial" w:cs="Arial"/>
          <w:sz w:val="24"/>
          <w:szCs w:val="24"/>
        </w:rPr>
      </w:r>
      <w:r w:rsidRPr="00687596">
        <w:rPr>
          <w:rFonts w:ascii="Arial" w:hAnsi="Arial" w:cs="Arial"/>
          <w:sz w:val="24"/>
          <w:szCs w:val="24"/>
        </w:rPr>
        <w:fldChar w:fldCharType="separate"/>
      </w:r>
      <w:r w:rsidRPr="00687596">
        <w:rPr>
          <w:rFonts w:ascii="Arial" w:hAnsi="Arial" w:cs="Arial"/>
          <w:sz w:val="24"/>
          <w:szCs w:val="24"/>
        </w:rPr>
        <w:t>рисунок 20</w:t>
      </w:r>
      <w:r w:rsidRPr="00687596">
        <w:rPr>
          <w:rFonts w:ascii="Arial" w:hAnsi="Arial" w:cs="Arial"/>
          <w:sz w:val="24"/>
          <w:szCs w:val="24"/>
        </w:rPr>
        <w:fldChar w:fldCharType="end"/>
      </w:r>
      <w:r w:rsidRPr="00687596">
        <w:rPr>
          <w:rFonts w:ascii="Arial" w:hAnsi="Arial" w:cs="Arial"/>
          <w:sz w:val="24"/>
          <w:szCs w:val="24"/>
        </w:rPr>
        <w:t>).</w:t>
      </w:r>
    </w:p>
    <w:p w14:paraId="23C466AA" w14:textId="119A32C4" w:rsidR="00620696" w:rsidRDefault="00620696" w:rsidP="00620696">
      <w:pPr>
        <w:spacing w:after="0" w:line="240" w:lineRule="auto"/>
        <w:rPr>
          <w:rFonts w:ascii="Arial" w:hAnsi="Arial" w:cs="Arial"/>
          <w:b/>
          <w:bCs/>
          <w:iCs/>
          <w:sz w:val="24"/>
          <w:szCs w:val="24"/>
        </w:rPr>
      </w:pPr>
    </w:p>
    <w:p w14:paraId="5125B300" w14:textId="0D08C042" w:rsidR="00620696" w:rsidRPr="00687596" w:rsidRDefault="00620696" w:rsidP="00620696">
      <w:pPr>
        <w:pStyle w:val="af9"/>
        <w:jc w:val="both"/>
        <w:rPr>
          <w:rStyle w:val="a9"/>
          <w:rFonts w:ascii="Arial" w:hAnsi="Arial" w:cs="Arial"/>
          <w:b w:val="0"/>
          <w:bCs w:val="0"/>
          <w:i w:val="0"/>
          <w:iCs w:val="0"/>
          <w:sz w:val="24"/>
          <w:szCs w:val="24"/>
        </w:rPr>
      </w:pPr>
      <w:r w:rsidRPr="00687596">
        <w:rPr>
          <w:rFonts w:ascii="Arial" w:hAnsi="Arial" w:cs="Arial"/>
          <w:i w:val="0"/>
          <w:sz w:val="24"/>
          <w:szCs w:val="24"/>
        </w:rPr>
        <w:t xml:space="preserve">Таблица </w:t>
      </w:r>
      <w:r w:rsidRPr="00687596">
        <w:rPr>
          <w:rFonts w:ascii="Arial" w:hAnsi="Arial" w:cs="Arial"/>
          <w:i w:val="0"/>
          <w:sz w:val="24"/>
          <w:szCs w:val="24"/>
        </w:rPr>
        <w:fldChar w:fldCharType="begin"/>
      </w:r>
      <w:r w:rsidRPr="00687596">
        <w:rPr>
          <w:rFonts w:ascii="Arial" w:hAnsi="Arial" w:cs="Arial"/>
          <w:i w:val="0"/>
          <w:sz w:val="24"/>
          <w:szCs w:val="24"/>
        </w:rPr>
        <w:instrText xml:space="preserve"> SEQ Таблица \* ARABIC </w:instrText>
      </w:r>
      <w:r w:rsidRPr="00687596">
        <w:rPr>
          <w:rFonts w:ascii="Arial" w:hAnsi="Arial" w:cs="Arial"/>
          <w:i w:val="0"/>
          <w:sz w:val="24"/>
          <w:szCs w:val="24"/>
        </w:rPr>
        <w:fldChar w:fldCharType="separate"/>
      </w:r>
      <w:r w:rsidRPr="00687596">
        <w:rPr>
          <w:rFonts w:ascii="Arial" w:hAnsi="Arial" w:cs="Arial"/>
          <w:i w:val="0"/>
          <w:noProof/>
          <w:sz w:val="24"/>
          <w:szCs w:val="24"/>
        </w:rPr>
        <w:t>14</w:t>
      </w:r>
      <w:r w:rsidRPr="00687596">
        <w:rPr>
          <w:rFonts w:ascii="Arial" w:hAnsi="Arial" w:cs="Arial"/>
          <w:i w:val="0"/>
          <w:noProof/>
          <w:sz w:val="24"/>
          <w:szCs w:val="24"/>
        </w:rPr>
        <w:fldChar w:fldCharType="end"/>
      </w:r>
      <w:r w:rsidRPr="00687596">
        <w:rPr>
          <w:rStyle w:val="a9"/>
          <w:rFonts w:ascii="Arial" w:hAnsi="Arial" w:cs="Arial"/>
          <w:b w:val="0"/>
          <w:bCs w:val="0"/>
          <w:i w:val="0"/>
          <w:iCs w:val="0"/>
          <w:sz w:val="24"/>
          <w:szCs w:val="24"/>
        </w:rPr>
        <w:t xml:space="preserve"> – </w:t>
      </w:r>
      <w:r w:rsidRPr="00687596">
        <w:rPr>
          <w:rStyle w:val="a9"/>
          <w:rFonts w:ascii="Arial" w:hAnsi="Arial" w:cs="Arial"/>
          <w:i w:val="0"/>
          <w:sz w:val="24"/>
          <w:szCs w:val="24"/>
        </w:rPr>
        <w:t>Урожайность зерновых в Карачаево-Черкесской Республике в 2010 году, ц/га</w:t>
      </w:r>
    </w:p>
    <w:tbl>
      <w:tblPr>
        <w:tblStyle w:val="TableNormal"/>
        <w:tblW w:w="5000" w:type="pct"/>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3066"/>
        <w:gridCol w:w="1654"/>
        <w:gridCol w:w="1647"/>
        <w:gridCol w:w="1599"/>
        <w:gridCol w:w="1542"/>
      </w:tblGrid>
      <w:tr w:rsidR="00620696" w:rsidRPr="00687596" w14:paraId="39F05862" w14:textId="77777777" w:rsidTr="00620696">
        <w:trPr>
          <w:trHeight w:val="20"/>
          <w:jc w:val="center"/>
        </w:trPr>
        <w:tc>
          <w:tcPr>
            <w:tcW w:w="161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2E50E3B0" w14:textId="77777777" w:rsidR="00620696" w:rsidRPr="00687596" w:rsidRDefault="00620696" w:rsidP="00620696">
            <w:pPr>
              <w:spacing w:after="0"/>
              <w:rPr>
                <w:rFonts w:ascii="Arial Narrow" w:hAnsi="Arial Narrow"/>
                <w:b/>
                <w:color w:val="FFFFFF" w:themeColor="background1"/>
              </w:rPr>
            </w:pPr>
            <w:r w:rsidRPr="00687596">
              <w:rPr>
                <w:rFonts w:ascii="Arial Narrow" w:hAnsi="Arial Narrow"/>
                <w:b/>
                <w:color w:val="FFFFFF" w:themeColor="background1"/>
              </w:rPr>
              <w:t>Муниципальное образование</w:t>
            </w:r>
          </w:p>
        </w:tc>
        <w:tc>
          <w:tcPr>
            <w:tcW w:w="870"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703BA4DC" w14:textId="77777777" w:rsidR="00620696" w:rsidRPr="00687596" w:rsidRDefault="00620696" w:rsidP="00620696">
            <w:pPr>
              <w:spacing w:after="0" w:line="360" w:lineRule="auto"/>
              <w:jc w:val="center"/>
              <w:rPr>
                <w:rFonts w:ascii="Arial Narrow" w:hAnsi="Arial Narrow"/>
                <w:b/>
                <w:color w:val="FFFFFF" w:themeColor="background1"/>
              </w:rPr>
            </w:pPr>
            <w:r w:rsidRPr="00687596">
              <w:rPr>
                <w:rStyle w:val="a9"/>
                <w:rFonts w:ascii="Arial Narrow" w:hAnsi="Arial Narrow"/>
                <w:b/>
                <w:bCs/>
                <w:color w:val="FFFFFF" w:themeColor="background1"/>
              </w:rPr>
              <w:t xml:space="preserve">Пшеница озимая </w:t>
            </w:r>
          </w:p>
        </w:tc>
        <w:tc>
          <w:tcPr>
            <w:tcW w:w="8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B308887" w14:textId="77777777" w:rsidR="00620696" w:rsidRPr="00687596" w:rsidRDefault="00620696" w:rsidP="00620696">
            <w:pPr>
              <w:spacing w:after="0" w:line="360" w:lineRule="auto"/>
              <w:jc w:val="center"/>
              <w:rPr>
                <w:rFonts w:ascii="Arial Narrow" w:hAnsi="Arial Narrow"/>
                <w:b/>
                <w:color w:val="FFFFFF" w:themeColor="background1"/>
              </w:rPr>
            </w:pPr>
            <w:r w:rsidRPr="00687596">
              <w:rPr>
                <w:rStyle w:val="a9"/>
                <w:rFonts w:ascii="Arial Narrow" w:hAnsi="Arial Narrow"/>
                <w:b/>
                <w:bCs/>
                <w:color w:val="FFFFFF" w:themeColor="background1"/>
              </w:rPr>
              <w:t>Пшеница яровая</w:t>
            </w:r>
          </w:p>
        </w:tc>
        <w:tc>
          <w:tcPr>
            <w:tcW w:w="841"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4FF27F94" w14:textId="77777777" w:rsidR="00620696" w:rsidRPr="00687596" w:rsidRDefault="00620696" w:rsidP="00620696">
            <w:pPr>
              <w:spacing w:after="0" w:line="360" w:lineRule="auto"/>
              <w:jc w:val="center"/>
              <w:rPr>
                <w:rFonts w:ascii="Arial Narrow" w:hAnsi="Arial Narrow"/>
                <w:b/>
                <w:color w:val="FFFFFF" w:themeColor="background1"/>
              </w:rPr>
            </w:pPr>
            <w:r w:rsidRPr="00687596">
              <w:rPr>
                <w:rStyle w:val="a9"/>
                <w:rFonts w:ascii="Arial Narrow" w:hAnsi="Arial Narrow"/>
                <w:b/>
                <w:bCs/>
                <w:color w:val="FFFFFF" w:themeColor="background1"/>
              </w:rPr>
              <w:t>Ячмень озимый</w:t>
            </w:r>
          </w:p>
        </w:tc>
        <w:tc>
          <w:tcPr>
            <w:tcW w:w="811"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2515371F" w14:textId="77777777" w:rsidR="00620696" w:rsidRPr="00687596" w:rsidRDefault="00620696" w:rsidP="00620696">
            <w:pPr>
              <w:spacing w:after="0" w:line="360" w:lineRule="auto"/>
              <w:jc w:val="center"/>
              <w:rPr>
                <w:rFonts w:ascii="Arial Narrow" w:hAnsi="Arial Narrow"/>
                <w:b/>
                <w:color w:val="FFFFFF" w:themeColor="background1"/>
              </w:rPr>
            </w:pPr>
            <w:r w:rsidRPr="00687596">
              <w:rPr>
                <w:rStyle w:val="a9"/>
                <w:rFonts w:ascii="Arial Narrow" w:hAnsi="Arial Narrow"/>
                <w:b/>
                <w:bCs/>
                <w:color w:val="FFFFFF" w:themeColor="background1"/>
              </w:rPr>
              <w:t>Ячмень яровой</w:t>
            </w:r>
          </w:p>
        </w:tc>
      </w:tr>
      <w:tr w:rsidR="00620696" w:rsidRPr="00687596" w14:paraId="048C4F48" w14:textId="77777777" w:rsidTr="00620696">
        <w:trPr>
          <w:trHeight w:val="20"/>
          <w:jc w:val="center"/>
        </w:trPr>
        <w:tc>
          <w:tcPr>
            <w:tcW w:w="161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7B8350" w14:textId="77777777" w:rsidR="00620696" w:rsidRPr="00687596" w:rsidRDefault="00620696" w:rsidP="00620696">
            <w:pPr>
              <w:spacing w:after="0" w:line="360" w:lineRule="auto"/>
              <w:rPr>
                <w:rFonts w:ascii="Arial Narrow" w:hAnsi="Arial Narrow"/>
              </w:rPr>
            </w:pPr>
            <w:r w:rsidRPr="00687596">
              <w:rPr>
                <w:rStyle w:val="a9"/>
                <w:rFonts w:ascii="Arial Narrow" w:hAnsi="Arial Narrow"/>
              </w:rPr>
              <w:t>Карачаево-Черкесская Республика</w:t>
            </w:r>
          </w:p>
        </w:tc>
        <w:tc>
          <w:tcPr>
            <w:tcW w:w="870"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697A7E"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28,9</w:t>
            </w:r>
          </w:p>
        </w:tc>
        <w:tc>
          <w:tcPr>
            <w:tcW w:w="86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8CF2DC"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20,3</w:t>
            </w:r>
          </w:p>
        </w:tc>
        <w:tc>
          <w:tcPr>
            <w:tcW w:w="841"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4DDFE0"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w:t>
            </w:r>
          </w:p>
        </w:tc>
        <w:tc>
          <w:tcPr>
            <w:tcW w:w="811"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927B2D"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20,6</w:t>
            </w:r>
          </w:p>
        </w:tc>
      </w:tr>
      <w:tr w:rsidR="00620696" w:rsidRPr="00687596" w14:paraId="0B0E6DA1" w14:textId="77777777" w:rsidTr="00620696">
        <w:trPr>
          <w:trHeight w:val="20"/>
          <w:jc w:val="center"/>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CA4038"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в т.ч.</w:t>
            </w:r>
          </w:p>
        </w:tc>
      </w:tr>
      <w:tr w:rsidR="00620696" w:rsidRPr="00687596" w14:paraId="711B8831" w14:textId="77777777" w:rsidTr="00620696">
        <w:trPr>
          <w:trHeight w:val="20"/>
          <w:jc w:val="center"/>
        </w:trPr>
        <w:tc>
          <w:tcPr>
            <w:tcW w:w="161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3905F54" w14:textId="77777777" w:rsidR="00620696" w:rsidRPr="00687596" w:rsidRDefault="00620696" w:rsidP="00620696">
            <w:pPr>
              <w:spacing w:after="0" w:line="360" w:lineRule="auto"/>
              <w:rPr>
                <w:rFonts w:ascii="Arial Narrow" w:hAnsi="Arial Narrow"/>
              </w:rPr>
            </w:pPr>
            <w:r w:rsidRPr="00687596">
              <w:rPr>
                <w:rStyle w:val="a9"/>
                <w:rFonts w:ascii="Arial Narrow" w:hAnsi="Arial Narrow"/>
              </w:rPr>
              <w:t>Эрсаконское сельское поселение</w:t>
            </w:r>
          </w:p>
        </w:tc>
        <w:tc>
          <w:tcPr>
            <w:tcW w:w="1736" w:type="pct"/>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A5E8F1"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40-45</w:t>
            </w:r>
          </w:p>
        </w:tc>
        <w:tc>
          <w:tcPr>
            <w:tcW w:w="84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E62DB5"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50</w:t>
            </w:r>
          </w:p>
        </w:tc>
        <w:tc>
          <w:tcPr>
            <w:tcW w:w="81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744F86" w14:textId="77777777" w:rsidR="00620696" w:rsidRPr="00687596" w:rsidRDefault="00620696" w:rsidP="00620696">
            <w:pPr>
              <w:spacing w:after="0" w:line="360" w:lineRule="auto"/>
              <w:jc w:val="center"/>
              <w:rPr>
                <w:rFonts w:ascii="Arial Narrow" w:hAnsi="Arial Narrow"/>
              </w:rPr>
            </w:pPr>
            <w:r w:rsidRPr="00687596">
              <w:rPr>
                <w:rStyle w:val="a9"/>
                <w:rFonts w:ascii="Arial Narrow" w:hAnsi="Arial Narrow"/>
              </w:rPr>
              <w:t>35</w:t>
            </w:r>
          </w:p>
        </w:tc>
      </w:tr>
    </w:tbl>
    <w:p w14:paraId="6FEF2FA5" w14:textId="0AEE0964" w:rsidR="007758E7" w:rsidRDefault="007758E7" w:rsidP="00620696">
      <w:pPr>
        <w:pStyle w:val="afb"/>
        <w:ind w:firstLine="0"/>
        <w:rPr>
          <w:rStyle w:val="a9"/>
          <w:rFonts w:eastAsia="Arial Narrow" w:cs="Arial Narrow"/>
        </w:rPr>
      </w:pPr>
    </w:p>
    <w:tbl>
      <w:tblPr>
        <w:tblStyle w:val="TableNormal"/>
        <w:tblW w:w="9854"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4992"/>
        <w:gridCol w:w="4862"/>
      </w:tblGrid>
      <w:tr w:rsidR="007758E7" w14:paraId="046BF6A7" w14:textId="77777777" w:rsidTr="00C90863">
        <w:trPr>
          <w:trHeight w:val="2756"/>
          <w:jc w:val="center"/>
        </w:trPr>
        <w:tc>
          <w:tcPr>
            <w:tcW w:w="4992" w:type="dxa"/>
            <w:tcBorders>
              <w:top w:val="nil"/>
              <w:left w:val="nil"/>
              <w:bottom w:val="nil"/>
              <w:right w:val="nil"/>
            </w:tcBorders>
            <w:shd w:val="clear" w:color="auto" w:fill="auto"/>
            <w:tcMar>
              <w:top w:w="80" w:type="dxa"/>
              <w:left w:w="80" w:type="dxa"/>
              <w:bottom w:w="80" w:type="dxa"/>
              <w:right w:w="80" w:type="dxa"/>
            </w:tcMar>
            <w:vAlign w:val="center"/>
          </w:tcPr>
          <w:p w14:paraId="4603CC78" w14:textId="77777777" w:rsidR="007758E7" w:rsidRDefault="005C6E4B" w:rsidP="00620696">
            <w:pPr>
              <w:widowControl w:val="0"/>
              <w:suppressAutoHyphens/>
              <w:spacing w:after="120" w:line="360" w:lineRule="auto"/>
              <w:jc w:val="center"/>
            </w:pPr>
            <w:r>
              <w:rPr>
                <w:rStyle w:val="a9"/>
                <w:rFonts w:ascii="Arial Narrow" w:eastAsia="Arial Narrow" w:hAnsi="Arial Narrow" w:cs="Arial Narrow"/>
                <w:noProof/>
                <w:sz w:val="26"/>
                <w:szCs w:val="26"/>
              </w:rPr>
              <w:drawing>
                <wp:inline distT="0" distB="0" distL="0" distR="0" wp14:anchorId="4305E0A6" wp14:editId="3EFC1D1F">
                  <wp:extent cx="3001379" cy="1716342"/>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image.pdf"/>
                          <pic:cNvPicPr>
                            <a:picLocks noChangeAspect="1"/>
                          </pic:cNvPicPr>
                        </pic:nvPicPr>
                        <pic:blipFill>
                          <a:blip r:embed="rId26">
                            <a:extLst/>
                          </a:blip>
                          <a:stretch>
                            <a:fillRect/>
                          </a:stretch>
                        </pic:blipFill>
                        <pic:spPr>
                          <a:xfrm>
                            <a:off x="0" y="0"/>
                            <a:ext cx="3001379" cy="1716342"/>
                          </a:xfrm>
                          <a:prstGeom prst="rect">
                            <a:avLst/>
                          </a:prstGeom>
                          <a:ln w="12700" cap="flat">
                            <a:noFill/>
                            <a:miter lim="400000"/>
                          </a:ln>
                          <a:effectLst/>
                        </pic:spPr>
                      </pic:pic>
                    </a:graphicData>
                  </a:graphic>
                </wp:inline>
              </w:drawing>
            </w:r>
          </w:p>
        </w:tc>
        <w:tc>
          <w:tcPr>
            <w:tcW w:w="4862" w:type="dxa"/>
            <w:tcBorders>
              <w:top w:val="nil"/>
              <w:left w:val="nil"/>
              <w:bottom w:val="nil"/>
              <w:right w:val="nil"/>
            </w:tcBorders>
            <w:shd w:val="clear" w:color="auto" w:fill="auto"/>
            <w:tcMar>
              <w:top w:w="80" w:type="dxa"/>
              <w:left w:w="80" w:type="dxa"/>
              <w:bottom w:w="80" w:type="dxa"/>
              <w:right w:w="80" w:type="dxa"/>
            </w:tcMar>
            <w:vAlign w:val="center"/>
          </w:tcPr>
          <w:p w14:paraId="1AC7F76E" w14:textId="77777777" w:rsidR="007758E7" w:rsidRDefault="005C6E4B" w:rsidP="00620696">
            <w:pPr>
              <w:widowControl w:val="0"/>
              <w:suppressAutoHyphens/>
              <w:spacing w:before="240" w:after="120" w:line="360" w:lineRule="auto"/>
              <w:jc w:val="center"/>
            </w:pPr>
            <w:r>
              <w:rPr>
                <w:rStyle w:val="a9"/>
                <w:rFonts w:ascii="Arial Narrow" w:eastAsia="Arial Narrow" w:hAnsi="Arial Narrow" w:cs="Arial Narrow"/>
                <w:noProof/>
                <w:sz w:val="26"/>
                <w:szCs w:val="26"/>
              </w:rPr>
              <w:drawing>
                <wp:inline distT="0" distB="0" distL="0" distR="0" wp14:anchorId="28262631" wp14:editId="3B905AC1">
                  <wp:extent cx="2910317" cy="1568918"/>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image.pdf"/>
                          <pic:cNvPicPr>
                            <a:picLocks noChangeAspect="1"/>
                          </pic:cNvPicPr>
                        </pic:nvPicPr>
                        <pic:blipFill rotWithShape="1">
                          <a:blip r:embed="rId27">
                            <a:extLst/>
                          </a:blip>
                          <a:srcRect b="16778"/>
                          <a:stretch/>
                        </pic:blipFill>
                        <pic:spPr bwMode="auto">
                          <a:xfrm>
                            <a:off x="0" y="0"/>
                            <a:ext cx="2910317" cy="1568918"/>
                          </a:xfrm>
                          <a:prstGeom prst="rect">
                            <a:avLst/>
                          </a:prstGeom>
                          <a:ln>
                            <a:noFill/>
                          </a:ln>
                          <a:effectLst/>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r>
    </w:tbl>
    <w:p w14:paraId="0FA34A82" w14:textId="0E84E777" w:rsidR="00155C88" w:rsidRPr="00620696" w:rsidRDefault="00C90863" w:rsidP="00620696">
      <w:pPr>
        <w:pStyle w:val="af9"/>
        <w:jc w:val="both"/>
        <w:rPr>
          <w:rStyle w:val="a9"/>
          <w:rFonts w:ascii="Arial" w:hAnsi="Arial" w:cs="Arial"/>
          <w:bCs w:val="0"/>
          <w:i w:val="0"/>
          <w:iCs w:val="0"/>
          <w:sz w:val="24"/>
          <w:szCs w:val="24"/>
        </w:rPr>
      </w:pPr>
      <w:bookmarkStart w:id="92" w:name="_Ref372650917"/>
      <w:r w:rsidRPr="0043345B">
        <w:rPr>
          <w:rFonts w:ascii="Arial" w:hAnsi="Arial" w:cs="Arial"/>
          <w:bCs w:val="0"/>
          <w:i w:val="0"/>
          <w:iCs w:val="0"/>
          <w:sz w:val="24"/>
          <w:szCs w:val="24"/>
        </w:rPr>
        <w:t xml:space="preserve">Рисунок </w:t>
      </w:r>
      <w:r w:rsidR="009E4823" w:rsidRPr="0043345B">
        <w:rPr>
          <w:rFonts w:ascii="Arial" w:hAnsi="Arial" w:cs="Arial"/>
          <w:bCs w:val="0"/>
          <w:i w:val="0"/>
          <w:iCs w:val="0"/>
          <w:sz w:val="24"/>
          <w:szCs w:val="24"/>
        </w:rPr>
        <w:fldChar w:fldCharType="begin"/>
      </w:r>
      <w:r w:rsidR="009E4823" w:rsidRPr="0043345B">
        <w:rPr>
          <w:rFonts w:ascii="Arial" w:hAnsi="Arial" w:cs="Arial"/>
          <w:bCs w:val="0"/>
          <w:i w:val="0"/>
          <w:iCs w:val="0"/>
          <w:sz w:val="24"/>
          <w:szCs w:val="24"/>
        </w:rPr>
        <w:instrText xml:space="preserve"> SEQ Рисунок \* ARABIC </w:instrText>
      </w:r>
      <w:r w:rsidR="009E4823" w:rsidRPr="0043345B">
        <w:rPr>
          <w:rFonts w:ascii="Arial" w:hAnsi="Arial" w:cs="Arial"/>
          <w:bCs w:val="0"/>
          <w:i w:val="0"/>
          <w:iCs w:val="0"/>
          <w:sz w:val="24"/>
          <w:szCs w:val="24"/>
        </w:rPr>
        <w:fldChar w:fldCharType="separate"/>
      </w:r>
      <w:r w:rsidR="00881502">
        <w:rPr>
          <w:rFonts w:ascii="Arial" w:hAnsi="Arial" w:cs="Arial"/>
          <w:bCs w:val="0"/>
          <w:i w:val="0"/>
          <w:iCs w:val="0"/>
          <w:noProof/>
          <w:sz w:val="24"/>
          <w:szCs w:val="24"/>
        </w:rPr>
        <w:t>16</w:t>
      </w:r>
      <w:r w:rsidR="009E4823" w:rsidRPr="0043345B">
        <w:rPr>
          <w:rFonts w:ascii="Arial" w:hAnsi="Arial" w:cs="Arial"/>
          <w:bCs w:val="0"/>
          <w:i w:val="0"/>
          <w:iCs w:val="0"/>
          <w:sz w:val="24"/>
          <w:szCs w:val="24"/>
        </w:rPr>
        <w:fldChar w:fldCharType="end"/>
      </w:r>
      <w:bookmarkEnd w:id="92"/>
      <w:r w:rsidR="0043345B" w:rsidRPr="0043345B">
        <w:rPr>
          <w:rFonts w:ascii="Arial" w:hAnsi="Arial" w:cs="Arial"/>
          <w:i w:val="0"/>
          <w:sz w:val="24"/>
          <w:szCs w:val="24"/>
        </w:rPr>
        <w:t xml:space="preserve"> – </w:t>
      </w:r>
      <w:r w:rsidR="005C6E4B" w:rsidRPr="0043345B">
        <w:rPr>
          <w:rFonts w:ascii="Arial" w:hAnsi="Arial" w:cs="Arial"/>
          <w:bCs w:val="0"/>
          <w:i w:val="0"/>
          <w:iCs w:val="0"/>
          <w:sz w:val="24"/>
          <w:szCs w:val="24"/>
        </w:rPr>
        <w:t>Структура посевных площадей Эрсаконского сельского поселения, га</w:t>
      </w:r>
      <w:r w:rsidR="005C6E4B" w:rsidRPr="0043345B">
        <w:rPr>
          <w:rFonts w:ascii="Arial" w:hAnsi="Arial" w:cs="Arial"/>
          <w:i w:val="0"/>
          <w:sz w:val="24"/>
          <w:szCs w:val="24"/>
          <w:vertAlign w:val="superscript"/>
        </w:rPr>
        <w:footnoteReference w:id="16"/>
      </w:r>
    </w:p>
    <w:p w14:paraId="02DB7485" w14:textId="740E5541" w:rsidR="00687596" w:rsidRDefault="00687596" w:rsidP="00E85FFC">
      <w:pPr>
        <w:spacing w:after="0" w:line="240" w:lineRule="auto"/>
        <w:rPr>
          <w:rFonts w:ascii="Arial" w:hAnsi="Arial" w:cs="Arial"/>
          <w:b/>
          <w:bCs/>
          <w:iCs/>
          <w:sz w:val="24"/>
          <w:szCs w:val="24"/>
        </w:rPr>
      </w:pPr>
      <w:bookmarkStart w:id="93" w:name="_Ref372651162"/>
    </w:p>
    <w:bookmarkEnd w:id="93"/>
    <w:p w14:paraId="37FF16D7"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Весьма ценной в составе возделываемых зерновых культур в поселении является кукуруза на зерно, отличающаяся широкой гаммой использования для продовольственных и кормовых (на зеленую массу, силосования в молочно-восковой спелости, в качестве концентрированных кормов) нужд, а также многих непищевых видов продукции. Но урожайность этой культуры в хозяйствах сравнительно скромная и резко колеблется по отдельным годам.</w:t>
      </w:r>
    </w:p>
    <w:p w14:paraId="501C05D4"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Под влиянием различий в степени товарности земледельческой продукции, механизации, трудо- и капиталоемкости производственных процессов, потребительском спросе населения и других факторов сложилась резко различающаяся специализация отдельных категорий землевладений. Так, в сельскохозяйственных организациях и крестьянских (фермерских) хозяйствах Эрсаконского сельского поселения доминирующее положение в посевах занимают зерновые и кормовые культуры. Наиболее сложной структурой возделываемых земледельческих культур выделяются хозяйства населения, специализирующиеся на возделывании также и преимущественно лично потребительских культурах – картофель и овощи, которые получили слабое развитие на фоне зернопродуктового подкомплекса, так как при низком уровне концентрации производства и относительно примитивных технологиях возделывания данных земледельческих культур технически плохо вооруженные хозяйства населения не могут создать прочную базу для устойчивого развития данной отрасли. Более прогрессивными в этом отношении являются крестьянско-фермерские хозяйства и сельскохозяйственные предприятия, отличающиеся более высокими показателями концентрации производства, финансовыми возможностями, механизацией и автоматизацией производственных процессов, товарностью производимой продукции и другими предпосылками для успешного развития овощеводства.</w:t>
      </w:r>
    </w:p>
    <w:p w14:paraId="6C0EE4A4" w14:textId="26BED56B"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 результате, Эрсаконское сельское поселение, как и Адыге-Хабльский район в целом, хорошо обеспечено только зерновыми культурами –</w:t>
      </w:r>
      <w:r w:rsidR="00671D3B" w:rsidRPr="00687596">
        <w:rPr>
          <w:rFonts w:ascii="Arial" w:hAnsi="Arial" w:cs="Arial"/>
          <w:sz w:val="24"/>
          <w:szCs w:val="24"/>
        </w:rPr>
        <w:t xml:space="preserve"> </w:t>
      </w:r>
      <w:r w:rsidRPr="00687596">
        <w:rPr>
          <w:rFonts w:ascii="Arial" w:hAnsi="Arial" w:cs="Arial"/>
          <w:sz w:val="24"/>
          <w:szCs w:val="24"/>
        </w:rPr>
        <w:t xml:space="preserve">производится более 1 тонн зерновых на душу населения, что не только удовлетворяет потребностям населения и животноводства, но и способствует активному развитию экспорта данной культуры в другие регионы. При этом </w:t>
      </w:r>
      <w:r w:rsidR="00C81E38" w:rsidRPr="00687596">
        <w:rPr>
          <w:rFonts w:ascii="Arial" w:hAnsi="Arial" w:cs="Arial"/>
          <w:sz w:val="24"/>
          <w:szCs w:val="24"/>
        </w:rPr>
        <w:t>существует</w:t>
      </w:r>
      <w:r w:rsidRPr="00687596">
        <w:rPr>
          <w:rFonts w:ascii="Arial" w:hAnsi="Arial" w:cs="Arial"/>
          <w:sz w:val="24"/>
          <w:szCs w:val="24"/>
        </w:rPr>
        <w:t xml:space="preserve"> дефицит в самообеспеченности населения овощами и карто</w:t>
      </w:r>
      <w:r w:rsidR="00671D3B" w:rsidRPr="00687596">
        <w:rPr>
          <w:rFonts w:ascii="Arial" w:hAnsi="Arial" w:cs="Arial"/>
          <w:sz w:val="24"/>
          <w:szCs w:val="24"/>
        </w:rPr>
        <w:t>фелем</w:t>
      </w:r>
      <w:r w:rsidRPr="00687596">
        <w:rPr>
          <w:rFonts w:ascii="Arial" w:hAnsi="Arial" w:cs="Arial"/>
          <w:sz w:val="24"/>
          <w:szCs w:val="24"/>
        </w:rPr>
        <w:t>.</w:t>
      </w:r>
    </w:p>
    <w:p w14:paraId="12664FF5" w14:textId="77777777" w:rsidR="007758E7" w:rsidRPr="00687596" w:rsidRDefault="005C6E4B" w:rsidP="00620696">
      <w:pPr>
        <w:spacing w:after="0" w:line="360" w:lineRule="auto"/>
        <w:ind w:firstLine="851"/>
        <w:jc w:val="both"/>
        <w:rPr>
          <w:rFonts w:ascii="Arial" w:hAnsi="Arial" w:cs="Arial"/>
          <w:b/>
          <w:sz w:val="24"/>
          <w:szCs w:val="24"/>
        </w:rPr>
      </w:pPr>
      <w:r w:rsidRPr="00687596">
        <w:rPr>
          <w:rFonts w:ascii="Arial" w:hAnsi="Arial" w:cs="Arial"/>
          <w:b/>
          <w:sz w:val="24"/>
          <w:szCs w:val="24"/>
        </w:rPr>
        <w:t>Животноводство</w:t>
      </w:r>
    </w:p>
    <w:p w14:paraId="7A161E87"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По стоимости произведенной продукции животноводство в Эрсаконском сельском поселении значительно отстает от растениеводства, но играет весьма важную роль как для населения сельского поселения, так и для его экономики. </w:t>
      </w:r>
    </w:p>
    <w:p w14:paraId="3D9E078C"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В его составе представлены практически все основные виды сельскохозяйственных животных: скотоводство, овцеводство, птицеводство и коневодство. </w:t>
      </w:r>
    </w:p>
    <w:p w14:paraId="72944BEA"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Динамика поголовья основных видов сельскохозяйственных животных за последние десятилетия претерпела весьма заметные изменения. Быстрый рост поголовья в первые послевоенные годы сменился резким сокращением отдельных видов сельскохозяйственных животных уже с 70-х – 80-х годов и достиг катастрофических масштабов в 90-е годы. Этот процесс, хотя и в менее выраженной степени, продолжается по отдельным видам и в последние годы. В настоящее время в хозяйствах Эрсаконского сельского поселения насчитывалось:</w:t>
      </w:r>
    </w:p>
    <w:tbl>
      <w:tblPr>
        <w:tblStyle w:val="TableNormal"/>
        <w:tblW w:w="8441"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940"/>
        <w:gridCol w:w="4501"/>
      </w:tblGrid>
      <w:tr w:rsidR="007758E7" w:rsidRPr="00687596" w14:paraId="5BB2FC4E" w14:textId="77777777">
        <w:trPr>
          <w:trHeight w:val="300"/>
        </w:trPr>
        <w:tc>
          <w:tcPr>
            <w:tcW w:w="3940" w:type="dxa"/>
            <w:tcBorders>
              <w:top w:val="nil"/>
              <w:left w:val="nil"/>
              <w:bottom w:val="nil"/>
              <w:right w:val="nil"/>
            </w:tcBorders>
            <w:shd w:val="clear" w:color="auto" w:fill="auto"/>
            <w:tcMar>
              <w:top w:w="80" w:type="dxa"/>
              <w:left w:w="80" w:type="dxa"/>
              <w:bottom w:w="80" w:type="dxa"/>
              <w:right w:w="80" w:type="dxa"/>
            </w:tcMar>
          </w:tcPr>
          <w:p w14:paraId="3E3149D7"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1100 голов коров</w:t>
            </w:r>
          </w:p>
        </w:tc>
        <w:tc>
          <w:tcPr>
            <w:tcW w:w="4501" w:type="dxa"/>
            <w:tcBorders>
              <w:top w:val="nil"/>
              <w:left w:val="nil"/>
              <w:bottom w:val="nil"/>
              <w:right w:val="nil"/>
            </w:tcBorders>
            <w:shd w:val="clear" w:color="auto" w:fill="auto"/>
            <w:tcMar>
              <w:top w:w="80" w:type="dxa"/>
              <w:left w:w="80" w:type="dxa"/>
              <w:bottom w:w="80" w:type="dxa"/>
              <w:right w:w="80" w:type="dxa"/>
            </w:tcMar>
          </w:tcPr>
          <w:p w14:paraId="03EAA470"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-22% поголовья Адыге-Хабльского района;</w:t>
            </w:r>
          </w:p>
        </w:tc>
      </w:tr>
      <w:tr w:rsidR="007758E7" w:rsidRPr="00687596" w14:paraId="65EC56AF" w14:textId="77777777">
        <w:trPr>
          <w:trHeight w:val="300"/>
        </w:trPr>
        <w:tc>
          <w:tcPr>
            <w:tcW w:w="3940" w:type="dxa"/>
            <w:tcBorders>
              <w:top w:val="nil"/>
              <w:left w:val="nil"/>
              <w:bottom w:val="nil"/>
              <w:right w:val="nil"/>
            </w:tcBorders>
            <w:shd w:val="clear" w:color="auto" w:fill="auto"/>
            <w:tcMar>
              <w:top w:w="80" w:type="dxa"/>
              <w:left w:w="80" w:type="dxa"/>
              <w:bottom w:w="80" w:type="dxa"/>
              <w:right w:w="80" w:type="dxa"/>
            </w:tcMar>
          </w:tcPr>
          <w:p w14:paraId="7C862F33" w14:textId="2E86E3A6" w:rsidR="007758E7" w:rsidRPr="00687596" w:rsidRDefault="00687596" w:rsidP="00620696">
            <w:pPr>
              <w:spacing w:after="0" w:line="360" w:lineRule="auto"/>
              <w:ind w:firstLine="851"/>
              <w:jc w:val="both"/>
              <w:rPr>
                <w:rFonts w:ascii="Arial" w:hAnsi="Arial" w:cs="Arial"/>
                <w:sz w:val="24"/>
                <w:szCs w:val="24"/>
              </w:rPr>
            </w:pPr>
            <w:r>
              <w:rPr>
                <w:rFonts w:ascii="Arial" w:hAnsi="Arial" w:cs="Arial"/>
                <w:sz w:val="24"/>
                <w:szCs w:val="24"/>
              </w:rPr>
              <w:t xml:space="preserve">2400 </w:t>
            </w:r>
            <w:r w:rsidR="005C6E4B" w:rsidRPr="00687596">
              <w:rPr>
                <w:rFonts w:ascii="Arial" w:hAnsi="Arial" w:cs="Arial"/>
                <w:sz w:val="24"/>
                <w:szCs w:val="24"/>
              </w:rPr>
              <w:t>голов овец и коз</w:t>
            </w:r>
          </w:p>
        </w:tc>
        <w:tc>
          <w:tcPr>
            <w:tcW w:w="4501" w:type="dxa"/>
            <w:tcBorders>
              <w:top w:val="nil"/>
              <w:left w:val="nil"/>
              <w:bottom w:val="nil"/>
              <w:right w:val="nil"/>
            </w:tcBorders>
            <w:shd w:val="clear" w:color="auto" w:fill="auto"/>
            <w:tcMar>
              <w:top w:w="80" w:type="dxa"/>
              <w:left w:w="80" w:type="dxa"/>
              <w:bottom w:w="80" w:type="dxa"/>
              <w:right w:w="80" w:type="dxa"/>
            </w:tcMar>
          </w:tcPr>
          <w:p w14:paraId="42CDA2D3"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-11% поголовья Адыге-Хабльского района;</w:t>
            </w:r>
          </w:p>
        </w:tc>
      </w:tr>
      <w:tr w:rsidR="007758E7" w:rsidRPr="00687596" w14:paraId="12C8D36B" w14:textId="77777777">
        <w:trPr>
          <w:trHeight w:val="300"/>
        </w:trPr>
        <w:tc>
          <w:tcPr>
            <w:tcW w:w="3940" w:type="dxa"/>
            <w:tcBorders>
              <w:top w:val="nil"/>
              <w:left w:val="nil"/>
              <w:bottom w:val="nil"/>
              <w:right w:val="nil"/>
            </w:tcBorders>
            <w:shd w:val="clear" w:color="auto" w:fill="auto"/>
            <w:tcMar>
              <w:top w:w="80" w:type="dxa"/>
              <w:left w:w="80" w:type="dxa"/>
              <w:bottom w:w="80" w:type="dxa"/>
              <w:right w:w="80" w:type="dxa"/>
            </w:tcMar>
          </w:tcPr>
          <w:p w14:paraId="36C67634"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30 голов лошадей</w:t>
            </w:r>
          </w:p>
        </w:tc>
        <w:tc>
          <w:tcPr>
            <w:tcW w:w="4501" w:type="dxa"/>
            <w:tcBorders>
              <w:top w:val="nil"/>
              <w:left w:val="nil"/>
              <w:bottom w:val="nil"/>
              <w:right w:val="nil"/>
            </w:tcBorders>
            <w:shd w:val="clear" w:color="auto" w:fill="auto"/>
            <w:tcMar>
              <w:top w:w="80" w:type="dxa"/>
              <w:left w:w="80" w:type="dxa"/>
              <w:bottom w:w="80" w:type="dxa"/>
              <w:right w:w="80" w:type="dxa"/>
            </w:tcMar>
          </w:tcPr>
          <w:p w14:paraId="76B181AD"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-8% поголовья Адыге-Хабльского района;</w:t>
            </w:r>
          </w:p>
        </w:tc>
      </w:tr>
      <w:tr w:rsidR="007758E7" w:rsidRPr="00687596" w14:paraId="52ED7F33" w14:textId="77777777">
        <w:trPr>
          <w:trHeight w:val="300"/>
        </w:trPr>
        <w:tc>
          <w:tcPr>
            <w:tcW w:w="3940" w:type="dxa"/>
            <w:tcBorders>
              <w:top w:val="nil"/>
              <w:left w:val="nil"/>
              <w:bottom w:val="nil"/>
              <w:right w:val="nil"/>
            </w:tcBorders>
            <w:shd w:val="clear" w:color="auto" w:fill="auto"/>
            <w:tcMar>
              <w:top w:w="80" w:type="dxa"/>
              <w:left w:w="80" w:type="dxa"/>
              <w:bottom w:w="80" w:type="dxa"/>
              <w:right w:w="80" w:type="dxa"/>
            </w:tcMar>
          </w:tcPr>
          <w:p w14:paraId="3D63763B"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17 000 голов птицы</w:t>
            </w:r>
          </w:p>
        </w:tc>
        <w:tc>
          <w:tcPr>
            <w:tcW w:w="4501" w:type="dxa"/>
            <w:tcBorders>
              <w:top w:val="nil"/>
              <w:left w:val="nil"/>
              <w:bottom w:val="nil"/>
              <w:right w:val="nil"/>
            </w:tcBorders>
            <w:shd w:val="clear" w:color="auto" w:fill="auto"/>
            <w:tcMar>
              <w:top w:w="80" w:type="dxa"/>
              <w:left w:w="80" w:type="dxa"/>
              <w:bottom w:w="80" w:type="dxa"/>
              <w:right w:w="80" w:type="dxa"/>
            </w:tcMar>
          </w:tcPr>
          <w:p w14:paraId="2BBB7E6A"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-7% поголовья Адыге-Хабльского района.</w:t>
            </w:r>
          </w:p>
        </w:tc>
      </w:tr>
    </w:tbl>
    <w:p w14:paraId="7C35A76F" w14:textId="77777777" w:rsidR="007758E7" w:rsidRPr="00687596" w:rsidRDefault="007758E7" w:rsidP="00620696">
      <w:pPr>
        <w:spacing w:after="0" w:line="360" w:lineRule="auto"/>
        <w:ind w:firstLine="851"/>
        <w:jc w:val="both"/>
        <w:rPr>
          <w:rFonts w:ascii="Arial" w:hAnsi="Arial" w:cs="Arial"/>
          <w:sz w:val="24"/>
          <w:szCs w:val="24"/>
        </w:rPr>
      </w:pPr>
    </w:p>
    <w:p w14:paraId="31653A59" w14:textId="07A0AEB0"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Для сопоставления поголовья отдельных видов сельскохозяйственных животных абсолютные их величины были переведены в условные головы по соответствующим коэффициентам. </w:t>
      </w:r>
      <w:r w:rsidR="005F0F9F" w:rsidRPr="00687596">
        <w:rPr>
          <w:rFonts w:ascii="Arial" w:hAnsi="Arial" w:cs="Arial"/>
          <w:sz w:val="24"/>
          <w:szCs w:val="24"/>
        </w:rPr>
        <w:t xml:space="preserve">Доминирующее </w:t>
      </w:r>
      <w:r w:rsidRPr="00687596">
        <w:rPr>
          <w:rFonts w:ascii="Arial" w:hAnsi="Arial" w:cs="Arial"/>
          <w:sz w:val="24"/>
          <w:szCs w:val="24"/>
        </w:rPr>
        <w:t>положение в поселение занимает крупный рогатый скот 67%</w:t>
      </w:r>
      <w:r w:rsidR="005F0F9F" w:rsidRPr="00687596">
        <w:rPr>
          <w:rFonts w:ascii="Arial" w:hAnsi="Arial" w:cs="Arial"/>
          <w:sz w:val="24"/>
          <w:szCs w:val="24"/>
        </w:rPr>
        <w:t xml:space="preserve"> (</w:t>
      </w:r>
      <w:r w:rsidR="005F0F9F" w:rsidRPr="00687596">
        <w:rPr>
          <w:rFonts w:ascii="Arial" w:hAnsi="Arial" w:cs="Arial"/>
          <w:sz w:val="24"/>
          <w:szCs w:val="24"/>
        </w:rPr>
        <w:fldChar w:fldCharType="begin"/>
      </w:r>
      <w:r w:rsidR="005F0F9F" w:rsidRPr="00687596">
        <w:rPr>
          <w:rFonts w:ascii="Arial" w:hAnsi="Arial" w:cs="Arial"/>
          <w:sz w:val="24"/>
          <w:szCs w:val="24"/>
        </w:rPr>
        <w:instrText xml:space="preserve"> REF _Ref372651408 \h </w:instrText>
      </w:r>
      <w:r w:rsidR="00687596">
        <w:rPr>
          <w:rFonts w:ascii="Arial" w:hAnsi="Arial" w:cs="Arial"/>
          <w:sz w:val="24"/>
          <w:szCs w:val="24"/>
        </w:rPr>
        <w:instrText xml:space="preserve"> \* MERGEFORMAT </w:instrText>
      </w:r>
      <w:r w:rsidR="005F0F9F" w:rsidRPr="00687596">
        <w:rPr>
          <w:rFonts w:ascii="Arial" w:hAnsi="Arial" w:cs="Arial"/>
          <w:sz w:val="24"/>
          <w:szCs w:val="24"/>
        </w:rPr>
      </w:r>
      <w:r w:rsidR="005F0F9F" w:rsidRPr="00687596">
        <w:rPr>
          <w:rFonts w:ascii="Arial" w:hAnsi="Arial" w:cs="Arial"/>
          <w:sz w:val="24"/>
          <w:szCs w:val="24"/>
        </w:rPr>
        <w:fldChar w:fldCharType="separate"/>
      </w:r>
      <w:r w:rsidR="00754F04" w:rsidRPr="00687596">
        <w:rPr>
          <w:rFonts w:ascii="Arial" w:hAnsi="Arial" w:cs="Arial"/>
          <w:sz w:val="24"/>
          <w:szCs w:val="24"/>
        </w:rPr>
        <w:t>рисунок 21</w:t>
      </w:r>
      <w:r w:rsidR="005F0F9F" w:rsidRPr="00687596">
        <w:rPr>
          <w:rFonts w:ascii="Arial" w:hAnsi="Arial" w:cs="Arial"/>
          <w:sz w:val="24"/>
          <w:szCs w:val="24"/>
        </w:rPr>
        <w:fldChar w:fldCharType="end"/>
      </w:r>
      <w:r w:rsidR="005F0F9F" w:rsidRPr="00687596">
        <w:rPr>
          <w:rFonts w:ascii="Arial" w:hAnsi="Arial" w:cs="Arial"/>
          <w:sz w:val="24"/>
          <w:szCs w:val="24"/>
        </w:rPr>
        <w:t>)</w:t>
      </w:r>
      <w:r w:rsidRPr="00687596">
        <w:rPr>
          <w:rFonts w:ascii="Arial" w:hAnsi="Arial" w:cs="Arial"/>
          <w:sz w:val="24"/>
          <w:szCs w:val="24"/>
        </w:rPr>
        <w:t>. Его развитие опирается на благоприятные природные предпосылки – высококачественные пастбища и сенокосные угодья дополняются возможностью производства полевых, включая и концентрированных, кормов.</w:t>
      </w:r>
    </w:p>
    <w:tbl>
      <w:tblPr>
        <w:tblStyle w:val="TableNormal"/>
        <w:tblW w:w="0" w:type="auto"/>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6082"/>
      </w:tblGrid>
      <w:tr w:rsidR="007758E7" w14:paraId="350EDCA7" w14:textId="77777777" w:rsidTr="00194A2D">
        <w:trPr>
          <w:trHeight w:val="3355"/>
          <w:jc w:val="center"/>
        </w:trPr>
        <w:tc>
          <w:tcPr>
            <w:tcW w:w="0" w:type="auto"/>
            <w:tcBorders>
              <w:top w:val="nil"/>
              <w:left w:val="nil"/>
              <w:bottom w:val="nil"/>
              <w:right w:val="nil"/>
            </w:tcBorders>
            <w:shd w:val="clear" w:color="auto" w:fill="auto"/>
            <w:tcMar>
              <w:top w:w="80" w:type="dxa"/>
              <w:left w:w="80" w:type="dxa"/>
              <w:bottom w:w="80" w:type="dxa"/>
              <w:right w:w="80" w:type="dxa"/>
            </w:tcMar>
          </w:tcPr>
          <w:p w14:paraId="4DF46D38" w14:textId="4FAB86C9" w:rsidR="007758E7" w:rsidRPr="00194A2D" w:rsidRDefault="005C6E4B" w:rsidP="00620696">
            <w:pPr>
              <w:spacing w:after="0" w:line="360" w:lineRule="auto"/>
              <w:jc w:val="center"/>
              <w:rPr>
                <w:rFonts w:ascii="Arial Narrow" w:eastAsia="Arial Narrow" w:hAnsi="Arial Narrow" w:cs="Arial Narrow"/>
                <w:b/>
                <w:bCs/>
                <w:i/>
                <w:iCs/>
                <w:sz w:val="20"/>
                <w:szCs w:val="20"/>
              </w:rPr>
            </w:pPr>
            <w:r>
              <w:rPr>
                <w:rStyle w:val="a9"/>
                <w:rFonts w:ascii="Arial Narrow" w:eastAsia="Arial Narrow" w:hAnsi="Arial Narrow" w:cs="Arial Narrow"/>
                <w:noProof/>
                <w:sz w:val="24"/>
                <w:szCs w:val="24"/>
              </w:rPr>
              <w:drawing>
                <wp:inline distT="0" distB="0" distL="0" distR="0" wp14:anchorId="78534450" wp14:editId="2D70965E">
                  <wp:extent cx="3760948" cy="2088757"/>
                  <wp:effectExtent l="0" t="0" r="0" b="0"/>
                  <wp:docPr id="1073741849" name="officeArt object"/>
                  <wp:cNvGraphicFramePr/>
                  <a:graphic xmlns:a="http://schemas.openxmlformats.org/drawingml/2006/main">
                    <a:graphicData uri="http://schemas.openxmlformats.org/drawingml/2006/picture">
                      <pic:pic xmlns:pic="http://schemas.openxmlformats.org/drawingml/2006/picture">
                        <pic:nvPicPr>
                          <pic:cNvPr id="1073741849" name="image.pdf"/>
                          <pic:cNvPicPr>
                            <a:picLocks noChangeAspect="1"/>
                          </pic:cNvPicPr>
                        </pic:nvPicPr>
                        <pic:blipFill>
                          <a:blip r:embed="rId28">
                            <a:extLst/>
                          </a:blip>
                          <a:stretch>
                            <a:fillRect/>
                          </a:stretch>
                        </pic:blipFill>
                        <pic:spPr>
                          <a:xfrm>
                            <a:off x="0" y="0"/>
                            <a:ext cx="3760948" cy="2088757"/>
                          </a:xfrm>
                          <a:prstGeom prst="rect">
                            <a:avLst/>
                          </a:prstGeom>
                          <a:ln w="12700" cap="flat">
                            <a:noFill/>
                            <a:miter lim="400000"/>
                          </a:ln>
                          <a:effectLst/>
                        </pic:spPr>
                      </pic:pic>
                    </a:graphicData>
                  </a:graphic>
                </wp:inline>
              </w:drawing>
            </w:r>
          </w:p>
        </w:tc>
      </w:tr>
    </w:tbl>
    <w:p w14:paraId="5C7E65CB" w14:textId="5CDF8CEB" w:rsidR="007758E7" w:rsidRDefault="001842EA" w:rsidP="00620696">
      <w:pPr>
        <w:pStyle w:val="af9"/>
        <w:jc w:val="both"/>
        <w:rPr>
          <w:rFonts w:ascii="Arial" w:hAnsi="Arial" w:cs="Arial"/>
          <w:i w:val="0"/>
          <w:sz w:val="24"/>
          <w:szCs w:val="24"/>
        </w:rPr>
      </w:pPr>
      <w:bookmarkStart w:id="94" w:name="_Ref372651408"/>
      <w:r w:rsidRPr="00687596">
        <w:rPr>
          <w:rFonts w:ascii="Arial" w:hAnsi="Arial" w:cs="Arial"/>
          <w:i w:val="0"/>
          <w:sz w:val="24"/>
          <w:szCs w:val="24"/>
        </w:rPr>
        <w:t xml:space="preserve">Рисунок </w:t>
      </w:r>
      <w:r w:rsidR="009E4823" w:rsidRPr="00687596">
        <w:rPr>
          <w:rFonts w:ascii="Arial" w:hAnsi="Arial" w:cs="Arial"/>
          <w:i w:val="0"/>
          <w:sz w:val="24"/>
          <w:szCs w:val="24"/>
        </w:rPr>
        <w:fldChar w:fldCharType="begin"/>
      </w:r>
      <w:r w:rsidR="009E4823" w:rsidRPr="00687596">
        <w:rPr>
          <w:rFonts w:ascii="Arial" w:hAnsi="Arial" w:cs="Arial"/>
          <w:i w:val="0"/>
          <w:sz w:val="24"/>
          <w:szCs w:val="24"/>
        </w:rPr>
        <w:instrText xml:space="preserve"> SEQ Рисунок \* ARABIC </w:instrText>
      </w:r>
      <w:r w:rsidR="009E4823" w:rsidRPr="00687596">
        <w:rPr>
          <w:rFonts w:ascii="Arial" w:hAnsi="Arial" w:cs="Arial"/>
          <w:i w:val="0"/>
          <w:sz w:val="24"/>
          <w:szCs w:val="24"/>
        </w:rPr>
        <w:fldChar w:fldCharType="separate"/>
      </w:r>
      <w:r w:rsidR="00881502">
        <w:rPr>
          <w:rFonts w:ascii="Arial" w:hAnsi="Arial" w:cs="Arial"/>
          <w:i w:val="0"/>
          <w:noProof/>
          <w:sz w:val="24"/>
          <w:szCs w:val="24"/>
        </w:rPr>
        <w:t>17</w:t>
      </w:r>
      <w:r w:rsidR="009E4823" w:rsidRPr="00687596">
        <w:rPr>
          <w:rFonts w:ascii="Arial" w:hAnsi="Arial" w:cs="Arial"/>
          <w:i w:val="0"/>
          <w:sz w:val="24"/>
          <w:szCs w:val="24"/>
        </w:rPr>
        <w:fldChar w:fldCharType="end"/>
      </w:r>
      <w:bookmarkEnd w:id="94"/>
      <w:r w:rsidR="00687596">
        <w:rPr>
          <w:rFonts w:ascii="Arial" w:hAnsi="Arial" w:cs="Arial"/>
          <w:i w:val="0"/>
          <w:sz w:val="24"/>
          <w:szCs w:val="24"/>
        </w:rPr>
        <w:t xml:space="preserve"> –</w:t>
      </w:r>
      <w:r w:rsidRPr="00687596">
        <w:rPr>
          <w:rFonts w:ascii="Arial" w:hAnsi="Arial" w:cs="Arial"/>
          <w:i w:val="0"/>
          <w:sz w:val="24"/>
          <w:szCs w:val="24"/>
        </w:rPr>
        <w:t xml:space="preserve"> Структура животноводства Эрсаконского сельского поселения</w:t>
      </w:r>
      <w:r w:rsidR="00687596">
        <w:rPr>
          <w:rFonts w:ascii="Arial" w:hAnsi="Arial" w:cs="Arial"/>
          <w:i w:val="0"/>
          <w:sz w:val="24"/>
          <w:szCs w:val="24"/>
        </w:rPr>
        <w:t>, %</w:t>
      </w:r>
      <w:r w:rsidR="00194A2D" w:rsidRPr="00687596">
        <w:rPr>
          <w:rFonts w:ascii="Arial" w:hAnsi="Arial" w:cs="Arial"/>
          <w:i w:val="0"/>
          <w:sz w:val="24"/>
          <w:szCs w:val="24"/>
        </w:rPr>
        <w:t xml:space="preserve"> (</w:t>
      </w:r>
      <w:r w:rsidRPr="00687596">
        <w:rPr>
          <w:rFonts w:ascii="Arial" w:hAnsi="Arial" w:cs="Arial"/>
          <w:i w:val="0"/>
          <w:sz w:val="24"/>
          <w:szCs w:val="24"/>
        </w:rPr>
        <w:t>усл. гол.)</w:t>
      </w:r>
    </w:p>
    <w:p w14:paraId="072DEDAA" w14:textId="77777777" w:rsidR="00687596" w:rsidRPr="00687596" w:rsidRDefault="00687596" w:rsidP="00620696">
      <w:pPr>
        <w:pStyle w:val="af9"/>
        <w:jc w:val="both"/>
        <w:rPr>
          <w:rStyle w:val="a9"/>
          <w:rFonts w:ascii="Arial" w:hAnsi="Arial" w:cs="Arial"/>
          <w:i w:val="0"/>
          <w:sz w:val="24"/>
          <w:szCs w:val="24"/>
        </w:rPr>
      </w:pPr>
    </w:p>
    <w:p w14:paraId="78140651" w14:textId="7FF5259D"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Обширные пастбища, отличающиеся высокой продуктивностью и экологической</w:t>
      </w:r>
      <w:r w:rsidR="00687596" w:rsidRPr="00687596">
        <w:rPr>
          <w:rFonts w:ascii="Arial" w:hAnsi="Arial" w:cs="Arial"/>
          <w:sz w:val="24"/>
          <w:szCs w:val="24"/>
        </w:rPr>
        <w:t xml:space="preserve"> чистотой, </w:t>
      </w:r>
      <w:r w:rsidRPr="00687596">
        <w:rPr>
          <w:rFonts w:ascii="Arial" w:hAnsi="Arial" w:cs="Arial"/>
          <w:sz w:val="24"/>
          <w:szCs w:val="24"/>
        </w:rPr>
        <w:t xml:space="preserve">здесь исключительно благоприятны для развития овцеводства, которое также получило широкое развитие на территории Эрсаконского сельского поселения. </w:t>
      </w:r>
    </w:p>
    <w:p w14:paraId="3425472C" w14:textId="6410D501" w:rsidR="00687596" w:rsidRPr="00687596" w:rsidRDefault="005C6E4B" w:rsidP="00620696">
      <w:pPr>
        <w:spacing w:after="0" w:line="360" w:lineRule="auto"/>
        <w:ind w:firstLine="851"/>
        <w:jc w:val="both"/>
        <w:rPr>
          <w:rStyle w:val="a9"/>
          <w:rFonts w:ascii="Arial" w:hAnsi="Arial" w:cs="Arial"/>
          <w:sz w:val="24"/>
          <w:szCs w:val="24"/>
        </w:rPr>
      </w:pPr>
      <w:r w:rsidRPr="00687596">
        <w:rPr>
          <w:rFonts w:ascii="Arial" w:hAnsi="Arial" w:cs="Arial"/>
          <w:sz w:val="24"/>
          <w:szCs w:val="24"/>
        </w:rPr>
        <w:t xml:space="preserve">Для животноводства Эрсаконского сельского поселения характерна полная концентрации поголовья всех видов сельскохозяйственных животных в хозяйствах населения. Данные сельскохозяйственные производители отличаются низкой товарностью производимой продукции и малоперспективны для дальнейшего возрождения и эффективного развития отрасли. В результате, сложившуюся структуру животноводства никак нельзя признать удовлетворительной и тем более оптимальной. </w:t>
      </w:r>
    </w:p>
    <w:p w14:paraId="038687C2" w14:textId="353C4431" w:rsidR="007758E7" w:rsidRPr="008C56ED" w:rsidRDefault="005C6E4B" w:rsidP="00620696">
      <w:pPr>
        <w:spacing w:after="0" w:line="360" w:lineRule="auto"/>
        <w:ind w:firstLine="851"/>
        <w:jc w:val="both"/>
        <w:rPr>
          <w:rFonts w:ascii="Arial" w:hAnsi="Arial" w:cs="Arial"/>
          <w:b/>
          <w:sz w:val="24"/>
          <w:szCs w:val="24"/>
        </w:rPr>
      </w:pPr>
      <w:r w:rsidRPr="008C56ED">
        <w:rPr>
          <w:rFonts w:ascii="Arial" w:hAnsi="Arial" w:cs="Arial"/>
          <w:b/>
          <w:sz w:val="24"/>
          <w:szCs w:val="24"/>
        </w:rPr>
        <w:t>Туристско-рекреационный комплекс</w:t>
      </w:r>
    </w:p>
    <w:p w14:paraId="70A137BD" w14:textId="0D3D82F8" w:rsidR="007758E7" w:rsidRPr="00687596" w:rsidRDefault="00371C68" w:rsidP="00620696">
      <w:pPr>
        <w:spacing w:after="0" w:line="360" w:lineRule="auto"/>
        <w:ind w:firstLine="851"/>
        <w:jc w:val="both"/>
        <w:rPr>
          <w:rFonts w:ascii="Arial" w:hAnsi="Arial" w:cs="Arial"/>
          <w:sz w:val="24"/>
          <w:szCs w:val="24"/>
        </w:rPr>
      </w:pPr>
      <w:r w:rsidRPr="00687596">
        <w:rPr>
          <w:rFonts w:ascii="Arial" w:hAnsi="Arial" w:cs="Arial"/>
          <w:sz w:val="24"/>
          <w:szCs w:val="24"/>
        </w:rPr>
        <w:t>Эрсаконское сельское поселение не является туристически привлекательной территорией, туризм и рекреация здесь не развиты.</w:t>
      </w:r>
    </w:p>
    <w:p w14:paraId="0BD623B6" w14:textId="77777777" w:rsidR="00687596" w:rsidRPr="00687596" w:rsidRDefault="00687596" w:rsidP="00687596">
      <w:pPr>
        <w:pStyle w:val="afb"/>
        <w:spacing w:line="240" w:lineRule="auto"/>
        <w:rPr>
          <w:rStyle w:val="a9"/>
        </w:rPr>
      </w:pPr>
    </w:p>
    <w:p w14:paraId="73E43B0D" w14:textId="6C4B7F6F" w:rsidR="007758E7" w:rsidRPr="001C0668" w:rsidRDefault="005C6E4B" w:rsidP="00687596">
      <w:pPr>
        <w:pStyle w:val="22"/>
        <w:spacing w:before="0"/>
        <w:rPr>
          <w:rStyle w:val="a9"/>
          <w:rFonts w:ascii="Arial Narrow" w:hAnsi="Arial Narrow"/>
          <w:b/>
          <w:bCs/>
          <w:color w:val="1F3864"/>
          <w:sz w:val="28"/>
          <w:szCs w:val="28"/>
          <w:u w:color="1F3864"/>
        </w:rPr>
      </w:pPr>
      <w:bookmarkStart w:id="95" w:name="_Toc501530670"/>
      <w:bookmarkStart w:id="96" w:name="_Toc501531644"/>
      <w:bookmarkStart w:id="97" w:name="_Toc501553398"/>
      <w:r>
        <w:rPr>
          <w:rStyle w:val="a9"/>
          <w:rFonts w:ascii="Arial Narrow" w:hAnsi="Arial Narrow"/>
          <w:b/>
          <w:bCs/>
          <w:color w:val="1F3864"/>
          <w:sz w:val="28"/>
          <w:szCs w:val="28"/>
          <w:u w:color="1F3864"/>
        </w:rPr>
        <w:t>2.</w:t>
      </w:r>
      <w:r w:rsidR="00242DE9">
        <w:rPr>
          <w:rStyle w:val="a9"/>
          <w:rFonts w:ascii="Arial Narrow" w:hAnsi="Arial Narrow"/>
          <w:b/>
          <w:bCs/>
          <w:color w:val="1F3864"/>
          <w:sz w:val="28"/>
          <w:szCs w:val="28"/>
          <w:u w:color="1F3864"/>
        </w:rPr>
        <w:t>8</w:t>
      </w:r>
      <w:r>
        <w:rPr>
          <w:rStyle w:val="a9"/>
          <w:rFonts w:ascii="Arial Narrow" w:hAnsi="Arial Narrow"/>
          <w:b/>
          <w:bCs/>
          <w:color w:val="1F3864"/>
          <w:sz w:val="28"/>
          <w:szCs w:val="28"/>
          <w:u w:color="1F3864"/>
        </w:rPr>
        <w:t xml:space="preserve"> Транспортная инфраструктура</w:t>
      </w:r>
      <w:bookmarkEnd w:id="95"/>
      <w:bookmarkEnd w:id="96"/>
      <w:bookmarkEnd w:id="97"/>
      <w:r>
        <w:rPr>
          <w:rStyle w:val="a9"/>
          <w:rFonts w:ascii="Arial Narrow" w:hAnsi="Arial Narrow"/>
          <w:b/>
          <w:bCs/>
          <w:color w:val="1F3864"/>
          <w:sz w:val="28"/>
          <w:szCs w:val="28"/>
          <w:u w:color="1F3864"/>
        </w:rPr>
        <w:t xml:space="preserve"> </w:t>
      </w:r>
    </w:p>
    <w:p w14:paraId="2B6B05EA" w14:textId="389BCE73" w:rsidR="007758E7" w:rsidRPr="00687596" w:rsidRDefault="007A3C36"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Транспортные связи с соседями осуществляются </w:t>
      </w:r>
      <w:r w:rsidR="009D6986" w:rsidRPr="00687596">
        <w:rPr>
          <w:rFonts w:ascii="Arial" w:hAnsi="Arial" w:cs="Arial"/>
          <w:sz w:val="24"/>
          <w:szCs w:val="24"/>
        </w:rPr>
        <w:t xml:space="preserve">преимущественно </w:t>
      </w:r>
      <w:r w:rsidR="005C6E4B" w:rsidRPr="00687596">
        <w:rPr>
          <w:rFonts w:ascii="Arial" w:hAnsi="Arial" w:cs="Arial"/>
          <w:sz w:val="24"/>
          <w:szCs w:val="24"/>
        </w:rPr>
        <w:t xml:space="preserve">автомобильным видом транспорта. Судоходные реки на территории </w:t>
      </w:r>
      <w:r w:rsidRPr="00687596">
        <w:rPr>
          <w:rFonts w:ascii="Arial" w:hAnsi="Arial" w:cs="Arial"/>
          <w:sz w:val="24"/>
          <w:szCs w:val="24"/>
        </w:rPr>
        <w:t>поселения</w:t>
      </w:r>
      <w:r w:rsidR="005C6E4B" w:rsidRPr="00687596">
        <w:rPr>
          <w:rFonts w:ascii="Arial" w:hAnsi="Arial" w:cs="Arial"/>
          <w:sz w:val="24"/>
          <w:szCs w:val="24"/>
        </w:rPr>
        <w:t xml:space="preserve"> отсутствуют. Услуги воздушного транспорта оказываются населению в аэропорте «Минеральные Воды» КМВ, расположенного в 150 км от а. Эрсакон и аэропорте г. Ставрополь. Ближайшая железнодорожная станция (Ураковская) расположена на территории Ногайского района в а. </w:t>
      </w:r>
      <w:r w:rsidR="008F6E43" w:rsidRPr="00687596">
        <w:rPr>
          <w:rFonts w:ascii="Arial" w:hAnsi="Arial" w:cs="Arial"/>
          <w:sz w:val="24"/>
          <w:szCs w:val="24"/>
        </w:rPr>
        <w:t>Эркен-Юрт в 16 км от а. Эрсакон</w:t>
      </w:r>
      <w:r w:rsidR="005C6E4B" w:rsidRPr="00687596">
        <w:rPr>
          <w:rFonts w:ascii="Arial" w:hAnsi="Arial" w:cs="Arial"/>
          <w:sz w:val="24"/>
          <w:szCs w:val="24"/>
        </w:rPr>
        <w:t xml:space="preserve">. </w:t>
      </w:r>
    </w:p>
    <w:p w14:paraId="245E09D6" w14:textId="05E76EDD" w:rsidR="00687596" w:rsidRPr="00687596" w:rsidRDefault="00964A90" w:rsidP="00620696">
      <w:pPr>
        <w:spacing w:after="0" w:line="360" w:lineRule="auto"/>
        <w:ind w:firstLine="851"/>
        <w:jc w:val="both"/>
        <w:rPr>
          <w:rStyle w:val="Hyperlink0"/>
          <w:rFonts w:ascii="Arial" w:eastAsia="Arial Unicode MS" w:hAnsi="Arial" w:cs="Arial"/>
        </w:rPr>
      </w:pPr>
      <w:r w:rsidRPr="00687596">
        <w:rPr>
          <w:rFonts w:ascii="Arial" w:hAnsi="Arial" w:cs="Arial"/>
          <w:sz w:val="24"/>
          <w:szCs w:val="24"/>
        </w:rPr>
        <w:t xml:space="preserve">Все транспортные связи с районным центром, соседними </w:t>
      </w:r>
      <w:r w:rsidR="001F6513" w:rsidRPr="00687596">
        <w:rPr>
          <w:rFonts w:ascii="Arial" w:hAnsi="Arial" w:cs="Arial"/>
          <w:sz w:val="24"/>
          <w:szCs w:val="24"/>
        </w:rPr>
        <w:t>поселениями</w:t>
      </w:r>
      <w:r w:rsidRPr="00687596">
        <w:rPr>
          <w:rFonts w:ascii="Arial" w:hAnsi="Arial" w:cs="Arial"/>
          <w:sz w:val="24"/>
          <w:szCs w:val="24"/>
        </w:rPr>
        <w:t xml:space="preserve"> Адыге-Хабльского и Ногайского районов, г. Черкесском и с соседними районами осуществляются автомобильным транспортом. Перевозки грузов осуществляют как специализированными автотранспортными предприятиями, так и всеми хозяйст</w:t>
      </w:r>
      <w:r w:rsidR="00620696">
        <w:rPr>
          <w:rFonts w:ascii="Arial" w:hAnsi="Arial" w:cs="Arial"/>
          <w:sz w:val="24"/>
          <w:szCs w:val="24"/>
        </w:rPr>
        <w:t>вующими субъектами района и МО.</w:t>
      </w:r>
    </w:p>
    <w:p w14:paraId="61250D49" w14:textId="4CBA2FD0"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Автомобильный транспорт</w:t>
      </w:r>
    </w:p>
    <w:p w14:paraId="41CB8AFB" w14:textId="25736810" w:rsidR="00A15AF2" w:rsidRDefault="00A15AF2" w:rsidP="00620696">
      <w:pPr>
        <w:spacing w:after="0" w:line="360" w:lineRule="auto"/>
        <w:ind w:firstLine="851"/>
        <w:jc w:val="both"/>
        <w:rPr>
          <w:rFonts w:ascii="Arial" w:hAnsi="Arial" w:cs="Arial"/>
          <w:sz w:val="24"/>
          <w:szCs w:val="24"/>
        </w:rPr>
      </w:pPr>
      <w:r w:rsidRPr="00687596">
        <w:rPr>
          <w:rFonts w:ascii="Arial" w:hAnsi="Arial" w:cs="Arial"/>
          <w:sz w:val="24"/>
          <w:szCs w:val="24"/>
        </w:rPr>
        <w:t>Эрсаконское сельское поселение имеет развитую автодорожную сеть</w:t>
      </w:r>
      <w:r w:rsidR="004E5536" w:rsidRPr="00687596">
        <w:rPr>
          <w:rFonts w:ascii="Arial" w:hAnsi="Arial" w:cs="Arial"/>
          <w:sz w:val="24"/>
          <w:szCs w:val="24"/>
        </w:rPr>
        <w:t xml:space="preserve">, основу которой </w:t>
      </w:r>
      <w:r w:rsidRPr="00687596">
        <w:rPr>
          <w:rFonts w:ascii="Arial" w:hAnsi="Arial" w:cs="Arial"/>
          <w:sz w:val="24"/>
          <w:szCs w:val="24"/>
        </w:rPr>
        <w:t>образуют участки региональных автодорог</w:t>
      </w:r>
      <w:r w:rsidR="00620696">
        <w:rPr>
          <w:rFonts w:ascii="Arial" w:hAnsi="Arial" w:cs="Arial"/>
          <w:sz w:val="24"/>
          <w:szCs w:val="24"/>
        </w:rPr>
        <w:t xml:space="preserve"> (таблица 15)</w:t>
      </w:r>
      <w:r w:rsidRPr="00687596">
        <w:rPr>
          <w:rFonts w:ascii="Arial" w:hAnsi="Arial" w:cs="Arial"/>
          <w:sz w:val="24"/>
          <w:szCs w:val="24"/>
        </w:rPr>
        <w:t>. На территории поселения находится единственный в Адыге-Хабльском районе автодорожный мост через р. Большой Зеленчук.</w:t>
      </w:r>
    </w:p>
    <w:p w14:paraId="4954DB16" w14:textId="42828D4C" w:rsidR="00242DE9" w:rsidRDefault="00242DE9" w:rsidP="00F45740">
      <w:pPr>
        <w:spacing w:after="0" w:line="240" w:lineRule="auto"/>
        <w:rPr>
          <w:rFonts w:ascii="Arial" w:hAnsi="Arial" w:cs="Arial"/>
          <w:b/>
          <w:bCs/>
          <w:iCs/>
          <w:sz w:val="24"/>
          <w:szCs w:val="24"/>
        </w:rPr>
      </w:pPr>
    </w:p>
    <w:p w14:paraId="5C63775E" w14:textId="1DC929CA" w:rsidR="00F73F3C" w:rsidRPr="00687596" w:rsidRDefault="0040042D" w:rsidP="00620696">
      <w:pPr>
        <w:pStyle w:val="af9"/>
        <w:jc w:val="both"/>
        <w:rPr>
          <w:rStyle w:val="a9"/>
          <w:rFonts w:ascii="Arial" w:hAnsi="Arial" w:cs="Arial"/>
          <w:i w:val="0"/>
          <w:sz w:val="24"/>
          <w:szCs w:val="24"/>
        </w:rPr>
      </w:pPr>
      <w:r w:rsidRPr="00687596">
        <w:rPr>
          <w:rFonts w:ascii="Arial" w:hAnsi="Arial" w:cs="Arial"/>
          <w:i w:val="0"/>
          <w:sz w:val="24"/>
          <w:szCs w:val="24"/>
        </w:rPr>
        <w:t xml:space="preserve">Таблица </w:t>
      </w:r>
      <w:r w:rsidR="009E4823" w:rsidRPr="00687596">
        <w:rPr>
          <w:rFonts w:ascii="Arial" w:hAnsi="Arial" w:cs="Arial"/>
          <w:i w:val="0"/>
          <w:sz w:val="24"/>
          <w:szCs w:val="24"/>
        </w:rPr>
        <w:fldChar w:fldCharType="begin"/>
      </w:r>
      <w:r w:rsidR="009E4823" w:rsidRPr="00687596">
        <w:rPr>
          <w:rFonts w:ascii="Arial" w:hAnsi="Arial" w:cs="Arial"/>
          <w:i w:val="0"/>
          <w:sz w:val="24"/>
          <w:szCs w:val="24"/>
        </w:rPr>
        <w:instrText xml:space="preserve"> SEQ Таблица \* ARABIC </w:instrText>
      </w:r>
      <w:r w:rsidR="009E4823" w:rsidRPr="00687596">
        <w:rPr>
          <w:rFonts w:ascii="Arial" w:hAnsi="Arial" w:cs="Arial"/>
          <w:i w:val="0"/>
          <w:sz w:val="24"/>
          <w:szCs w:val="24"/>
        </w:rPr>
        <w:fldChar w:fldCharType="separate"/>
      </w:r>
      <w:r w:rsidR="00B90C8D" w:rsidRPr="00687596">
        <w:rPr>
          <w:rFonts w:ascii="Arial" w:hAnsi="Arial" w:cs="Arial"/>
          <w:i w:val="0"/>
          <w:noProof/>
          <w:sz w:val="24"/>
          <w:szCs w:val="24"/>
        </w:rPr>
        <w:t>15</w:t>
      </w:r>
      <w:r w:rsidR="009E4823" w:rsidRPr="00687596">
        <w:rPr>
          <w:rFonts w:ascii="Arial" w:hAnsi="Arial" w:cs="Arial"/>
          <w:i w:val="0"/>
          <w:noProof/>
          <w:sz w:val="24"/>
          <w:szCs w:val="24"/>
        </w:rPr>
        <w:fldChar w:fldCharType="end"/>
      </w:r>
      <w:r w:rsidR="00687596" w:rsidRPr="00687596">
        <w:rPr>
          <w:rFonts w:ascii="Arial" w:hAnsi="Arial" w:cs="Arial"/>
          <w:i w:val="0"/>
          <w:sz w:val="24"/>
          <w:szCs w:val="24"/>
        </w:rPr>
        <w:t xml:space="preserve"> – </w:t>
      </w:r>
      <w:r w:rsidR="00687596">
        <w:rPr>
          <w:rStyle w:val="a9"/>
          <w:rFonts w:ascii="Arial" w:hAnsi="Arial" w:cs="Arial"/>
          <w:i w:val="0"/>
          <w:sz w:val="24"/>
          <w:szCs w:val="24"/>
        </w:rPr>
        <w:t>Региональные автодороги</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97"/>
        <w:gridCol w:w="3091"/>
      </w:tblGrid>
      <w:tr w:rsidR="00FF6684" w:rsidRPr="00687596" w14:paraId="5307775D" w14:textId="77777777" w:rsidTr="00687596">
        <w:trPr>
          <w:cantSplit/>
          <w:trHeight w:val="240"/>
          <w:tblHeader/>
        </w:trPr>
        <w:tc>
          <w:tcPr>
            <w:tcW w:w="3371" w:type="pct"/>
            <w:shd w:val="clear" w:color="auto" w:fill="244061" w:themeFill="accent1" w:themeFillShade="80"/>
            <w:vAlign w:val="center"/>
          </w:tcPr>
          <w:p w14:paraId="5FB83617" w14:textId="77777777" w:rsidR="00FF6684" w:rsidRPr="00687596" w:rsidRDefault="00FF6684" w:rsidP="00620696">
            <w:pPr>
              <w:spacing w:after="0" w:line="36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Наименование автомобильной дороги</w:t>
            </w:r>
          </w:p>
        </w:tc>
        <w:tc>
          <w:tcPr>
            <w:tcW w:w="1629" w:type="pct"/>
            <w:shd w:val="clear" w:color="auto" w:fill="244061" w:themeFill="accent1" w:themeFillShade="80"/>
            <w:vAlign w:val="center"/>
          </w:tcPr>
          <w:p w14:paraId="461FF504" w14:textId="77777777" w:rsidR="00FF6684" w:rsidRPr="00687596" w:rsidRDefault="00FF6684" w:rsidP="00620696">
            <w:pPr>
              <w:spacing w:after="0" w:line="36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Категория</w:t>
            </w:r>
          </w:p>
        </w:tc>
      </w:tr>
      <w:tr w:rsidR="00FF6684" w:rsidRPr="00687596" w14:paraId="299A83CB" w14:textId="77777777" w:rsidTr="00687596">
        <w:trPr>
          <w:cantSplit/>
          <w:trHeight w:val="240"/>
          <w:tblHeader/>
        </w:trPr>
        <w:tc>
          <w:tcPr>
            <w:tcW w:w="3371" w:type="pct"/>
            <w:shd w:val="clear" w:color="auto" w:fill="auto"/>
          </w:tcPr>
          <w:p w14:paraId="607B0D9D" w14:textId="77777777" w:rsidR="00FF6684" w:rsidRPr="00687596" w:rsidRDefault="00FF6684" w:rsidP="00620696">
            <w:pPr>
              <w:spacing w:after="0" w:line="360" w:lineRule="auto"/>
              <w:rPr>
                <w:rStyle w:val="a9"/>
                <w:rFonts w:ascii="Arial Narrow" w:hAnsi="Arial Narrow"/>
              </w:rPr>
            </w:pPr>
            <w:r w:rsidRPr="00687596">
              <w:rPr>
                <w:rStyle w:val="a9"/>
                <w:rFonts w:ascii="Arial Narrow" w:hAnsi="Arial Narrow"/>
              </w:rPr>
              <w:t>Ураковская - Эрсакон</w:t>
            </w:r>
          </w:p>
        </w:tc>
        <w:tc>
          <w:tcPr>
            <w:tcW w:w="1629" w:type="pct"/>
            <w:shd w:val="clear" w:color="auto" w:fill="auto"/>
            <w:vAlign w:val="center"/>
          </w:tcPr>
          <w:p w14:paraId="63074979" w14:textId="77777777" w:rsidR="00FF6684" w:rsidRPr="00687596" w:rsidRDefault="00FF6684" w:rsidP="00620696">
            <w:pPr>
              <w:spacing w:after="0" w:line="360" w:lineRule="auto"/>
              <w:jc w:val="center"/>
              <w:rPr>
                <w:rStyle w:val="a9"/>
                <w:rFonts w:ascii="Arial Narrow" w:hAnsi="Arial Narrow"/>
              </w:rPr>
            </w:pPr>
            <w:r w:rsidRPr="00687596">
              <w:rPr>
                <w:rStyle w:val="a9"/>
                <w:rFonts w:ascii="Arial Narrow" w:hAnsi="Arial Narrow"/>
              </w:rPr>
              <w:t>III</w:t>
            </w:r>
          </w:p>
        </w:tc>
      </w:tr>
      <w:tr w:rsidR="00FF6684" w:rsidRPr="00687596" w14:paraId="79C96258" w14:textId="77777777" w:rsidTr="00687596">
        <w:trPr>
          <w:cantSplit/>
          <w:trHeight w:val="240"/>
          <w:tblHeader/>
        </w:trPr>
        <w:tc>
          <w:tcPr>
            <w:tcW w:w="3371" w:type="pct"/>
            <w:shd w:val="clear" w:color="auto" w:fill="auto"/>
          </w:tcPr>
          <w:p w14:paraId="27BEDE9C" w14:textId="77777777" w:rsidR="00FF6684" w:rsidRPr="00687596" w:rsidRDefault="00FF6684" w:rsidP="00620696">
            <w:pPr>
              <w:spacing w:after="0" w:line="360" w:lineRule="auto"/>
              <w:rPr>
                <w:rStyle w:val="a9"/>
                <w:rFonts w:ascii="Arial Narrow" w:hAnsi="Arial Narrow"/>
              </w:rPr>
            </w:pPr>
            <w:r w:rsidRPr="00687596">
              <w:rPr>
                <w:rStyle w:val="a9"/>
                <w:rFonts w:ascii="Arial Narrow" w:hAnsi="Arial Narrow"/>
              </w:rPr>
              <w:t>Жураки – Зеленчук - Мостовой</w:t>
            </w:r>
          </w:p>
        </w:tc>
        <w:tc>
          <w:tcPr>
            <w:tcW w:w="1629" w:type="pct"/>
            <w:shd w:val="clear" w:color="auto" w:fill="auto"/>
            <w:vAlign w:val="center"/>
          </w:tcPr>
          <w:p w14:paraId="7E9D761E" w14:textId="77777777" w:rsidR="00FF6684" w:rsidRPr="00687596" w:rsidRDefault="00FF6684" w:rsidP="00620696">
            <w:pPr>
              <w:spacing w:after="0" w:line="360" w:lineRule="auto"/>
              <w:jc w:val="center"/>
              <w:rPr>
                <w:rStyle w:val="a9"/>
                <w:rFonts w:ascii="Arial Narrow" w:hAnsi="Arial Narrow"/>
              </w:rPr>
            </w:pPr>
            <w:r w:rsidRPr="00687596">
              <w:rPr>
                <w:rStyle w:val="a9"/>
                <w:rFonts w:ascii="Arial Narrow" w:hAnsi="Arial Narrow"/>
              </w:rPr>
              <w:t>IV</w:t>
            </w:r>
          </w:p>
        </w:tc>
      </w:tr>
      <w:tr w:rsidR="00FF6684" w:rsidRPr="00687596" w14:paraId="3957E506" w14:textId="77777777" w:rsidTr="00687596">
        <w:trPr>
          <w:cantSplit/>
          <w:trHeight w:val="240"/>
          <w:tblHeader/>
        </w:trPr>
        <w:tc>
          <w:tcPr>
            <w:tcW w:w="3371" w:type="pct"/>
            <w:shd w:val="clear" w:color="auto" w:fill="auto"/>
          </w:tcPr>
          <w:p w14:paraId="3DCEB724" w14:textId="77777777" w:rsidR="00FF6684" w:rsidRPr="00687596" w:rsidRDefault="00FF6684" w:rsidP="00620696">
            <w:pPr>
              <w:spacing w:after="0" w:line="360" w:lineRule="auto"/>
              <w:rPr>
                <w:rStyle w:val="a9"/>
                <w:rFonts w:ascii="Arial Narrow" w:hAnsi="Arial Narrow"/>
              </w:rPr>
            </w:pPr>
            <w:r w:rsidRPr="00687596">
              <w:rPr>
                <w:rStyle w:val="a9"/>
                <w:rFonts w:ascii="Arial Narrow" w:hAnsi="Arial Narrow"/>
              </w:rPr>
              <w:t>Новокувинск – Абаза-Хабль</w:t>
            </w:r>
          </w:p>
        </w:tc>
        <w:tc>
          <w:tcPr>
            <w:tcW w:w="1629" w:type="pct"/>
            <w:shd w:val="clear" w:color="auto" w:fill="auto"/>
            <w:vAlign w:val="center"/>
          </w:tcPr>
          <w:p w14:paraId="34B5B119" w14:textId="77777777" w:rsidR="00FF6684" w:rsidRPr="00687596" w:rsidRDefault="00FF6684" w:rsidP="00620696">
            <w:pPr>
              <w:spacing w:after="0" w:line="360" w:lineRule="auto"/>
              <w:jc w:val="center"/>
              <w:rPr>
                <w:rStyle w:val="a9"/>
                <w:rFonts w:ascii="Arial Narrow" w:hAnsi="Arial Narrow"/>
              </w:rPr>
            </w:pPr>
            <w:r w:rsidRPr="00687596">
              <w:rPr>
                <w:rStyle w:val="a9"/>
                <w:rFonts w:ascii="Arial Narrow" w:hAnsi="Arial Narrow"/>
              </w:rPr>
              <w:t>IV</w:t>
            </w:r>
          </w:p>
        </w:tc>
      </w:tr>
    </w:tbl>
    <w:p w14:paraId="7BF9E1F4" w14:textId="77777777" w:rsidR="00A15AF2" w:rsidRPr="00C34E3E" w:rsidRDefault="00A15AF2" w:rsidP="00620696">
      <w:pPr>
        <w:spacing w:after="0" w:line="240" w:lineRule="auto"/>
        <w:ind w:firstLine="851"/>
        <w:jc w:val="center"/>
        <w:rPr>
          <w:rFonts w:ascii="Times New Roman" w:eastAsia="Times New Roman" w:hAnsi="Times New Roman" w:cs="Times New Roman"/>
          <w:b/>
          <w:i/>
          <w:sz w:val="12"/>
          <w:szCs w:val="12"/>
        </w:rPr>
      </w:pPr>
    </w:p>
    <w:p w14:paraId="74E312ED" w14:textId="320664FB" w:rsidR="001357DF" w:rsidRPr="00687596" w:rsidRDefault="00D31AE4"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По информации, представленной РОИО ГИБДД МВД по КЧР, </w:t>
      </w:r>
      <w:r w:rsidR="00687596" w:rsidRPr="00687596">
        <w:rPr>
          <w:rFonts w:ascii="Arial" w:hAnsi="Arial" w:cs="Arial"/>
          <w:sz w:val="24"/>
          <w:szCs w:val="24"/>
        </w:rPr>
        <w:t xml:space="preserve">автомобильный парк в поселении </w:t>
      </w:r>
      <w:r w:rsidRPr="00687596">
        <w:rPr>
          <w:rFonts w:ascii="Arial" w:hAnsi="Arial" w:cs="Arial"/>
          <w:sz w:val="24"/>
          <w:szCs w:val="24"/>
        </w:rPr>
        <w:t xml:space="preserve">составляет 448 автомобилей, в том числе 362 легковых. Остальное количество составляют ведомственные и частные грузовые и специализированные автомобили. </w:t>
      </w:r>
    </w:p>
    <w:p w14:paraId="653E6856" w14:textId="66BA7058" w:rsidR="00687596" w:rsidRPr="00687596" w:rsidRDefault="001357DF" w:rsidP="00620696">
      <w:pPr>
        <w:spacing w:after="0" w:line="360" w:lineRule="auto"/>
        <w:ind w:firstLine="851"/>
        <w:jc w:val="both"/>
        <w:rPr>
          <w:rStyle w:val="a9"/>
          <w:rFonts w:ascii="Arial" w:hAnsi="Arial" w:cs="Arial"/>
          <w:sz w:val="24"/>
          <w:szCs w:val="24"/>
        </w:rPr>
      </w:pPr>
      <w:r w:rsidRPr="00687596">
        <w:rPr>
          <w:rFonts w:ascii="Arial" w:hAnsi="Arial" w:cs="Arial"/>
          <w:sz w:val="24"/>
          <w:szCs w:val="24"/>
        </w:rPr>
        <w:t xml:space="preserve">В силу особенностей оказания транспортных услуг (компактные размеры населенных пунктов, высокий фактический уровень автомобилизации населения и развитие такси) на территории населенных пунктов организация внутрипоселкового общественного транспорта маловероятна. Уровень обеспеченности легковым автотранспортом населения составляет </w:t>
      </w:r>
      <w:r w:rsidR="00620696">
        <w:rPr>
          <w:rFonts w:ascii="Arial" w:hAnsi="Arial" w:cs="Arial"/>
          <w:sz w:val="24"/>
          <w:szCs w:val="24"/>
        </w:rPr>
        <w:t>90 автомобиль на 1000 жителей.</w:t>
      </w:r>
    </w:p>
    <w:p w14:paraId="70E9108B" w14:textId="449E1E02"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Общественный транспорт</w:t>
      </w:r>
    </w:p>
    <w:p w14:paraId="228BF7D5" w14:textId="3F013CED" w:rsidR="00A6725F" w:rsidRPr="00687596" w:rsidRDefault="00A6725F" w:rsidP="00620696">
      <w:pPr>
        <w:spacing w:after="0" w:line="360" w:lineRule="auto"/>
        <w:ind w:firstLine="851"/>
        <w:jc w:val="both"/>
        <w:rPr>
          <w:rFonts w:ascii="Arial" w:hAnsi="Arial" w:cs="Arial"/>
          <w:sz w:val="24"/>
          <w:szCs w:val="24"/>
        </w:rPr>
      </w:pPr>
      <w:r w:rsidRPr="00687596">
        <w:rPr>
          <w:rFonts w:ascii="Arial" w:hAnsi="Arial" w:cs="Arial"/>
          <w:sz w:val="24"/>
          <w:szCs w:val="24"/>
        </w:rPr>
        <w:t>Основным и единственным видом пассажирского транспорта поселения является автобус.</w:t>
      </w:r>
      <w:r w:rsidR="00964A90" w:rsidRPr="00687596">
        <w:rPr>
          <w:rFonts w:ascii="Arial" w:hAnsi="Arial" w:cs="Arial"/>
          <w:sz w:val="24"/>
          <w:szCs w:val="24"/>
        </w:rPr>
        <w:t xml:space="preserve"> </w:t>
      </w:r>
      <w:r w:rsidRPr="00687596">
        <w:rPr>
          <w:rFonts w:ascii="Arial" w:hAnsi="Arial" w:cs="Arial"/>
          <w:sz w:val="24"/>
          <w:szCs w:val="24"/>
        </w:rPr>
        <w:t>На территории поселения действует несколько пассажирских автотранспортных маршрута:</w:t>
      </w:r>
    </w:p>
    <w:p w14:paraId="580B78BF" w14:textId="77777777" w:rsidR="00A6725F" w:rsidRPr="00687596" w:rsidRDefault="00A6725F" w:rsidP="00620696">
      <w:pPr>
        <w:pStyle w:val="ad"/>
        <w:numPr>
          <w:ilvl w:val="0"/>
          <w:numId w:val="67"/>
        </w:numPr>
        <w:tabs>
          <w:tab w:val="left" w:pos="993"/>
        </w:tabs>
        <w:ind w:left="0" w:firstLine="709"/>
        <w:rPr>
          <w:rStyle w:val="a9"/>
          <w:rFonts w:cs="Arial"/>
        </w:rPr>
      </w:pPr>
      <w:r w:rsidRPr="00687596">
        <w:rPr>
          <w:rStyle w:val="a9"/>
          <w:rFonts w:cs="Arial"/>
        </w:rPr>
        <w:t>Черкесск-Тапанта (через Апсуа) 9-00, 15-10 (ежедневно);</w:t>
      </w:r>
    </w:p>
    <w:p w14:paraId="4B242169" w14:textId="42AA2134" w:rsidR="00A6725F" w:rsidRPr="00687596" w:rsidRDefault="00A6725F" w:rsidP="00620696">
      <w:pPr>
        <w:pStyle w:val="ad"/>
        <w:numPr>
          <w:ilvl w:val="0"/>
          <w:numId w:val="67"/>
        </w:numPr>
        <w:tabs>
          <w:tab w:val="left" w:pos="993"/>
        </w:tabs>
        <w:ind w:left="0" w:firstLine="709"/>
        <w:rPr>
          <w:rStyle w:val="a9"/>
          <w:rFonts w:cs="Arial"/>
        </w:rPr>
      </w:pPr>
      <w:r w:rsidRPr="00687596">
        <w:rPr>
          <w:rStyle w:val="a9"/>
          <w:rFonts w:cs="Arial"/>
        </w:rPr>
        <w:t>Эрсакон-Черкесск - 8-00, 9-30, 12-45, 17-00, 17-10</w:t>
      </w:r>
      <w:r w:rsidR="00D31AE4" w:rsidRPr="00687596">
        <w:rPr>
          <w:rStyle w:val="a9"/>
          <w:rFonts w:cs="Arial"/>
        </w:rPr>
        <w:t xml:space="preserve"> </w:t>
      </w:r>
      <w:r w:rsidRPr="00687596">
        <w:rPr>
          <w:rStyle w:val="a9"/>
          <w:rFonts w:cs="Arial"/>
        </w:rPr>
        <w:t>(ежедневно);</w:t>
      </w:r>
    </w:p>
    <w:p w14:paraId="442293CF" w14:textId="13C8AA80" w:rsidR="00A6725F" w:rsidRPr="00687596" w:rsidRDefault="00A6725F" w:rsidP="00620696">
      <w:pPr>
        <w:pStyle w:val="ad"/>
        <w:numPr>
          <w:ilvl w:val="0"/>
          <w:numId w:val="67"/>
        </w:numPr>
        <w:tabs>
          <w:tab w:val="left" w:pos="993"/>
        </w:tabs>
        <w:ind w:left="0" w:firstLine="709"/>
        <w:rPr>
          <w:rStyle w:val="a9"/>
          <w:rFonts w:cs="Arial"/>
        </w:rPr>
      </w:pPr>
      <w:r w:rsidRPr="00687596">
        <w:rPr>
          <w:rStyle w:val="a9"/>
          <w:rFonts w:cs="Arial"/>
        </w:rPr>
        <w:t>Эрсакон-Невинномысск- 9-40, 12-10, 14-40,16-40</w:t>
      </w:r>
      <w:r w:rsidR="00D31AE4" w:rsidRPr="00687596">
        <w:rPr>
          <w:rStyle w:val="a9"/>
          <w:rFonts w:cs="Arial"/>
        </w:rPr>
        <w:t xml:space="preserve"> </w:t>
      </w:r>
      <w:r w:rsidRPr="00687596">
        <w:rPr>
          <w:rStyle w:val="a9"/>
          <w:rFonts w:cs="Arial"/>
        </w:rPr>
        <w:t>(ежедневно).</w:t>
      </w:r>
    </w:p>
    <w:p w14:paraId="2E888D88" w14:textId="2428A72C" w:rsidR="00A6725F" w:rsidRPr="00687596" w:rsidRDefault="00A6725F" w:rsidP="00620696">
      <w:pPr>
        <w:spacing w:after="0" w:line="360" w:lineRule="auto"/>
        <w:ind w:firstLine="851"/>
        <w:jc w:val="both"/>
        <w:rPr>
          <w:rFonts w:ascii="Arial" w:hAnsi="Arial" w:cs="Arial"/>
          <w:sz w:val="24"/>
          <w:szCs w:val="24"/>
        </w:rPr>
      </w:pPr>
      <w:r w:rsidRPr="00687596">
        <w:rPr>
          <w:rFonts w:ascii="Arial" w:hAnsi="Arial" w:cs="Arial"/>
          <w:sz w:val="24"/>
          <w:szCs w:val="24"/>
        </w:rPr>
        <w:t>Автотранспортные предприятия на территории Эрсаконского сельского поселения отсутствуют.</w:t>
      </w:r>
      <w:r w:rsidR="001357DF" w:rsidRPr="00687596">
        <w:rPr>
          <w:rFonts w:ascii="Arial" w:hAnsi="Arial" w:cs="Arial"/>
          <w:sz w:val="24"/>
          <w:szCs w:val="24"/>
        </w:rPr>
        <w:t xml:space="preserve"> В г. Черкесске и а. Эрсакон имеется несколько фирм частных такси, которые успешно обслуживают и население СП.</w:t>
      </w:r>
    </w:p>
    <w:p w14:paraId="58CF8678" w14:textId="3D741705" w:rsidR="00271D6C" w:rsidRPr="00687596" w:rsidRDefault="00A6725F" w:rsidP="00620696">
      <w:pPr>
        <w:spacing w:after="0" w:line="360" w:lineRule="auto"/>
        <w:ind w:firstLine="851"/>
        <w:jc w:val="both"/>
        <w:rPr>
          <w:rFonts w:ascii="Arial" w:hAnsi="Arial" w:cs="Arial"/>
          <w:sz w:val="24"/>
          <w:szCs w:val="24"/>
        </w:rPr>
      </w:pPr>
      <w:r w:rsidRPr="00687596">
        <w:rPr>
          <w:rFonts w:ascii="Arial" w:hAnsi="Arial" w:cs="Arial"/>
          <w:sz w:val="24"/>
          <w:szCs w:val="24"/>
        </w:rPr>
        <w:t>Внутрипоселковый общественный транспорт в муниципальном образовании в настоя</w:t>
      </w:r>
      <w:r w:rsidR="00271D6C" w:rsidRPr="00687596">
        <w:rPr>
          <w:rFonts w:ascii="Arial" w:hAnsi="Arial" w:cs="Arial"/>
          <w:sz w:val="24"/>
          <w:szCs w:val="24"/>
        </w:rPr>
        <w:t>щее время отсутствует,</w:t>
      </w:r>
      <w:r w:rsidRPr="00687596">
        <w:rPr>
          <w:rFonts w:ascii="Arial" w:hAnsi="Arial" w:cs="Arial"/>
          <w:sz w:val="24"/>
          <w:szCs w:val="24"/>
        </w:rPr>
        <w:t xml:space="preserve"> </w:t>
      </w:r>
      <w:r w:rsidR="00271D6C" w:rsidRPr="00687596">
        <w:rPr>
          <w:rFonts w:ascii="Arial" w:hAnsi="Arial" w:cs="Arial"/>
          <w:sz w:val="24"/>
          <w:szCs w:val="24"/>
        </w:rPr>
        <w:t>автостанция также отсутствует. Население пользуется услугами автостанции, расположенной в а. Адыге-Хабль и автовокзала г. Черкесска.</w:t>
      </w:r>
    </w:p>
    <w:p w14:paraId="3A866731" w14:textId="51318ABB" w:rsidR="00271D6C" w:rsidRPr="00687596" w:rsidRDefault="00A6725F"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Частично его функции выполняют пригородный автобусный маршрут. В г. Черкесске и а. Адыге-Хабль имеется несколько фирм частных такси, которые успешно обслуживают и население поселения. </w:t>
      </w:r>
      <w:r w:rsidR="00271D6C" w:rsidRPr="00687596">
        <w:rPr>
          <w:rFonts w:ascii="Arial" w:hAnsi="Arial" w:cs="Arial"/>
          <w:sz w:val="24"/>
          <w:szCs w:val="24"/>
        </w:rPr>
        <w:t xml:space="preserve">Для пассажирских перевозок население, в основном, пользуется ежедневными автобусными маршрутами (маршрутами маршрутных такси) Черкесск – Вако-Жиле, Черкесск – Таланта, Невинномысск – Ново-Кувинск и Черкесск - Эрсакон. </w:t>
      </w:r>
    </w:p>
    <w:p w14:paraId="01D2E4D5" w14:textId="4AF3D54E"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Схемой территориального планирования Карачаево-Черкесской Республики и схемой территориального планирования Адыге-Хабльского района не предусмотрено строительство в границах Эрсаконского СП новых региональных и местных межпоселковых автодорог. В расчетный срок проекта генерального планы планируется выполнение работ по реконструкции региональных автодорог.</w:t>
      </w:r>
      <w:r w:rsidR="00271D6C" w:rsidRPr="00687596">
        <w:rPr>
          <w:rFonts w:ascii="Arial" w:hAnsi="Arial" w:cs="Arial"/>
          <w:sz w:val="24"/>
          <w:szCs w:val="24"/>
        </w:rPr>
        <w:t xml:space="preserve"> В силу особенностей оказания транспортных услуг (компактные размеры населенных пунктов, высокий фактический уровень автомобилизации населения и развитие такси) на территории населенных пунктов организация внутрипоселкового общественного транспорта маловероятна. Проектом предлагается выполнить установку автобусных остановок с устройством заездных карманов нормативных размеров. Также предлагается оборудовать не менее двух площадок для стоянки такси в </w:t>
      </w:r>
      <w:r w:rsidR="00687596">
        <w:rPr>
          <w:rFonts w:ascii="Arial" w:hAnsi="Arial" w:cs="Arial"/>
          <w:sz w:val="24"/>
          <w:szCs w:val="24"/>
        </w:rPr>
        <w:t>ауле Эрсакон и в ауле Ново-Кувинск.</w:t>
      </w:r>
    </w:p>
    <w:p w14:paraId="12A1722F" w14:textId="77777777" w:rsidR="007758E7" w:rsidRPr="00687596" w:rsidRDefault="005C6E4B" w:rsidP="00620696">
      <w:pPr>
        <w:spacing w:after="0" w:line="360" w:lineRule="auto"/>
        <w:ind w:firstLine="851"/>
        <w:jc w:val="both"/>
        <w:rPr>
          <w:rFonts w:ascii="Arial" w:hAnsi="Arial" w:cs="Arial"/>
          <w:b/>
          <w:sz w:val="24"/>
          <w:szCs w:val="24"/>
        </w:rPr>
      </w:pPr>
      <w:r w:rsidRPr="00687596">
        <w:rPr>
          <w:rFonts w:ascii="Arial" w:hAnsi="Arial" w:cs="Arial"/>
          <w:b/>
          <w:sz w:val="24"/>
          <w:szCs w:val="24"/>
        </w:rPr>
        <w:t>Трубопроводный транспорт.</w:t>
      </w:r>
    </w:p>
    <w:p w14:paraId="1F634115" w14:textId="42DFEF55" w:rsidR="00927537" w:rsidRPr="00687596" w:rsidRDefault="00EA6F0E" w:rsidP="00620696">
      <w:pPr>
        <w:spacing w:after="0" w:line="360" w:lineRule="auto"/>
        <w:ind w:firstLine="851"/>
        <w:jc w:val="both"/>
        <w:rPr>
          <w:rFonts w:ascii="Arial" w:hAnsi="Arial" w:cs="Arial"/>
          <w:sz w:val="24"/>
          <w:szCs w:val="24"/>
        </w:rPr>
      </w:pPr>
      <w:r w:rsidRPr="00687596">
        <w:rPr>
          <w:rFonts w:ascii="Arial" w:hAnsi="Arial" w:cs="Arial"/>
          <w:sz w:val="24"/>
          <w:szCs w:val="24"/>
        </w:rPr>
        <w:t>Магистральные газо-, нефте-, продуктопровода на те</w:t>
      </w:r>
      <w:r w:rsidR="00620696">
        <w:rPr>
          <w:rFonts w:ascii="Arial" w:hAnsi="Arial" w:cs="Arial"/>
          <w:sz w:val="24"/>
          <w:szCs w:val="24"/>
        </w:rPr>
        <w:t>рритории поселения отсутствуют.</w:t>
      </w:r>
    </w:p>
    <w:p w14:paraId="2954385A" w14:textId="4AD8606A"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Улично-дорожная сеть и искусственные сооружения</w:t>
      </w:r>
    </w:p>
    <w:p w14:paraId="1F029A9B" w14:textId="035B7662" w:rsidR="007758E7"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 населенных пунктах Эрсаконского СП большая часть улиц имеет асфальтовое покрытие, остальные улицы аула имеют улучшенное грунтовое покрытие, находящееся преимущественно в удовлетворительном состоянии. Существующая улично-дорожная сеть обеспечивает полноценное обслуживание части территорий населенных пунктов: проезд к жилым кварталам, производственным и складским территориям, а также к объектам общественного назначения. Большая часть дорожных покрытий находится в хорошем и удовлетворительном состоянии, но в расчетный срок проекта потребует проведения устройства твердого покрытия, ремонта и реконструкции (за исключением участков региональных автодорог в границах СП). Общая протяженность улично-дорожной сети со</w:t>
      </w:r>
      <w:r w:rsidR="00927537" w:rsidRPr="00687596">
        <w:rPr>
          <w:rFonts w:ascii="Arial" w:hAnsi="Arial" w:cs="Arial"/>
          <w:sz w:val="24"/>
          <w:szCs w:val="24"/>
        </w:rPr>
        <w:t>ставляет около 38</w:t>
      </w:r>
      <w:r w:rsidRPr="00687596">
        <w:rPr>
          <w:rFonts w:ascii="Arial" w:hAnsi="Arial" w:cs="Arial"/>
          <w:sz w:val="24"/>
          <w:szCs w:val="24"/>
        </w:rPr>
        <w:t xml:space="preserve"> км</w:t>
      </w:r>
      <w:r w:rsidRPr="00687596">
        <w:rPr>
          <w:rFonts w:ascii="Arial" w:hAnsi="Arial" w:cs="Arial"/>
          <w:sz w:val="24"/>
          <w:szCs w:val="24"/>
          <w:vertAlign w:val="superscript"/>
        </w:rPr>
        <w:footnoteReference w:id="17"/>
      </w:r>
      <w:r w:rsidRPr="00687596">
        <w:rPr>
          <w:rFonts w:ascii="Arial" w:hAnsi="Arial" w:cs="Arial"/>
          <w:sz w:val="24"/>
          <w:szCs w:val="24"/>
        </w:rPr>
        <w:t>.</w:t>
      </w:r>
    </w:p>
    <w:p w14:paraId="5D4C7BF3" w14:textId="380AF234" w:rsidR="00242DE9" w:rsidRDefault="00242DE9" w:rsidP="00620696">
      <w:pPr>
        <w:spacing w:after="0" w:line="240" w:lineRule="auto"/>
        <w:rPr>
          <w:rFonts w:ascii="Arial" w:hAnsi="Arial" w:cs="Arial"/>
          <w:b/>
          <w:bCs/>
          <w:iCs/>
          <w:sz w:val="24"/>
          <w:szCs w:val="24"/>
        </w:rPr>
      </w:pPr>
    </w:p>
    <w:p w14:paraId="4B3EA8BD" w14:textId="69F7AA48" w:rsidR="006F1F51" w:rsidRPr="00687596" w:rsidRDefault="00AE046B" w:rsidP="00620696">
      <w:pPr>
        <w:pStyle w:val="af9"/>
        <w:jc w:val="both"/>
        <w:rPr>
          <w:rFonts w:ascii="Arial" w:hAnsi="Arial" w:cs="Arial"/>
          <w:i w:val="0"/>
          <w:sz w:val="24"/>
          <w:szCs w:val="24"/>
        </w:rPr>
      </w:pPr>
      <w:r w:rsidRPr="00687596">
        <w:rPr>
          <w:rFonts w:ascii="Arial" w:hAnsi="Arial" w:cs="Arial"/>
          <w:i w:val="0"/>
          <w:sz w:val="24"/>
          <w:szCs w:val="24"/>
        </w:rPr>
        <w:t xml:space="preserve">Таблица </w:t>
      </w:r>
      <w:r w:rsidR="009E4823" w:rsidRPr="00687596">
        <w:rPr>
          <w:rFonts w:ascii="Arial" w:hAnsi="Arial" w:cs="Arial"/>
          <w:i w:val="0"/>
          <w:sz w:val="24"/>
          <w:szCs w:val="24"/>
        </w:rPr>
        <w:fldChar w:fldCharType="begin"/>
      </w:r>
      <w:r w:rsidR="009E4823" w:rsidRPr="00687596">
        <w:rPr>
          <w:rFonts w:ascii="Arial" w:hAnsi="Arial" w:cs="Arial"/>
          <w:i w:val="0"/>
          <w:sz w:val="24"/>
          <w:szCs w:val="24"/>
        </w:rPr>
        <w:instrText xml:space="preserve"> SEQ Таблица \* ARABIC </w:instrText>
      </w:r>
      <w:r w:rsidR="009E4823" w:rsidRPr="00687596">
        <w:rPr>
          <w:rFonts w:ascii="Arial" w:hAnsi="Arial" w:cs="Arial"/>
          <w:i w:val="0"/>
          <w:sz w:val="24"/>
          <w:szCs w:val="24"/>
        </w:rPr>
        <w:fldChar w:fldCharType="separate"/>
      </w:r>
      <w:r w:rsidR="00B90C8D" w:rsidRPr="00687596">
        <w:rPr>
          <w:rFonts w:ascii="Arial" w:hAnsi="Arial" w:cs="Arial"/>
          <w:i w:val="0"/>
          <w:noProof/>
          <w:sz w:val="24"/>
          <w:szCs w:val="24"/>
        </w:rPr>
        <w:t>16</w:t>
      </w:r>
      <w:r w:rsidR="009E4823" w:rsidRPr="00687596">
        <w:rPr>
          <w:rFonts w:ascii="Arial" w:hAnsi="Arial" w:cs="Arial"/>
          <w:i w:val="0"/>
          <w:noProof/>
          <w:sz w:val="24"/>
          <w:szCs w:val="24"/>
        </w:rPr>
        <w:fldChar w:fldCharType="end"/>
      </w:r>
      <w:r w:rsidR="00687596" w:rsidRPr="00687596">
        <w:rPr>
          <w:rFonts w:ascii="Arial" w:hAnsi="Arial" w:cs="Arial"/>
          <w:i w:val="0"/>
          <w:sz w:val="24"/>
          <w:szCs w:val="24"/>
        </w:rPr>
        <w:t xml:space="preserve"> – </w:t>
      </w:r>
      <w:r w:rsidR="006F1F51" w:rsidRPr="00687596">
        <w:rPr>
          <w:rFonts w:ascii="Arial" w:hAnsi="Arial" w:cs="Arial"/>
          <w:i w:val="0"/>
          <w:sz w:val="24"/>
          <w:szCs w:val="24"/>
        </w:rPr>
        <w:t>Характеристика улично-дорожной сети Эрсаконского</w:t>
      </w:r>
      <w:r w:rsidRPr="00687596">
        <w:rPr>
          <w:rFonts w:ascii="Arial" w:hAnsi="Arial" w:cs="Arial"/>
          <w:i w:val="0"/>
          <w:sz w:val="24"/>
          <w:szCs w:val="24"/>
        </w:rPr>
        <w:t xml:space="preserve">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1841"/>
        <w:gridCol w:w="1667"/>
        <w:gridCol w:w="2235"/>
        <w:gridCol w:w="3203"/>
      </w:tblGrid>
      <w:tr w:rsidR="00687596" w:rsidRPr="00687596" w14:paraId="54E25185" w14:textId="77777777" w:rsidTr="00687596">
        <w:trPr>
          <w:trHeight w:val="20"/>
          <w:tblHeader/>
        </w:trPr>
        <w:tc>
          <w:tcPr>
            <w:tcW w:w="329" w:type="pct"/>
            <w:shd w:val="clear" w:color="auto" w:fill="244061" w:themeFill="accent1" w:themeFillShade="80"/>
            <w:vAlign w:val="center"/>
          </w:tcPr>
          <w:p w14:paraId="3DDC4848" w14:textId="77777777" w:rsidR="006F1F51" w:rsidRPr="00687596" w:rsidRDefault="006F1F51" w:rsidP="00620696">
            <w:pPr>
              <w:spacing w:after="0" w:line="24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 п/п</w:t>
            </w:r>
          </w:p>
        </w:tc>
        <w:tc>
          <w:tcPr>
            <w:tcW w:w="968" w:type="pct"/>
            <w:shd w:val="clear" w:color="auto" w:fill="244061" w:themeFill="accent1" w:themeFillShade="80"/>
            <w:vAlign w:val="center"/>
          </w:tcPr>
          <w:p w14:paraId="46CDC208" w14:textId="11952364" w:rsidR="006F1F51" w:rsidRPr="00687596" w:rsidRDefault="00012C86" w:rsidP="00620696">
            <w:pPr>
              <w:spacing w:after="0" w:line="24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 xml:space="preserve">Наименование </w:t>
            </w:r>
            <w:r w:rsidR="00851180" w:rsidRPr="00687596">
              <w:rPr>
                <w:rStyle w:val="a9"/>
                <w:rFonts w:ascii="Arial Narrow" w:hAnsi="Arial Narrow"/>
                <w:b/>
                <w:color w:val="FFFFFF" w:themeColor="background1"/>
              </w:rPr>
              <w:br/>
            </w:r>
            <w:r w:rsidR="006F1F51" w:rsidRPr="00687596">
              <w:rPr>
                <w:rStyle w:val="a9"/>
                <w:rFonts w:ascii="Arial Narrow" w:hAnsi="Arial Narrow"/>
                <w:b/>
                <w:color w:val="FFFFFF" w:themeColor="background1"/>
              </w:rPr>
              <w:t>улицы</w:t>
            </w:r>
          </w:p>
        </w:tc>
        <w:tc>
          <w:tcPr>
            <w:tcW w:w="849" w:type="pct"/>
            <w:shd w:val="clear" w:color="auto" w:fill="244061" w:themeFill="accent1" w:themeFillShade="80"/>
            <w:vAlign w:val="center"/>
          </w:tcPr>
          <w:p w14:paraId="5E997882" w14:textId="66148003" w:rsidR="006F1F51" w:rsidRPr="00687596" w:rsidRDefault="00012C86" w:rsidP="00620696">
            <w:pPr>
              <w:spacing w:after="0" w:line="24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 xml:space="preserve">Протяженность, </w:t>
            </w:r>
            <w:r w:rsidR="006F1F51" w:rsidRPr="00687596">
              <w:rPr>
                <w:rStyle w:val="a9"/>
                <w:rFonts w:ascii="Arial Narrow" w:hAnsi="Arial Narrow"/>
                <w:b/>
                <w:color w:val="FFFFFF" w:themeColor="background1"/>
              </w:rPr>
              <w:t>м</w:t>
            </w:r>
          </w:p>
        </w:tc>
        <w:tc>
          <w:tcPr>
            <w:tcW w:w="1174" w:type="pct"/>
            <w:shd w:val="clear" w:color="auto" w:fill="244061" w:themeFill="accent1" w:themeFillShade="80"/>
            <w:vAlign w:val="center"/>
          </w:tcPr>
          <w:p w14:paraId="6018C49C" w14:textId="217B7C9C" w:rsidR="006F1F51" w:rsidRPr="00687596" w:rsidRDefault="006F1F51" w:rsidP="00620696">
            <w:pPr>
              <w:spacing w:after="0" w:line="24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Ширина в красных</w:t>
            </w:r>
            <w:r w:rsidR="00012C86" w:rsidRPr="00687596">
              <w:rPr>
                <w:rStyle w:val="a9"/>
                <w:rFonts w:ascii="Arial Narrow" w:hAnsi="Arial Narrow"/>
                <w:b/>
                <w:color w:val="FFFFFF" w:themeColor="background1"/>
              </w:rPr>
              <w:t xml:space="preserve"> </w:t>
            </w:r>
            <w:r w:rsidR="00851180" w:rsidRPr="00687596">
              <w:rPr>
                <w:rStyle w:val="a9"/>
                <w:rFonts w:ascii="Arial Narrow" w:hAnsi="Arial Narrow"/>
                <w:b/>
                <w:color w:val="FFFFFF" w:themeColor="background1"/>
              </w:rPr>
              <w:br/>
            </w:r>
            <w:r w:rsidRPr="00687596">
              <w:rPr>
                <w:rStyle w:val="a9"/>
                <w:rFonts w:ascii="Arial Narrow" w:hAnsi="Arial Narrow"/>
                <w:b/>
                <w:color w:val="FFFFFF" w:themeColor="background1"/>
              </w:rPr>
              <w:t>линиях,</w:t>
            </w:r>
            <w:r w:rsidR="00012C86" w:rsidRPr="00687596">
              <w:rPr>
                <w:rStyle w:val="a9"/>
                <w:rFonts w:ascii="Arial Narrow" w:hAnsi="Arial Narrow"/>
                <w:b/>
                <w:color w:val="FFFFFF" w:themeColor="background1"/>
              </w:rPr>
              <w:t xml:space="preserve"> </w:t>
            </w:r>
            <w:r w:rsidRPr="00687596">
              <w:rPr>
                <w:rStyle w:val="a9"/>
                <w:rFonts w:ascii="Arial Narrow" w:hAnsi="Arial Narrow"/>
                <w:b/>
                <w:color w:val="FFFFFF" w:themeColor="background1"/>
              </w:rPr>
              <w:t>м</w:t>
            </w:r>
          </w:p>
        </w:tc>
        <w:tc>
          <w:tcPr>
            <w:tcW w:w="1680" w:type="pct"/>
            <w:shd w:val="clear" w:color="auto" w:fill="244061" w:themeFill="accent1" w:themeFillShade="80"/>
            <w:vAlign w:val="center"/>
          </w:tcPr>
          <w:p w14:paraId="313B8ECE" w14:textId="196838E0" w:rsidR="006F1F51" w:rsidRPr="00687596" w:rsidRDefault="006F1F51" w:rsidP="00620696">
            <w:pPr>
              <w:spacing w:after="0" w:line="240" w:lineRule="auto"/>
              <w:jc w:val="center"/>
              <w:rPr>
                <w:rStyle w:val="a9"/>
                <w:rFonts w:ascii="Arial Narrow" w:hAnsi="Arial Narrow"/>
                <w:b/>
                <w:color w:val="FFFFFF" w:themeColor="background1"/>
              </w:rPr>
            </w:pPr>
            <w:r w:rsidRPr="00687596">
              <w:rPr>
                <w:rStyle w:val="a9"/>
                <w:rFonts w:ascii="Arial Narrow" w:hAnsi="Arial Narrow"/>
                <w:b/>
                <w:color w:val="FFFFFF" w:themeColor="background1"/>
              </w:rPr>
              <w:t>Объекты, которые расположены</w:t>
            </w:r>
            <w:r w:rsidR="00012C86" w:rsidRPr="00687596">
              <w:rPr>
                <w:rStyle w:val="a9"/>
                <w:rFonts w:ascii="Arial Narrow" w:hAnsi="Arial Narrow"/>
                <w:b/>
                <w:color w:val="FFFFFF" w:themeColor="background1"/>
              </w:rPr>
              <w:t xml:space="preserve"> </w:t>
            </w:r>
            <w:r w:rsidR="00851180" w:rsidRPr="00687596">
              <w:rPr>
                <w:rStyle w:val="a9"/>
                <w:rFonts w:ascii="Arial Narrow" w:hAnsi="Arial Narrow"/>
                <w:b/>
                <w:color w:val="FFFFFF" w:themeColor="background1"/>
              </w:rPr>
              <w:br/>
            </w:r>
            <w:r w:rsidR="00012C86" w:rsidRPr="00687596">
              <w:rPr>
                <w:rStyle w:val="a9"/>
                <w:rFonts w:ascii="Arial Narrow" w:hAnsi="Arial Narrow"/>
                <w:b/>
                <w:color w:val="FFFFFF" w:themeColor="background1"/>
              </w:rPr>
              <w:t>на улице</w:t>
            </w:r>
          </w:p>
        </w:tc>
      </w:tr>
      <w:tr w:rsidR="006F1F51" w:rsidRPr="00687596" w14:paraId="0220C38E" w14:textId="77777777" w:rsidTr="00687596">
        <w:trPr>
          <w:trHeight w:val="20"/>
          <w:tblHeader/>
        </w:trPr>
        <w:tc>
          <w:tcPr>
            <w:tcW w:w="5000" w:type="pct"/>
            <w:gridSpan w:val="5"/>
            <w:vAlign w:val="center"/>
          </w:tcPr>
          <w:p w14:paraId="095E4F9C" w14:textId="77777777" w:rsidR="006F1F51" w:rsidRPr="00687596" w:rsidRDefault="006F1F51" w:rsidP="00620696">
            <w:pPr>
              <w:spacing w:after="0" w:line="240" w:lineRule="auto"/>
              <w:jc w:val="center"/>
              <w:rPr>
                <w:rStyle w:val="a9"/>
                <w:rFonts w:ascii="Arial Narrow" w:hAnsi="Arial Narrow"/>
                <w:b/>
              </w:rPr>
            </w:pPr>
            <w:r w:rsidRPr="00687596">
              <w:rPr>
                <w:rStyle w:val="a9"/>
                <w:rFonts w:ascii="Arial Narrow" w:hAnsi="Arial Narrow"/>
                <w:b/>
              </w:rPr>
              <w:t>а. Эрсакон</w:t>
            </w:r>
          </w:p>
        </w:tc>
      </w:tr>
      <w:tr w:rsidR="00851180" w:rsidRPr="00687596" w14:paraId="7C2BAA5B" w14:textId="77777777" w:rsidTr="00687596">
        <w:trPr>
          <w:trHeight w:val="20"/>
          <w:tblHeader/>
        </w:trPr>
        <w:tc>
          <w:tcPr>
            <w:tcW w:w="329" w:type="pct"/>
            <w:vAlign w:val="center"/>
          </w:tcPr>
          <w:p w14:paraId="3DFAD4A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w:t>
            </w:r>
          </w:p>
        </w:tc>
        <w:tc>
          <w:tcPr>
            <w:tcW w:w="968" w:type="pct"/>
            <w:vAlign w:val="center"/>
          </w:tcPr>
          <w:p w14:paraId="5ABE1CF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Ленина</w:t>
            </w:r>
          </w:p>
        </w:tc>
        <w:tc>
          <w:tcPr>
            <w:tcW w:w="849" w:type="pct"/>
            <w:vAlign w:val="center"/>
          </w:tcPr>
          <w:p w14:paraId="4A69DC9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3800</w:t>
            </w:r>
          </w:p>
        </w:tc>
        <w:tc>
          <w:tcPr>
            <w:tcW w:w="1174" w:type="pct"/>
            <w:vAlign w:val="center"/>
          </w:tcPr>
          <w:p w14:paraId="5A41454E"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150CAC1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223381CB"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магазины,</w:t>
            </w:r>
          </w:p>
          <w:p w14:paraId="2D07177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 врачебная амбулатория,</w:t>
            </w:r>
          </w:p>
          <w:p w14:paraId="041D394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 школа,</w:t>
            </w:r>
          </w:p>
          <w:p w14:paraId="702C3AD4"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 администрация, </w:t>
            </w:r>
          </w:p>
          <w:p w14:paraId="6BD9BA85"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аптека, </w:t>
            </w:r>
          </w:p>
          <w:p w14:paraId="1AD5628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участковая больница, </w:t>
            </w:r>
          </w:p>
          <w:p w14:paraId="073273C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детский сад, </w:t>
            </w:r>
          </w:p>
          <w:p w14:paraId="359111E8"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СДК, </w:t>
            </w:r>
          </w:p>
          <w:p w14:paraId="1968BEF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ДЮСШ, </w:t>
            </w:r>
          </w:p>
          <w:p w14:paraId="62738AE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-ветеринарный участок, </w:t>
            </w:r>
          </w:p>
          <w:p w14:paraId="05A3E8E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-библиотека.</w:t>
            </w:r>
          </w:p>
        </w:tc>
      </w:tr>
      <w:tr w:rsidR="00851180" w:rsidRPr="00687596" w14:paraId="326E5697" w14:textId="77777777" w:rsidTr="00687596">
        <w:trPr>
          <w:trHeight w:val="20"/>
          <w:tblHeader/>
        </w:trPr>
        <w:tc>
          <w:tcPr>
            <w:tcW w:w="329" w:type="pct"/>
            <w:vAlign w:val="center"/>
          </w:tcPr>
          <w:p w14:paraId="3233523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w:t>
            </w:r>
          </w:p>
        </w:tc>
        <w:tc>
          <w:tcPr>
            <w:tcW w:w="968" w:type="pct"/>
            <w:vAlign w:val="center"/>
          </w:tcPr>
          <w:p w14:paraId="75E66DE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Гагарина</w:t>
            </w:r>
          </w:p>
        </w:tc>
        <w:tc>
          <w:tcPr>
            <w:tcW w:w="849" w:type="pct"/>
            <w:vAlign w:val="center"/>
          </w:tcPr>
          <w:p w14:paraId="2414552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3576</w:t>
            </w:r>
          </w:p>
        </w:tc>
        <w:tc>
          <w:tcPr>
            <w:tcW w:w="1174" w:type="pct"/>
            <w:vAlign w:val="center"/>
          </w:tcPr>
          <w:p w14:paraId="3B12644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B9E8FE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1D025D2B"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газовый участок, </w:t>
            </w:r>
          </w:p>
          <w:p w14:paraId="7EBCF776"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мечеть.</w:t>
            </w:r>
          </w:p>
        </w:tc>
      </w:tr>
      <w:tr w:rsidR="00851180" w:rsidRPr="00687596" w14:paraId="622684B1" w14:textId="77777777" w:rsidTr="00687596">
        <w:trPr>
          <w:trHeight w:val="20"/>
          <w:tblHeader/>
        </w:trPr>
        <w:tc>
          <w:tcPr>
            <w:tcW w:w="329" w:type="pct"/>
            <w:vAlign w:val="center"/>
          </w:tcPr>
          <w:p w14:paraId="4DFCA7E9" w14:textId="77777777" w:rsidR="006F1F51" w:rsidRPr="00687596" w:rsidRDefault="006F1F51" w:rsidP="00620696">
            <w:pPr>
              <w:spacing w:after="0" w:line="240" w:lineRule="auto"/>
              <w:jc w:val="center"/>
              <w:rPr>
                <w:rStyle w:val="a9"/>
                <w:rFonts w:ascii="Arial Narrow" w:hAnsi="Arial Narrow"/>
              </w:rPr>
            </w:pPr>
          </w:p>
          <w:p w14:paraId="70C2734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w:t>
            </w:r>
          </w:p>
        </w:tc>
        <w:tc>
          <w:tcPr>
            <w:tcW w:w="968" w:type="pct"/>
            <w:vAlign w:val="center"/>
          </w:tcPr>
          <w:p w14:paraId="6ECE531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Степная</w:t>
            </w:r>
          </w:p>
        </w:tc>
        <w:tc>
          <w:tcPr>
            <w:tcW w:w="849" w:type="pct"/>
            <w:vAlign w:val="center"/>
          </w:tcPr>
          <w:p w14:paraId="7C57B9B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485</w:t>
            </w:r>
          </w:p>
        </w:tc>
        <w:tc>
          <w:tcPr>
            <w:tcW w:w="1174" w:type="pct"/>
            <w:vAlign w:val="center"/>
          </w:tcPr>
          <w:p w14:paraId="4C7D234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77C06896"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2B7928F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кафе</w:t>
            </w:r>
          </w:p>
        </w:tc>
      </w:tr>
      <w:tr w:rsidR="00851180" w:rsidRPr="00687596" w14:paraId="359ED93C" w14:textId="77777777" w:rsidTr="00687596">
        <w:trPr>
          <w:trHeight w:val="20"/>
          <w:tblHeader/>
        </w:trPr>
        <w:tc>
          <w:tcPr>
            <w:tcW w:w="329" w:type="pct"/>
            <w:vAlign w:val="center"/>
          </w:tcPr>
          <w:p w14:paraId="7ABD742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w:t>
            </w:r>
          </w:p>
        </w:tc>
        <w:tc>
          <w:tcPr>
            <w:tcW w:w="968" w:type="pct"/>
            <w:vAlign w:val="center"/>
          </w:tcPr>
          <w:p w14:paraId="511D238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Кирова</w:t>
            </w:r>
          </w:p>
        </w:tc>
        <w:tc>
          <w:tcPr>
            <w:tcW w:w="849" w:type="pct"/>
            <w:vAlign w:val="center"/>
          </w:tcPr>
          <w:p w14:paraId="65E8D08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1280</w:t>
            </w:r>
          </w:p>
        </w:tc>
        <w:tc>
          <w:tcPr>
            <w:tcW w:w="1174" w:type="pct"/>
            <w:vAlign w:val="center"/>
          </w:tcPr>
          <w:p w14:paraId="2F94A6C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74CE208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22C33396" w14:textId="77777777" w:rsidR="006F1F51" w:rsidRPr="00687596" w:rsidRDefault="006F1F51" w:rsidP="00620696">
            <w:pPr>
              <w:spacing w:after="0" w:line="240" w:lineRule="auto"/>
              <w:rPr>
                <w:rStyle w:val="a9"/>
                <w:rFonts w:ascii="Arial Narrow" w:hAnsi="Arial Narrow"/>
              </w:rPr>
            </w:pPr>
          </w:p>
        </w:tc>
      </w:tr>
      <w:tr w:rsidR="00851180" w:rsidRPr="00687596" w14:paraId="57707C88" w14:textId="77777777" w:rsidTr="00687596">
        <w:trPr>
          <w:trHeight w:val="20"/>
          <w:tblHeader/>
        </w:trPr>
        <w:tc>
          <w:tcPr>
            <w:tcW w:w="329" w:type="pct"/>
            <w:vAlign w:val="center"/>
          </w:tcPr>
          <w:p w14:paraId="2A00A12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5.</w:t>
            </w:r>
          </w:p>
        </w:tc>
        <w:tc>
          <w:tcPr>
            <w:tcW w:w="968" w:type="pct"/>
            <w:vAlign w:val="center"/>
          </w:tcPr>
          <w:p w14:paraId="7533EEA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Комсомольская</w:t>
            </w:r>
          </w:p>
        </w:tc>
        <w:tc>
          <w:tcPr>
            <w:tcW w:w="849" w:type="pct"/>
            <w:vAlign w:val="center"/>
          </w:tcPr>
          <w:p w14:paraId="6458269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1348</w:t>
            </w:r>
          </w:p>
        </w:tc>
        <w:tc>
          <w:tcPr>
            <w:tcW w:w="1174" w:type="pct"/>
            <w:vAlign w:val="center"/>
          </w:tcPr>
          <w:p w14:paraId="24CD03C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68161D5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336F7F39" w14:textId="77777777" w:rsidR="006F1F51" w:rsidRPr="00687596" w:rsidRDefault="006F1F51" w:rsidP="00620696">
            <w:pPr>
              <w:spacing w:after="0" w:line="240" w:lineRule="auto"/>
              <w:rPr>
                <w:rStyle w:val="a9"/>
                <w:rFonts w:ascii="Arial Narrow" w:hAnsi="Arial Narrow"/>
              </w:rPr>
            </w:pPr>
          </w:p>
        </w:tc>
      </w:tr>
      <w:tr w:rsidR="00851180" w:rsidRPr="00687596" w14:paraId="57FF3431" w14:textId="77777777" w:rsidTr="00687596">
        <w:trPr>
          <w:trHeight w:val="20"/>
          <w:tblHeader/>
        </w:trPr>
        <w:tc>
          <w:tcPr>
            <w:tcW w:w="329" w:type="pct"/>
            <w:vAlign w:val="center"/>
          </w:tcPr>
          <w:p w14:paraId="11664A8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968" w:type="pct"/>
            <w:vAlign w:val="center"/>
          </w:tcPr>
          <w:p w14:paraId="1C4687D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Советская</w:t>
            </w:r>
          </w:p>
        </w:tc>
        <w:tc>
          <w:tcPr>
            <w:tcW w:w="849" w:type="pct"/>
            <w:vAlign w:val="center"/>
          </w:tcPr>
          <w:p w14:paraId="58D7338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1107</w:t>
            </w:r>
          </w:p>
        </w:tc>
        <w:tc>
          <w:tcPr>
            <w:tcW w:w="1174" w:type="pct"/>
            <w:vAlign w:val="center"/>
          </w:tcPr>
          <w:p w14:paraId="52E0A0C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0E83D65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72C3AE36" w14:textId="77777777" w:rsidR="006F1F51" w:rsidRPr="00687596" w:rsidRDefault="006F1F51" w:rsidP="00620696">
            <w:pPr>
              <w:spacing w:after="0" w:line="240" w:lineRule="auto"/>
              <w:rPr>
                <w:rStyle w:val="a9"/>
                <w:rFonts w:ascii="Arial Narrow" w:hAnsi="Arial Narrow"/>
              </w:rPr>
            </w:pPr>
          </w:p>
        </w:tc>
      </w:tr>
      <w:tr w:rsidR="00851180" w:rsidRPr="00687596" w14:paraId="1A091A17" w14:textId="77777777" w:rsidTr="00687596">
        <w:trPr>
          <w:trHeight w:val="20"/>
          <w:tblHeader/>
        </w:trPr>
        <w:tc>
          <w:tcPr>
            <w:tcW w:w="329" w:type="pct"/>
            <w:vAlign w:val="center"/>
          </w:tcPr>
          <w:p w14:paraId="74822F4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7.</w:t>
            </w:r>
          </w:p>
        </w:tc>
        <w:tc>
          <w:tcPr>
            <w:tcW w:w="968" w:type="pct"/>
            <w:vAlign w:val="center"/>
          </w:tcPr>
          <w:p w14:paraId="415C1A0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Школьная</w:t>
            </w:r>
          </w:p>
        </w:tc>
        <w:tc>
          <w:tcPr>
            <w:tcW w:w="849" w:type="pct"/>
            <w:vAlign w:val="center"/>
          </w:tcPr>
          <w:p w14:paraId="055F154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554</w:t>
            </w:r>
          </w:p>
        </w:tc>
        <w:tc>
          <w:tcPr>
            <w:tcW w:w="1174" w:type="pct"/>
            <w:vAlign w:val="center"/>
          </w:tcPr>
          <w:p w14:paraId="2BBEED2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569CADC9"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53C3CFD6" w14:textId="77777777" w:rsidR="006F1F51" w:rsidRPr="00687596" w:rsidRDefault="006F1F51" w:rsidP="00620696">
            <w:pPr>
              <w:spacing w:after="0" w:line="240" w:lineRule="auto"/>
              <w:rPr>
                <w:rStyle w:val="a9"/>
                <w:rFonts w:ascii="Arial Narrow" w:hAnsi="Arial Narrow"/>
              </w:rPr>
            </w:pPr>
          </w:p>
        </w:tc>
      </w:tr>
      <w:tr w:rsidR="00851180" w:rsidRPr="00687596" w14:paraId="769BDC42" w14:textId="77777777" w:rsidTr="00687596">
        <w:trPr>
          <w:trHeight w:val="20"/>
          <w:tblHeader/>
        </w:trPr>
        <w:tc>
          <w:tcPr>
            <w:tcW w:w="329" w:type="pct"/>
            <w:vAlign w:val="center"/>
          </w:tcPr>
          <w:p w14:paraId="6A3A938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w:t>
            </w:r>
          </w:p>
        </w:tc>
        <w:tc>
          <w:tcPr>
            <w:tcW w:w="968" w:type="pct"/>
            <w:vAlign w:val="center"/>
          </w:tcPr>
          <w:p w14:paraId="643BBF6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Мельничная</w:t>
            </w:r>
          </w:p>
        </w:tc>
        <w:tc>
          <w:tcPr>
            <w:tcW w:w="849" w:type="pct"/>
            <w:vAlign w:val="center"/>
          </w:tcPr>
          <w:p w14:paraId="632B705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843</w:t>
            </w:r>
          </w:p>
        </w:tc>
        <w:tc>
          <w:tcPr>
            <w:tcW w:w="1174" w:type="pct"/>
            <w:vAlign w:val="center"/>
          </w:tcPr>
          <w:p w14:paraId="1481BF3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5091028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661C0B87"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пожарная часть</w:t>
            </w:r>
          </w:p>
          <w:p w14:paraId="5CF3233E" w14:textId="77777777" w:rsidR="006F1F51" w:rsidRPr="00687596" w:rsidRDefault="006F1F51" w:rsidP="00620696">
            <w:pPr>
              <w:spacing w:after="0" w:line="240" w:lineRule="auto"/>
              <w:rPr>
                <w:rStyle w:val="a9"/>
                <w:rFonts w:ascii="Arial Narrow" w:hAnsi="Arial Narrow"/>
              </w:rPr>
            </w:pPr>
          </w:p>
        </w:tc>
      </w:tr>
      <w:tr w:rsidR="00851180" w:rsidRPr="00687596" w14:paraId="56737FEC" w14:textId="77777777" w:rsidTr="00687596">
        <w:trPr>
          <w:trHeight w:val="20"/>
          <w:tblHeader/>
        </w:trPr>
        <w:tc>
          <w:tcPr>
            <w:tcW w:w="329" w:type="pct"/>
            <w:vAlign w:val="center"/>
          </w:tcPr>
          <w:p w14:paraId="545DCEE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9.</w:t>
            </w:r>
          </w:p>
        </w:tc>
        <w:tc>
          <w:tcPr>
            <w:tcW w:w="968" w:type="pct"/>
            <w:vAlign w:val="center"/>
          </w:tcPr>
          <w:p w14:paraId="2DD768B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Подгорная</w:t>
            </w:r>
          </w:p>
        </w:tc>
        <w:tc>
          <w:tcPr>
            <w:tcW w:w="849" w:type="pct"/>
            <w:vAlign w:val="center"/>
          </w:tcPr>
          <w:p w14:paraId="3BD9AE9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259</w:t>
            </w:r>
          </w:p>
        </w:tc>
        <w:tc>
          <w:tcPr>
            <w:tcW w:w="1174" w:type="pct"/>
            <w:vAlign w:val="center"/>
          </w:tcPr>
          <w:p w14:paraId="290BBCD6"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2581963"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48D2B4EB" w14:textId="77777777" w:rsidR="006F1F51" w:rsidRPr="00687596" w:rsidRDefault="006F1F51" w:rsidP="00620696">
            <w:pPr>
              <w:spacing w:after="0" w:line="240" w:lineRule="auto"/>
              <w:rPr>
                <w:rStyle w:val="a9"/>
                <w:rFonts w:ascii="Arial Narrow" w:hAnsi="Arial Narrow"/>
              </w:rPr>
            </w:pPr>
          </w:p>
        </w:tc>
      </w:tr>
      <w:tr w:rsidR="00851180" w:rsidRPr="00687596" w14:paraId="41560CD8" w14:textId="77777777" w:rsidTr="00687596">
        <w:trPr>
          <w:trHeight w:val="20"/>
          <w:tblHeader/>
        </w:trPr>
        <w:tc>
          <w:tcPr>
            <w:tcW w:w="329" w:type="pct"/>
            <w:vAlign w:val="center"/>
          </w:tcPr>
          <w:p w14:paraId="27FF77C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10.</w:t>
            </w:r>
          </w:p>
        </w:tc>
        <w:tc>
          <w:tcPr>
            <w:tcW w:w="968" w:type="pct"/>
            <w:vAlign w:val="center"/>
          </w:tcPr>
          <w:p w14:paraId="0EA398A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Абдулаева</w:t>
            </w:r>
          </w:p>
        </w:tc>
        <w:tc>
          <w:tcPr>
            <w:tcW w:w="849" w:type="pct"/>
            <w:vAlign w:val="center"/>
          </w:tcPr>
          <w:p w14:paraId="352382A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78</w:t>
            </w:r>
          </w:p>
        </w:tc>
        <w:tc>
          <w:tcPr>
            <w:tcW w:w="1174" w:type="pct"/>
            <w:vAlign w:val="center"/>
          </w:tcPr>
          <w:p w14:paraId="2E58078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02267F9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19FAB09C" w14:textId="77777777" w:rsidR="006F1F51" w:rsidRPr="00687596" w:rsidRDefault="006F1F51" w:rsidP="00620696">
            <w:pPr>
              <w:spacing w:after="0" w:line="240" w:lineRule="auto"/>
              <w:rPr>
                <w:rStyle w:val="a9"/>
                <w:rFonts w:ascii="Arial Narrow" w:hAnsi="Arial Narrow"/>
              </w:rPr>
            </w:pPr>
          </w:p>
        </w:tc>
      </w:tr>
      <w:tr w:rsidR="00851180" w:rsidRPr="00687596" w14:paraId="0A8F593A" w14:textId="77777777" w:rsidTr="00687596">
        <w:trPr>
          <w:trHeight w:val="20"/>
          <w:tblHeader/>
        </w:trPr>
        <w:tc>
          <w:tcPr>
            <w:tcW w:w="329" w:type="pct"/>
            <w:vAlign w:val="center"/>
          </w:tcPr>
          <w:p w14:paraId="1D377F7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11.</w:t>
            </w:r>
          </w:p>
        </w:tc>
        <w:tc>
          <w:tcPr>
            <w:tcW w:w="968" w:type="pct"/>
            <w:vAlign w:val="center"/>
          </w:tcPr>
          <w:p w14:paraId="7522505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Курганная</w:t>
            </w:r>
          </w:p>
        </w:tc>
        <w:tc>
          <w:tcPr>
            <w:tcW w:w="849" w:type="pct"/>
            <w:vAlign w:val="center"/>
          </w:tcPr>
          <w:p w14:paraId="4070544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781</w:t>
            </w:r>
          </w:p>
        </w:tc>
        <w:tc>
          <w:tcPr>
            <w:tcW w:w="1174" w:type="pct"/>
            <w:vAlign w:val="center"/>
          </w:tcPr>
          <w:p w14:paraId="305EC0DA"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3E192B7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66A6080A" w14:textId="77777777" w:rsidR="006F1F51" w:rsidRPr="00687596" w:rsidRDefault="006F1F51" w:rsidP="00620696">
            <w:pPr>
              <w:spacing w:after="0" w:line="240" w:lineRule="auto"/>
              <w:rPr>
                <w:rStyle w:val="a9"/>
                <w:rFonts w:ascii="Arial Narrow" w:hAnsi="Arial Narrow"/>
              </w:rPr>
            </w:pPr>
          </w:p>
        </w:tc>
      </w:tr>
      <w:tr w:rsidR="00851180" w:rsidRPr="00687596" w14:paraId="7CCE03F4" w14:textId="77777777" w:rsidTr="00687596">
        <w:trPr>
          <w:trHeight w:val="20"/>
          <w:tblHeader/>
        </w:trPr>
        <w:tc>
          <w:tcPr>
            <w:tcW w:w="329" w:type="pct"/>
            <w:vAlign w:val="center"/>
          </w:tcPr>
          <w:p w14:paraId="385EC7A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12.</w:t>
            </w:r>
          </w:p>
        </w:tc>
        <w:tc>
          <w:tcPr>
            <w:tcW w:w="968" w:type="pct"/>
            <w:vAlign w:val="center"/>
          </w:tcPr>
          <w:p w14:paraId="271D693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Полевая</w:t>
            </w:r>
          </w:p>
        </w:tc>
        <w:tc>
          <w:tcPr>
            <w:tcW w:w="849" w:type="pct"/>
            <w:vAlign w:val="center"/>
          </w:tcPr>
          <w:p w14:paraId="2E5A5B3E"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2000</w:t>
            </w:r>
          </w:p>
        </w:tc>
        <w:tc>
          <w:tcPr>
            <w:tcW w:w="1174" w:type="pct"/>
            <w:vAlign w:val="center"/>
          </w:tcPr>
          <w:p w14:paraId="5B6B217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37EF475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7191AE06" w14:textId="77777777" w:rsidR="006F1F51" w:rsidRPr="00687596" w:rsidRDefault="006F1F51" w:rsidP="00620696">
            <w:pPr>
              <w:spacing w:after="0" w:line="240" w:lineRule="auto"/>
              <w:rPr>
                <w:rStyle w:val="a9"/>
                <w:rFonts w:ascii="Arial Narrow" w:hAnsi="Arial Narrow"/>
              </w:rPr>
            </w:pPr>
          </w:p>
        </w:tc>
      </w:tr>
      <w:tr w:rsidR="00851180" w:rsidRPr="00687596" w14:paraId="421F8D93" w14:textId="77777777" w:rsidTr="00687596">
        <w:trPr>
          <w:trHeight w:val="20"/>
          <w:tblHeader/>
        </w:trPr>
        <w:tc>
          <w:tcPr>
            <w:tcW w:w="329" w:type="pct"/>
            <w:vAlign w:val="center"/>
          </w:tcPr>
          <w:p w14:paraId="067A978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13.</w:t>
            </w:r>
          </w:p>
        </w:tc>
        <w:tc>
          <w:tcPr>
            <w:tcW w:w="968" w:type="pct"/>
            <w:vAlign w:val="center"/>
          </w:tcPr>
          <w:p w14:paraId="28133769"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Заречная</w:t>
            </w:r>
          </w:p>
        </w:tc>
        <w:tc>
          <w:tcPr>
            <w:tcW w:w="849" w:type="pct"/>
            <w:vAlign w:val="center"/>
          </w:tcPr>
          <w:p w14:paraId="0441812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1358</w:t>
            </w:r>
          </w:p>
        </w:tc>
        <w:tc>
          <w:tcPr>
            <w:tcW w:w="1174" w:type="pct"/>
            <w:vAlign w:val="center"/>
          </w:tcPr>
          <w:p w14:paraId="6005608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95427C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3C87D5BD" w14:textId="77777777" w:rsidR="006F1F51" w:rsidRPr="00687596" w:rsidRDefault="006F1F51" w:rsidP="00620696">
            <w:pPr>
              <w:spacing w:after="0" w:line="240" w:lineRule="auto"/>
              <w:rPr>
                <w:rStyle w:val="a9"/>
                <w:rFonts w:ascii="Arial Narrow" w:hAnsi="Arial Narrow"/>
              </w:rPr>
            </w:pPr>
          </w:p>
        </w:tc>
      </w:tr>
      <w:tr w:rsidR="00851180" w:rsidRPr="00687596" w14:paraId="0E40F5D5" w14:textId="77777777" w:rsidTr="00687596">
        <w:trPr>
          <w:trHeight w:val="20"/>
          <w:tblHeader/>
        </w:trPr>
        <w:tc>
          <w:tcPr>
            <w:tcW w:w="329" w:type="pct"/>
            <w:vAlign w:val="center"/>
          </w:tcPr>
          <w:p w14:paraId="4F87190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14.</w:t>
            </w:r>
          </w:p>
        </w:tc>
        <w:tc>
          <w:tcPr>
            <w:tcW w:w="968" w:type="pct"/>
            <w:vAlign w:val="center"/>
          </w:tcPr>
          <w:p w14:paraId="0CD8904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Набережная</w:t>
            </w:r>
          </w:p>
        </w:tc>
        <w:tc>
          <w:tcPr>
            <w:tcW w:w="849" w:type="pct"/>
            <w:vAlign w:val="center"/>
          </w:tcPr>
          <w:p w14:paraId="6B234F4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1151</w:t>
            </w:r>
          </w:p>
        </w:tc>
        <w:tc>
          <w:tcPr>
            <w:tcW w:w="1174" w:type="pct"/>
            <w:vAlign w:val="center"/>
          </w:tcPr>
          <w:p w14:paraId="44A62B9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35E23769"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427499E6" w14:textId="77777777" w:rsidR="006F1F51" w:rsidRPr="00687596" w:rsidRDefault="006F1F51" w:rsidP="00620696">
            <w:pPr>
              <w:spacing w:after="0" w:line="240" w:lineRule="auto"/>
              <w:rPr>
                <w:rStyle w:val="a9"/>
                <w:rFonts w:ascii="Arial Narrow" w:hAnsi="Arial Narrow"/>
              </w:rPr>
            </w:pPr>
          </w:p>
        </w:tc>
      </w:tr>
      <w:tr w:rsidR="00851180" w:rsidRPr="00687596" w14:paraId="591A3C38" w14:textId="77777777" w:rsidTr="00687596">
        <w:trPr>
          <w:trHeight w:val="20"/>
          <w:tblHeader/>
        </w:trPr>
        <w:tc>
          <w:tcPr>
            <w:tcW w:w="329" w:type="pct"/>
            <w:vAlign w:val="center"/>
          </w:tcPr>
          <w:p w14:paraId="6D23A7B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15.</w:t>
            </w:r>
          </w:p>
        </w:tc>
        <w:tc>
          <w:tcPr>
            <w:tcW w:w="968" w:type="pct"/>
            <w:vAlign w:val="center"/>
          </w:tcPr>
          <w:p w14:paraId="0BE638A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Дружбы</w:t>
            </w:r>
          </w:p>
        </w:tc>
        <w:tc>
          <w:tcPr>
            <w:tcW w:w="849" w:type="pct"/>
            <w:vAlign w:val="center"/>
          </w:tcPr>
          <w:p w14:paraId="1A182D6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1000</w:t>
            </w:r>
          </w:p>
        </w:tc>
        <w:tc>
          <w:tcPr>
            <w:tcW w:w="1174" w:type="pct"/>
            <w:vAlign w:val="center"/>
          </w:tcPr>
          <w:p w14:paraId="2C93380A"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26D9AD21"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07D38822" w14:textId="77777777" w:rsidR="006F1F51" w:rsidRPr="00687596" w:rsidRDefault="006F1F51" w:rsidP="00620696">
            <w:pPr>
              <w:spacing w:after="0" w:line="240" w:lineRule="auto"/>
              <w:rPr>
                <w:rStyle w:val="a9"/>
                <w:rFonts w:ascii="Arial Narrow" w:hAnsi="Arial Narrow"/>
              </w:rPr>
            </w:pPr>
          </w:p>
        </w:tc>
      </w:tr>
      <w:tr w:rsidR="00851180" w:rsidRPr="00687596" w14:paraId="73F0812E" w14:textId="77777777" w:rsidTr="00687596">
        <w:trPr>
          <w:trHeight w:val="20"/>
          <w:tblHeader/>
        </w:trPr>
        <w:tc>
          <w:tcPr>
            <w:tcW w:w="329" w:type="pct"/>
            <w:vAlign w:val="center"/>
          </w:tcPr>
          <w:p w14:paraId="5E850F3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16.</w:t>
            </w:r>
          </w:p>
        </w:tc>
        <w:tc>
          <w:tcPr>
            <w:tcW w:w="968" w:type="pct"/>
            <w:vAlign w:val="center"/>
          </w:tcPr>
          <w:p w14:paraId="31A5161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Восточная</w:t>
            </w:r>
          </w:p>
        </w:tc>
        <w:tc>
          <w:tcPr>
            <w:tcW w:w="849" w:type="pct"/>
            <w:vAlign w:val="center"/>
          </w:tcPr>
          <w:p w14:paraId="254CF57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2000</w:t>
            </w:r>
          </w:p>
        </w:tc>
        <w:tc>
          <w:tcPr>
            <w:tcW w:w="1174" w:type="pct"/>
            <w:vAlign w:val="center"/>
          </w:tcPr>
          <w:p w14:paraId="1471241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5382E5C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5FB6693F" w14:textId="77777777" w:rsidR="006F1F51" w:rsidRPr="00687596" w:rsidRDefault="006F1F51" w:rsidP="00620696">
            <w:pPr>
              <w:spacing w:after="0" w:line="240" w:lineRule="auto"/>
              <w:rPr>
                <w:rStyle w:val="a9"/>
                <w:rFonts w:ascii="Arial Narrow" w:hAnsi="Arial Narrow"/>
              </w:rPr>
            </w:pPr>
          </w:p>
        </w:tc>
      </w:tr>
      <w:tr w:rsidR="00851180" w:rsidRPr="00687596" w14:paraId="566F3B05" w14:textId="77777777" w:rsidTr="00687596">
        <w:trPr>
          <w:trHeight w:val="20"/>
          <w:tblHeader/>
        </w:trPr>
        <w:tc>
          <w:tcPr>
            <w:tcW w:w="329" w:type="pct"/>
            <w:vAlign w:val="center"/>
          </w:tcPr>
          <w:p w14:paraId="6C98C61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17.</w:t>
            </w:r>
          </w:p>
        </w:tc>
        <w:tc>
          <w:tcPr>
            <w:tcW w:w="968" w:type="pct"/>
            <w:vAlign w:val="center"/>
          </w:tcPr>
          <w:p w14:paraId="3BF4F88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Садовая</w:t>
            </w:r>
          </w:p>
        </w:tc>
        <w:tc>
          <w:tcPr>
            <w:tcW w:w="849" w:type="pct"/>
            <w:vAlign w:val="center"/>
          </w:tcPr>
          <w:p w14:paraId="3FEE996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1000</w:t>
            </w:r>
          </w:p>
        </w:tc>
        <w:tc>
          <w:tcPr>
            <w:tcW w:w="1174" w:type="pct"/>
            <w:vAlign w:val="center"/>
          </w:tcPr>
          <w:p w14:paraId="3F80AA49"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6119B7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2C871CF9" w14:textId="77777777" w:rsidR="006F1F51" w:rsidRPr="00687596" w:rsidRDefault="006F1F51" w:rsidP="00620696">
            <w:pPr>
              <w:spacing w:after="0" w:line="240" w:lineRule="auto"/>
              <w:rPr>
                <w:rStyle w:val="a9"/>
                <w:rFonts w:ascii="Arial Narrow" w:hAnsi="Arial Narrow"/>
              </w:rPr>
            </w:pPr>
          </w:p>
        </w:tc>
      </w:tr>
      <w:tr w:rsidR="00851180" w:rsidRPr="00687596" w14:paraId="67DC4DED" w14:textId="77777777" w:rsidTr="00687596">
        <w:trPr>
          <w:trHeight w:val="20"/>
          <w:tblHeader/>
        </w:trPr>
        <w:tc>
          <w:tcPr>
            <w:tcW w:w="329" w:type="pct"/>
            <w:vAlign w:val="center"/>
          </w:tcPr>
          <w:p w14:paraId="0438225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18.</w:t>
            </w:r>
          </w:p>
        </w:tc>
        <w:tc>
          <w:tcPr>
            <w:tcW w:w="968" w:type="pct"/>
            <w:vAlign w:val="center"/>
          </w:tcPr>
          <w:p w14:paraId="788ADA5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пер. Технический</w:t>
            </w:r>
          </w:p>
        </w:tc>
        <w:tc>
          <w:tcPr>
            <w:tcW w:w="849" w:type="pct"/>
            <w:vAlign w:val="center"/>
          </w:tcPr>
          <w:p w14:paraId="01E7414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240</w:t>
            </w:r>
          </w:p>
        </w:tc>
        <w:tc>
          <w:tcPr>
            <w:tcW w:w="1174" w:type="pct"/>
            <w:vAlign w:val="center"/>
          </w:tcPr>
          <w:p w14:paraId="1FC01C6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280F876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76CB1472" w14:textId="77777777" w:rsidR="006F1F51" w:rsidRPr="00687596" w:rsidRDefault="006F1F51" w:rsidP="00620696">
            <w:pPr>
              <w:spacing w:after="0" w:line="240" w:lineRule="auto"/>
              <w:rPr>
                <w:rStyle w:val="a9"/>
                <w:rFonts w:ascii="Arial Narrow" w:hAnsi="Arial Narrow"/>
              </w:rPr>
            </w:pPr>
          </w:p>
        </w:tc>
      </w:tr>
      <w:tr w:rsidR="00851180" w:rsidRPr="00687596" w14:paraId="3932A985" w14:textId="77777777" w:rsidTr="00687596">
        <w:trPr>
          <w:trHeight w:val="20"/>
          <w:tblHeader/>
        </w:trPr>
        <w:tc>
          <w:tcPr>
            <w:tcW w:w="329" w:type="pct"/>
            <w:vAlign w:val="center"/>
          </w:tcPr>
          <w:p w14:paraId="09A6685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19.</w:t>
            </w:r>
          </w:p>
        </w:tc>
        <w:tc>
          <w:tcPr>
            <w:tcW w:w="968" w:type="pct"/>
            <w:vAlign w:val="center"/>
          </w:tcPr>
          <w:p w14:paraId="4FFCE8D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Заводская</w:t>
            </w:r>
          </w:p>
        </w:tc>
        <w:tc>
          <w:tcPr>
            <w:tcW w:w="849" w:type="pct"/>
            <w:vAlign w:val="center"/>
          </w:tcPr>
          <w:p w14:paraId="347DF5F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1200</w:t>
            </w:r>
          </w:p>
        </w:tc>
        <w:tc>
          <w:tcPr>
            <w:tcW w:w="1174" w:type="pct"/>
            <w:vAlign w:val="center"/>
          </w:tcPr>
          <w:p w14:paraId="5F511D5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5DF063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17FF537D" w14:textId="77777777" w:rsidR="006F1F51" w:rsidRPr="00687596" w:rsidRDefault="006F1F51" w:rsidP="00620696">
            <w:pPr>
              <w:spacing w:after="0" w:line="240" w:lineRule="auto"/>
              <w:rPr>
                <w:rStyle w:val="a9"/>
                <w:rFonts w:ascii="Arial Narrow" w:hAnsi="Arial Narrow"/>
              </w:rPr>
            </w:pPr>
          </w:p>
        </w:tc>
      </w:tr>
      <w:tr w:rsidR="006F1F51" w:rsidRPr="00687596" w14:paraId="36A23275" w14:textId="77777777" w:rsidTr="00687596">
        <w:trPr>
          <w:trHeight w:val="20"/>
          <w:tblHeader/>
        </w:trPr>
        <w:tc>
          <w:tcPr>
            <w:tcW w:w="5000" w:type="pct"/>
            <w:gridSpan w:val="5"/>
            <w:vAlign w:val="center"/>
          </w:tcPr>
          <w:p w14:paraId="679E1540" w14:textId="77777777" w:rsidR="006F1F51" w:rsidRPr="00687596" w:rsidRDefault="006F1F51" w:rsidP="00620696">
            <w:pPr>
              <w:spacing w:after="0" w:line="240" w:lineRule="auto"/>
              <w:jc w:val="center"/>
              <w:rPr>
                <w:rStyle w:val="a9"/>
                <w:rFonts w:ascii="Arial Narrow" w:hAnsi="Arial Narrow"/>
                <w:b/>
              </w:rPr>
            </w:pPr>
            <w:r w:rsidRPr="00687596">
              <w:rPr>
                <w:rStyle w:val="a9"/>
                <w:rFonts w:ascii="Arial Narrow" w:hAnsi="Arial Narrow"/>
                <w:b/>
              </w:rPr>
              <w:t>а. Ново-Кувинск</w:t>
            </w:r>
          </w:p>
        </w:tc>
      </w:tr>
      <w:tr w:rsidR="00851180" w:rsidRPr="00687596" w14:paraId="3DC49113" w14:textId="77777777" w:rsidTr="00687596">
        <w:trPr>
          <w:trHeight w:val="20"/>
          <w:tblHeader/>
        </w:trPr>
        <w:tc>
          <w:tcPr>
            <w:tcW w:w="329" w:type="pct"/>
            <w:vAlign w:val="center"/>
          </w:tcPr>
          <w:p w14:paraId="0776962A"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w:t>
            </w:r>
          </w:p>
        </w:tc>
        <w:tc>
          <w:tcPr>
            <w:tcW w:w="968" w:type="pct"/>
          </w:tcPr>
          <w:p w14:paraId="6B6B6CB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Мира</w:t>
            </w:r>
          </w:p>
        </w:tc>
        <w:tc>
          <w:tcPr>
            <w:tcW w:w="849" w:type="pct"/>
            <w:vAlign w:val="center"/>
          </w:tcPr>
          <w:p w14:paraId="1335E5A6"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1950</w:t>
            </w:r>
          </w:p>
        </w:tc>
        <w:tc>
          <w:tcPr>
            <w:tcW w:w="1174" w:type="pct"/>
            <w:vAlign w:val="center"/>
          </w:tcPr>
          <w:p w14:paraId="15B7C3E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5E27FE1"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-жилая застройка</w:t>
            </w:r>
          </w:p>
          <w:p w14:paraId="1D50BF38"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-магазин.</w:t>
            </w:r>
          </w:p>
        </w:tc>
      </w:tr>
      <w:tr w:rsidR="00851180" w:rsidRPr="00687596" w14:paraId="49FA94A0" w14:textId="77777777" w:rsidTr="00687596">
        <w:trPr>
          <w:trHeight w:val="20"/>
          <w:tblHeader/>
        </w:trPr>
        <w:tc>
          <w:tcPr>
            <w:tcW w:w="329" w:type="pct"/>
            <w:vAlign w:val="center"/>
          </w:tcPr>
          <w:p w14:paraId="38FE558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w:t>
            </w:r>
          </w:p>
        </w:tc>
        <w:tc>
          <w:tcPr>
            <w:tcW w:w="968" w:type="pct"/>
          </w:tcPr>
          <w:p w14:paraId="1024DF49"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Комсомольская</w:t>
            </w:r>
          </w:p>
        </w:tc>
        <w:tc>
          <w:tcPr>
            <w:tcW w:w="849" w:type="pct"/>
            <w:vAlign w:val="center"/>
          </w:tcPr>
          <w:p w14:paraId="7196BDE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739</w:t>
            </w:r>
          </w:p>
        </w:tc>
        <w:tc>
          <w:tcPr>
            <w:tcW w:w="1174" w:type="pct"/>
            <w:vAlign w:val="center"/>
          </w:tcPr>
          <w:p w14:paraId="3F00EEB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21D380A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6CFC7DA8" w14:textId="77777777" w:rsidTr="00687596">
        <w:trPr>
          <w:trHeight w:val="20"/>
          <w:tblHeader/>
        </w:trPr>
        <w:tc>
          <w:tcPr>
            <w:tcW w:w="329" w:type="pct"/>
            <w:vAlign w:val="center"/>
          </w:tcPr>
          <w:p w14:paraId="2D24ACC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w:t>
            </w:r>
          </w:p>
        </w:tc>
        <w:tc>
          <w:tcPr>
            <w:tcW w:w="968" w:type="pct"/>
          </w:tcPr>
          <w:p w14:paraId="7305CC7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Советская</w:t>
            </w:r>
          </w:p>
        </w:tc>
        <w:tc>
          <w:tcPr>
            <w:tcW w:w="849" w:type="pct"/>
            <w:vAlign w:val="center"/>
          </w:tcPr>
          <w:p w14:paraId="40813669"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477</w:t>
            </w:r>
          </w:p>
        </w:tc>
        <w:tc>
          <w:tcPr>
            <w:tcW w:w="1174" w:type="pct"/>
            <w:vAlign w:val="center"/>
          </w:tcPr>
          <w:p w14:paraId="381143D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096580C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160B1A8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магазин,</w:t>
            </w:r>
          </w:p>
          <w:p w14:paraId="43068A8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АЗС</w:t>
            </w:r>
          </w:p>
        </w:tc>
      </w:tr>
      <w:tr w:rsidR="00851180" w:rsidRPr="00687596" w14:paraId="531427D8" w14:textId="77777777" w:rsidTr="00687596">
        <w:trPr>
          <w:trHeight w:val="20"/>
          <w:tblHeader/>
        </w:trPr>
        <w:tc>
          <w:tcPr>
            <w:tcW w:w="329" w:type="pct"/>
            <w:vAlign w:val="center"/>
          </w:tcPr>
          <w:p w14:paraId="2D6D8D7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w:t>
            </w:r>
          </w:p>
        </w:tc>
        <w:tc>
          <w:tcPr>
            <w:tcW w:w="968" w:type="pct"/>
          </w:tcPr>
          <w:p w14:paraId="5ED8FCC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Кавказская</w:t>
            </w:r>
          </w:p>
        </w:tc>
        <w:tc>
          <w:tcPr>
            <w:tcW w:w="849" w:type="pct"/>
            <w:vAlign w:val="center"/>
          </w:tcPr>
          <w:p w14:paraId="4565288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816</w:t>
            </w:r>
          </w:p>
        </w:tc>
        <w:tc>
          <w:tcPr>
            <w:tcW w:w="1174" w:type="pct"/>
            <w:vAlign w:val="center"/>
          </w:tcPr>
          <w:p w14:paraId="54D036D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52D44BE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3571353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детский сад</w:t>
            </w:r>
          </w:p>
        </w:tc>
      </w:tr>
      <w:tr w:rsidR="00851180" w:rsidRPr="00687596" w14:paraId="66F13F97" w14:textId="77777777" w:rsidTr="00687596">
        <w:trPr>
          <w:trHeight w:val="20"/>
          <w:tblHeader/>
        </w:trPr>
        <w:tc>
          <w:tcPr>
            <w:tcW w:w="329" w:type="pct"/>
            <w:vAlign w:val="center"/>
          </w:tcPr>
          <w:p w14:paraId="47497CA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5.</w:t>
            </w:r>
          </w:p>
        </w:tc>
        <w:tc>
          <w:tcPr>
            <w:tcW w:w="968" w:type="pct"/>
          </w:tcPr>
          <w:p w14:paraId="693F33A8"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Техническая</w:t>
            </w:r>
          </w:p>
        </w:tc>
        <w:tc>
          <w:tcPr>
            <w:tcW w:w="849" w:type="pct"/>
            <w:vAlign w:val="center"/>
          </w:tcPr>
          <w:p w14:paraId="38ADA7F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377</w:t>
            </w:r>
          </w:p>
        </w:tc>
        <w:tc>
          <w:tcPr>
            <w:tcW w:w="1174" w:type="pct"/>
            <w:vAlign w:val="center"/>
          </w:tcPr>
          <w:p w14:paraId="7910C8A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13EF85EB"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47CF9808" w14:textId="77777777" w:rsidTr="00687596">
        <w:trPr>
          <w:trHeight w:val="20"/>
          <w:tblHeader/>
        </w:trPr>
        <w:tc>
          <w:tcPr>
            <w:tcW w:w="329" w:type="pct"/>
            <w:vAlign w:val="center"/>
          </w:tcPr>
          <w:p w14:paraId="50217F09"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968" w:type="pct"/>
          </w:tcPr>
          <w:p w14:paraId="30136DC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Восточная</w:t>
            </w:r>
          </w:p>
        </w:tc>
        <w:tc>
          <w:tcPr>
            <w:tcW w:w="849" w:type="pct"/>
            <w:vAlign w:val="center"/>
          </w:tcPr>
          <w:p w14:paraId="746798F9"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820</w:t>
            </w:r>
          </w:p>
        </w:tc>
        <w:tc>
          <w:tcPr>
            <w:tcW w:w="1174" w:type="pct"/>
            <w:vAlign w:val="center"/>
          </w:tcPr>
          <w:p w14:paraId="45648A4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3D1ACA4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00D3977E" w14:textId="77777777" w:rsidTr="00687596">
        <w:trPr>
          <w:trHeight w:val="20"/>
          <w:tblHeader/>
        </w:trPr>
        <w:tc>
          <w:tcPr>
            <w:tcW w:w="329" w:type="pct"/>
            <w:vAlign w:val="center"/>
          </w:tcPr>
          <w:p w14:paraId="02083D4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7.</w:t>
            </w:r>
          </w:p>
        </w:tc>
        <w:tc>
          <w:tcPr>
            <w:tcW w:w="968" w:type="pct"/>
          </w:tcPr>
          <w:p w14:paraId="1122B1F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Заречная</w:t>
            </w:r>
          </w:p>
        </w:tc>
        <w:tc>
          <w:tcPr>
            <w:tcW w:w="849" w:type="pct"/>
            <w:vAlign w:val="center"/>
          </w:tcPr>
          <w:p w14:paraId="7B132CC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455</w:t>
            </w:r>
          </w:p>
        </w:tc>
        <w:tc>
          <w:tcPr>
            <w:tcW w:w="1174" w:type="pct"/>
            <w:vAlign w:val="center"/>
          </w:tcPr>
          <w:p w14:paraId="29A98E0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68BB9F1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22069CF1" w14:textId="77777777" w:rsidTr="00687596">
        <w:trPr>
          <w:trHeight w:val="20"/>
          <w:tblHeader/>
        </w:trPr>
        <w:tc>
          <w:tcPr>
            <w:tcW w:w="329" w:type="pct"/>
            <w:vAlign w:val="center"/>
          </w:tcPr>
          <w:p w14:paraId="50677797"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w:t>
            </w:r>
          </w:p>
        </w:tc>
        <w:tc>
          <w:tcPr>
            <w:tcW w:w="968" w:type="pct"/>
          </w:tcPr>
          <w:p w14:paraId="2C63CC4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Широкая</w:t>
            </w:r>
          </w:p>
        </w:tc>
        <w:tc>
          <w:tcPr>
            <w:tcW w:w="849" w:type="pct"/>
            <w:vAlign w:val="center"/>
          </w:tcPr>
          <w:p w14:paraId="0B9F83E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1347</w:t>
            </w:r>
          </w:p>
        </w:tc>
        <w:tc>
          <w:tcPr>
            <w:tcW w:w="1174" w:type="pct"/>
            <w:vAlign w:val="center"/>
          </w:tcPr>
          <w:p w14:paraId="0192ECF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7C986E61"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7ECF6C1B"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СОШ, </w:t>
            </w:r>
          </w:p>
          <w:p w14:paraId="767350B3"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xml:space="preserve">- СДК, </w:t>
            </w:r>
          </w:p>
          <w:p w14:paraId="40EBDDD6"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ФАП,</w:t>
            </w:r>
          </w:p>
          <w:p w14:paraId="33AA297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библиотека.</w:t>
            </w:r>
          </w:p>
        </w:tc>
      </w:tr>
      <w:tr w:rsidR="00851180" w:rsidRPr="00687596" w14:paraId="5F908002" w14:textId="77777777" w:rsidTr="00687596">
        <w:trPr>
          <w:trHeight w:val="20"/>
          <w:tblHeader/>
        </w:trPr>
        <w:tc>
          <w:tcPr>
            <w:tcW w:w="329" w:type="pct"/>
            <w:vAlign w:val="center"/>
          </w:tcPr>
          <w:p w14:paraId="72BF9F0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9.</w:t>
            </w:r>
          </w:p>
        </w:tc>
        <w:tc>
          <w:tcPr>
            <w:tcW w:w="968" w:type="pct"/>
          </w:tcPr>
          <w:p w14:paraId="3C454C8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ул. Набережная</w:t>
            </w:r>
          </w:p>
        </w:tc>
        <w:tc>
          <w:tcPr>
            <w:tcW w:w="849" w:type="pct"/>
            <w:vAlign w:val="center"/>
          </w:tcPr>
          <w:p w14:paraId="4994ACB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376</w:t>
            </w:r>
          </w:p>
        </w:tc>
        <w:tc>
          <w:tcPr>
            <w:tcW w:w="1174" w:type="pct"/>
            <w:vAlign w:val="center"/>
          </w:tcPr>
          <w:p w14:paraId="67B360CA"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679523E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3D6CB067" w14:textId="77777777" w:rsidTr="00687596">
        <w:trPr>
          <w:trHeight w:val="20"/>
          <w:tblHeader/>
        </w:trPr>
        <w:tc>
          <w:tcPr>
            <w:tcW w:w="329" w:type="pct"/>
            <w:vAlign w:val="center"/>
          </w:tcPr>
          <w:p w14:paraId="458BB40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10.</w:t>
            </w:r>
          </w:p>
        </w:tc>
        <w:tc>
          <w:tcPr>
            <w:tcW w:w="968" w:type="pct"/>
          </w:tcPr>
          <w:p w14:paraId="1B87431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пер. Майский</w:t>
            </w:r>
          </w:p>
        </w:tc>
        <w:tc>
          <w:tcPr>
            <w:tcW w:w="849" w:type="pct"/>
          </w:tcPr>
          <w:p w14:paraId="2F24D60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278</w:t>
            </w:r>
          </w:p>
        </w:tc>
        <w:tc>
          <w:tcPr>
            <w:tcW w:w="1174" w:type="pct"/>
            <w:vAlign w:val="center"/>
          </w:tcPr>
          <w:p w14:paraId="333428EE"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7313107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114F95FE" w14:textId="77777777" w:rsidTr="00687596">
        <w:trPr>
          <w:trHeight w:val="20"/>
          <w:tblHeader/>
        </w:trPr>
        <w:tc>
          <w:tcPr>
            <w:tcW w:w="329" w:type="pct"/>
            <w:vAlign w:val="center"/>
          </w:tcPr>
          <w:p w14:paraId="0DB8385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11.</w:t>
            </w:r>
          </w:p>
        </w:tc>
        <w:tc>
          <w:tcPr>
            <w:tcW w:w="968" w:type="pct"/>
          </w:tcPr>
          <w:p w14:paraId="6F56EC33"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пер. Вольный</w:t>
            </w:r>
          </w:p>
        </w:tc>
        <w:tc>
          <w:tcPr>
            <w:tcW w:w="849" w:type="pct"/>
          </w:tcPr>
          <w:p w14:paraId="74B0450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453</w:t>
            </w:r>
          </w:p>
        </w:tc>
        <w:tc>
          <w:tcPr>
            <w:tcW w:w="1174" w:type="pct"/>
            <w:vAlign w:val="center"/>
          </w:tcPr>
          <w:p w14:paraId="2954278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1C7D631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6F1F51" w:rsidRPr="00687596" w14:paraId="0BE94A51" w14:textId="77777777" w:rsidTr="00687596">
        <w:trPr>
          <w:trHeight w:val="20"/>
          <w:tblHeader/>
        </w:trPr>
        <w:tc>
          <w:tcPr>
            <w:tcW w:w="5000" w:type="pct"/>
            <w:gridSpan w:val="5"/>
            <w:vAlign w:val="center"/>
          </w:tcPr>
          <w:p w14:paraId="3539F7EF" w14:textId="77777777" w:rsidR="006F1F51" w:rsidRPr="00687596" w:rsidRDefault="006F1F51" w:rsidP="00620696">
            <w:pPr>
              <w:spacing w:after="0" w:line="240" w:lineRule="auto"/>
              <w:jc w:val="center"/>
              <w:rPr>
                <w:rStyle w:val="a9"/>
                <w:rFonts w:ascii="Arial Narrow" w:hAnsi="Arial Narrow"/>
                <w:b/>
              </w:rPr>
            </w:pPr>
            <w:r w:rsidRPr="00687596">
              <w:rPr>
                <w:rStyle w:val="a9"/>
                <w:rFonts w:ascii="Arial Narrow" w:hAnsi="Arial Narrow"/>
                <w:b/>
              </w:rPr>
              <w:t>х. Киево-Жураки</w:t>
            </w:r>
          </w:p>
        </w:tc>
      </w:tr>
      <w:tr w:rsidR="00851180" w:rsidRPr="00687596" w14:paraId="0D137763" w14:textId="77777777" w:rsidTr="00687596">
        <w:trPr>
          <w:trHeight w:val="20"/>
          <w:tblHeader/>
        </w:trPr>
        <w:tc>
          <w:tcPr>
            <w:tcW w:w="329" w:type="pct"/>
            <w:vAlign w:val="center"/>
          </w:tcPr>
          <w:p w14:paraId="0FD4CBA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w:t>
            </w:r>
          </w:p>
        </w:tc>
        <w:tc>
          <w:tcPr>
            <w:tcW w:w="968" w:type="pct"/>
            <w:vAlign w:val="center"/>
          </w:tcPr>
          <w:p w14:paraId="7194E74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Первомайская</w:t>
            </w:r>
          </w:p>
        </w:tc>
        <w:tc>
          <w:tcPr>
            <w:tcW w:w="849" w:type="pct"/>
            <w:vAlign w:val="center"/>
          </w:tcPr>
          <w:p w14:paraId="7878ADE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1100</w:t>
            </w:r>
          </w:p>
        </w:tc>
        <w:tc>
          <w:tcPr>
            <w:tcW w:w="1174" w:type="pct"/>
            <w:vAlign w:val="center"/>
          </w:tcPr>
          <w:p w14:paraId="48B4A2E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54D9667B"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333D673C"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школа,</w:t>
            </w:r>
          </w:p>
          <w:p w14:paraId="55AE2783"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магазины,</w:t>
            </w:r>
          </w:p>
          <w:p w14:paraId="152EA7B5"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СДК,</w:t>
            </w:r>
          </w:p>
          <w:p w14:paraId="39E4796F"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сельхозсклады.</w:t>
            </w:r>
          </w:p>
        </w:tc>
      </w:tr>
      <w:tr w:rsidR="00851180" w:rsidRPr="00687596" w14:paraId="215DB4F5" w14:textId="77777777" w:rsidTr="00687596">
        <w:trPr>
          <w:trHeight w:val="20"/>
          <w:tblHeader/>
        </w:trPr>
        <w:tc>
          <w:tcPr>
            <w:tcW w:w="329" w:type="pct"/>
            <w:vAlign w:val="center"/>
          </w:tcPr>
          <w:p w14:paraId="3ED7BF32"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2.</w:t>
            </w:r>
          </w:p>
        </w:tc>
        <w:tc>
          <w:tcPr>
            <w:tcW w:w="968" w:type="pct"/>
            <w:vAlign w:val="center"/>
          </w:tcPr>
          <w:p w14:paraId="75CEBDC6"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пер. Северный</w:t>
            </w:r>
          </w:p>
        </w:tc>
        <w:tc>
          <w:tcPr>
            <w:tcW w:w="849" w:type="pct"/>
            <w:vAlign w:val="center"/>
          </w:tcPr>
          <w:p w14:paraId="1753424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167</w:t>
            </w:r>
          </w:p>
        </w:tc>
        <w:tc>
          <w:tcPr>
            <w:tcW w:w="1174" w:type="pct"/>
            <w:vAlign w:val="center"/>
          </w:tcPr>
          <w:p w14:paraId="70216BB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4D2D21FE"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577DEC35"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ФАП;</w:t>
            </w:r>
          </w:p>
          <w:p w14:paraId="14DB8C6A"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-спорт-городок;</w:t>
            </w:r>
          </w:p>
          <w:p w14:paraId="45A68C35"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мечеть.</w:t>
            </w:r>
          </w:p>
        </w:tc>
      </w:tr>
      <w:tr w:rsidR="00851180" w:rsidRPr="00687596" w14:paraId="6893751C" w14:textId="77777777" w:rsidTr="00687596">
        <w:trPr>
          <w:trHeight w:val="20"/>
          <w:tblHeader/>
        </w:trPr>
        <w:tc>
          <w:tcPr>
            <w:tcW w:w="329" w:type="pct"/>
            <w:vAlign w:val="center"/>
          </w:tcPr>
          <w:p w14:paraId="22F3DD78"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w:t>
            </w:r>
          </w:p>
        </w:tc>
        <w:tc>
          <w:tcPr>
            <w:tcW w:w="968" w:type="pct"/>
            <w:vAlign w:val="center"/>
          </w:tcPr>
          <w:p w14:paraId="0083FC7F"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Школьная</w:t>
            </w:r>
          </w:p>
        </w:tc>
        <w:tc>
          <w:tcPr>
            <w:tcW w:w="849" w:type="pct"/>
            <w:vAlign w:val="center"/>
          </w:tcPr>
          <w:p w14:paraId="627A349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345</w:t>
            </w:r>
          </w:p>
        </w:tc>
        <w:tc>
          <w:tcPr>
            <w:tcW w:w="1174" w:type="pct"/>
            <w:vAlign w:val="center"/>
          </w:tcPr>
          <w:p w14:paraId="0540049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03FBAB6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-жилая застройка</w:t>
            </w:r>
          </w:p>
          <w:p w14:paraId="68EA8260"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-магазин;</w:t>
            </w:r>
          </w:p>
          <w:p w14:paraId="07988A6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-спорт-городок;</w:t>
            </w:r>
          </w:p>
          <w:p w14:paraId="02031A25"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мечеть,</w:t>
            </w:r>
          </w:p>
          <w:p w14:paraId="4C0EA6C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детская площадка,</w:t>
            </w:r>
          </w:p>
          <w:p w14:paraId="6921EA81"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ФАП,</w:t>
            </w:r>
          </w:p>
          <w:p w14:paraId="552E3426"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библиотека</w:t>
            </w:r>
          </w:p>
        </w:tc>
      </w:tr>
      <w:tr w:rsidR="00851180" w:rsidRPr="00687596" w14:paraId="492B6B1D" w14:textId="77777777" w:rsidTr="00687596">
        <w:trPr>
          <w:trHeight w:val="20"/>
          <w:tblHeader/>
        </w:trPr>
        <w:tc>
          <w:tcPr>
            <w:tcW w:w="329" w:type="pct"/>
            <w:vAlign w:val="center"/>
          </w:tcPr>
          <w:p w14:paraId="7C00B52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4.</w:t>
            </w:r>
          </w:p>
        </w:tc>
        <w:tc>
          <w:tcPr>
            <w:tcW w:w="968" w:type="pct"/>
            <w:vAlign w:val="center"/>
          </w:tcPr>
          <w:p w14:paraId="42333871"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Набережная</w:t>
            </w:r>
          </w:p>
        </w:tc>
        <w:tc>
          <w:tcPr>
            <w:tcW w:w="849" w:type="pct"/>
            <w:vAlign w:val="center"/>
          </w:tcPr>
          <w:p w14:paraId="420930C6"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880</w:t>
            </w:r>
          </w:p>
        </w:tc>
        <w:tc>
          <w:tcPr>
            <w:tcW w:w="1174" w:type="pct"/>
            <w:vAlign w:val="center"/>
          </w:tcPr>
          <w:p w14:paraId="75A1011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3CB364B6"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r w:rsidR="00851180" w:rsidRPr="00687596" w14:paraId="618F9693" w14:textId="77777777" w:rsidTr="00687596">
        <w:trPr>
          <w:trHeight w:val="20"/>
          <w:tblHeader/>
        </w:trPr>
        <w:tc>
          <w:tcPr>
            <w:tcW w:w="329" w:type="pct"/>
            <w:vAlign w:val="center"/>
          </w:tcPr>
          <w:p w14:paraId="21B91EF0"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5.</w:t>
            </w:r>
          </w:p>
        </w:tc>
        <w:tc>
          <w:tcPr>
            <w:tcW w:w="968" w:type="pct"/>
            <w:vAlign w:val="center"/>
          </w:tcPr>
          <w:p w14:paraId="55E4AA23"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Пролетарская</w:t>
            </w:r>
          </w:p>
        </w:tc>
        <w:tc>
          <w:tcPr>
            <w:tcW w:w="849" w:type="pct"/>
            <w:vAlign w:val="center"/>
          </w:tcPr>
          <w:p w14:paraId="405FEF76"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980</w:t>
            </w:r>
          </w:p>
        </w:tc>
        <w:tc>
          <w:tcPr>
            <w:tcW w:w="1174" w:type="pct"/>
            <w:vAlign w:val="center"/>
          </w:tcPr>
          <w:p w14:paraId="3B72472D"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2A2163DD"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p w14:paraId="5E00D8F2"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птицеферма</w:t>
            </w:r>
          </w:p>
        </w:tc>
      </w:tr>
      <w:tr w:rsidR="00851180" w:rsidRPr="00687596" w14:paraId="3FAEB9CB" w14:textId="77777777" w:rsidTr="00687596">
        <w:trPr>
          <w:trHeight w:val="20"/>
          <w:tblHeader/>
        </w:trPr>
        <w:tc>
          <w:tcPr>
            <w:tcW w:w="329" w:type="pct"/>
            <w:vAlign w:val="center"/>
          </w:tcPr>
          <w:p w14:paraId="5C907D5C"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968" w:type="pct"/>
            <w:vAlign w:val="center"/>
          </w:tcPr>
          <w:p w14:paraId="2E262B35"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ул. Южная</w:t>
            </w:r>
          </w:p>
        </w:tc>
        <w:tc>
          <w:tcPr>
            <w:tcW w:w="849" w:type="pct"/>
            <w:vAlign w:val="center"/>
          </w:tcPr>
          <w:p w14:paraId="0954629B"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143</w:t>
            </w:r>
          </w:p>
        </w:tc>
        <w:tc>
          <w:tcPr>
            <w:tcW w:w="1174" w:type="pct"/>
            <w:vAlign w:val="center"/>
          </w:tcPr>
          <w:p w14:paraId="05577954" w14:textId="77777777" w:rsidR="006F1F51" w:rsidRPr="00687596" w:rsidRDefault="006F1F51" w:rsidP="00620696">
            <w:pPr>
              <w:spacing w:after="0" w:line="240" w:lineRule="auto"/>
              <w:jc w:val="center"/>
              <w:rPr>
                <w:rStyle w:val="a9"/>
                <w:rFonts w:ascii="Arial Narrow" w:hAnsi="Arial Narrow"/>
              </w:rPr>
            </w:pPr>
            <w:r w:rsidRPr="00687596">
              <w:rPr>
                <w:rStyle w:val="a9"/>
                <w:rFonts w:ascii="Arial Narrow" w:hAnsi="Arial Narrow"/>
              </w:rPr>
              <w:t>6</w:t>
            </w:r>
          </w:p>
        </w:tc>
        <w:tc>
          <w:tcPr>
            <w:tcW w:w="1680" w:type="pct"/>
            <w:vAlign w:val="center"/>
          </w:tcPr>
          <w:p w14:paraId="07D634A8" w14:textId="77777777" w:rsidR="006F1F51" w:rsidRPr="00687596" w:rsidRDefault="006F1F51" w:rsidP="00620696">
            <w:pPr>
              <w:spacing w:after="0" w:line="240" w:lineRule="auto"/>
              <w:rPr>
                <w:rStyle w:val="a9"/>
                <w:rFonts w:ascii="Arial Narrow" w:hAnsi="Arial Narrow"/>
              </w:rPr>
            </w:pPr>
            <w:r w:rsidRPr="00687596">
              <w:rPr>
                <w:rStyle w:val="a9"/>
                <w:rFonts w:ascii="Arial Narrow" w:hAnsi="Arial Narrow"/>
              </w:rPr>
              <w:t>- жилая застройка.</w:t>
            </w:r>
          </w:p>
        </w:tc>
      </w:tr>
    </w:tbl>
    <w:p w14:paraId="2D1A7365" w14:textId="77777777" w:rsidR="006F1F51" w:rsidRDefault="006F1F51" w:rsidP="00620696">
      <w:pPr>
        <w:pStyle w:val="afb"/>
      </w:pPr>
    </w:p>
    <w:p w14:paraId="41F1F1D8"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Относительно компактные размеры населенных пунктов и равнинный рельеф создают благоприятные условия для организации пешеходного движения и передвижения на велосипедах (в летнее время).</w:t>
      </w:r>
    </w:p>
    <w:p w14:paraId="79D7B485"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Пешеходное движение осуществляется по улицам по основным направлениям трудовых и социально-бытовых связей. Относительная компактность территорий аула и нахождение основных социально-бытовых учреждений в радиусе пешеходной доступности позволяет определить пешеходное движение как основное.</w:t>
      </w:r>
    </w:p>
    <w:p w14:paraId="103E238C"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 составе улично-дорожной сети предлагается выделить следующие категории улиц и дорог:</w:t>
      </w:r>
    </w:p>
    <w:p w14:paraId="3AE66077"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b/>
          <w:sz w:val="24"/>
          <w:szCs w:val="24"/>
        </w:rPr>
        <w:t>Главные улицы и дороги</w:t>
      </w:r>
      <w:r w:rsidRPr="00687596">
        <w:rPr>
          <w:rFonts w:ascii="Arial" w:hAnsi="Arial" w:cs="Arial"/>
          <w:sz w:val="24"/>
          <w:szCs w:val="24"/>
        </w:rPr>
        <w:t xml:space="preserve"> - обеспечивают связь жилых территорий с общественным центром, въездом в населенный пункт и с удаленными жилыми кварталами; ширина улицы составляет 20,0–40,0 м, ширина проезжей части 7–8 м. В а. Эрсакон функцию главной дороги аула выполняет ул. Ленина и частично проходящий по ней участок региональной автодороги Ураковская - Эрсакон. В ауле Ново-Кувинск функцию главной дороги аула выполняет ул. Мира.</w:t>
      </w:r>
    </w:p>
    <w:p w14:paraId="201BF500" w14:textId="402B182F"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b/>
          <w:sz w:val="24"/>
          <w:szCs w:val="24"/>
        </w:rPr>
        <w:t>Основные улицы</w:t>
      </w:r>
      <w:r w:rsidRPr="00687596">
        <w:rPr>
          <w:rFonts w:ascii="Arial" w:hAnsi="Arial" w:cs="Arial"/>
          <w:sz w:val="24"/>
          <w:szCs w:val="24"/>
        </w:rPr>
        <w:t xml:space="preserve"> – обеспечивают</w:t>
      </w:r>
      <w:r w:rsidR="00687596">
        <w:rPr>
          <w:rFonts w:ascii="Arial" w:hAnsi="Arial" w:cs="Arial"/>
          <w:sz w:val="24"/>
          <w:szCs w:val="24"/>
        </w:rPr>
        <w:t xml:space="preserve"> связь внутри жилых территорий </w:t>
      </w:r>
      <w:r w:rsidRPr="00687596">
        <w:rPr>
          <w:rFonts w:ascii="Arial" w:hAnsi="Arial" w:cs="Arial"/>
          <w:sz w:val="24"/>
          <w:szCs w:val="24"/>
        </w:rPr>
        <w:t xml:space="preserve">и связь с главной улицей (ширина улицы составляет 20,0–25,0 м, ширина проезжей части 6,0–7,0 м). В а. Эрсакон к основным улицам относятся участки улиц: ул. Советская, ул. Мельничная, в ауле Ново-Кувинск ул. Широкая и ул. Мира (сельхозтехника), в хуторе Киево-Жураки ул. Первомайская. </w:t>
      </w:r>
    </w:p>
    <w:p w14:paraId="6B92D092"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b/>
          <w:sz w:val="24"/>
          <w:szCs w:val="24"/>
        </w:rPr>
        <w:t>Второстепенные улицы и дороги</w:t>
      </w:r>
      <w:r w:rsidRPr="00687596">
        <w:rPr>
          <w:rFonts w:ascii="Arial" w:hAnsi="Arial" w:cs="Arial"/>
          <w:sz w:val="24"/>
          <w:szCs w:val="24"/>
        </w:rPr>
        <w:t xml:space="preserve"> – обеспечивают транспортную связь между основными жилыми улицами и промышленными, коммунально-складскими территориями и внутри аула. Ширина улицы составляет 15,0–20,0 м, ширина проезжей части 5,5 – 6,0 м: все остальные улицы, что не указаны отдельно. </w:t>
      </w:r>
    </w:p>
    <w:p w14:paraId="0CFD491E" w14:textId="1702056D" w:rsidR="007758E7"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 графической части проекта обозначены мероприятия по развитию транспортной системы населенных пунктов СП.</w:t>
      </w:r>
      <w:r w:rsidR="009A729C" w:rsidRPr="00687596">
        <w:rPr>
          <w:rFonts w:ascii="Arial" w:hAnsi="Arial" w:cs="Arial"/>
          <w:sz w:val="24"/>
          <w:szCs w:val="24"/>
        </w:rPr>
        <w:t xml:space="preserve"> Предлагаемая транспортная схема организована с учетом сформировавшейся системы улиц и дорог, основных въездов </w:t>
      </w:r>
      <w:r w:rsidR="00687596">
        <w:rPr>
          <w:rFonts w:ascii="Arial" w:hAnsi="Arial" w:cs="Arial"/>
          <w:sz w:val="24"/>
          <w:szCs w:val="24"/>
        </w:rPr>
        <w:t xml:space="preserve">и транзита </w:t>
      </w:r>
      <w:r w:rsidR="009A729C" w:rsidRPr="00687596">
        <w:rPr>
          <w:rFonts w:ascii="Arial" w:hAnsi="Arial" w:cs="Arial"/>
          <w:sz w:val="24"/>
          <w:szCs w:val="24"/>
        </w:rPr>
        <w:t>транспорта, сложившихся трудовых и социально-бытовых связей. Генеральным планом предлагаются трассы основных улиц и дорог, обеспечивающие транспортное обслуживание населенных пунктов, их частей и организацию транзитного движения.</w:t>
      </w:r>
    </w:p>
    <w:p w14:paraId="6BEAB1AD" w14:textId="4BC4715A"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Железнодорожный транспорт</w:t>
      </w:r>
    </w:p>
    <w:p w14:paraId="4E38F7B5" w14:textId="792892C2" w:rsidR="007758E7" w:rsidRDefault="00964A90" w:rsidP="00620696">
      <w:pPr>
        <w:spacing w:after="0" w:line="360" w:lineRule="auto"/>
        <w:ind w:firstLine="851"/>
        <w:jc w:val="both"/>
        <w:rPr>
          <w:rFonts w:ascii="Arial" w:hAnsi="Arial" w:cs="Arial"/>
          <w:sz w:val="24"/>
          <w:szCs w:val="24"/>
        </w:rPr>
      </w:pPr>
      <w:r w:rsidRPr="00687596">
        <w:rPr>
          <w:rFonts w:ascii="Arial" w:hAnsi="Arial" w:cs="Arial"/>
          <w:sz w:val="24"/>
          <w:szCs w:val="24"/>
        </w:rPr>
        <w:t>Ближайшая железнодорожная станция (Ураковская) расположена на территории Ногайского района в а. Эркен-Юрт в 16 км от а. Эрсакон, где население СП может пользоваться услугами пригородного пассажирского железнодорожного транспорта. Услуги пассажирского транспорта дальнего следования оказываются на железнодорожной ст. Невинномысская, расположенной на территории Ставропольского края</w:t>
      </w:r>
      <w:r w:rsidR="008F7F6F" w:rsidRPr="00687596">
        <w:rPr>
          <w:rFonts w:ascii="Arial" w:hAnsi="Arial" w:cs="Arial"/>
          <w:sz w:val="24"/>
          <w:szCs w:val="24"/>
        </w:rPr>
        <w:t>. Услуги пассажирского транспорта дальнего следования оказываются на железнодорожной ст. Невинномысская, расположенной на территории Ставропольского края</w:t>
      </w:r>
      <w:r w:rsidR="00687596">
        <w:rPr>
          <w:rFonts w:ascii="Arial" w:hAnsi="Arial" w:cs="Arial"/>
          <w:sz w:val="24"/>
          <w:szCs w:val="24"/>
        </w:rPr>
        <w:t>.</w:t>
      </w:r>
    </w:p>
    <w:p w14:paraId="41A52FD3" w14:textId="77777777" w:rsidR="00687596" w:rsidRPr="00687596" w:rsidRDefault="00687596" w:rsidP="00687596">
      <w:pPr>
        <w:spacing w:after="0" w:line="240" w:lineRule="auto"/>
        <w:ind w:firstLine="851"/>
        <w:jc w:val="both"/>
        <w:rPr>
          <w:rStyle w:val="a9"/>
          <w:rFonts w:ascii="Arial" w:hAnsi="Arial" w:cs="Arial"/>
          <w:sz w:val="24"/>
          <w:szCs w:val="24"/>
        </w:rPr>
      </w:pPr>
    </w:p>
    <w:p w14:paraId="7A83C0CE" w14:textId="5E3CDAAE" w:rsidR="007758E7" w:rsidRPr="001C0668" w:rsidRDefault="005C6E4B" w:rsidP="00687596">
      <w:pPr>
        <w:pStyle w:val="22"/>
        <w:spacing w:before="0"/>
        <w:rPr>
          <w:rStyle w:val="a9"/>
          <w:rFonts w:ascii="Arial Narrow" w:hAnsi="Arial Narrow"/>
          <w:b/>
          <w:bCs/>
          <w:color w:val="1F3864"/>
          <w:sz w:val="28"/>
          <w:szCs w:val="28"/>
          <w:u w:color="1F3864"/>
        </w:rPr>
      </w:pPr>
      <w:bookmarkStart w:id="98" w:name="_Toc501530671"/>
      <w:bookmarkStart w:id="99" w:name="_Toc501531645"/>
      <w:bookmarkStart w:id="100" w:name="_Toc501553399"/>
      <w:r>
        <w:rPr>
          <w:rStyle w:val="a9"/>
          <w:rFonts w:ascii="Arial Narrow" w:hAnsi="Arial Narrow"/>
          <w:b/>
          <w:bCs/>
          <w:color w:val="1F3864"/>
          <w:sz w:val="28"/>
          <w:szCs w:val="28"/>
          <w:u w:color="1F3864"/>
        </w:rPr>
        <w:t>2.</w:t>
      </w:r>
      <w:r w:rsidR="00242DE9">
        <w:rPr>
          <w:rStyle w:val="a9"/>
          <w:rFonts w:ascii="Arial Narrow" w:hAnsi="Arial Narrow"/>
          <w:b/>
          <w:bCs/>
          <w:color w:val="1F3864"/>
          <w:sz w:val="28"/>
          <w:szCs w:val="28"/>
          <w:u w:color="1F3864"/>
        </w:rPr>
        <w:t>9</w:t>
      </w:r>
      <w:r>
        <w:rPr>
          <w:rStyle w:val="a9"/>
          <w:rFonts w:ascii="Arial Narrow" w:hAnsi="Arial Narrow"/>
          <w:b/>
          <w:bCs/>
          <w:color w:val="1F3864"/>
          <w:sz w:val="28"/>
          <w:szCs w:val="28"/>
          <w:u w:color="1F3864"/>
        </w:rPr>
        <w:t xml:space="preserve"> Инженерная инфраструктура</w:t>
      </w:r>
      <w:bookmarkEnd w:id="98"/>
      <w:bookmarkEnd w:id="99"/>
      <w:bookmarkEnd w:id="100"/>
    </w:p>
    <w:p w14:paraId="2FCEFC79" w14:textId="435E050D" w:rsidR="007758E7" w:rsidRPr="00242DE9" w:rsidRDefault="005C6E4B" w:rsidP="00620696">
      <w:pPr>
        <w:spacing w:after="0" w:line="360" w:lineRule="auto"/>
        <w:ind w:firstLine="851"/>
        <w:jc w:val="both"/>
        <w:rPr>
          <w:rStyle w:val="a9"/>
          <w:rFonts w:ascii="Arial" w:hAnsi="Arial" w:cs="Arial"/>
          <w:sz w:val="24"/>
          <w:szCs w:val="24"/>
        </w:rPr>
      </w:pPr>
      <w:r w:rsidRPr="00687596">
        <w:rPr>
          <w:rFonts w:ascii="Arial" w:hAnsi="Arial" w:cs="Arial"/>
          <w:sz w:val="24"/>
          <w:szCs w:val="24"/>
        </w:rPr>
        <w:t>Инженерная инфраструктура представляет собой совокупность систем водоснабжения, канализации, электро-, газо- и теплоснабжения, призванных обеспечить функционирование и дальнейшее развитие сельского поселения, промышленности и агропромышленного комплекса. Основной задачей инженерных разделов в составе генерального плана является определение долгосрочной перспективы развития инженерных систем на территории муниципального образования.</w:t>
      </w:r>
    </w:p>
    <w:p w14:paraId="32B8737E" w14:textId="08F4A762"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Водоснабжение и водоотведение</w:t>
      </w:r>
    </w:p>
    <w:p w14:paraId="09FCCA88" w14:textId="77777777" w:rsidR="005579A2" w:rsidRPr="00687596" w:rsidRDefault="00677164"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Все населенные пункты Эрсаконского СП обеспечены централизованным водоснабжением. </w:t>
      </w:r>
      <w:r w:rsidR="005579A2" w:rsidRPr="00687596">
        <w:rPr>
          <w:rFonts w:ascii="Arial" w:hAnsi="Arial" w:cs="Arial"/>
          <w:sz w:val="24"/>
          <w:szCs w:val="24"/>
        </w:rPr>
        <w:t xml:space="preserve">Основным источником водоснабжения являются поверхностные воды р. Большой Зеленчук. </w:t>
      </w:r>
    </w:p>
    <w:p w14:paraId="75A2AFAC" w14:textId="2DAF3176"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Организация, эксплуатирующая объекты водоснабжения на территории Эрсаконского СП, – МУКП «Эрсаконский». Численность обслуживающего персонала - 6 </w:t>
      </w:r>
      <w:r w:rsidR="00564371" w:rsidRPr="00687596">
        <w:rPr>
          <w:rFonts w:ascii="Arial" w:hAnsi="Arial" w:cs="Arial"/>
          <w:sz w:val="24"/>
          <w:szCs w:val="24"/>
        </w:rPr>
        <w:t>чел.</w:t>
      </w:r>
    </w:p>
    <w:p w14:paraId="7C7D13D1" w14:textId="77777777" w:rsidR="00C6411D" w:rsidRPr="00687596" w:rsidRDefault="00C6411D"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Водоснабжение а. Эрсакон осуществляется от поверхностного водозабора, расположенного юго-восточнее юго-восточной окраины аула на левом берегу р. Большой Зеленчук. Исходная (речная) вода без предварительной очистки и обеззараживания поступает в водопроводную насосную станцию (ВНС), расположенную в районе водозабора. Из ВНС вода по магистральному водопроводу подается в водонапорные башни (2 шт.), расположенные западнее западной окраины а. Эрсакон. Из водонапорных башен вода по разводящим водопроводным сетям поступает потребителям. Водопроводные сети проложены по ул. Набережная, ул. Заречная, ул. Курганная, ул. Ленина, ул. Кирова, ул. Комсомольская, ул. Советская, ул. Гагарина, ул. Школьная, ул. Мельничная, ул. Подгорная, пер. Технический. Общая протяженность водопроводных сетей на территории а. Эрсакон составляет 15,6 км. Производительность водозаборных сооружений составляет 1800 м3/сутки. </w:t>
      </w:r>
    </w:p>
    <w:p w14:paraId="4A55892A"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Централизованное водоснабжение х. Киево-Жураки осуществляется от водозаборных сооружений, расположенных южнее южной окраины хутора на левом берегу р. Большой Зеленчук. Исходная (речная) вода без предварительной очистки и обеззараживания поступает в водопроводную насосную станцию (ВНС), расположенную в районе водозабора. Из ВНС вода по магистральному водопроводу подается в водонапорную башню, расположенную в южной части х. Киево-Жураки. Из водонапорной башни вода по разводящим водопроводным сетям поступает потребителям. Водопроводные сети проложены по ул. Набережная, ул. Школьная, ул. Первомайская, ул. Пролетарская, ул. Южная. Общая протяженность водопроводных сетей на территории х. Киево-Жураки составляет 3,55 км.</w:t>
      </w:r>
    </w:p>
    <w:p w14:paraId="02F5F114"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Водоснабжение а. Ново-Кувинск осуществляется от поверхностного водозабора, расположенного восточнее восточной окраины а. Ново-Кувинск на левом берегу р. Большой Зеленчук. Исходная (речная) вода без предварительной очистки и обеззараживания поступает в водопроводную насосную станцию (ВНС), расположенную в районе водозабора. Из ВНС вода по магистральным и разводящим водопроводным сетям поступает потребителям. Водопроводные сети проложены по ул. Восточная, ул. Широкая, ул. Заречная, ул. Мира, ул. Комсомольская, ул. Майская, ул. Вольная. Общая протяженность водопроводных сетей на территории а. Ново-Кувинск составляет 9 км.</w:t>
      </w:r>
    </w:p>
    <w:p w14:paraId="302E3015" w14:textId="5E037F95"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Во все населенные пункты Эрсаконского сельского поселения поступающая вода </w:t>
      </w:r>
      <w:r w:rsidR="00FA4A0E" w:rsidRPr="00687596">
        <w:rPr>
          <w:rFonts w:ascii="Arial" w:hAnsi="Arial" w:cs="Arial"/>
          <w:sz w:val="24"/>
          <w:szCs w:val="24"/>
        </w:rPr>
        <w:t>не проходит необходимую очистку.</w:t>
      </w:r>
      <w:r w:rsidRPr="00687596">
        <w:rPr>
          <w:rFonts w:ascii="Arial" w:hAnsi="Arial" w:cs="Arial"/>
          <w:sz w:val="24"/>
          <w:szCs w:val="24"/>
        </w:rPr>
        <w:t xml:space="preserve"> </w:t>
      </w:r>
      <w:r w:rsidR="00FA4A0E" w:rsidRPr="00687596">
        <w:rPr>
          <w:rFonts w:ascii="Arial" w:hAnsi="Arial" w:cs="Arial"/>
          <w:sz w:val="24"/>
          <w:szCs w:val="24"/>
        </w:rPr>
        <w:t xml:space="preserve">Качество </w:t>
      </w:r>
      <w:r w:rsidRPr="00687596">
        <w:rPr>
          <w:rFonts w:ascii="Arial" w:hAnsi="Arial" w:cs="Arial"/>
          <w:sz w:val="24"/>
          <w:szCs w:val="24"/>
        </w:rPr>
        <w:t>воды не соответствует требованиям СанПиНа «Вода питьевая».</w:t>
      </w:r>
    </w:p>
    <w:p w14:paraId="5E695D87" w14:textId="11B10E76" w:rsidR="007758E7" w:rsidRPr="00687596" w:rsidRDefault="00E05B46" w:rsidP="00620696">
      <w:pPr>
        <w:spacing w:after="0" w:line="360" w:lineRule="auto"/>
        <w:ind w:firstLine="851"/>
        <w:jc w:val="both"/>
        <w:rPr>
          <w:rFonts w:ascii="Arial" w:hAnsi="Arial" w:cs="Arial"/>
          <w:sz w:val="24"/>
          <w:szCs w:val="24"/>
        </w:rPr>
      </w:pPr>
      <w:r w:rsidRPr="00687596">
        <w:rPr>
          <w:rFonts w:ascii="Arial" w:hAnsi="Arial" w:cs="Arial"/>
          <w:sz w:val="24"/>
          <w:szCs w:val="24"/>
        </w:rPr>
        <w:t xml:space="preserve">Централизованная </w:t>
      </w:r>
      <w:r w:rsidR="005C6E4B" w:rsidRPr="00687596">
        <w:rPr>
          <w:rFonts w:ascii="Arial" w:hAnsi="Arial" w:cs="Arial"/>
          <w:sz w:val="24"/>
          <w:szCs w:val="24"/>
        </w:rPr>
        <w:t>система канализации отсутствует.</w:t>
      </w:r>
      <w:r w:rsidRPr="00687596">
        <w:rPr>
          <w:rFonts w:ascii="Arial" w:hAnsi="Arial" w:cs="Arial"/>
          <w:sz w:val="24"/>
          <w:szCs w:val="24"/>
        </w:rPr>
        <w:t xml:space="preserve"> </w:t>
      </w:r>
      <w:r w:rsidR="005C6E4B" w:rsidRPr="00687596">
        <w:rPr>
          <w:rFonts w:ascii="Arial" w:hAnsi="Arial" w:cs="Arial"/>
          <w:sz w:val="24"/>
          <w:szCs w:val="24"/>
        </w:rPr>
        <w:t>Жилищный фонд, объекты социальной сферы, административные и общественные здания СП имеют выгребные ямы.</w:t>
      </w:r>
      <w:r w:rsidRPr="00687596">
        <w:rPr>
          <w:rFonts w:ascii="Arial" w:hAnsi="Arial" w:cs="Arial"/>
          <w:sz w:val="24"/>
          <w:szCs w:val="24"/>
        </w:rPr>
        <w:t xml:space="preserve"> </w:t>
      </w:r>
      <w:r w:rsidR="005C6E4B" w:rsidRPr="00687596">
        <w:rPr>
          <w:rFonts w:ascii="Arial" w:hAnsi="Arial" w:cs="Arial"/>
          <w:sz w:val="24"/>
          <w:szCs w:val="24"/>
        </w:rPr>
        <w:t>Использование населением выгребных ям, которые, как правило, не оборудованы соответствующим образом, приводит к тому, что сточные воды попадают в почву, что ухудшает экологическую обстановку и создает возможность загрязнения подземных вод.</w:t>
      </w:r>
    </w:p>
    <w:p w14:paraId="0B35DB90" w14:textId="77777777" w:rsidR="007758E7" w:rsidRPr="00687596" w:rsidRDefault="005C6E4B" w:rsidP="00620696">
      <w:pPr>
        <w:spacing w:after="0" w:line="360" w:lineRule="auto"/>
        <w:ind w:firstLine="851"/>
        <w:jc w:val="both"/>
        <w:rPr>
          <w:rFonts w:ascii="Arial" w:hAnsi="Arial" w:cs="Arial"/>
          <w:sz w:val="24"/>
          <w:szCs w:val="24"/>
        </w:rPr>
      </w:pPr>
      <w:r w:rsidRPr="00687596">
        <w:rPr>
          <w:rFonts w:ascii="Arial" w:hAnsi="Arial" w:cs="Arial"/>
          <w:sz w:val="24"/>
          <w:szCs w:val="24"/>
        </w:rPr>
        <w:t>Отсутствие канализации в сельском поселении 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5B30BA01" w14:textId="77777777" w:rsidR="00620696" w:rsidRDefault="00620696">
      <w:pPr>
        <w:spacing w:after="0" w:line="240" w:lineRule="auto"/>
        <w:rPr>
          <w:rFonts w:ascii="Arial" w:hAnsi="Arial" w:cs="Arial"/>
          <w:b/>
          <w:sz w:val="24"/>
          <w:szCs w:val="24"/>
        </w:rPr>
      </w:pPr>
      <w:r>
        <w:rPr>
          <w:rFonts w:ascii="Arial" w:hAnsi="Arial" w:cs="Arial"/>
          <w:b/>
          <w:sz w:val="24"/>
          <w:szCs w:val="24"/>
        </w:rPr>
        <w:br w:type="page"/>
      </w:r>
    </w:p>
    <w:p w14:paraId="2CF21213" w14:textId="725FAB04"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Теплоснабжение</w:t>
      </w:r>
    </w:p>
    <w:p w14:paraId="7CC9B4FE" w14:textId="0F888078" w:rsidR="00612D75" w:rsidRDefault="00EC20DD" w:rsidP="00620696">
      <w:pPr>
        <w:spacing w:after="0" w:line="360" w:lineRule="auto"/>
        <w:ind w:firstLine="851"/>
        <w:jc w:val="both"/>
        <w:rPr>
          <w:rFonts w:ascii="Arial" w:hAnsi="Arial" w:cs="Arial"/>
          <w:sz w:val="24"/>
          <w:szCs w:val="24"/>
        </w:rPr>
      </w:pPr>
      <w:r w:rsidRPr="00687596">
        <w:rPr>
          <w:rFonts w:ascii="Arial" w:hAnsi="Arial" w:cs="Arial"/>
          <w:sz w:val="24"/>
          <w:szCs w:val="24"/>
        </w:rPr>
        <w:t>Населенные пункты не имею</w:t>
      </w:r>
      <w:r w:rsidR="00687596" w:rsidRPr="00687596">
        <w:rPr>
          <w:rFonts w:ascii="Arial" w:hAnsi="Arial" w:cs="Arial"/>
          <w:sz w:val="24"/>
          <w:szCs w:val="24"/>
        </w:rPr>
        <w:t xml:space="preserve">т центрального </w:t>
      </w:r>
      <w:r w:rsidRPr="00687596">
        <w:rPr>
          <w:rFonts w:ascii="Arial" w:hAnsi="Arial" w:cs="Arial"/>
          <w:sz w:val="24"/>
          <w:szCs w:val="24"/>
        </w:rPr>
        <w:t xml:space="preserve">теплоснабжения. </w:t>
      </w:r>
      <w:r w:rsidR="005C6E4B" w:rsidRPr="00687596">
        <w:rPr>
          <w:rFonts w:ascii="Arial" w:hAnsi="Arial" w:cs="Arial"/>
          <w:sz w:val="24"/>
          <w:szCs w:val="24"/>
        </w:rPr>
        <w:t>В настоящее время теплоснабжение представлено</w:t>
      </w:r>
      <w:r w:rsidR="001464B4" w:rsidRPr="00687596">
        <w:rPr>
          <w:rFonts w:ascii="Arial" w:hAnsi="Arial" w:cs="Arial"/>
          <w:sz w:val="24"/>
          <w:szCs w:val="24"/>
        </w:rPr>
        <w:t xml:space="preserve"> </w:t>
      </w:r>
      <w:r w:rsidR="005C6E4B" w:rsidRPr="00687596">
        <w:rPr>
          <w:rFonts w:ascii="Arial" w:hAnsi="Arial" w:cs="Arial"/>
          <w:sz w:val="24"/>
          <w:szCs w:val="24"/>
        </w:rPr>
        <w:t>котельной по ул. Ленина а. Эрсакон, обеспечивающей теплоснабжением центральную часть аула (школу, детский сад, Дом культуры, больницу, Администрацию). Данная котельная подключена к централизованной системе газоснабжения.</w:t>
      </w:r>
      <w:r w:rsidR="00612D75" w:rsidRPr="00687596">
        <w:rPr>
          <w:rFonts w:ascii="Arial" w:hAnsi="Arial" w:cs="Arial"/>
          <w:sz w:val="24"/>
          <w:szCs w:val="24"/>
        </w:rPr>
        <w:t xml:space="preserve"> Центральная котельная введена в эксплуатацию 1976 г. Количество котлов – 2, резервных – 0. Топливо – газ.</w:t>
      </w:r>
    </w:p>
    <w:p w14:paraId="4BC904FF" w14:textId="77777777" w:rsidR="00687596" w:rsidRPr="00687596" w:rsidRDefault="00687596" w:rsidP="00620696">
      <w:pPr>
        <w:spacing w:after="0" w:line="240" w:lineRule="auto"/>
        <w:ind w:firstLine="851"/>
        <w:jc w:val="both"/>
        <w:rPr>
          <w:rFonts w:ascii="Arial" w:hAnsi="Arial" w:cs="Arial"/>
          <w:sz w:val="24"/>
          <w:szCs w:val="24"/>
        </w:rPr>
      </w:pPr>
    </w:p>
    <w:p w14:paraId="315C57F4" w14:textId="1B928449" w:rsidR="001A2C2E" w:rsidRPr="00687596" w:rsidRDefault="001A2C2E" w:rsidP="00620696">
      <w:pPr>
        <w:pStyle w:val="af9"/>
        <w:jc w:val="both"/>
        <w:rPr>
          <w:rFonts w:ascii="Arial" w:hAnsi="Arial" w:cs="Arial"/>
          <w:i w:val="0"/>
          <w:sz w:val="24"/>
          <w:szCs w:val="24"/>
        </w:rPr>
      </w:pPr>
      <w:r w:rsidRPr="00687596">
        <w:rPr>
          <w:rFonts w:ascii="Arial" w:hAnsi="Arial" w:cs="Arial"/>
          <w:i w:val="0"/>
          <w:sz w:val="24"/>
          <w:szCs w:val="24"/>
        </w:rPr>
        <w:t xml:space="preserve">Таблица </w:t>
      </w:r>
      <w:r w:rsidR="009E4823" w:rsidRPr="00687596">
        <w:rPr>
          <w:rFonts w:ascii="Arial" w:hAnsi="Arial" w:cs="Arial"/>
          <w:i w:val="0"/>
          <w:sz w:val="24"/>
          <w:szCs w:val="24"/>
        </w:rPr>
        <w:fldChar w:fldCharType="begin"/>
      </w:r>
      <w:r w:rsidR="009E4823" w:rsidRPr="00687596">
        <w:rPr>
          <w:rFonts w:ascii="Arial" w:hAnsi="Arial" w:cs="Arial"/>
          <w:i w:val="0"/>
          <w:sz w:val="24"/>
          <w:szCs w:val="24"/>
        </w:rPr>
        <w:instrText xml:space="preserve"> SEQ Таблица \* ARABIC </w:instrText>
      </w:r>
      <w:r w:rsidR="009E4823" w:rsidRPr="00687596">
        <w:rPr>
          <w:rFonts w:ascii="Arial" w:hAnsi="Arial" w:cs="Arial"/>
          <w:i w:val="0"/>
          <w:sz w:val="24"/>
          <w:szCs w:val="24"/>
        </w:rPr>
        <w:fldChar w:fldCharType="separate"/>
      </w:r>
      <w:r w:rsidR="00B90C8D" w:rsidRPr="00687596">
        <w:rPr>
          <w:rFonts w:ascii="Arial" w:hAnsi="Arial" w:cs="Arial"/>
          <w:i w:val="0"/>
          <w:noProof/>
          <w:sz w:val="24"/>
          <w:szCs w:val="24"/>
        </w:rPr>
        <w:t>17</w:t>
      </w:r>
      <w:r w:rsidR="009E4823" w:rsidRPr="00687596">
        <w:rPr>
          <w:rFonts w:ascii="Arial" w:hAnsi="Arial" w:cs="Arial"/>
          <w:i w:val="0"/>
          <w:noProof/>
          <w:sz w:val="24"/>
          <w:szCs w:val="24"/>
        </w:rPr>
        <w:fldChar w:fldCharType="end"/>
      </w:r>
      <w:r w:rsidR="00687596" w:rsidRPr="00687596">
        <w:rPr>
          <w:rFonts w:ascii="Arial" w:hAnsi="Arial" w:cs="Arial"/>
          <w:i w:val="0"/>
          <w:sz w:val="24"/>
          <w:szCs w:val="24"/>
        </w:rPr>
        <w:t xml:space="preserve"> – </w:t>
      </w:r>
      <w:r w:rsidRPr="00687596">
        <w:rPr>
          <w:rFonts w:ascii="Arial" w:hAnsi="Arial" w:cs="Arial"/>
          <w:i w:val="0"/>
          <w:sz w:val="24"/>
          <w:szCs w:val="24"/>
        </w:rPr>
        <w:t>Данные об объектах теплоснабжения на территории Эрсаконского сельского поселения из Паспорта безопасности территории</w:t>
      </w:r>
    </w:p>
    <w:tbl>
      <w:tblPr>
        <w:tblW w:w="5000" w:type="pct"/>
        <w:tblCellMar>
          <w:left w:w="0" w:type="dxa"/>
          <w:right w:w="0" w:type="dxa"/>
        </w:tblCellMar>
        <w:tblLook w:val="0600" w:firstRow="0" w:lastRow="0" w:firstColumn="0" w:lastColumn="0" w:noHBand="1" w:noVBand="1"/>
      </w:tblPr>
      <w:tblGrid>
        <w:gridCol w:w="1580"/>
        <w:gridCol w:w="1219"/>
        <w:gridCol w:w="999"/>
        <w:gridCol w:w="1332"/>
        <w:gridCol w:w="869"/>
        <w:gridCol w:w="1170"/>
        <w:gridCol w:w="1108"/>
        <w:gridCol w:w="1325"/>
      </w:tblGrid>
      <w:tr w:rsidR="00687596" w:rsidRPr="00687596" w14:paraId="01728EF9" w14:textId="77777777" w:rsidTr="00687596">
        <w:trPr>
          <w:trHeight w:val="1241"/>
        </w:trPr>
        <w:tc>
          <w:tcPr>
            <w:tcW w:w="812"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5F5533D8"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Наименование населенного пункта</w:t>
            </w:r>
          </w:p>
        </w:tc>
        <w:tc>
          <w:tcPr>
            <w:tcW w:w="6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62B2D423"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Средняя мощность, МВт</w:t>
            </w:r>
          </w:p>
        </w:tc>
        <w:tc>
          <w:tcPr>
            <w:tcW w:w="488"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0181276C"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Вид топлива</w:t>
            </w:r>
          </w:p>
        </w:tc>
        <w:tc>
          <w:tcPr>
            <w:tcW w:w="709"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52D21281"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Наличие резервного топлива /(кол-во, т )</w:t>
            </w:r>
          </w:p>
        </w:tc>
        <w:tc>
          <w:tcPr>
            <w:tcW w:w="464"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4B45333D"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Кол-во жилых домов</w:t>
            </w:r>
          </w:p>
        </w:tc>
        <w:tc>
          <w:tcPr>
            <w:tcW w:w="628"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38CB8959"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Кол-во соц. значимых объектов</w:t>
            </w:r>
          </w:p>
        </w:tc>
        <w:tc>
          <w:tcPr>
            <w:tcW w:w="571"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7360DB2B"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Кол-во пром. объектов</w:t>
            </w:r>
          </w:p>
        </w:tc>
        <w:tc>
          <w:tcPr>
            <w:tcW w:w="706"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60" w:type="dxa"/>
              <w:left w:w="127" w:type="dxa"/>
              <w:bottom w:w="60" w:type="dxa"/>
              <w:right w:w="127" w:type="dxa"/>
            </w:tcMar>
            <w:vAlign w:val="center"/>
            <w:hideMark/>
          </w:tcPr>
          <w:p w14:paraId="5059006F" w14:textId="77777777" w:rsidR="000003EE" w:rsidRPr="00687596" w:rsidRDefault="000003EE" w:rsidP="00620696">
            <w:pPr>
              <w:tabs>
                <w:tab w:val="left" w:pos="360"/>
              </w:tabs>
              <w:spacing w:after="0"/>
              <w:jc w:val="center"/>
              <w:rPr>
                <w:rFonts w:ascii="Arial Narrow" w:hAnsi="Arial Narrow" w:cs="Arial"/>
                <w:b/>
                <w:color w:val="FFFFFF" w:themeColor="background1"/>
              </w:rPr>
            </w:pPr>
            <w:r w:rsidRPr="00687596">
              <w:rPr>
                <w:rFonts w:ascii="Arial Narrow" w:hAnsi="Arial Narrow" w:cs="Arial"/>
                <w:b/>
                <w:color w:val="FFFFFF" w:themeColor="background1"/>
              </w:rPr>
              <w:t>Наличие резервного источника питания</w:t>
            </w:r>
          </w:p>
        </w:tc>
      </w:tr>
      <w:tr w:rsidR="000003EE" w:rsidRPr="00687596" w14:paraId="32FDC739" w14:textId="77777777" w:rsidTr="000003EE">
        <w:trPr>
          <w:trHeight w:val="458"/>
        </w:trPr>
        <w:tc>
          <w:tcPr>
            <w:tcW w:w="812"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12C2DE69" w14:textId="15FC416B"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а.Эрсакон</w:t>
            </w:r>
          </w:p>
        </w:tc>
        <w:tc>
          <w:tcPr>
            <w:tcW w:w="6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hideMark/>
          </w:tcPr>
          <w:p w14:paraId="58DB26D1"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0,68</w:t>
            </w:r>
          </w:p>
        </w:tc>
        <w:tc>
          <w:tcPr>
            <w:tcW w:w="488"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6A6CF8C0"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Газ</w:t>
            </w:r>
          </w:p>
        </w:tc>
        <w:tc>
          <w:tcPr>
            <w:tcW w:w="709"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718FD795"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c>
          <w:tcPr>
            <w:tcW w:w="464"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0C74966E"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470</w:t>
            </w:r>
          </w:p>
        </w:tc>
        <w:tc>
          <w:tcPr>
            <w:tcW w:w="628" w:type="pct"/>
            <w:tcBorders>
              <w:top w:val="single" w:sz="8" w:space="0" w:color="000000"/>
              <w:left w:val="single" w:sz="8" w:space="0" w:color="000000"/>
              <w:bottom w:val="single" w:sz="8" w:space="0" w:color="000000"/>
              <w:right w:val="single" w:sz="8" w:space="0" w:color="000000"/>
            </w:tcBorders>
            <w:shd w:val="clear" w:color="auto" w:fill="FFFFFF"/>
            <w:tcMar>
              <w:top w:w="11" w:type="dxa"/>
              <w:left w:w="11" w:type="dxa"/>
              <w:bottom w:w="0" w:type="dxa"/>
              <w:right w:w="11" w:type="dxa"/>
            </w:tcMar>
            <w:vAlign w:val="center"/>
            <w:hideMark/>
          </w:tcPr>
          <w:p w14:paraId="6FBBB90C"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3</w:t>
            </w:r>
          </w:p>
        </w:tc>
        <w:tc>
          <w:tcPr>
            <w:tcW w:w="571"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0FB6FF51"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c>
          <w:tcPr>
            <w:tcW w:w="706"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56DE8E16"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r>
      <w:tr w:rsidR="000003EE" w:rsidRPr="00687596" w14:paraId="4EE6BFC0" w14:textId="77777777" w:rsidTr="000003EE">
        <w:trPr>
          <w:trHeight w:val="390"/>
        </w:trPr>
        <w:tc>
          <w:tcPr>
            <w:tcW w:w="812"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7973277D" w14:textId="3EEAA78B"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а. Ново-Кувинск</w:t>
            </w:r>
          </w:p>
        </w:tc>
        <w:tc>
          <w:tcPr>
            <w:tcW w:w="6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hideMark/>
          </w:tcPr>
          <w:p w14:paraId="51BEED94"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0,275</w:t>
            </w:r>
          </w:p>
        </w:tc>
        <w:tc>
          <w:tcPr>
            <w:tcW w:w="488"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24AD3AAF"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Газ</w:t>
            </w:r>
          </w:p>
        </w:tc>
        <w:tc>
          <w:tcPr>
            <w:tcW w:w="709"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24B0FEFA"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c>
          <w:tcPr>
            <w:tcW w:w="464"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6E85FD30"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124</w:t>
            </w:r>
          </w:p>
        </w:tc>
        <w:tc>
          <w:tcPr>
            <w:tcW w:w="628" w:type="pct"/>
            <w:tcBorders>
              <w:top w:val="single" w:sz="8" w:space="0" w:color="000000"/>
              <w:left w:val="single" w:sz="8" w:space="0" w:color="000000"/>
              <w:bottom w:val="single" w:sz="8" w:space="0" w:color="000000"/>
              <w:right w:val="single" w:sz="8" w:space="0" w:color="000000"/>
            </w:tcBorders>
            <w:shd w:val="clear" w:color="auto" w:fill="FFFFFF"/>
            <w:tcMar>
              <w:top w:w="11" w:type="dxa"/>
              <w:left w:w="11" w:type="dxa"/>
              <w:bottom w:w="0" w:type="dxa"/>
              <w:right w:w="11" w:type="dxa"/>
            </w:tcMar>
            <w:vAlign w:val="center"/>
            <w:hideMark/>
          </w:tcPr>
          <w:p w14:paraId="254F0EA7"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1</w:t>
            </w:r>
          </w:p>
        </w:tc>
        <w:tc>
          <w:tcPr>
            <w:tcW w:w="571"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64F1EC04"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c>
          <w:tcPr>
            <w:tcW w:w="706" w:type="pct"/>
            <w:tcBorders>
              <w:top w:val="single" w:sz="8" w:space="0" w:color="000000"/>
              <w:left w:val="single" w:sz="8" w:space="0" w:color="000000"/>
              <w:bottom w:val="single" w:sz="8" w:space="0" w:color="000000"/>
              <w:right w:val="single" w:sz="8" w:space="0" w:color="000000"/>
            </w:tcBorders>
            <w:shd w:val="clear" w:color="auto" w:fill="FFFFFF"/>
            <w:tcMar>
              <w:top w:w="60" w:type="dxa"/>
              <w:left w:w="127" w:type="dxa"/>
              <w:bottom w:w="60" w:type="dxa"/>
              <w:right w:w="127" w:type="dxa"/>
            </w:tcMar>
            <w:vAlign w:val="center"/>
            <w:hideMark/>
          </w:tcPr>
          <w:p w14:paraId="61492A40" w14:textId="77777777" w:rsidR="000003EE" w:rsidRPr="00687596" w:rsidRDefault="000003EE" w:rsidP="00620696">
            <w:pPr>
              <w:tabs>
                <w:tab w:val="left" w:pos="360"/>
              </w:tabs>
              <w:spacing w:after="0"/>
              <w:jc w:val="center"/>
              <w:rPr>
                <w:rFonts w:ascii="Arial Narrow" w:hAnsi="Arial Narrow" w:cs="Arial"/>
              </w:rPr>
            </w:pPr>
            <w:r w:rsidRPr="00687596">
              <w:rPr>
                <w:rFonts w:ascii="Arial Narrow" w:hAnsi="Arial Narrow" w:cs="Arial"/>
              </w:rPr>
              <w:t>-</w:t>
            </w:r>
          </w:p>
        </w:tc>
      </w:tr>
    </w:tbl>
    <w:p w14:paraId="3BB73EBF" w14:textId="77777777" w:rsidR="00B65BDB" w:rsidRPr="001F09E3" w:rsidRDefault="00B65BDB" w:rsidP="00620696">
      <w:pPr>
        <w:spacing w:after="0" w:line="240" w:lineRule="auto"/>
        <w:ind w:firstLine="851"/>
        <w:jc w:val="both"/>
        <w:rPr>
          <w:rStyle w:val="a9"/>
          <w:rFonts w:ascii="Arial Narrow" w:hAnsi="Arial Narrow"/>
          <w:sz w:val="26"/>
          <w:szCs w:val="26"/>
        </w:rPr>
      </w:pPr>
    </w:p>
    <w:p w14:paraId="4EDFD9B2" w14:textId="695E7461" w:rsidR="00C5419F" w:rsidRPr="006457D4" w:rsidRDefault="00C5419F"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Котельные расположены также в </w:t>
      </w:r>
      <w:r w:rsidR="00687596" w:rsidRPr="006457D4">
        <w:rPr>
          <w:rFonts w:ascii="Arial" w:hAnsi="Arial" w:cs="Arial"/>
          <w:sz w:val="24"/>
          <w:szCs w:val="24"/>
        </w:rPr>
        <w:t xml:space="preserve">МКОУ «СОШ </w:t>
      </w:r>
      <w:r w:rsidR="00F45740">
        <w:rPr>
          <w:rFonts w:ascii="Arial" w:hAnsi="Arial" w:cs="Arial"/>
          <w:sz w:val="24"/>
          <w:szCs w:val="24"/>
        </w:rPr>
        <w:t>аула</w:t>
      </w:r>
      <w:r w:rsidR="00687596" w:rsidRPr="006457D4">
        <w:rPr>
          <w:rFonts w:ascii="Arial" w:hAnsi="Arial" w:cs="Arial"/>
          <w:sz w:val="24"/>
          <w:szCs w:val="24"/>
        </w:rPr>
        <w:t xml:space="preserve"> </w:t>
      </w:r>
      <w:r w:rsidR="00F45740">
        <w:rPr>
          <w:rFonts w:ascii="Arial" w:hAnsi="Arial" w:cs="Arial"/>
          <w:sz w:val="24"/>
          <w:szCs w:val="24"/>
        </w:rPr>
        <w:t>Ново-Кувинск» аула</w:t>
      </w:r>
      <w:r w:rsidRPr="006457D4">
        <w:rPr>
          <w:rFonts w:ascii="Arial" w:hAnsi="Arial" w:cs="Arial"/>
          <w:sz w:val="24"/>
          <w:szCs w:val="24"/>
        </w:rPr>
        <w:t xml:space="preserve"> Ново-Кувинск по ул.</w:t>
      </w:r>
      <w:r w:rsidR="00EC20DD" w:rsidRPr="006457D4">
        <w:rPr>
          <w:rFonts w:ascii="Arial" w:hAnsi="Arial" w:cs="Arial"/>
          <w:sz w:val="24"/>
          <w:szCs w:val="24"/>
        </w:rPr>
        <w:t> </w:t>
      </w:r>
      <w:r w:rsidRPr="006457D4">
        <w:rPr>
          <w:rFonts w:ascii="Arial" w:hAnsi="Arial" w:cs="Arial"/>
          <w:sz w:val="24"/>
          <w:szCs w:val="24"/>
        </w:rPr>
        <w:t>Широкая 15 и М</w:t>
      </w:r>
      <w:r w:rsidR="00687596" w:rsidRPr="006457D4">
        <w:rPr>
          <w:rFonts w:ascii="Arial" w:hAnsi="Arial" w:cs="Arial"/>
          <w:sz w:val="24"/>
          <w:szCs w:val="24"/>
        </w:rPr>
        <w:t>КДОУ «Чебурашк</w:t>
      </w:r>
      <w:r w:rsidR="00F45740">
        <w:rPr>
          <w:rFonts w:ascii="Arial" w:hAnsi="Arial" w:cs="Arial"/>
          <w:sz w:val="24"/>
          <w:szCs w:val="24"/>
        </w:rPr>
        <w:t xml:space="preserve">а» аула </w:t>
      </w:r>
      <w:r w:rsidR="00687596" w:rsidRPr="006457D4">
        <w:rPr>
          <w:rFonts w:ascii="Arial" w:hAnsi="Arial" w:cs="Arial"/>
          <w:sz w:val="24"/>
          <w:szCs w:val="24"/>
        </w:rPr>
        <w:t>Ново-Кувинск</w:t>
      </w:r>
      <w:r w:rsidRPr="006457D4">
        <w:rPr>
          <w:rFonts w:ascii="Arial" w:hAnsi="Arial" w:cs="Arial"/>
          <w:sz w:val="24"/>
          <w:szCs w:val="24"/>
        </w:rPr>
        <w:t xml:space="preserve"> по ул.</w:t>
      </w:r>
      <w:r w:rsidR="00EC20DD" w:rsidRPr="006457D4">
        <w:rPr>
          <w:rFonts w:ascii="Arial" w:hAnsi="Arial" w:cs="Arial"/>
          <w:sz w:val="24"/>
          <w:szCs w:val="24"/>
        </w:rPr>
        <w:t xml:space="preserve"> </w:t>
      </w:r>
      <w:r w:rsidRPr="006457D4">
        <w:rPr>
          <w:rFonts w:ascii="Arial" w:hAnsi="Arial" w:cs="Arial"/>
          <w:sz w:val="24"/>
          <w:szCs w:val="24"/>
        </w:rPr>
        <w:t>Кавказкая 17.</w:t>
      </w:r>
    </w:p>
    <w:p w14:paraId="0344E02D" w14:textId="353C79D5" w:rsidR="00687596"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Отопление остальной части зданий жилого фонда а. Эрсакон, х. Киево-Жураки, а. Ново-Кувинск происходит от индивидуальных источников тепла.</w:t>
      </w:r>
    </w:p>
    <w:p w14:paraId="1AB99D2D" w14:textId="632F7F48"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Электроснабжение</w:t>
      </w:r>
    </w:p>
    <w:p w14:paraId="28D8B288" w14:textId="77777777" w:rsidR="00DF6474"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Электроснабжение потребителей Эрсаконского сельского поселения осуществляется от электроподстанции ПС 35/10 кВ</w:t>
      </w:r>
      <w:r w:rsidR="008C5621" w:rsidRPr="006457D4">
        <w:rPr>
          <w:rFonts w:ascii="Arial" w:hAnsi="Arial" w:cs="Arial"/>
          <w:sz w:val="24"/>
          <w:szCs w:val="24"/>
        </w:rPr>
        <w:t>т</w:t>
      </w:r>
      <w:r w:rsidRPr="006457D4">
        <w:rPr>
          <w:rFonts w:ascii="Arial" w:hAnsi="Arial" w:cs="Arial"/>
          <w:sz w:val="24"/>
          <w:szCs w:val="24"/>
        </w:rPr>
        <w:t xml:space="preserve"> «Эрсакон», расположенной южнее южной окраины а. Эрсакон</w:t>
      </w:r>
      <w:r w:rsidR="008C5621" w:rsidRPr="006457D4">
        <w:rPr>
          <w:rFonts w:ascii="Arial" w:hAnsi="Arial" w:cs="Arial"/>
          <w:sz w:val="24"/>
          <w:szCs w:val="24"/>
        </w:rPr>
        <w:t xml:space="preserve"> и введенной в эксплуатацию в 1967 г</w:t>
      </w:r>
      <w:r w:rsidRPr="006457D4">
        <w:rPr>
          <w:rFonts w:ascii="Arial" w:hAnsi="Arial" w:cs="Arial"/>
          <w:sz w:val="24"/>
          <w:szCs w:val="24"/>
        </w:rPr>
        <w:t>. Обслуживание электроподстанции и электросетей осуществляет Карачаево-Черкесский филиал ОАО «МРСК Северного Кавказа» Эрсаконский ПУ-2.</w:t>
      </w:r>
      <w:r w:rsidR="00DF6474" w:rsidRPr="006457D4">
        <w:rPr>
          <w:rFonts w:ascii="Arial" w:hAnsi="Arial" w:cs="Arial"/>
          <w:sz w:val="24"/>
          <w:szCs w:val="24"/>
        </w:rPr>
        <w:t xml:space="preserve"> От подстанции снабжаются по распределительным электросетям 10-6 кВ: а. Эрсакон, а. Апсуа, х. Дубянский, х. Киево-Жураковский, а. Новокувинский, х. Грушка.</w:t>
      </w:r>
    </w:p>
    <w:p w14:paraId="4DF3253D" w14:textId="1C45E0D4"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На подстанции «Эрсакон» установлено два трансформатора суммарной мощностью 10,3 МВА. Характеристики ПС представлены ниже в таблице.</w:t>
      </w:r>
    </w:p>
    <w:p w14:paraId="2ECA1103" w14:textId="3032DB14" w:rsidR="006457D4" w:rsidRDefault="006457D4" w:rsidP="00620696">
      <w:pPr>
        <w:spacing w:after="0" w:line="240" w:lineRule="auto"/>
        <w:rPr>
          <w:rFonts w:ascii="Arial" w:hAnsi="Arial" w:cs="Arial"/>
          <w:b/>
          <w:bCs/>
          <w:iCs/>
          <w:sz w:val="24"/>
          <w:szCs w:val="24"/>
        </w:rPr>
      </w:pPr>
    </w:p>
    <w:p w14:paraId="68C15656" w14:textId="77777777" w:rsidR="00620696" w:rsidRDefault="00620696">
      <w:pPr>
        <w:spacing w:after="0" w:line="240" w:lineRule="auto"/>
        <w:rPr>
          <w:rFonts w:ascii="Arial" w:hAnsi="Arial" w:cs="Arial"/>
          <w:b/>
          <w:bCs/>
          <w:iCs/>
          <w:sz w:val="24"/>
          <w:szCs w:val="24"/>
        </w:rPr>
      </w:pPr>
      <w:r>
        <w:rPr>
          <w:rFonts w:ascii="Arial" w:hAnsi="Arial" w:cs="Arial"/>
          <w:i/>
          <w:sz w:val="24"/>
          <w:szCs w:val="24"/>
        </w:rPr>
        <w:br w:type="page"/>
      </w:r>
    </w:p>
    <w:p w14:paraId="0530F91C" w14:textId="5913D438" w:rsidR="007758E7" w:rsidRPr="006457D4" w:rsidRDefault="00FA4E1B" w:rsidP="00620696">
      <w:pPr>
        <w:pStyle w:val="af9"/>
        <w:jc w:val="both"/>
        <w:rPr>
          <w:rStyle w:val="a9"/>
          <w:rFonts w:ascii="Arial" w:hAnsi="Arial" w:cs="Arial"/>
          <w:b w:val="0"/>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18</w:t>
      </w:r>
      <w:r w:rsidR="009E4823" w:rsidRPr="006457D4">
        <w:rPr>
          <w:rFonts w:ascii="Arial" w:hAnsi="Arial" w:cs="Arial"/>
          <w:i w:val="0"/>
          <w:noProof/>
          <w:sz w:val="24"/>
          <w:szCs w:val="24"/>
        </w:rPr>
        <w:fldChar w:fldCharType="end"/>
      </w:r>
      <w:r w:rsidR="006457D4" w:rsidRPr="006457D4">
        <w:rPr>
          <w:rStyle w:val="a9"/>
          <w:rFonts w:ascii="Arial" w:hAnsi="Arial" w:cs="Arial"/>
          <w:b w:val="0"/>
          <w:bCs w:val="0"/>
          <w:i w:val="0"/>
          <w:iCs w:val="0"/>
          <w:sz w:val="24"/>
          <w:szCs w:val="24"/>
        </w:rPr>
        <w:t xml:space="preserve"> – </w:t>
      </w:r>
      <w:r w:rsidRPr="006457D4">
        <w:rPr>
          <w:rStyle w:val="a9"/>
          <w:rFonts w:ascii="Arial" w:hAnsi="Arial" w:cs="Arial"/>
          <w:i w:val="0"/>
          <w:sz w:val="24"/>
          <w:szCs w:val="24"/>
        </w:rPr>
        <w:t xml:space="preserve">Характеристика </w:t>
      </w:r>
      <w:r w:rsidR="00763A94" w:rsidRPr="006457D4">
        <w:rPr>
          <w:rStyle w:val="a9"/>
          <w:rFonts w:ascii="Arial" w:hAnsi="Arial" w:cs="Arial"/>
          <w:i w:val="0"/>
          <w:sz w:val="24"/>
          <w:szCs w:val="24"/>
        </w:rPr>
        <w:t>объектов электроснабжения Эрсаконского сельского поселения</w:t>
      </w:r>
    </w:p>
    <w:tbl>
      <w:tblPr>
        <w:tblStyle w:val="TableNormal"/>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1492"/>
        <w:gridCol w:w="1314"/>
        <w:gridCol w:w="3307"/>
        <w:gridCol w:w="3395"/>
      </w:tblGrid>
      <w:tr w:rsidR="006457D4" w:rsidRPr="006457D4" w14:paraId="11D70F93" w14:textId="77777777" w:rsidTr="006457D4">
        <w:trPr>
          <w:trHeight w:val="910"/>
          <w:tblHeader/>
          <w:jc w:val="right"/>
        </w:trPr>
        <w:tc>
          <w:tcPr>
            <w:tcW w:w="788" w:type="pct"/>
            <w:shd w:val="clear" w:color="auto" w:fill="244061" w:themeFill="accent1" w:themeFillShade="80"/>
            <w:tcMar>
              <w:top w:w="80" w:type="dxa"/>
              <w:left w:w="80" w:type="dxa"/>
              <w:bottom w:w="80" w:type="dxa"/>
              <w:right w:w="80" w:type="dxa"/>
            </w:tcMar>
            <w:vAlign w:val="center"/>
          </w:tcPr>
          <w:p w14:paraId="1E7B0166" w14:textId="77777777" w:rsidR="00165343" w:rsidRPr="006457D4" w:rsidRDefault="00165343" w:rsidP="00620696">
            <w:pPr>
              <w:spacing w:before="60" w:after="0" w:line="360" w:lineRule="auto"/>
              <w:jc w:val="center"/>
              <w:rPr>
                <w:color w:val="FFFFFF" w:themeColor="background1"/>
              </w:rPr>
            </w:pPr>
            <w:r w:rsidRPr="006457D4">
              <w:rPr>
                <w:rStyle w:val="a9"/>
                <w:rFonts w:ascii="Arial Narrow" w:hAnsi="Arial Narrow"/>
                <w:b/>
                <w:bCs/>
                <w:color w:val="FFFFFF" w:themeColor="background1"/>
              </w:rPr>
              <w:t>Наименование п/ст</w:t>
            </w:r>
          </w:p>
        </w:tc>
        <w:tc>
          <w:tcPr>
            <w:tcW w:w="681" w:type="pct"/>
            <w:shd w:val="clear" w:color="auto" w:fill="244061" w:themeFill="accent1" w:themeFillShade="80"/>
            <w:tcMar>
              <w:top w:w="80" w:type="dxa"/>
              <w:left w:w="80" w:type="dxa"/>
              <w:bottom w:w="80" w:type="dxa"/>
              <w:right w:w="80" w:type="dxa"/>
            </w:tcMar>
            <w:vAlign w:val="center"/>
          </w:tcPr>
          <w:p w14:paraId="6FF16CDC" w14:textId="77777777" w:rsidR="00165343" w:rsidRPr="006457D4" w:rsidRDefault="00165343" w:rsidP="00620696">
            <w:pPr>
              <w:spacing w:before="60" w:after="0" w:line="360" w:lineRule="auto"/>
              <w:jc w:val="center"/>
              <w:rPr>
                <w:color w:val="FFFFFF" w:themeColor="background1"/>
              </w:rPr>
            </w:pPr>
            <w:r w:rsidRPr="006457D4">
              <w:rPr>
                <w:rStyle w:val="a9"/>
                <w:rFonts w:ascii="Arial Narrow" w:hAnsi="Arial Narrow"/>
                <w:b/>
                <w:bCs/>
                <w:color w:val="FFFFFF" w:themeColor="background1"/>
              </w:rPr>
              <w:t>Напряжение, кВ</w:t>
            </w:r>
          </w:p>
        </w:tc>
        <w:tc>
          <w:tcPr>
            <w:tcW w:w="1742" w:type="pct"/>
            <w:shd w:val="clear" w:color="auto" w:fill="244061" w:themeFill="accent1" w:themeFillShade="80"/>
            <w:tcMar>
              <w:top w:w="80" w:type="dxa"/>
              <w:left w:w="80" w:type="dxa"/>
              <w:bottom w:w="80" w:type="dxa"/>
              <w:right w:w="80" w:type="dxa"/>
            </w:tcMar>
            <w:vAlign w:val="center"/>
          </w:tcPr>
          <w:p w14:paraId="1BEA26B7" w14:textId="77777777" w:rsidR="00165343" w:rsidRPr="006457D4" w:rsidRDefault="00165343" w:rsidP="00620696">
            <w:pPr>
              <w:spacing w:before="60" w:after="0" w:line="360" w:lineRule="auto"/>
              <w:jc w:val="center"/>
              <w:rPr>
                <w:color w:val="FFFFFF" w:themeColor="background1"/>
              </w:rPr>
            </w:pPr>
            <w:r w:rsidRPr="006457D4">
              <w:rPr>
                <w:rStyle w:val="a9"/>
                <w:rFonts w:ascii="Arial Narrow" w:hAnsi="Arial Narrow"/>
                <w:b/>
                <w:bCs/>
                <w:color w:val="FFFFFF" w:themeColor="background1"/>
              </w:rPr>
              <w:t>Количество и установленная мощность трансформаторов, МВА</w:t>
            </w:r>
          </w:p>
        </w:tc>
        <w:tc>
          <w:tcPr>
            <w:tcW w:w="1788" w:type="pct"/>
            <w:shd w:val="clear" w:color="auto" w:fill="244061" w:themeFill="accent1" w:themeFillShade="80"/>
            <w:tcMar>
              <w:top w:w="80" w:type="dxa"/>
              <w:left w:w="80" w:type="dxa"/>
              <w:bottom w:w="80" w:type="dxa"/>
              <w:right w:w="80" w:type="dxa"/>
            </w:tcMar>
            <w:vAlign w:val="center"/>
          </w:tcPr>
          <w:p w14:paraId="00DBF873" w14:textId="77777777" w:rsidR="00165343" w:rsidRPr="006457D4" w:rsidRDefault="00165343" w:rsidP="00620696">
            <w:pPr>
              <w:spacing w:before="60" w:after="0" w:line="360" w:lineRule="auto"/>
              <w:jc w:val="center"/>
              <w:rPr>
                <w:color w:val="FFFFFF" w:themeColor="background1"/>
              </w:rPr>
            </w:pPr>
            <w:r w:rsidRPr="006457D4">
              <w:rPr>
                <w:rStyle w:val="a9"/>
                <w:rFonts w:ascii="Arial Narrow" w:hAnsi="Arial Narrow"/>
                <w:b/>
                <w:bCs/>
                <w:color w:val="FFFFFF" w:themeColor="background1"/>
              </w:rPr>
              <w:t>% загрузки автотрансформаторов от номинальной мощности</w:t>
            </w:r>
          </w:p>
        </w:tc>
      </w:tr>
      <w:tr w:rsidR="00165343" w:rsidRPr="006457D4" w14:paraId="465DFE46" w14:textId="77777777" w:rsidTr="00165343">
        <w:tblPrEx>
          <w:shd w:val="clear" w:color="auto" w:fill="CED7E7"/>
        </w:tblPrEx>
        <w:trPr>
          <w:trHeight w:val="240"/>
          <w:jc w:val="right"/>
        </w:trPr>
        <w:tc>
          <w:tcPr>
            <w:tcW w:w="788" w:type="pct"/>
            <w:shd w:val="clear" w:color="auto" w:fill="auto"/>
            <w:tcMar>
              <w:top w:w="80" w:type="dxa"/>
              <w:left w:w="80" w:type="dxa"/>
              <w:bottom w:w="80" w:type="dxa"/>
              <w:right w:w="80" w:type="dxa"/>
            </w:tcMar>
            <w:vAlign w:val="bottom"/>
          </w:tcPr>
          <w:p w14:paraId="170B3147" w14:textId="77777777" w:rsidR="00165343" w:rsidRPr="006457D4" w:rsidRDefault="00165343" w:rsidP="00620696">
            <w:pPr>
              <w:spacing w:after="0" w:line="360" w:lineRule="auto"/>
            </w:pPr>
            <w:r w:rsidRPr="006457D4">
              <w:rPr>
                <w:rStyle w:val="a9"/>
                <w:rFonts w:ascii="Arial Narrow" w:hAnsi="Arial Narrow"/>
              </w:rPr>
              <w:t>Эрсакон</w:t>
            </w:r>
          </w:p>
        </w:tc>
        <w:tc>
          <w:tcPr>
            <w:tcW w:w="681" w:type="pct"/>
            <w:shd w:val="clear" w:color="auto" w:fill="auto"/>
            <w:tcMar>
              <w:top w:w="80" w:type="dxa"/>
              <w:left w:w="80" w:type="dxa"/>
              <w:bottom w:w="80" w:type="dxa"/>
              <w:right w:w="80" w:type="dxa"/>
            </w:tcMar>
            <w:vAlign w:val="bottom"/>
          </w:tcPr>
          <w:p w14:paraId="236E2A88" w14:textId="77777777" w:rsidR="00165343" w:rsidRPr="006457D4" w:rsidRDefault="00165343" w:rsidP="00620696">
            <w:pPr>
              <w:spacing w:after="0" w:line="360" w:lineRule="auto"/>
              <w:jc w:val="center"/>
            </w:pPr>
            <w:r w:rsidRPr="006457D4">
              <w:rPr>
                <w:rStyle w:val="a9"/>
                <w:rFonts w:ascii="Arial Narrow" w:hAnsi="Arial Narrow"/>
              </w:rPr>
              <w:t>35/10</w:t>
            </w:r>
          </w:p>
        </w:tc>
        <w:tc>
          <w:tcPr>
            <w:tcW w:w="1742" w:type="pct"/>
            <w:shd w:val="clear" w:color="auto" w:fill="auto"/>
            <w:tcMar>
              <w:top w:w="80" w:type="dxa"/>
              <w:left w:w="80" w:type="dxa"/>
              <w:bottom w:w="80" w:type="dxa"/>
              <w:right w:w="80" w:type="dxa"/>
            </w:tcMar>
            <w:vAlign w:val="bottom"/>
          </w:tcPr>
          <w:p w14:paraId="546258F1" w14:textId="77777777" w:rsidR="00165343" w:rsidRPr="006457D4" w:rsidRDefault="00165343" w:rsidP="00620696">
            <w:pPr>
              <w:spacing w:after="0" w:line="360" w:lineRule="auto"/>
              <w:jc w:val="center"/>
            </w:pPr>
            <w:r w:rsidRPr="006457D4">
              <w:rPr>
                <w:rStyle w:val="a9"/>
                <w:rFonts w:ascii="Arial Narrow" w:hAnsi="Arial Narrow"/>
              </w:rPr>
              <w:t>2 – 10,3</w:t>
            </w:r>
          </w:p>
        </w:tc>
        <w:tc>
          <w:tcPr>
            <w:tcW w:w="1788" w:type="pct"/>
            <w:shd w:val="clear" w:color="auto" w:fill="auto"/>
            <w:tcMar>
              <w:top w:w="80" w:type="dxa"/>
              <w:left w:w="80" w:type="dxa"/>
              <w:bottom w:w="80" w:type="dxa"/>
              <w:right w:w="80" w:type="dxa"/>
            </w:tcMar>
          </w:tcPr>
          <w:p w14:paraId="5BFAFA37" w14:textId="77777777" w:rsidR="00165343" w:rsidRPr="006457D4" w:rsidRDefault="00165343" w:rsidP="00620696">
            <w:pPr>
              <w:spacing w:before="60" w:after="0" w:line="360" w:lineRule="auto"/>
              <w:jc w:val="center"/>
            </w:pPr>
            <w:r w:rsidRPr="006457D4">
              <w:rPr>
                <w:rStyle w:val="a9"/>
                <w:rFonts w:ascii="Arial Narrow" w:hAnsi="Arial Narrow"/>
              </w:rPr>
              <w:t>3,7</w:t>
            </w:r>
          </w:p>
        </w:tc>
      </w:tr>
    </w:tbl>
    <w:p w14:paraId="1EF0ABA8" w14:textId="77777777" w:rsidR="007758E7" w:rsidRDefault="007758E7" w:rsidP="00620696">
      <w:pPr>
        <w:widowControl w:val="0"/>
        <w:spacing w:after="0" w:line="240" w:lineRule="auto"/>
        <w:jc w:val="right"/>
        <w:rPr>
          <w:rStyle w:val="a9"/>
          <w:rFonts w:ascii="Arial Narrow" w:eastAsia="Arial Narrow" w:hAnsi="Arial Narrow" w:cs="Arial Narrow"/>
          <w:b/>
          <w:bCs/>
          <w:i/>
          <w:iCs/>
          <w:sz w:val="20"/>
          <w:szCs w:val="20"/>
        </w:rPr>
      </w:pPr>
    </w:p>
    <w:p w14:paraId="40D95CE1" w14:textId="312664C8"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Опорным центром питания ПС 35/10 кВ «Эрсакон» является ПС «Новая Деревня», расположенная в Ставропольском крае.</w:t>
      </w:r>
      <w:r w:rsidR="00861A1F" w:rsidRPr="006457D4">
        <w:rPr>
          <w:rFonts w:ascii="Arial" w:hAnsi="Arial" w:cs="Arial"/>
          <w:sz w:val="24"/>
          <w:szCs w:val="24"/>
        </w:rPr>
        <w:t xml:space="preserve"> </w:t>
      </w:r>
      <w:r w:rsidRPr="006457D4">
        <w:rPr>
          <w:rFonts w:ascii="Arial" w:hAnsi="Arial" w:cs="Arial"/>
          <w:sz w:val="24"/>
          <w:szCs w:val="24"/>
        </w:rPr>
        <w:t>От ПС 35/10 кВ «Эрсакон» отходит отпайка ВЛ 35 кВ к ПС 110/35/10 кВ «Старокувинская» протяженностью 3,8 км.</w:t>
      </w:r>
      <w:r w:rsidR="00861A1F" w:rsidRPr="006457D4">
        <w:rPr>
          <w:rFonts w:ascii="Arial" w:hAnsi="Arial" w:cs="Arial"/>
          <w:sz w:val="24"/>
          <w:szCs w:val="24"/>
        </w:rPr>
        <w:t xml:space="preserve"> </w:t>
      </w:r>
      <w:r w:rsidRPr="006457D4">
        <w:rPr>
          <w:rFonts w:ascii="Arial" w:hAnsi="Arial" w:cs="Arial"/>
          <w:sz w:val="24"/>
          <w:szCs w:val="24"/>
        </w:rPr>
        <w:t>Через территорию Эрсаконского СП проходит участок транзитных ВЛ 110 кВ протяженностью 13,7 км.</w:t>
      </w:r>
    </w:p>
    <w:p w14:paraId="6C3467EB" w14:textId="2D09E68A"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В настоящее время энергоснабжение потребителей Эрсаконского сельского поселения осуществляется по сетям 10 кВ от ПС 35/10 кВ «Эрсакон». Прокладка электрических сетей воздушная. Общая протяженность ЛЭП 10 кВ на территории Эрсаконского СП составляет 15,160 км.</w:t>
      </w:r>
      <w:r w:rsidR="00861A1F" w:rsidRPr="006457D4">
        <w:rPr>
          <w:rFonts w:ascii="Arial" w:hAnsi="Arial" w:cs="Arial"/>
          <w:sz w:val="24"/>
          <w:szCs w:val="24"/>
        </w:rPr>
        <w:t xml:space="preserve"> </w:t>
      </w:r>
      <w:r w:rsidRPr="006457D4">
        <w:rPr>
          <w:rFonts w:ascii="Arial" w:hAnsi="Arial" w:cs="Arial"/>
          <w:sz w:val="24"/>
          <w:szCs w:val="24"/>
        </w:rPr>
        <w:t>Для понижения напряжения с 10 кВ до 0,4 кВ (380 В</w:t>
      </w:r>
      <w:r w:rsidR="006457D4">
        <w:rPr>
          <w:rFonts w:ascii="Arial" w:hAnsi="Arial" w:cs="Arial"/>
          <w:sz w:val="24"/>
          <w:szCs w:val="24"/>
        </w:rPr>
        <w:t xml:space="preserve">) на территории МО установлены </w:t>
      </w:r>
      <w:r w:rsidRPr="006457D4">
        <w:rPr>
          <w:rFonts w:ascii="Arial" w:hAnsi="Arial" w:cs="Arial"/>
          <w:sz w:val="24"/>
          <w:szCs w:val="24"/>
        </w:rPr>
        <w:t>ТП и КТП разной мощности.</w:t>
      </w:r>
    </w:p>
    <w:p w14:paraId="318391CA" w14:textId="6FDDF7D9"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Перечень и характеристика трансформаторных подстанций ТП (КТП)–10/0,4 на территории Эрсаконского СП представлен ниже.</w:t>
      </w:r>
    </w:p>
    <w:p w14:paraId="3AE0807D" w14:textId="77777777" w:rsidR="006457D4" w:rsidRPr="006457D4" w:rsidRDefault="006457D4" w:rsidP="00620696">
      <w:pPr>
        <w:spacing w:after="0" w:line="240" w:lineRule="auto"/>
        <w:ind w:firstLine="851"/>
        <w:jc w:val="both"/>
        <w:rPr>
          <w:rFonts w:ascii="Arial" w:hAnsi="Arial" w:cs="Arial"/>
          <w:sz w:val="24"/>
          <w:szCs w:val="24"/>
        </w:rPr>
      </w:pPr>
    </w:p>
    <w:p w14:paraId="1248F1A8" w14:textId="0ED246D3" w:rsidR="007758E7" w:rsidRPr="006457D4" w:rsidRDefault="00B8098A" w:rsidP="00620696">
      <w:pPr>
        <w:pStyle w:val="af9"/>
        <w:jc w:val="both"/>
        <w:rPr>
          <w:rStyle w:val="a9"/>
          <w:rFonts w:ascii="Arial" w:hAnsi="Arial" w:cs="Arial"/>
          <w:b w:val="0"/>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19</w:t>
      </w:r>
      <w:r w:rsidR="009E4823" w:rsidRPr="006457D4">
        <w:rPr>
          <w:rFonts w:ascii="Arial" w:hAnsi="Arial" w:cs="Arial"/>
          <w:i w:val="0"/>
          <w:noProof/>
          <w:sz w:val="24"/>
          <w:szCs w:val="24"/>
        </w:rPr>
        <w:fldChar w:fldCharType="end"/>
      </w:r>
      <w:r w:rsidR="006457D4" w:rsidRPr="006457D4">
        <w:rPr>
          <w:rStyle w:val="a9"/>
          <w:rFonts w:ascii="Arial" w:hAnsi="Arial" w:cs="Arial"/>
          <w:b w:val="0"/>
          <w:bCs w:val="0"/>
          <w:i w:val="0"/>
          <w:iCs w:val="0"/>
          <w:sz w:val="24"/>
          <w:szCs w:val="24"/>
        </w:rPr>
        <w:t xml:space="preserve"> – </w:t>
      </w:r>
      <w:r w:rsidR="005C6E4B" w:rsidRPr="006457D4">
        <w:rPr>
          <w:rStyle w:val="a9"/>
          <w:rFonts w:ascii="Arial" w:hAnsi="Arial" w:cs="Arial"/>
          <w:i w:val="0"/>
          <w:sz w:val="24"/>
          <w:szCs w:val="24"/>
        </w:rPr>
        <w:t>Характеристика ТП (КТП)</w:t>
      </w:r>
      <w:r w:rsidRPr="006457D4">
        <w:rPr>
          <w:rStyle w:val="a9"/>
          <w:rFonts w:ascii="Arial" w:hAnsi="Arial" w:cs="Arial"/>
          <w:i w:val="0"/>
          <w:sz w:val="24"/>
          <w:szCs w:val="24"/>
        </w:rPr>
        <w:t xml:space="preserve"> Эрсаконского сельского поселения</w:t>
      </w:r>
    </w:p>
    <w:tbl>
      <w:tblPr>
        <w:tblStyle w:val="TableNormal"/>
        <w:tblW w:w="500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440"/>
        <w:gridCol w:w="1674"/>
        <w:gridCol w:w="1934"/>
        <w:gridCol w:w="2242"/>
        <w:gridCol w:w="1938"/>
        <w:gridCol w:w="1280"/>
      </w:tblGrid>
      <w:tr w:rsidR="006457D4" w:rsidRPr="006457D4" w14:paraId="12286D4F" w14:textId="77777777" w:rsidTr="006457D4">
        <w:trPr>
          <w:trHeight w:val="386"/>
          <w:tblHeader/>
          <w:jc w:val="right"/>
        </w:trPr>
        <w:tc>
          <w:tcPr>
            <w:tcW w:w="231" w:type="pct"/>
            <w:shd w:val="clear" w:color="auto" w:fill="244061" w:themeFill="accent1" w:themeFillShade="80"/>
            <w:tcMar>
              <w:top w:w="80" w:type="dxa"/>
              <w:left w:w="80" w:type="dxa"/>
              <w:bottom w:w="80" w:type="dxa"/>
              <w:right w:w="80" w:type="dxa"/>
            </w:tcMar>
            <w:vAlign w:val="center"/>
          </w:tcPr>
          <w:p w14:paraId="136B7CF2" w14:textId="77777777" w:rsidR="00F04ABE" w:rsidRPr="006457D4" w:rsidRDefault="00F04ABE" w:rsidP="00620696">
            <w:pPr>
              <w:spacing w:after="0"/>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 п/п</w:t>
            </w:r>
          </w:p>
        </w:tc>
        <w:tc>
          <w:tcPr>
            <w:tcW w:w="880" w:type="pct"/>
            <w:shd w:val="clear" w:color="auto" w:fill="244061" w:themeFill="accent1" w:themeFillShade="80"/>
            <w:tcMar>
              <w:top w:w="80" w:type="dxa"/>
              <w:left w:w="80" w:type="dxa"/>
              <w:bottom w:w="80" w:type="dxa"/>
              <w:right w:w="80" w:type="dxa"/>
            </w:tcMar>
            <w:vAlign w:val="center"/>
          </w:tcPr>
          <w:p w14:paraId="1DA50B42" w14:textId="77777777" w:rsidR="00F04ABE" w:rsidRPr="006457D4" w:rsidRDefault="00F04ABE" w:rsidP="00620696">
            <w:pPr>
              <w:spacing w:after="0"/>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Оперативное наименование ТП (КТП)</w:t>
            </w:r>
          </w:p>
        </w:tc>
        <w:tc>
          <w:tcPr>
            <w:tcW w:w="1017" w:type="pct"/>
            <w:shd w:val="clear" w:color="auto" w:fill="244061" w:themeFill="accent1" w:themeFillShade="80"/>
            <w:tcMar>
              <w:top w:w="80" w:type="dxa"/>
              <w:left w:w="193" w:type="dxa"/>
              <w:bottom w:w="80" w:type="dxa"/>
              <w:right w:w="193" w:type="dxa"/>
            </w:tcMar>
            <w:vAlign w:val="center"/>
          </w:tcPr>
          <w:p w14:paraId="5FADB76B" w14:textId="7AD4AF29" w:rsidR="00F04ABE" w:rsidRPr="006457D4" w:rsidRDefault="00F04ABE" w:rsidP="00620696">
            <w:pPr>
              <w:spacing w:after="0"/>
              <w:ind w:left="113" w:right="113"/>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Оперативный</w:t>
            </w:r>
            <w:r w:rsidR="004B60EA">
              <w:rPr>
                <w:rStyle w:val="a9"/>
                <w:rFonts w:ascii="Arial Narrow" w:hAnsi="Arial Narrow"/>
                <w:b/>
                <w:bCs/>
                <w:color w:val="FFFFFF" w:themeColor="background1"/>
                <w:sz w:val="20"/>
                <w:szCs w:val="20"/>
              </w:rPr>
              <w:t xml:space="preserve"> </w:t>
            </w:r>
            <w:r w:rsidRPr="006457D4">
              <w:rPr>
                <w:rStyle w:val="a9"/>
                <w:rFonts w:ascii="Arial Narrow" w:hAnsi="Arial Narrow"/>
                <w:b/>
                <w:bCs/>
                <w:color w:val="FFFFFF" w:themeColor="background1"/>
                <w:sz w:val="20"/>
                <w:szCs w:val="20"/>
              </w:rPr>
              <w:t>№ ТП (КТП)</w:t>
            </w:r>
          </w:p>
        </w:tc>
        <w:tc>
          <w:tcPr>
            <w:tcW w:w="1179" w:type="pct"/>
            <w:shd w:val="clear" w:color="auto" w:fill="244061" w:themeFill="accent1" w:themeFillShade="80"/>
            <w:tcMar>
              <w:top w:w="80" w:type="dxa"/>
              <w:left w:w="193" w:type="dxa"/>
              <w:bottom w:w="80" w:type="dxa"/>
              <w:right w:w="193" w:type="dxa"/>
            </w:tcMar>
            <w:vAlign w:val="center"/>
          </w:tcPr>
          <w:p w14:paraId="266278E9" w14:textId="77777777" w:rsidR="00F04ABE" w:rsidRPr="006457D4" w:rsidRDefault="00F04ABE" w:rsidP="00620696">
            <w:pPr>
              <w:spacing w:after="0"/>
              <w:ind w:left="113" w:right="113"/>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Мощность трансформатора, кВа</w:t>
            </w:r>
          </w:p>
        </w:tc>
        <w:tc>
          <w:tcPr>
            <w:tcW w:w="1019" w:type="pct"/>
            <w:shd w:val="clear" w:color="auto" w:fill="244061" w:themeFill="accent1" w:themeFillShade="80"/>
            <w:tcMar>
              <w:top w:w="80" w:type="dxa"/>
              <w:left w:w="193" w:type="dxa"/>
              <w:bottom w:w="80" w:type="dxa"/>
              <w:right w:w="193" w:type="dxa"/>
            </w:tcMar>
            <w:vAlign w:val="center"/>
          </w:tcPr>
          <w:p w14:paraId="2AC551D8" w14:textId="77777777" w:rsidR="00F04ABE" w:rsidRPr="006457D4" w:rsidRDefault="00F04ABE" w:rsidP="00620696">
            <w:pPr>
              <w:spacing w:after="0"/>
              <w:ind w:left="113" w:right="113"/>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Год ввода в эксплуатацию</w:t>
            </w:r>
          </w:p>
        </w:tc>
        <w:tc>
          <w:tcPr>
            <w:tcW w:w="673" w:type="pct"/>
            <w:shd w:val="clear" w:color="auto" w:fill="244061" w:themeFill="accent1" w:themeFillShade="80"/>
            <w:tcMar>
              <w:top w:w="80" w:type="dxa"/>
              <w:left w:w="80" w:type="dxa"/>
              <w:bottom w:w="80" w:type="dxa"/>
              <w:right w:w="80" w:type="dxa"/>
            </w:tcMar>
            <w:vAlign w:val="center"/>
          </w:tcPr>
          <w:p w14:paraId="6186F9C2" w14:textId="317A371E" w:rsidR="00F04ABE" w:rsidRPr="006457D4" w:rsidRDefault="00F04ABE" w:rsidP="00620696">
            <w:pPr>
              <w:spacing w:after="0"/>
              <w:jc w:val="center"/>
              <w:rPr>
                <w:rFonts w:ascii="Arial Narrow" w:hAnsi="Arial Narrow"/>
                <w:color w:val="FFFFFF" w:themeColor="background1"/>
                <w:sz w:val="20"/>
                <w:szCs w:val="20"/>
              </w:rPr>
            </w:pPr>
            <w:r w:rsidRPr="006457D4">
              <w:rPr>
                <w:rStyle w:val="a9"/>
                <w:rFonts w:ascii="Arial Narrow" w:hAnsi="Arial Narrow"/>
                <w:b/>
                <w:bCs/>
                <w:color w:val="FFFFFF" w:themeColor="background1"/>
                <w:sz w:val="20"/>
                <w:szCs w:val="20"/>
              </w:rPr>
              <w:t>Населенный пункт</w:t>
            </w:r>
          </w:p>
        </w:tc>
      </w:tr>
      <w:tr w:rsidR="00F04ABE" w:rsidRPr="006457D4" w14:paraId="2338BD4B"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33F61D6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w:t>
            </w:r>
          </w:p>
        </w:tc>
        <w:tc>
          <w:tcPr>
            <w:tcW w:w="880" w:type="pct"/>
            <w:shd w:val="clear" w:color="auto" w:fill="auto"/>
            <w:tcMar>
              <w:top w:w="80" w:type="dxa"/>
              <w:left w:w="80" w:type="dxa"/>
              <w:bottom w:w="80" w:type="dxa"/>
              <w:right w:w="80" w:type="dxa"/>
            </w:tcMar>
            <w:vAlign w:val="bottom"/>
          </w:tcPr>
          <w:p w14:paraId="03D2F0FB" w14:textId="4C8242B1"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- 19/445</w:t>
            </w:r>
            <w:r w:rsidR="004B60EA">
              <w:rPr>
                <w:rStyle w:val="a9"/>
                <w:rFonts w:ascii="Arial Narrow" w:hAnsi="Arial Narrow"/>
                <w:sz w:val="20"/>
                <w:szCs w:val="20"/>
              </w:rPr>
              <w:t xml:space="preserve"> </w:t>
            </w:r>
            <w:r w:rsidRPr="006457D4">
              <w:rPr>
                <w:rStyle w:val="a9"/>
                <w:rFonts w:ascii="Arial Narrow" w:hAnsi="Arial Narrow"/>
                <w:sz w:val="20"/>
                <w:szCs w:val="20"/>
              </w:rPr>
              <w:t>250 кВА</w:t>
            </w:r>
          </w:p>
        </w:tc>
        <w:tc>
          <w:tcPr>
            <w:tcW w:w="1017" w:type="pct"/>
            <w:shd w:val="clear" w:color="auto" w:fill="auto"/>
            <w:tcMar>
              <w:top w:w="80" w:type="dxa"/>
              <w:left w:w="80" w:type="dxa"/>
              <w:bottom w:w="80" w:type="dxa"/>
              <w:right w:w="80" w:type="dxa"/>
            </w:tcMar>
            <w:vAlign w:val="bottom"/>
          </w:tcPr>
          <w:p w14:paraId="4E738AA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19</w:t>
            </w:r>
          </w:p>
        </w:tc>
        <w:tc>
          <w:tcPr>
            <w:tcW w:w="1179" w:type="pct"/>
            <w:shd w:val="clear" w:color="auto" w:fill="auto"/>
            <w:tcMar>
              <w:top w:w="80" w:type="dxa"/>
              <w:left w:w="80" w:type="dxa"/>
              <w:bottom w:w="80" w:type="dxa"/>
              <w:right w:w="80" w:type="dxa"/>
            </w:tcMar>
            <w:vAlign w:val="bottom"/>
          </w:tcPr>
          <w:p w14:paraId="4199F3DE"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250</w:t>
            </w:r>
          </w:p>
        </w:tc>
        <w:tc>
          <w:tcPr>
            <w:tcW w:w="1019" w:type="pct"/>
            <w:shd w:val="clear" w:color="auto" w:fill="auto"/>
            <w:tcMar>
              <w:top w:w="80" w:type="dxa"/>
              <w:left w:w="80" w:type="dxa"/>
              <w:bottom w:w="80" w:type="dxa"/>
              <w:right w:w="80" w:type="dxa"/>
            </w:tcMar>
            <w:vAlign w:val="bottom"/>
          </w:tcPr>
          <w:p w14:paraId="4A2D5A0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02.02.2001</w:t>
            </w:r>
          </w:p>
        </w:tc>
        <w:tc>
          <w:tcPr>
            <w:tcW w:w="673" w:type="pct"/>
            <w:shd w:val="clear" w:color="auto" w:fill="auto"/>
            <w:tcMar>
              <w:top w:w="80" w:type="dxa"/>
              <w:left w:w="80" w:type="dxa"/>
              <w:bottom w:w="80" w:type="dxa"/>
              <w:right w:w="80" w:type="dxa"/>
            </w:tcMar>
            <w:vAlign w:val="center"/>
          </w:tcPr>
          <w:p w14:paraId="49C4F005"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Эрсакон</w:t>
            </w:r>
          </w:p>
        </w:tc>
      </w:tr>
      <w:tr w:rsidR="00F04ABE" w:rsidRPr="006457D4" w14:paraId="4C21C144"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52C2B90B"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2</w:t>
            </w:r>
          </w:p>
        </w:tc>
        <w:tc>
          <w:tcPr>
            <w:tcW w:w="880" w:type="pct"/>
            <w:shd w:val="clear" w:color="auto" w:fill="auto"/>
            <w:tcMar>
              <w:top w:w="80" w:type="dxa"/>
              <w:left w:w="80" w:type="dxa"/>
              <w:bottom w:w="80" w:type="dxa"/>
              <w:right w:w="80" w:type="dxa"/>
            </w:tcMar>
            <w:vAlign w:val="bottom"/>
          </w:tcPr>
          <w:p w14:paraId="1341A9D3" w14:textId="4A5277C0"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- 16 / 446</w:t>
            </w:r>
            <w:r w:rsidR="004B60EA">
              <w:rPr>
                <w:rStyle w:val="a9"/>
                <w:rFonts w:ascii="Arial Narrow" w:hAnsi="Arial Narrow"/>
                <w:sz w:val="20"/>
                <w:szCs w:val="20"/>
              </w:rPr>
              <w:t xml:space="preserve"> </w:t>
            </w:r>
            <w:r w:rsidRPr="006457D4">
              <w:rPr>
                <w:rStyle w:val="a9"/>
                <w:rFonts w:ascii="Arial Narrow" w:hAnsi="Arial Narrow"/>
                <w:sz w:val="20"/>
                <w:szCs w:val="20"/>
              </w:rPr>
              <w:t>100 КВА</w:t>
            </w:r>
          </w:p>
        </w:tc>
        <w:tc>
          <w:tcPr>
            <w:tcW w:w="1017" w:type="pct"/>
            <w:shd w:val="clear" w:color="auto" w:fill="auto"/>
            <w:tcMar>
              <w:top w:w="80" w:type="dxa"/>
              <w:left w:w="80" w:type="dxa"/>
              <w:bottom w:w="80" w:type="dxa"/>
              <w:right w:w="80" w:type="dxa"/>
            </w:tcMar>
            <w:vAlign w:val="bottom"/>
          </w:tcPr>
          <w:p w14:paraId="591CBA6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w:t>
            </w:r>
          </w:p>
        </w:tc>
        <w:tc>
          <w:tcPr>
            <w:tcW w:w="1179" w:type="pct"/>
            <w:shd w:val="clear" w:color="auto" w:fill="auto"/>
            <w:tcMar>
              <w:top w:w="80" w:type="dxa"/>
              <w:left w:w="80" w:type="dxa"/>
              <w:bottom w:w="80" w:type="dxa"/>
              <w:right w:w="80" w:type="dxa"/>
            </w:tcMar>
            <w:vAlign w:val="bottom"/>
          </w:tcPr>
          <w:p w14:paraId="3E28B8F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100</w:t>
            </w:r>
          </w:p>
        </w:tc>
        <w:tc>
          <w:tcPr>
            <w:tcW w:w="1019" w:type="pct"/>
            <w:shd w:val="clear" w:color="auto" w:fill="auto"/>
            <w:tcMar>
              <w:top w:w="80" w:type="dxa"/>
              <w:left w:w="80" w:type="dxa"/>
              <w:bottom w:w="80" w:type="dxa"/>
              <w:right w:w="80" w:type="dxa"/>
            </w:tcMar>
            <w:vAlign w:val="bottom"/>
          </w:tcPr>
          <w:p w14:paraId="3B4CE5F9"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01.01.1993</w:t>
            </w:r>
          </w:p>
        </w:tc>
        <w:tc>
          <w:tcPr>
            <w:tcW w:w="673" w:type="pct"/>
            <w:shd w:val="clear" w:color="auto" w:fill="auto"/>
            <w:tcMar>
              <w:top w:w="80" w:type="dxa"/>
              <w:left w:w="80" w:type="dxa"/>
              <w:bottom w:w="80" w:type="dxa"/>
              <w:right w:w="80" w:type="dxa"/>
            </w:tcMar>
            <w:vAlign w:val="center"/>
          </w:tcPr>
          <w:p w14:paraId="3E6F3A7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w:t>
            </w:r>
          </w:p>
        </w:tc>
      </w:tr>
      <w:tr w:rsidR="00F04ABE" w:rsidRPr="006457D4" w14:paraId="6A6742C8"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46001ABB"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w:t>
            </w:r>
          </w:p>
        </w:tc>
        <w:tc>
          <w:tcPr>
            <w:tcW w:w="880" w:type="pct"/>
            <w:shd w:val="clear" w:color="auto" w:fill="auto"/>
            <w:tcMar>
              <w:top w:w="80" w:type="dxa"/>
              <w:left w:w="80" w:type="dxa"/>
              <w:bottom w:w="80" w:type="dxa"/>
              <w:right w:w="80" w:type="dxa"/>
            </w:tcMar>
            <w:vAlign w:val="bottom"/>
          </w:tcPr>
          <w:p w14:paraId="0D0E4749" w14:textId="5F80E218"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- 5 / 442</w:t>
            </w:r>
            <w:r w:rsidR="004B60EA">
              <w:rPr>
                <w:rStyle w:val="a9"/>
                <w:rFonts w:ascii="Arial Narrow" w:hAnsi="Arial Narrow"/>
                <w:sz w:val="20"/>
                <w:szCs w:val="20"/>
              </w:rPr>
              <w:t xml:space="preserve"> </w:t>
            </w:r>
            <w:r w:rsidRPr="006457D4">
              <w:rPr>
                <w:rStyle w:val="a9"/>
                <w:rFonts w:ascii="Arial Narrow" w:hAnsi="Arial Narrow"/>
                <w:sz w:val="20"/>
                <w:szCs w:val="20"/>
              </w:rPr>
              <w:t>100 КВА</w:t>
            </w:r>
          </w:p>
        </w:tc>
        <w:tc>
          <w:tcPr>
            <w:tcW w:w="1017" w:type="pct"/>
            <w:shd w:val="clear" w:color="auto" w:fill="auto"/>
            <w:tcMar>
              <w:top w:w="80" w:type="dxa"/>
              <w:left w:w="80" w:type="dxa"/>
              <w:bottom w:w="80" w:type="dxa"/>
              <w:right w:w="80" w:type="dxa"/>
            </w:tcMar>
            <w:vAlign w:val="bottom"/>
          </w:tcPr>
          <w:p w14:paraId="77D17CB4"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5</w:t>
            </w:r>
          </w:p>
        </w:tc>
        <w:tc>
          <w:tcPr>
            <w:tcW w:w="1179" w:type="pct"/>
            <w:shd w:val="clear" w:color="auto" w:fill="auto"/>
            <w:tcMar>
              <w:top w:w="80" w:type="dxa"/>
              <w:left w:w="80" w:type="dxa"/>
              <w:bottom w:w="80" w:type="dxa"/>
              <w:right w:w="80" w:type="dxa"/>
            </w:tcMar>
            <w:vAlign w:val="bottom"/>
          </w:tcPr>
          <w:p w14:paraId="3AAA06A5"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100</w:t>
            </w:r>
          </w:p>
        </w:tc>
        <w:tc>
          <w:tcPr>
            <w:tcW w:w="1019" w:type="pct"/>
            <w:shd w:val="clear" w:color="auto" w:fill="auto"/>
            <w:tcMar>
              <w:top w:w="80" w:type="dxa"/>
              <w:left w:w="80" w:type="dxa"/>
              <w:bottom w:w="80" w:type="dxa"/>
              <w:right w:w="80" w:type="dxa"/>
            </w:tcMar>
            <w:vAlign w:val="bottom"/>
          </w:tcPr>
          <w:p w14:paraId="27CDA82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01.01.1993</w:t>
            </w:r>
          </w:p>
        </w:tc>
        <w:tc>
          <w:tcPr>
            <w:tcW w:w="673" w:type="pct"/>
            <w:shd w:val="clear" w:color="auto" w:fill="auto"/>
            <w:tcMar>
              <w:top w:w="80" w:type="dxa"/>
              <w:left w:w="80" w:type="dxa"/>
              <w:bottom w:w="80" w:type="dxa"/>
              <w:right w:w="80" w:type="dxa"/>
            </w:tcMar>
            <w:vAlign w:val="center"/>
          </w:tcPr>
          <w:p w14:paraId="0C7B1F2A"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 Киево-Жураки</w:t>
            </w:r>
          </w:p>
        </w:tc>
      </w:tr>
      <w:tr w:rsidR="00F04ABE" w:rsidRPr="006457D4" w14:paraId="63AA3C20"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1679D929"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4</w:t>
            </w:r>
          </w:p>
        </w:tc>
        <w:tc>
          <w:tcPr>
            <w:tcW w:w="880" w:type="pct"/>
            <w:shd w:val="clear" w:color="auto" w:fill="auto"/>
            <w:tcMar>
              <w:top w:w="80" w:type="dxa"/>
              <w:left w:w="80" w:type="dxa"/>
              <w:bottom w:w="80" w:type="dxa"/>
              <w:right w:w="80" w:type="dxa"/>
            </w:tcMar>
            <w:vAlign w:val="bottom"/>
          </w:tcPr>
          <w:p w14:paraId="5B8CBFF3" w14:textId="31E48730"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- 6/447</w:t>
            </w:r>
            <w:r w:rsidR="004B60EA">
              <w:rPr>
                <w:rStyle w:val="a9"/>
                <w:rFonts w:ascii="Arial Narrow" w:hAnsi="Arial Narrow"/>
                <w:sz w:val="20"/>
                <w:szCs w:val="20"/>
              </w:rPr>
              <w:t xml:space="preserve"> </w:t>
            </w:r>
            <w:r w:rsidRPr="006457D4">
              <w:rPr>
                <w:rStyle w:val="a9"/>
                <w:rFonts w:ascii="Arial Narrow" w:hAnsi="Arial Narrow"/>
                <w:sz w:val="20"/>
                <w:szCs w:val="20"/>
              </w:rPr>
              <w:t>100 КВА</w:t>
            </w:r>
          </w:p>
        </w:tc>
        <w:tc>
          <w:tcPr>
            <w:tcW w:w="1017" w:type="pct"/>
            <w:shd w:val="clear" w:color="auto" w:fill="auto"/>
            <w:tcMar>
              <w:top w:w="80" w:type="dxa"/>
              <w:left w:w="80" w:type="dxa"/>
              <w:bottom w:w="80" w:type="dxa"/>
              <w:right w:w="80" w:type="dxa"/>
            </w:tcMar>
            <w:vAlign w:val="bottom"/>
          </w:tcPr>
          <w:p w14:paraId="41ACC71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6</w:t>
            </w:r>
          </w:p>
        </w:tc>
        <w:tc>
          <w:tcPr>
            <w:tcW w:w="1179" w:type="pct"/>
            <w:shd w:val="clear" w:color="auto" w:fill="auto"/>
            <w:tcMar>
              <w:top w:w="80" w:type="dxa"/>
              <w:left w:w="80" w:type="dxa"/>
              <w:bottom w:w="80" w:type="dxa"/>
              <w:right w:w="80" w:type="dxa"/>
            </w:tcMar>
            <w:vAlign w:val="bottom"/>
          </w:tcPr>
          <w:p w14:paraId="1C5F645A"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100</w:t>
            </w:r>
          </w:p>
        </w:tc>
        <w:tc>
          <w:tcPr>
            <w:tcW w:w="1019" w:type="pct"/>
            <w:shd w:val="clear" w:color="auto" w:fill="auto"/>
            <w:tcMar>
              <w:top w:w="80" w:type="dxa"/>
              <w:left w:w="80" w:type="dxa"/>
              <w:bottom w:w="80" w:type="dxa"/>
              <w:right w:w="80" w:type="dxa"/>
            </w:tcMar>
            <w:vAlign w:val="bottom"/>
          </w:tcPr>
          <w:p w14:paraId="129988B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01.01.1993</w:t>
            </w:r>
          </w:p>
        </w:tc>
        <w:tc>
          <w:tcPr>
            <w:tcW w:w="673" w:type="pct"/>
            <w:shd w:val="clear" w:color="auto" w:fill="auto"/>
            <w:tcMar>
              <w:top w:w="80" w:type="dxa"/>
              <w:left w:w="80" w:type="dxa"/>
              <w:bottom w:w="80" w:type="dxa"/>
              <w:right w:w="80" w:type="dxa"/>
            </w:tcMar>
            <w:vAlign w:val="center"/>
          </w:tcPr>
          <w:p w14:paraId="6BE24CD3"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 быт</w:t>
            </w:r>
          </w:p>
        </w:tc>
      </w:tr>
      <w:tr w:rsidR="00F04ABE" w:rsidRPr="006457D4" w14:paraId="3B738D90"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14D19309"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5</w:t>
            </w:r>
          </w:p>
        </w:tc>
        <w:tc>
          <w:tcPr>
            <w:tcW w:w="880" w:type="pct"/>
            <w:shd w:val="clear" w:color="auto" w:fill="auto"/>
            <w:tcMar>
              <w:top w:w="80" w:type="dxa"/>
              <w:left w:w="80" w:type="dxa"/>
              <w:bottom w:w="80" w:type="dxa"/>
              <w:right w:w="80" w:type="dxa"/>
            </w:tcMar>
            <w:vAlign w:val="bottom"/>
          </w:tcPr>
          <w:p w14:paraId="470279F7" w14:textId="055D1306"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- 18 / 445</w:t>
            </w:r>
            <w:r w:rsidR="004B60EA">
              <w:rPr>
                <w:rStyle w:val="a9"/>
                <w:rFonts w:ascii="Arial Narrow" w:hAnsi="Arial Narrow"/>
                <w:sz w:val="20"/>
                <w:szCs w:val="20"/>
              </w:rPr>
              <w:t xml:space="preserve"> </w:t>
            </w:r>
            <w:r w:rsidRPr="006457D4">
              <w:rPr>
                <w:rStyle w:val="a9"/>
                <w:rFonts w:ascii="Arial Narrow" w:hAnsi="Arial Narrow"/>
                <w:sz w:val="20"/>
                <w:szCs w:val="20"/>
              </w:rPr>
              <w:t>160 КВА</w:t>
            </w:r>
          </w:p>
        </w:tc>
        <w:tc>
          <w:tcPr>
            <w:tcW w:w="1017" w:type="pct"/>
            <w:shd w:val="clear" w:color="auto" w:fill="auto"/>
            <w:tcMar>
              <w:top w:w="80" w:type="dxa"/>
              <w:left w:w="80" w:type="dxa"/>
              <w:bottom w:w="80" w:type="dxa"/>
              <w:right w:w="80" w:type="dxa"/>
            </w:tcMar>
            <w:vAlign w:val="bottom"/>
          </w:tcPr>
          <w:p w14:paraId="450DCD53"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18</w:t>
            </w:r>
          </w:p>
        </w:tc>
        <w:tc>
          <w:tcPr>
            <w:tcW w:w="1179" w:type="pct"/>
            <w:shd w:val="clear" w:color="auto" w:fill="auto"/>
            <w:tcMar>
              <w:top w:w="80" w:type="dxa"/>
              <w:left w:w="80" w:type="dxa"/>
              <w:bottom w:w="80" w:type="dxa"/>
              <w:right w:w="80" w:type="dxa"/>
            </w:tcMar>
            <w:vAlign w:val="bottom"/>
          </w:tcPr>
          <w:p w14:paraId="3D8AC5C4"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160</w:t>
            </w:r>
          </w:p>
        </w:tc>
        <w:tc>
          <w:tcPr>
            <w:tcW w:w="1019" w:type="pct"/>
            <w:shd w:val="clear" w:color="auto" w:fill="auto"/>
            <w:tcMar>
              <w:top w:w="80" w:type="dxa"/>
              <w:left w:w="80" w:type="dxa"/>
              <w:bottom w:w="80" w:type="dxa"/>
              <w:right w:w="80" w:type="dxa"/>
            </w:tcMar>
            <w:vAlign w:val="bottom"/>
          </w:tcPr>
          <w:p w14:paraId="0FD1B72A"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01.01.1992</w:t>
            </w:r>
          </w:p>
        </w:tc>
        <w:tc>
          <w:tcPr>
            <w:tcW w:w="673" w:type="pct"/>
            <w:shd w:val="clear" w:color="auto" w:fill="auto"/>
            <w:tcMar>
              <w:top w:w="80" w:type="dxa"/>
              <w:left w:w="80" w:type="dxa"/>
              <w:bottom w:w="80" w:type="dxa"/>
              <w:right w:w="80" w:type="dxa"/>
            </w:tcMar>
            <w:vAlign w:val="center"/>
          </w:tcPr>
          <w:p w14:paraId="5710D2CB"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Эрсакон</w:t>
            </w:r>
          </w:p>
        </w:tc>
      </w:tr>
      <w:tr w:rsidR="00F04ABE" w:rsidRPr="006457D4" w14:paraId="4C8FF015"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5B0AA2A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6</w:t>
            </w:r>
          </w:p>
        </w:tc>
        <w:tc>
          <w:tcPr>
            <w:tcW w:w="880" w:type="pct"/>
            <w:shd w:val="clear" w:color="auto" w:fill="auto"/>
            <w:tcMar>
              <w:top w:w="80" w:type="dxa"/>
              <w:left w:w="80" w:type="dxa"/>
              <w:bottom w:w="80" w:type="dxa"/>
              <w:right w:w="80" w:type="dxa"/>
            </w:tcMar>
            <w:vAlign w:val="bottom"/>
          </w:tcPr>
          <w:p w14:paraId="420EDC99" w14:textId="0F0CB184"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- 17 / 445</w:t>
            </w:r>
            <w:r w:rsidR="004B60EA">
              <w:rPr>
                <w:rStyle w:val="a9"/>
                <w:rFonts w:ascii="Arial Narrow" w:hAnsi="Arial Narrow"/>
                <w:sz w:val="20"/>
                <w:szCs w:val="20"/>
              </w:rPr>
              <w:t xml:space="preserve"> </w:t>
            </w:r>
            <w:r w:rsidRPr="006457D4">
              <w:rPr>
                <w:rStyle w:val="a9"/>
                <w:rFonts w:ascii="Arial Narrow" w:hAnsi="Arial Narrow"/>
                <w:sz w:val="20"/>
                <w:szCs w:val="20"/>
              </w:rPr>
              <w:t>160 КВА</w:t>
            </w:r>
          </w:p>
        </w:tc>
        <w:tc>
          <w:tcPr>
            <w:tcW w:w="1017" w:type="pct"/>
            <w:shd w:val="clear" w:color="auto" w:fill="auto"/>
            <w:tcMar>
              <w:top w:w="80" w:type="dxa"/>
              <w:left w:w="80" w:type="dxa"/>
              <w:bottom w:w="80" w:type="dxa"/>
              <w:right w:w="80" w:type="dxa"/>
            </w:tcMar>
            <w:vAlign w:val="bottom"/>
          </w:tcPr>
          <w:p w14:paraId="4F31C40E"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17</w:t>
            </w:r>
          </w:p>
        </w:tc>
        <w:tc>
          <w:tcPr>
            <w:tcW w:w="1179" w:type="pct"/>
            <w:shd w:val="clear" w:color="auto" w:fill="auto"/>
            <w:tcMar>
              <w:top w:w="80" w:type="dxa"/>
              <w:left w:w="80" w:type="dxa"/>
              <w:bottom w:w="80" w:type="dxa"/>
              <w:right w:w="80" w:type="dxa"/>
            </w:tcMar>
            <w:vAlign w:val="bottom"/>
          </w:tcPr>
          <w:p w14:paraId="433B2B32"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160</w:t>
            </w:r>
          </w:p>
        </w:tc>
        <w:tc>
          <w:tcPr>
            <w:tcW w:w="1019" w:type="pct"/>
            <w:shd w:val="clear" w:color="auto" w:fill="auto"/>
            <w:tcMar>
              <w:top w:w="80" w:type="dxa"/>
              <w:left w:w="80" w:type="dxa"/>
              <w:bottom w:w="80" w:type="dxa"/>
              <w:right w:w="80" w:type="dxa"/>
            </w:tcMar>
            <w:vAlign w:val="bottom"/>
          </w:tcPr>
          <w:p w14:paraId="4FF4FC6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01.01.1989</w:t>
            </w:r>
          </w:p>
        </w:tc>
        <w:tc>
          <w:tcPr>
            <w:tcW w:w="673" w:type="pct"/>
            <w:shd w:val="clear" w:color="auto" w:fill="auto"/>
            <w:tcMar>
              <w:top w:w="80" w:type="dxa"/>
              <w:left w:w="80" w:type="dxa"/>
              <w:bottom w:w="80" w:type="dxa"/>
              <w:right w:w="80" w:type="dxa"/>
            </w:tcMar>
            <w:vAlign w:val="center"/>
          </w:tcPr>
          <w:p w14:paraId="5638653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Эрсакон</w:t>
            </w:r>
          </w:p>
        </w:tc>
      </w:tr>
      <w:tr w:rsidR="00F04ABE" w:rsidRPr="006457D4" w14:paraId="55FC9C54"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48FA2E32"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7</w:t>
            </w:r>
          </w:p>
        </w:tc>
        <w:tc>
          <w:tcPr>
            <w:tcW w:w="880" w:type="pct"/>
            <w:shd w:val="clear" w:color="auto" w:fill="auto"/>
            <w:tcMar>
              <w:top w:w="80" w:type="dxa"/>
              <w:left w:w="80" w:type="dxa"/>
              <w:bottom w:w="80" w:type="dxa"/>
              <w:right w:w="80" w:type="dxa"/>
            </w:tcMar>
            <w:vAlign w:val="bottom"/>
          </w:tcPr>
          <w:p w14:paraId="40CB0277" w14:textId="23550D23"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- 5 / 446</w:t>
            </w:r>
            <w:r w:rsidR="004B60EA">
              <w:rPr>
                <w:rStyle w:val="a9"/>
                <w:rFonts w:ascii="Arial Narrow" w:hAnsi="Arial Narrow"/>
                <w:sz w:val="20"/>
                <w:szCs w:val="20"/>
              </w:rPr>
              <w:t xml:space="preserve"> </w:t>
            </w:r>
            <w:r w:rsidRPr="006457D4">
              <w:rPr>
                <w:rStyle w:val="a9"/>
                <w:rFonts w:ascii="Arial Narrow" w:hAnsi="Arial Narrow"/>
                <w:sz w:val="20"/>
                <w:szCs w:val="20"/>
              </w:rPr>
              <w:t>250 КВА</w:t>
            </w:r>
          </w:p>
        </w:tc>
        <w:tc>
          <w:tcPr>
            <w:tcW w:w="1017" w:type="pct"/>
            <w:shd w:val="clear" w:color="auto" w:fill="auto"/>
            <w:tcMar>
              <w:top w:w="80" w:type="dxa"/>
              <w:left w:w="80" w:type="dxa"/>
              <w:bottom w:w="80" w:type="dxa"/>
              <w:right w:w="80" w:type="dxa"/>
            </w:tcMar>
            <w:vAlign w:val="bottom"/>
          </w:tcPr>
          <w:p w14:paraId="472A61F4"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5</w:t>
            </w:r>
          </w:p>
        </w:tc>
        <w:tc>
          <w:tcPr>
            <w:tcW w:w="1179" w:type="pct"/>
            <w:shd w:val="clear" w:color="auto" w:fill="auto"/>
            <w:tcMar>
              <w:top w:w="80" w:type="dxa"/>
              <w:left w:w="80" w:type="dxa"/>
              <w:bottom w:w="80" w:type="dxa"/>
              <w:right w:w="80" w:type="dxa"/>
            </w:tcMar>
            <w:vAlign w:val="bottom"/>
          </w:tcPr>
          <w:p w14:paraId="3FFC957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250</w:t>
            </w:r>
          </w:p>
        </w:tc>
        <w:tc>
          <w:tcPr>
            <w:tcW w:w="1019" w:type="pct"/>
            <w:shd w:val="clear" w:color="auto" w:fill="auto"/>
            <w:tcMar>
              <w:top w:w="80" w:type="dxa"/>
              <w:left w:w="80" w:type="dxa"/>
              <w:bottom w:w="80" w:type="dxa"/>
              <w:right w:w="80" w:type="dxa"/>
            </w:tcMar>
            <w:vAlign w:val="bottom"/>
          </w:tcPr>
          <w:p w14:paraId="58000A64"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01.01.1987</w:t>
            </w:r>
          </w:p>
        </w:tc>
        <w:tc>
          <w:tcPr>
            <w:tcW w:w="673" w:type="pct"/>
            <w:shd w:val="clear" w:color="auto" w:fill="auto"/>
            <w:tcMar>
              <w:top w:w="80" w:type="dxa"/>
              <w:left w:w="80" w:type="dxa"/>
              <w:bottom w:w="80" w:type="dxa"/>
              <w:right w:w="80" w:type="dxa"/>
            </w:tcMar>
            <w:vAlign w:val="center"/>
          </w:tcPr>
          <w:p w14:paraId="03119E9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w:t>
            </w:r>
          </w:p>
        </w:tc>
      </w:tr>
      <w:tr w:rsidR="00F04ABE" w:rsidRPr="006457D4" w14:paraId="5D55A114"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57062E3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8</w:t>
            </w:r>
          </w:p>
        </w:tc>
        <w:tc>
          <w:tcPr>
            <w:tcW w:w="880" w:type="pct"/>
            <w:shd w:val="clear" w:color="auto" w:fill="auto"/>
            <w:tcMar>
              <w:top w:w="80" w:type="dxa"/>
              <w:left w:w="80" w:type="dxa"/>
              <w:bottom w:w="80" w:type="dxa"/>
              <w:right w:w="80" w:type="dxa"/>
            </w:tcMar>
            <w:vAlign w:val="bottom"/>
          </w:tcPr>
          <w:p w14:paraId="2326D8F5" w14:textId="5B45D8BC"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- 34 / 442</w:t>
            </w:r>
            <w:r w:rsidR="004B60EA">
              <w:rPr>
                <w:rStyle w:val="a9"/>
                <w:rFonts w:ascii="Arial Narrow" w:hAnsi="Arial Narrow"/>
                <w:sz w:val="20"/>
                <w:szCs w:val="20"/>
              </w:rPr>
              <w:t xml:space="preserve"> </w:t>
            </w:r>
            <w:r w:rsidRPr="006457D4">
              <w:rPr>
                <w:rStyle w:val="a9"/>
                <w:rFonts w:ascii="Arial Narrow" w:hAnsi="Arial Narrow"/>
                <w:sz w:val="20"/>
                <w:szCs w:val="20"/>
              </w:rPr>
              <w:t>160 КВА</w:t>
            </w:r>
          </w:p>
        </w:tc>
        <w:tc>
          <w:tcPr>
            <w:tcW w:w="1017" w:type="pct"/>
            <w:shd w:val="clear" w:color="auto" w:fill="auto"/>
            <w:tcMar>
              <w:top w:w="80" w:type="dxa"/>
              <w:left w:w="80" w:type="dxa"/>
              <w:bottom w:w="80" w:type="dxa"/>
              <w:right w:w="80" w:type="dxa"/>
            </w:tcMar>
            <w:vAlign w:val="bottom"/>
          </w:tcPr>
          <w:p w14:paraId="245DE99A"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34</w:t>
            </w:r>
          </w:p>
        </w:tc>
        <w:tc>
          <w:tcPr>
            <w:tcW w:w="1179" w:type="pct"/>
            <w:shd w:val="clear" w:color="auto" w:fill="auto"/>
            <w:tcMar>
              <w:top w:w="80" w:type="dxa"/>
              <w:left w:w="80" w:type="dxa"/>
              <w:bottom w:w="80" w:type="dxa"/>
              <w:right w:w="80" w:type="dxa"/>
            </w:tcMar>
            <w:vAlign w:val="bottom"/>
          </w:tcPr>
          <w:p w14:paraId="41D76E12"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160</w:t>
            </w:r>
          </w:p>
        </w:tc>
        <w:tc>
          <w:tcPr>
            <w:tcW w:w="1019" w:type="pct"/>
            <w:shd w:val="clear" w:color="auto" w:fill="auto"/>
            <w:tcMar>
              <w:top w:w="80" w:type="dxa"/>
              <w:left w:w="80" w:type="dxa"/>
              <w:bottom w:w="80" w:type="dxa"/>
              <w:right w:w="80" w:type="dxa"/>
            </w:tcMar>
            <w:vAlign w:val="bottom"/>
          </w:tcPr>
          <w:p w14:paraId="00A67A11"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01.01.1987</w:t>
            </w:r>
          </w:p>
        </w:tc>
        <w:tc>
          <w:tcPr>
            <w:tcW w:w="673" w:type="pct"/>
            <w:shd w:val="clear" w:color="auto" w:fill="auto"/>
            <w:tcMar>
              <w:top w:w="80" w:type="dxa"/>
              <w:left w:w="80" w:type="dxa"/>
              <w:bottom w:w="80" w:type="dxa"/>
              <w:right w:w="80" w:type="dxa"/>
            </w:tcMar>
            <w:vAlign w:val="center"/>
          </w:tcPr>
          <w:p w14:paraId="0325D47E" w14:textId="5B6B88D8"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 Киево-</w:t>
            </w:r>
            <w:r w:rsidR="004B60EA">
              <w:rPr>
                <w:rStyle w:val="a9"/>
                <w:rFonts w:ascii="Arial Narrow" w:hAnsi="Arial Narrow"/>
                <w:sz w:val="20"/>
                <w:szCs w:val="20"/>
              </w:rPr>
              <w:t xml:space="preserve"> </w:t>
            </w:r>
            <w:r w:rsidRPr="006457D4">
              <w:rPr>
                <w:rStyle w:val="a9"/>
                <w:rFonts w:ascii="Arial Narrow" w:hAnsi="Arial Narrow"/>
                <w:sz w:val="20"/>
                <w:szCs w:val="20"/>
              </w:rPr>
              <w:t>Жураки</w:t>
            </w:r>
          </w:p>
        </w:tc>
      </w:tr>
      <w:tr w:rsidR="00F04ABE" w:rsidRPr="006457D4" w14:paraId="68675846"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39116069"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9</w:t>
            </w:r>
          </w:p>
        </w:tc>
        <w:tc>
          <w:tcPr>
            <w:tcW w:w="880" w:type="pct"/>
            <w:shd w:val="clear" w:color="auto" w:fill="auto"/>
            <w:tcMar>
              <w:top w:w="80" w:type="dxa"/>
              <w:left w:w="80" w:type="dxa"/>
              <w:bottom w:w="80" w:type="dxa"/>
              <w:right w:w="80" w:type="dxa"/>
            </w:tcMar>
            <w:vAlign w:val="bottom"/>
          </w:tcPr>
          <w:p w14:paraId="6AAC70A9" w14:textId="65CBE516"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- 15 / 445</w:t>
            </w:r>
            <w:r w:rsidR="004B60EA">
              <w:rPr>
                <w:rStyle w:val="a9"/>
                <w:rFonts w:ascii="Arial Narrow" w:hAnsi="Arial Narrow"/>
                <w:sz w:val="20"/>
                <w:szCs w:val="20"/>
              </w:rPr>
              <w:t xml:space="preserve"> </w:t>
            </w:r>
            <w:r w:rsidRPr="006457D4">
              <w:rPr>
                <w:rStyle w:val="a9"/>
                <w:rFonts w:ascii="Arial Narrow" w:hAnsi="Arial Narrow"/>
                <w:sz w:val="20"/>
                <w:szCs w:val="20"/>
              </w:rPr>
              <w:t>100 КВА</w:t>
            </w:r>
          </w:p>
        </w:tc>
        <w:tc>
          <w:tcPr>
            <w:tcW w:w="1017" w:type="pct"/>
            <w:shd w:val="clear" w:color="auto" w:fill="auto"/>
            <w:tcMar>
              <w:top w:w="80" w:type="dxa"/>
              <w:left w:w="80" w:type="dxa"/>
              <w:bottom w:w="80" w:type="dxa"/>
              <w:right w:w="80" w:type="dxa"/>
            </w:tcMar>
            <w:vAlign w:val="bottom"/>
          </w:tcPr>
          <w:p w14:paraId="746AFF6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15</w:t>
            </w:r>
          </w:p>
        </w:tc>
        <w:tc>
          <w:tcPr>
            <w:tcW w:w="1179" w:type="pct"/>
            <w:shd w:val="clear" w:color="auto" w:fill="auto"/>
            <w:tcMar>
              <w:top w:w="80" w:type="dxa"/>
              <w:left w:w="80" w:type="dxa"/>
              <w:bottom w:w="80" w:type="dxa"/>
              <w:right w:w="80" w:type="dxa"/>
            </w:tcMar>
            <w:vAlign w:val="bottom"/>
          </w:tcPr>
          <w:p w14:paraId="47D4DD7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100</w:t>
            </w:r>
          </w:p>
        </w:tc>
        <w:tc>
          <w:tcPr>
            <w:tcW w:w="1019" w:type="pct"/>
            <w:shd w:val="clear" w:color="auto" w:fill="auto"/>
            <w:tcMar>
              <w:top w:w="80" w:type="dxa"/>
              <w:left w:w="80" w:type="dxa"/>
              <w:bottom w:w="80" w:type="dxa"/>
              <w:right w:w="80" w:type="dxa"/>
            </w:tcMar>
            <w:vAlign w:val="bottom"/>
          </w:tcPr>
          <w:p w14:paraId="4C422B4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01.01.1987</w:t>
            </w:r>
          </w:p>
        </w:tc>
        <w:tc>
          <w:tcPr>
            <w:tcW w:w="673" w:type="pct"/>
            <w:shd w:val="clear" w:color="auto" w:fill="auto"/>
            <w:tcMar>
              <w:top w:w="80" w:type="dxa"/>
              <w:left w:w="80" w:type="dxa"/>
              <w:bottom w:w="80" w:type="dxa"/>
              <w:right w:w="80" w:type="dxa"/>
            </w:tcMar>
            <w:vAlign w:val="center"/>
          </w:tcPr>
          <w:p w14:paraId="364AA34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Эрсакон</w:t>
            </w:r>
          </w:p>
        </w:tc>
      </w:tr>
      <w:tr w:rsidR="00F04ABE" w:rsidRPr="006457D4" w14:paraId="5EDAF249"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5FB26213"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w:t>
            </w:r>
          </w:p>
        </w:tc>
        <w:tc>
          <w:tcPr>
            <w:tcW w:w="880" w:type="pct"/>
            <w:shd w:val="clear" w:color="auto" w:fill="auto"/>
            <w:tcMar>
              <w:top w:w="80" w:type="dxa"/>
              <w:left w:w="80" w:type="dxa"/>
              <w:bottom w:w="80" w:type="dxa"/>
              <w:right w:w="80" w:type="dxa"/>
            </w:tcMar>
            <w:vAlign w:val="bottom"/>
          </w:tcPr>
          <w:p w14:paraId="59695B47" w14:textId="5474FF51"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- 4 / 442</w:t>
            </w:r>
            <w:r w:rsidR="004B60EA">
              <w:rPr>
                <w:rStyle w:val="a9"/>
                <w:rFonts w:ascii="Arial Narrow" w:hAnsi="Arial Narrow"/>
                <w:sz w:val="20"/>
                <w:szCs w:val="20"/>
              </w:rPr>
              <w:t xml:space="preserve"> </w:t>
            </w:r>
            <w:r w:rsidRPr="006457D4">
              <w:rPr>
                <w:rStyle w:val="a9"/>
                <w:rFonts w:ascii="Arial Narrow" w:hAnsi="Arial Narrow"/>
                <w:sz w:val="20"/>
                <w:szCs w:val="20"/>
              </w:rPr>
              <w:t>40 КВА</w:t>
            </w:r>
          </w:p>
        </w:tc>
        <w:tc>
          <w:tcPr>
            <w:tcW w:w="1017" w:type="pct"/>
            <w:shd w:val="clear" w:color="auto" w:fill="auto"/>
            <w:tcMar>
              <w:top w:w="80" w:type="dxa"/>
              <w:left w:w="80" w:type="dxa"/>
              <w:bottom w:w="80" w:type="dxa"/>
              <w:right w:w="80" w:type="dxa"/>
            </w:tcMar>
            <w:vAlign w:val="bottom"/>
          </w:tcPr>
          <w:p w14:paraId="39DF8D9B"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4</w:t>
            </w:r>
          </w:p>
        </w:tc>
        <w:tc>
          <w:tcPr>
            <w:tcW w:w="1179" w:type="pct"/>
            <w:shd w:val="clear" w:color="auto" w:fill="auto"/>
            <w:tcMar>
              <w:top w:w="80" w:type="dxa"/>
              <w:left w:w="80" w:type="dxa"/>
              <w:bottom w:w="80" w:type="dxa"/>
              <w:right w:w="80" w:type="dxa"/>
            </w:tcMar>
            <w:vAlign w:val="bottom"/>
          </w:tcPr>
          <w:p w14:paraId="504852D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40</w:t>
            </w:r>
          </w:p>
        </w:tc>
        <w:tc>
          <w:tcPr>
            <w:tcW w:w="1019" w:type="pct"/>
            <w:shd w:val="clear" w:color="auto" w:fill="auto"/>
            <w:tcMar>
              <w:top w:w="80" w:type="dxa"/>
              <w:left w:w="80" w:type="dxa"/>
              <w:bottom w:w="80" w:type="dxa"/>
              <w:right w:w="80" w:type="dxa"/>
            </w:tcMar>
            <w:vAlign w:val="bottom"/>
          </w:tcPr>
          <w:p w14:paraId="019EF2A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01.01.1986</w:t>
            </w:r>
          </w:p>
        </w:tc>
        <w:tc>
          <w:tcPr>
            <w:tcW w:w="673" w:type="pct"/>
            <w:shd w:val="clear" w:color="auto" w:fill="auto"/>
            <w:tcMar>
              <w:top w:w="80" w:type="dxa"/>
              <w:left w:w="80" w:type="dxa"/>
              <w:bottom w:w="80" w:type="dxa"/>
              <w:right w:w="80" w:type="dxa"/>
            </w:tcMar>
            <w:vAlign w:val="center"/>
          </w:tcPr>
          <w:p w14:paraId="01E5903C" w14:textId="1C8A035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 Киево-</w:t>
            </w:r>
            <w:r w:rsidR="004B60EA">
              <w:rPr>
                <w:rStyle w:val="a9"/>
                <w:rFonts w:ascii="Arial Narrow" w:hAnsi="Arial Narrow"/>
                <w:sz w:val="20"/>
                <w:szCs w:val="20"/>
              </w:rPr>
              <w:t xml:space="preserve"> </w:t>
            </w:r>
            <w:r w:rsidRPr="006457D4">
              <w:rPr>
                <w:rStyle w:val="a9"/>
                <w:rFonts w:ascii="Arial Narrow" w:hAnsi="Arial Narrow"/>
                <w:sz w:val="20"/>
                <w:szCs w:val="20"/>
              </w:rPr>
              <w:t>Жураки</w:t>
            </w:r>
          </w:p>
        </w:tc>
      </w:tr>
      <w:tr w:rsidR="00F04ABE" w:rsidRPr="006457D4" w14:paraId="2066242B"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108DC5F9"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11</w:t>
            </w:r>
          </w:p>
        </w:tc>
        <w:tc>
          <w:tcPr>
            <w:tcW w:w="880" w:type="pct"/>
            <w:shd w:val="clear" w:color="auto" w:fill="auto"/>
            <w:tcMar>
              <w:top w:w="80" w:type="dxa"/>
              <w:left w:w="80" w:type="dxa"/>
              <w:bottom w:w="80" w:type="dxa"/>
              <w:right w:w="80" w:type="dxa"/>
            </w:tcMar>
            <w:vAlign w:val="bottom"/>
          </w:tcPr>
          <w:p w14:paraId="29F097B5" w14:textId="74319AF5"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- 7/447</w:t>
            </w:r>
            <w:r w:rsidR="004B60EA">
              <w:rPr>
                <w:rStyle w:val="a9"/>
                <w:rFonts w:ascii="Arial Narrow" w:hAnsi="Arial Narrow"/>
                <w:sz w:val="20"/>
                <w:szCs w:val="20"/>
              </w:rPr>
              <w:t xml:space="preserve"> </w:t>
            </w:r>
            <w:r w:rsidRPr="006457D4">
              <w:rPr>
                <w:rStyle w:val="a9"/>
                <w:rFonts w:ascii="Arial Narrow" w:hAnsi="Arial Narrow"/>
                <w:sz w:val="20"/>
                <w:szCs w:val="20"/>
              </w:rPr>
              <w:t>100 КВА</w:t>
            </w:r>
          </w:p>
        </w:tc>
        <w:tc>
          <w:tcPr>
            <w:tcW w:w="1017" w:type="pct"/>
            <w:shd w:val="clear" w:color="auto" w:fill="auto"/>
            <w:tcMar>
              <w:top w:w="80" w:type="dxa"/>
              <w:left w:w="80" w:type="dxa"/>
              <w:bottom w:w="80" w:type="dxa"/>
              <w:right w:w="80" w:type="dxa"/>
            </w:tcMar>
            <w:vAlign w:val="bottom"/>
          </w:tcPr>
          <w:p w14:paraId="0DF8C1B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7</w:t>
            </w:r>
          </w:p>
        </w:tc>
        <w:tc>
          <w:tcPr>
            <w:tcW w:w="1179" w:type="pct"/>
            <w:shd w:val="clear" w:color="auto" w:fill="auto"/>
            <w:tcMar>
              <w:top w:w="80" w:type="dxa"/>
              <w:left w:w="80" w:type="dxa"/>
              <w:bottom w:w="80" w:type="dxa"/>
              <w:right w:w="80" w:type="dxa"/>
            </w:tcMar>
            <w:vAlign w:val="bottom"/>
          </w:tcPr>
          <w:p w14:paraId="1B2C3D7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100</w:t>
            </w:r>
          </w:p>
        </w:tc>
        <w:tc>
          <w:tcPr>
            <w:tcW w:w="1019" w:type="pct"/>
            <w:shd w:val="clear" w:color="auto" w:fill="auto"/>
            <w:tcMar>
              <w:top w:w="80" w:type="dxa"/>
              <w:left w:w="80" w:type="dxa"/>
              <w:bottom w:w="80" w:type="dxa"/>
              <w:right w:w="80" w:type="dxa"/>
            </w:tcMar>
            <w:vAlign w:val="bottom"/>
          </w:tcPr>
          <w:p w14:paraId="0B3F73C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01.01.1986</w:t>
            </w:r>
          </w:p>
        </w:tc>
        <w:tc>
          <w:tcPr>
            <w:tcW w:w="673" w:type="pct"/>
            <w:shd w:val="clear" w:color="auto" w:fill="auto"/>
            <w:tcMar>
              <w:top w:w="80" w:type="dxa"/>
              <w:left w:w="80" w:type="dxa"/>
              <w:bottom w:w="80" w:type="dxa"/>
              <w:right w:w="80" w:type="dxa"/>
            </w:tcMar>
            <w:vAlign w:val="center"/>
          </w:tcPr>
          <w:p w14:paraId="5B7E894D"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 быт</w:t>
            </w:r>
          </w:p>
        </w:tc>
      </w:tr>
      <w:tr w:rsidR="00F04ABE" w:rsidRPr="006457D4" w14:paraId="1E97835B"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09864D42"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12</w:t>
            </w:r>
          </w:p>
        </w:tc>
        <w:tc>
          <w:tcPr>
            <w:tcW w:w="880" w:type="pct"/>
            <w:shd w:val="clear" w:color="auto" w:fill="auto"/>
            <w:tcMar>
              <w:top w:w="80" w:type="dxa"/>
              <w:left w:w="80" w:type="dxa"/>
              <w:bottom w:w="80" w:type="dxa"/>
              <w:right w:w="80" w:type="dxa"/>
            </w:tcMar>
            <w:vAlign w:val="bottom"/>
          </w:tcPr>
          <w:p w14:paraId="004E82F8" w14:textId="18CD77CD"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- 14 / 442</w:t>
            </w:r>
            <w:r w:rsidR="004B60EA">
              <w:rPr>
                <w:rStyle w:val="a9"/>
                <w:rFonts w:ascii="Arial Narrow" w:hAnsi="Arial Narrow"/>
                <w:sz w:val="20"/>
                <w:szCs w:val="20"/>
              </w:rPr>
              <w:t xml:space="preserve"> </w:t>
            </w:r>
            <w:r w:rsidRPr="006457D4">
              <w:rPr>
                <w:rStyle w:val="a9"/>
                <w:rFonts w:ascii="Arial Narrow" w:hAnsi="Arial Narrow"/>
                <w:sz w:val="20"/>
                <w:szCs w:val="20"/>
              </w:rPr>
              <w:t>250 КВА</w:t>
            </w:r>
          </w:p>
        </w:tc>
        <w:tc>
          <w:tcPr>
            <w:tcW w:w="1017" w:type="pct"/>
            <w:shd w:val="clear" w:color="auto" w:fill="auto"/>
            <w:tcMar>
              <w:top w:w="80" w:type="dxa"/>
              <w:left w:w="80" w:type="dxa"/>
              <w:bottom w:w="80" w:type="dxa"/>
              <w:right w:w="80" w:type="dxa"/>
            </w:tcMar>
            <w:vAlign w:val="bottom"/>
          </w:tcPr>
          <w:p w14:paraId="5F031B1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14</w:t>
            </w:r>
          </w:p>
        </w:tc>
        <w:tc>
          <w:tcPr>
            <w:tcW w:w="1179" w:type="pct"/>
            <w:shd w:val="clear" w:color="auto" w:fill="auto"/>
            <w:tcMar>
              <w:top w:w="80" w:type="dxa"/>
              <w:left w:w="80" w:type="dxa"/>
              <w:bottom w:w="80" w:type="dxa"/>
              <w:right w:w="80" w:type="dxa"/>
            </w:tcMar>
            <w:vAlign w:val="bottom"/>
          </w:tcPr>
          <w:p w14:paraId="153327A3"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250</w:t>
            </w:r>
          </w:p>
        </w:tc>
        <w:tc>
          <w:tcPr>
            <w:tcW w:w="1019" w:type="pct"/>
            <w:shd w:val="clear" w:color="auto" w:fill="auto"/>
            <w:tcMar>
              <w:top w:w="80" w:type="dxa"/>
              <w:left w:w="80" w:type="dxa"/>
              <w:bottom w:w="80" w:type="dxa"/>
              <w:right w:w="80" w:type="dxa"/>
            </w:tcMar>
            <w:vAlign w:val="bottom"/>
          </w:tcPr>
          <w:p w14:paraId="668457C1"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01.01.1985</w:t>
            </w:r>
          </w:p>
        </w:tc>
        <w:tc>
          <w:tcPr>
            <w:tcW w:w="673" w:type="pct"/>
            <w:shd w:val="clear" w:color="auto" w:fill="auto"/>
            <w:tcMar>
              <w:top w:w="80" w:type="dxa"/>
              <w:left w:w="80" w:type="dxa"/>
              <w:bottom w:w="80" w:type="dxa"/>
              <w:right w:w="80" w:type="dxa"/>
            </w:tcMar>
            <w:vAlign w:val="center"/>
          </w:tcPr>
          <w:p w14:paraId="73C66ED9" w14:textId="5EF82A98"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 Киево-</w:t>
            </w:r>
            <w:r w:rsidR="004B60EA">
              <w:rPr>
                <w:rStyle w:val="a9"/>
                <w:rFonts w:ascii="Arial Narrow" w:hAnsi="Arial Narrow"/>
                <w:sz w:val="20"/>
                <w:szCs w:val="20"/>
              </w:rPr>
              <w:t xml:space="preserve"> </w:t>
            </w:r>
            <w:r w:rsidRPr="006457D4">
              <w:rPr>
                <w:rStyle w:val="a9"/>
                <w:rFonts w:ascii="Arial Narrow" w:hAnsi="Arial Narrow"/>
                <w:sz w:val="20"/>
                <w:szCs w:val="20"/>
              </w:rPr>
              <w:t>Жураки</w:t>
            </w:r>
          </w:p>
        </w:tc>
      </w:tr>
      <w:tr w:rsidR="00F04ABE" w:rsidRPr="006457D4" w14:paraId="25B37758"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3596EBBD"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13</w:t>
            </w:r>
          </w:p>
        </w:tc>
        <w:tc>
          <w:tcPr>
            <w:tcW w:w="880" w:type="pct"/>
            <w:shd w:val="clear" w:color="auto" w:fill="auto"/>
            <w:tcMar>
              <w:top w:w="80" w:type="dxa"/>
              <w:left w:w="80" w:type="dxa"/>
              <w:bottom w:w="80" w:type="dxa"/>
              <w:right w:w="80" w:type="dxa"/>
            </w:tcMar>
            <w:vAlign w:val="bottom"/>
          </w:tcPr>
          <w:p w14:paraId="79DE758B" w14:textId="503BAD97"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- 3 / 447</w:t>
            </w:r>
            <w:r w:rsidR="004B60EA">
              <w:rPr>
                <w:rStyle w:val="a9"/>
                <w:rFonts w:ascii="Arial Narrow" w:hAnsi="Arial Narrow"/>
                <w:sz w:val="20"/>
                <w:szCs w:val="20"/>
              </w:rPr>
              <w:t xml:space="preserve"> </w:t>
            </w:r>
            <w:r w:rsidRPr="006457D4">
              <w:rPr>
                <w:rStyle w:val="a9"/>
                <w:rFonts w:ascii="Arial Narrow" w:hAnsi="Arial Narrow"/>
                <w:sz w:val="20"/>
                <w:szCs w:val="20"/>
              </w:rPr>
              <w:t>400 КВА</w:t>
            </w:r>
          </w:p>
        </w:tc>
        <w:tc>
          <w:tcPr>
            <w:tcW w:w="1017" w:type="pct"/>
            <w:shd w:val="clear" w:color="auto" w:fill="auto"/>
            <w:tcMar>
              <w:top w:w="80" w:type="dxa"/>
              <w:left w:w="80" w:type="dxa"/>
              <w:bottom w:w="80" w:type="dxa"/>
              <w:right w:w="80" w:type="dxa"/>
            </w:tcMar>
            <w:vAlign w:val="bottom"/>
          </w:tcPr>
          <w:p w14:paraId="6650451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w:t>
            </w:r>
          </w:p>
        </w:tc>
        <w:tc>
          <w:tcPr>
            <w:tcW w:w="1179" w:type="pct"/>
            <w:shd w:val="clear" w:color="auto" w:fill="auto"/>
            <w:tcMar>
              <w:top w:w="80" w:type="dxa"/>
              <w:left w:w="80" w:type="dxa"/>
              <w:bottom w:w="80" w:type="dxa"/>
              <w:right w:w="80" w:type="dxa"/>
            </w:tcMar>
            <w:vAlign w:val="bottom"/>
          </w:tcPr>
          <w:p w14:paraId="3076627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400</w:t>
            </w:r>
          </w:p>
        </w:tc>
        <w:tc>
          <w:tcPr>
            <w:tcW w:w="1019" w:type="pct"/>
            <w:shd w:val="clear" w:color="auto" w:fill="auto"/>
            <w:tcMar>
              <w:top w:w="80" w:type="dxa"/>
              <w:left w:w="80" w:type="dxa"/>
              <w:bottom w:w="80" w:type="dxa"/>
              <w:right w:w="80" w:type="dxa"/>
            </w:tcMar>
            <w:vAlign w:val="bottom"/>
          </w:tcPr>
          <w:p w14:paraId="48AD098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01.01.1983</w:t>
            </w:r>
          </w:p>
        </w:tc>
        <w:tc>
          <w:tcPr>
            <w:tcW w:w="673" w:type="pct"/>
            <w:shd w:val="clear" w:color="auto" w:fill="auto"/>
            <w:tcMar>
              <w:top w:w="80" w:type="dxa"/>
              <w:left w:w="80" w:type="dxa"/>
              <w:bottom w:w="80" w:type="dxa"/>
              <w:right w:w="80" w:type="dxa"/>
            </w:tcMar>
            <w:vAlign w:val="center"/>
          </w:tcPr>
          <w:p w14:paraId="054791DD"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 быт</w:t>
            </w:r>
          </w:p>
        </w:tc>
      </w:tr>
      <w:tr w:rsidR="00F04ABE" w:rsidRPr="006457D4" w14:paraId="31D16F49"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70F63D5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14</w:t>
            </w:r>
          </w:p>
        </w:tc>
        <w:tc>
          <w:tcPr>
            <w:tcW w:w="880" w:type="pct"/>
            <w:shd w:val="clear" w:color="auto" w:fill="auto"/>
            <w:tcMar>
              <w:top w:w="80" w:type="dxa"/>
              <w:left w:w="80" w:type="dxa"/>
              <w:bottom w:w="80" w:type="dxa"/>
              <w:right w:w="80" w:type="dxa"/>
            </w:tcMar>
            <w:vAlign w:val="bottom"/>
          </w:tcPr>
          <w:p w14:paraId="319B17CE" w14:textId="77777777"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 / 442 2Х400 КВА</w:t>
            </w:r>
          </w:p>
        </w:tc>
        <w:tc>
          <w:tcPr>
            <w:tcW w:w="1017" w:type="pct"/>
            <w:shd w:val="clear" w:color="auto" w:fill="auto"/>
            <w:tcMar>
              <w:top w:w="80" w:type="dxa"/>
              <w:left w:w="80" w:type="dxa"/>
              <w:bottom w:w="80" w:type="dxa"/>
              <w:right w:w="80" w:type="dxa"/>
            </w:tcMar>
            <w:vAlign w:val="bottom"/>
          </w:tcPr>
          <w:p w14:paraId="25ED097D"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w:t>
            </w:r>
          </w:p>
        </w:tc>
        <w:tc>
          <w:tcPr>
            <w:tcW w:w="1179" w:type="pct"/>
            <w:shd w:val="clear" w:color="auto" w:fill="auto"/>
            <w:tcMar>
              <w:top w:w="80" w:type="dxa"/>
              <w:left w:w="80" w:type="dxa"/>
              <w:bottom w:w="80" w:type="dxa"/>
              <w:right w:w="80" w:type="dxa"/>
            </w:tcMar>
            <w:vAlign w:val="bottom"/>
          </w:tcPr>
          <w:p w14:paraId="1191B71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800</w:t>
            </w:r>
          </w:p>
        </w:tc>
        <w:tc>
          <w:tcPr>
            <w:tcW w:w="1019" w:type="pct"/>
            <w:shd w:val="clear" w:color="auto" w:fill="auto"/>
            <w:tcMar>
              <w:top w:w="80" w:type="dxa"/>
              <w:left w:w="80" w:type="dxa"/>
              <w:bottom w:w="80" w:type="dxa"/>
              <w:right w:w="80" w:type="dxa"/>
            </w:tcMar>
            <w:vAlign w:val="bottom"/>
          </w:tcPr>
          <w:p w14:paraId="1E2A7794"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01.01.1983</w:t>
            </w:r>
          </w:p>
        </w:tc>
        <w:tc>
          <w:tcPr>
            <w:tcW w:w="673" w:type="pct"/>
            <w:shd w:val="clear" w:color="auto" w:fill="auto"/>
            <w:tcMar>
              <w:top w:w="80" w:type="dxa"/>
              <w:left w:w="80" w:type="dxa"/>
              <w:bottom w:w="80" w:type="dxa"/>
              <w:right w:w="80" w:type="dxa"/>
            </w:tcMar>
            <w:vAlign w:val="center"/>
          </w:tcPr>
          <w:p w14:paraId="6A8CACE3" w14:textId="3FC3894F"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 Киево-</w:t>
            </w:r>
            <w:r w:rsidR="004B60EA">
              <w:rPr>
                <w:rStyle w:val="a9"/>
                <w:rFonts w:ascii="Arial Narrow" w:hAnsi="Arial Narrow"/>
                <w:sz w:val="20"/>
                <w:szCs w:val="20"/>
              </w:rPr>
              <w:t xml:space="preserve"> </w:t>
            </w:r>
            <w:r w:rsidRPr="006457D4">
              <w:rPr>
                <w:rStyle w:val="a9"/>
                <w:rFonts w:ascii="Arial Narrow" w:hAnsi="Arial Narrow"/>
                <w:sz w:val="20"/>
                <w:szCs w:val="20"/>
              </w:rPr>
              <w:t>Жураки</w:t>
            </w:r>
          </w:p>
        </w:tc>
      </w:tr>
      <w:tr w:rsidR="00F04ABE" w:rsidRPr="006457D4" w14:paraId="013761E1"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4AA70FC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15</w:t>
            </w:r>
          </w:p>
        </w:tc>
        <w:tc>
          <w:tcPr>
            <w:tcW w:w="880" w:type="pct"/>
            <w:shd w:val="clear" w:color="auto" w:fill="auto"/>
            <w:tcMar>
              <w:top w:w="80" w:type="dxa"/>
              <w:left w:w="80" w:type="dxa"/>
              <w:bottom w:w="80" w:type="dxa"/>
              <w:right w:w="80" w:type="dxa"/>
            </w:tcMar>
            <w:vAlign w:val="bottom"/>
          </w:tcPr>
          <w:p w14:paraId="0615DB81" w14:textId="3FEDCBED"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- 33 / 445</w:t>
            </w:r>
            <w:r w:rsidR="004B60EA">
              <w:rPr>
                <w:rStyle w:val="a9"/>
                <w:rFonts w:ascii="Arial Narrow" w:hAnsi="Arial Narrow"/>
                <w:sz w:val="20"/>
                <w:szCs w:val="20"/>
              </w:rPr>
              <w:t xml:space="preserve"> </w:t>
            </w:r>
            <w:r w:rsidRPr="006457D4">
              <w:rPr>
                <w:rStyle w:val="a9"/>
                <w:rFonts w:ascii="Arial Narrow" w:hAnsi="Arial Narrow"/>
                <w:sz w:val="20"/>
                <w:szCs w:val="20"/>
              </w:rPr>
              <w:t>250 КВА</w:t>
            </w:r>
          </w:p>
        </w:tc>
        <w:tc>
          <w:tcPr>
            <w:tcW w:w="1017" w:type="pct"/>
            <w:shd w:val="clear" w:color="auto" w:fill="auto"/>
            <w:tcMar>
              <w:top w:w="80" w:type="dxa"/>
              <w:left w:w="80" w:type="dxa"/>
              <w:bottom w:w="80" w:type="dxa"/>
              <w:right w:w="80" w:type="dxa"/>
            </w:tcMar>
            <w:vAlign w:val="bottom"/>
          </w:tcPr>
          <w:p w14:paraId="0F92A7E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33</w:t>
            </w:r>
          </w:p>
        </w:tc>
        <w:tc>
          <w:tcPr>
            <w:tcW w:w="1179" w:type="pct"/>
            <w:shd w:val="clear" w:color="auto" w:fill="auto"/>
            <w:tcMar>
              <w:top w:w="80" w:type="dxa"/>
              <w:left w:w="80" w:type="dxa"/>
              <w:bottom w:w="80" w:type="dxa"/>
              <w:right w:w="80" w:type="dxa"/>
            </w:tcMar>
            <w:vAlign w:val="bottom"/>
          </w:tcPr>
          <w:p w14:paraId="083FF9B3"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250</w:t>
            </w:r>
          </w:p>
        </w:tc>
        <w:tc>
          <w:tcPr>
            <w:tcW w:w="1019" w:type="pct"/>
            <w:shd w:val="clear" w:color="auto" w:fill="auto"/>
            <w:tcMar>
              <w:top w:w="80" w:type="dxa"/>
              <w:left w:w="80" w:type="dxa"/>
              <w:bottom w:w="80" w:type="dxa"/>
              <w:right w:w="80" w:type="dxa"/>
            </w:tcMar>
            <w:vAlign w:val="bottom"/>
          </w:tcPr>
          <w:p w14:paraId="195B050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01.01.1975</w:t>
            </w:r>
          </w:p>
        </w:tc>
        <w:tc>
          <w:tcPr>
            <w:tcW w:w="673" w:type="pct"/>
            <w:shd w:val="clear" w:color="auto" w:fill="auto"/>
            <w:tcMar>
              <w:top w:w="80" w:type="dxa"/>
              <w:left w:w="80" w:type="dxa"/>
              <w:bottom w:w="80" w:type="dxa"/>
              <w:right w:w="80" w:type="dxa"/>
            </w:tcMar>
            <w:vAlign w:val="center"/>
          </w:tcPr>
          <w:p w14:paraId="639FB6D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Эрсакон</w:t>
            </w:r>
          </w:p>
        </w:tc>
      </w:tr>
      <w:tr w:rsidR="00F04ABE" w:rsidRPr="006457D4" w14:paraId="413CE877"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44B2B88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w:t>
            </w:r>
          </w:p>
        </w:tc>
        <w:tc>
          <w:tcPr>
            <w:tcW w:w="880" w:type="pct"/>
            <w:shd w:val="clear" w:color="auto" w:fill="auto"/>
            <w:tcMar>
              <w:top w:w="80" w:type="dxa"/>
              <w:left w:w="80" w:type="dxa"/>
              <w:bottom w:w="80" w:type="dxa"/>
              <w:right w:w="80" w:type="dxa"/>
            </w:tcMar>
            <w:vAlign w:val="bottom"/>
          </w:tcPr>
          <w:p w14:paraId="175EBB77" w14:textId="5F2FFD81"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 / 446</w:t>
            </w:r>
            <w:r w:rsidR="004B60EA">
              <w:rPr>
                <w:rStyle w:val="a9"/>
                <w:rFonts w:ascii="Arial Narrow" w:hAnsi="Arial Narrow"/>
                <w:sz w:val="20"/>
                <w:szCs w:val="20"/>
              </w:rPr>
              <w:t xml:space="preserve"> </w:t>
            </w:r>
            <w:r w:rsidRPr="006457D4">
              <w:rPr>
                <w:rStyle w:val="a9"/>
                <w:rFonts w:ascii="Arial Narrow" w:hAnsi="Arial Narrow"/>
                <w:sz w:val="20"/>
                <w:szCs w:val="20"/>
              </w:rPr>
              <w:t>320 КВА</w:t>
            </w:r>
          </w:p>
        </w:tc>
        <w:tc>
          <w:tcPr>
            <w:tcW w:w="1017" w:type="pct"/>
            <w:shd w:val="clear" w:color="auto" w:fill="auto"/>
            <w:tcMar>
              <w:top w:w="80" w:type="dxa"/>
              <w:left w:w="80" w:type="dxa"/>
              <w:bottom w:w="80" w:type="dxa"/>
              <w:right w:w="80" w:type="dxa"/>
            </w:tcMar>
            <w:vAlign w:val="bottom"/>
          </w:tcPr>
          <w:p w14:paraId="284A72B0"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w:t>
            </w:r>
          </w:p>
        </w:tc>
        <w:tc>
          <w:tcPr>
            <w:tcW w:w="1179" w:type="pct"/>
            <w:shd w:val="clear" w:color="auto" w:fill="auto"/>
            <w:tcMar>
              <w:top w:w="80" w:type="dxa"/>
              <w:left w:w="80" w:type="dxa"/>
              <w:bottom w:w="80" w:type="dxa"/>
              <w:right w:w="80" w:type="dxa"/>
            </w:tcMar>
            <w:vAlign w:val="bottom"/>
          </w:tcPr>
          <w:p w14:paraId="4B1E9517"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320</w:t>
            </w:r>
          </w:p>
        </w:tc>
        <w:tc>
          <w:tcPr>
            <w:tcW w:w="1019" w:type="pct"/>
            <w:shd w:val="clear" w:color="auto" w:fill="auto"/>
            <w:tcMar>
              <w:top w:w="80" w:type="dxa"/>
              <w:left w:w="80" w:type="dxa"/>
              <w:bottom w:w="80" w:type="dxa"/>
              <w:right w:w="80" w:type="dxa"/>
            </w:tcMar>
            <w:vAlign w:val="bottom"/>
          </w:tcPr>
          <w:p w14:paraId="6F4A744F"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01.01.1975</w:t>
            </w:r>
          </w:p>
        </w:tc>
        <w:tc>
          <w:tcPr>
            <w:tcW w:w="673" w:type="pct"/>
            <w:shd w:val="clear" w:color="auto" w:fill="auto"/>
            <w:tcMar>
              <w:top w:w="80" w:type="dxa"/>
              <w:left w:w="80" w:type="dxa"/>
              <w:bottom w:w="80" w:type="dxa"/>
              <w:right w:w="80" w:type="dxa"/>
            </w:tcMar>
            <w:vAlign w:val="center"/>
          </w:tcPr>
          <w:p w14:paraId="397B10B6"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w:t>
            </w:r>
          </w:p>
        </w:tc>
      </w:tr>
      <w:tr w:rsidR="00F04ABE" w:rsidRPr="006457D4" w14:paraId="09C417C4"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58AEE89B"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17</w:t>
            </w:r>
          </w:p>
        </w:tc>
        <w:tc>
          <w:tcPr>
            <w:tcW w:w="880" w:type="pct"/>
            <w:shd w:val="clear" w:color="auto" w:fill="auto"/>
            <w:tcMar>
              <w:top w:w="80" w:type="dxa"/>
              <w:left w:w="80" w:type="dxa"/>
              <w:bottom w:w="80" w:type="dxa"/>
              <w:right w:w="80" w:type="dxa"/>
            </w:tcMar>
            <w:vAlign w:val="bottom"/>
          </w:tcPr>
          <w:p w14:paraId="491E782C" w14:textId="29936C88"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- 3 / 442</w:t>
            </w:r>
            <w:r w:rsidR="004B60EA">
              <w:rPr>
                <w:rStyle w:val="a9"/>
                <w:rFonts w:ascii="Arial Narrow" w:hAnsi="Arial Narrow"/>
                <w:sz w:val="20"/>
                <w:szCs w:val="20"/>
              </w:rPr>
              <w:t xml:space="preserve"> </w:t>
            </w:r>
            <w:r w:rsidRPr="006457D4">
              <w:rPr>
                <w:rStyle w:val="a9"/>
                <w:rFonts w:ascii="Arial Narrow" w:hAnsi="Arial Narrow"/>
                <w:sz w:val="20"/>
                <w:szCs w:val="20"/>
              </w:rPr>
              <w:t>160 КВА</w:t>
            </w:r>
          </w:p>
        </w:tc>
        <w:tc>
          <w:tcPr>
            <w:tcW w:w="1017" w:type="pct"/>
            <w:shd w:val="clear" w:color="auto" w:fill="auto"/>
            <w:tcMar>
              <w:top w:w="80" w:type="dxa"/>
              <w:left w:w="80" w:type="dxa"/>
              <w:bottom w:w="80" w:type="dxa"/>
              <w:right w:w="80" w:type="dxa"/>
            </w:tcMar>
            <w:vAlign w:val="bottom"/>
          </w:tcPr>
          <w:p w14:paraId="30F4FF1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3</w:t>
            </w:r>
          </w:p>
        </w:tc>
        <w:tc>
          <w:tcPr>
            <w:tcW w:w="1179" w:type="pct"/>
            <w:shd w:val="clear" w:color="auto" w:fill="auto"/>
            <w:tcMar>
              <w:top w:w="80" w:type="dxa"/>
              <w:left w:w="80" w:type="dxa"/>
              <w:bottom w:w="80" w:type="dxa"/>
              <w:right w:w="80" w:type="dxa"/>
            </w:tcMar>
            <w:vAlign w:val="bottom"/>
          </w:tcPr>
          <w:p w14:paraId="41EBA7D1"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160</w:t>
            </w:r>
          </w:p>
        </w:tc>
        <w:tc>
          <w:tcPr>
            <w:tcW w:w="1019" w:type="pct"/>
            <w:shd w:val="clear" w:color="auto" w:fill="auto"/>
            <w:tcMar>
              <w:top w:w="80" w:type="dxa"/>
              <w:left w:w="80" w:type="dxa"/>
              <w:bottom w:w="80" w:type="dxa"/>
              <w:right w:w="80" w:type="dxa"/>
            </w:tcMar>
            <w:vAlign w:val="bottom"/>
          </w:tcPr>
          <w:p w14:paraId="0891E42E"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01.01.1975</w:t>
            </w:r>
          </w:p>
        </w:tc>
        <w:tc>
          <w:tcPr>
            <w:tcW w:w="673" w:type="pct"/>
            <w:shd w:val="clear" w:color="auto" w:fill="auto"/>
            <w:tcMar>
              <w:top w:w="80" w:type="dxa"/>
              <w:left w:w="80" w:type="dxa"/>
              <w:bottom w:w="80" w:type="dxa"/>
              <w:right w:w="80" w:type="dxa"/>
            </w:tcMar>
            <w:vAlign w:val="center"/>
          </w:tcPr>
          <w:p w14:paraId="72B7A1B8" w14:textId="70B7A7FA"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х.</w:t>
            </w:r>
            <w:r w:rsidR="004B60EA">
              <w:rPr>
                <w:rStyle w:val="a9"/>
                <w:rFonts w:ascii="Arial Narrow" w:hAnsi="Arial Narrow"/>
                <w:sz w:val="20"/>
                <w:szCs w:val="20"/>
              </w:rPr>
              <w:t xml:space="preserve"> </w:t>
            </w:r>
            <w:r w:rsidRPr="006457D4">
              <w:rPr>
                <w:rStyle w:val="a9"/>
                <w:rFonts w:ascii="Arial Narrow" w:hAnsi="Arial Narrow"/>
                <w:sz w:val="20"/>
                <w:szCs w:val="20"/>
              </w:rPr>
              <w:t>Киево-Жураки</w:t>
            </w:r>
          </w:p>
        </w:tc>
      </w:tr>
      <w:tr w:rsidR="00F04ABE" w:rsidRPr="006457D4" w14:paraId="600E5B19" w14:textId="77777777" w:rsidTr="00F04ABE">
        <w:tblPrEx>
          <w:shd w:val="clear" w:color="auto" w:fill="CED7E7"/>
        </w:tblPrEx>
        <w:trPr>
          <w:trHeight w:val="20"/>
          <w:jc w:val="right"/>
        </w:trPr>
        <w:tc>
          <w:tcPr>
            <w:tcW w:w="231" w:type="pct"/>
            <w:shd w:val="clear" w:color="auto" w:fill="auto"/>
            <w:tcMar>
              <w:top w:w="80" w:type="dxa"/>
              <w:left w:w="80" w:type="dxa"/>
              <w:bottom w:w="80" w:type="dxa"/>
              <w:right w:w="80" w:type="dxa"/>
            </w:tcMar>
            <w:vAlign w:val="bottom"/>
          </w:tcPr>
          <w:p w14:paraId="42D080DC"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18</w:t>
            </w:r>
          </w:p>
        </w:tc>
        <w:tc>
          <w:tcPr>
            <w:tcW w:w="880" w:type="pct"/>
            <w:shd w:val="clear" w:color="auto" w:fill="auto"/>
            <w:tcMar>
              <w:top w:w="80" w:type="dxa"/>
              <w:left w:w="80" w:type="dxa"/>
              <w:bottom w:w="80" w:type="dxa"/>
              <w:right w:w="80" w:type="dxa"/>
            </w:tcMar>
            <w:vAlign w:val="bottom"/>
          </w:tcPr>
          <w:p w14:paraId="53EC5CC6" w14:textId="57D3F82C" w:rsidR="00F04ABE" w:rsidRPr="006457D4" w:rsidRDefault="00F04ABE" w:rsidP="00620696">
            <w:pPr>
              <w:spacing w:after="0"/>
              <w:rPr>
                <w:rFonts w:ascii="Arial Narrow" w:hAnsi="Arial Narrow"/>
                <w:sz w:val="20"/>
                <w:szCs w:val="20"/>
              </w:rPr>
            </w:pPr>
            <w:r w:rsidRPr="006457D4">
              <w:rPr>
                <w:rStyle w:val="a9"/>
                <w:rFonts w:ascii="Arial Narrow" w:hAnsi="Arial Narrow"/>
                <w:sz w:val="20"/>
                <w:szCs w:val="20"/>
              </w:rPr>
              <w:t>КТП - 16/447</w:t>
            </w:r>
            <w:r w:rsidR="004B60EA">
              <w:rPr>
                <w:rStyle w:val="a9"/>
                <w:rFonts w:ascii="Arial Narrow" w:hAnsi="Arial Narrow"/>
                <w:sz w:val="20"/>
                <w:szCs w:val="20"/>
              </w:rPr>
              <w:t xml:space="preserve"> </w:t>
            </w:r>
            <w:r w:rsidRPr="006457D4">
              <w:rPr>
                <w:rStyle w:val="a9"/>
                <w:rFonts w:ascii="Arial Narrow" w:hAnsi="Arial Narrow"/>
                <w:sz w:val="20"/>
                <w:szCs w:val="20"/>
              </w:rPr>
              <w:t>60 КВА</w:t>
            </w:r>
          </w:p>
        </w:tc>
        <w:tc>
          <w:tcPr>
            <w:tcW w:w="1017" w:type="pct"/>
            <w:shd w:val="clear" w:color="auto" w:fill="auto"/>
            <w:tcMar>
              <w:top w:w="80" w:type="dxa"/>
              <w:left w:w="80" w:type="dxa"/>
              <w:bottom w:w="80" w:type="dxa"/>
              <w:right w:w="80" w:type="dxa"/>
            </w:tcMar>
            <w:vAlign w:val="bottom"/>
          </w:tcPr>
          <w:p w14:paraId="2DB00481"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16</w:t>
            </w:r>
          </w:p>
        </w:tc>
        <w:tc>
          <w:tcPr>
            <w:tcW w:w="1179" w:type="pct"/>
            <w:shd w:val="clear" w:color="auto" w:fill="auto"/>
            <w:tcMar>
              <w:top w:w="80" w:type="dxa"/>
              <w:left w:w="80" w:type="dxa"/>
              <w:bottom w:w="80" w:type="dxa"/>
              <w:right w:w="80" w:type="dxa"/>
            </w:tcMar>
            <w:vAlign w:val="bottom"/>
          </w:tcPr>
          <w:p w14:paraId="54A983E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60</w:t>
            </w:r>
          </w:p>
        </w:tc>
        <w:tc>
          <w:tcPr>
            <w:tcW w:w="1019" w:type="pct"/>
            <w:shd w:val="clear" w:color="auto" w:fill="auto"/>
            <w:tcMar>
              <w:top w:w="80" w:type="dxa"/>
              <w:left w:w="80" w:type="dxa"/>
              <w:bottom w:w="80" w:type="dxa"/>
              <w:right w:w="80" w:type="dxa"/>
            </w:tcMar>
            <w:vAlign w:val="bottom"/>
          </w:tcPr>
          <w:p w14:paraId="06363A38"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01.01.1962</w:t>
            </w:r>
          </w:p>
        </w:tc>
        <w:tc>
          <w:tcPr>
            <w:tcW w:w="673" w:type="pct"/>
            <w:shd w:val="clear" w:color="auto" w:fill="auto"/>
            <w:tcMar>
              <w:top w:w="80" w:type="dxa"/>
              <w:left w:w="80" w:type="dxa"/>
              <w:bottom w:w="80" w:type="dxa"/>
              <w:right w:w="80" w:type="dxa"/>
            </w:tcMar>
            <w:vAlign w:val="center"/>
          </w:tcPr>
          <w:p w14:paraId="6B8ECAFE" w14:textId="77777777" w:rsidR="00F04ABE" w:rsidRPr="006457D4" w:rsidRDefault="00F04ABE" w:rsidP="00620696">
            <w:pPr>
              <w:spacing w:after="0"/>
              <w:jc w:val="center"/>
              <w:rPr>
                <w:rFonts w:ascii="Arial Narrow" w:hAnsi="Arial Narrow"/>
                <w:sz w:val="20"/>
                <w:szCs w:val="20"/>
              </w:rPr>
            </w:pPr>
            <w:r w:rsidRPr="006457D4">
              <w:rPr>
                <w:rStyle w:val="a9"/>
                <w:rFonts w:ascii="Arial Narrow" w:hAnsi="Arial Narrow"/>
                <w:sz w:val="20"/>
                <w:szCs w:val="20"/>
              </w:rPr>
              <w:t>а. Ново-Кувинск быт</w:t>
            </w:r>
          </w:p>
        </w:tc>
      </w:tr>
    </w:tbl>
    <w:p w14:paraId="50E852A5" w14:textId="77777777" w:rsidR="007758E7" w:rsidRDefault="007758E7" w:rsidP="00620696">
      <w:pPr>
        <w:suppressAutoHyphens/>
        <w:spacing w:after="0" w:line="240" w:lineRule="auto"/>
        <w:jc w:val="both"/>
        <w:rPr>
          <w:rStyle w:val="a9"/>
          <w:rFonts w:ascii="Arial Narrow" w:eastAsia="Arial Narrow" w:hAnsi="Arial Narrow" w:cs="Arial Narrow"/>
          <w:b/>
          <w:bCs/>
          <w:i/>
          <w:iCs/>
          <w:sz w:val="20"/>
          <w:szCs w:val="20"/>
        </w:rPr>
      </w:pPr>
    </w:p>
    <w:p w14:paraId="7BB7729B" w14:textId="77777777"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Перечень линий электропередач ВЛ–110 кВ и ВЛ-35 кВ на территории Эрсаконского СП представлен ниже в таблице.</w:t>
      </w:r>
    </w:p>
    <w:p w14:paraId="49EF6F3A" w14:textId="77777777" w:rsidR="006457D4" w:rsidRPr="006457D4" w:rsidRDefault="006457D4" w:rsidP="00620696">
      <w:pPr>
        <w:spacing w:after="0" w:line="240" w:lineRule="auto"/>
        <w:ind w:firstLine="851"/>
        <w:jc w:val="both"/>
        <w:rPr>
          <w:rFonts w:ascii="Arial" w:hAnsi="Arial" w:cs="Arial"/>
          <w:sz w:val="24"/>
          <w:szCs w:val="24"/>
        </w:rPr>
      </w:pPr>
    </w:p>
    <w:p w14:paraId="79B8D482" w14:textId="7A9499C9" w:rsidR="007758E7" w:rsidRPr="006457D4" w:rsidRDefault="003E6C85" w:rsidP="00620696">
      <w:pPr>
        <w:pStyle w:val="af9"/>
        <w:jc w:val="both"/>
        <w:rPr>
          <w:rStyle w:val="a9"/>
          <w:rFonts w:ascii="Arial" w:hAnsi="Arial" w:cs="Arial"/>
          <w:b w:val="0"/>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20</w:t>
      </w:r>
      <w:r w:rsidR="009E4823" w:rsidRPr="006457D4">
        <w:rPr>
          <w:rFonts w:ascii="Arial" w:hAnsi="Arial" w:cs="Arial"/>
          <w:i w:val="0"/>
          <w:noProof/>
          <w:sz w:val="24"/>
          <w:szCs w:val="24"/>
        </w:rPr>
        <w:fldChar w:fldCharType="end"/>
      </w:r>
      <w:r w:rsidR="006457D4" w:rsidRPr="006457D4">
        <w:rPr>
          <w:rStyle w:val="a9"/>
          <w:rFonts w:ascii="Arial" w:hAnsi="Arial" w:cs="Arial"/>
          <w:b w:val="0"/>
          <w:bCs w:val="0"/>
          <w:i w:val="0"/>
          <w:iCs w:val="0"/>
          <w:sz w:val="24"/>
          <w:szCs w:val="24"/>
        </w:rPr>
        <w:t xml:space="preserve"> </w:t>
      </w:r>
      <w:r w:rsidR="006457D4" w:rsidRPr="006457D4">
        <w:rPr>
          <w:rStyle w:val="a9"/>
          <w:rFonts w:ascii="Arial" w:hAnsi="Arial" w:cs="Arial"/>
          <w:bCs w:val="0"/>
          <w:i w:val="0"/>
          <w:iCs w:val="0"/>
          <w:sz w:val="24"/>
          <w:szCs w:val="24"/>
        </w:rPr>
        <w:t xml:space="preserve">– </w:t>
      </w:r>
      <w:r w:rsidR="005C6E4B" w:rsidRPr="006457D4">
        <w:rPr>
          <w:rStyle w:val="a9"/>
          <w:rFonts w:ascii="Arial" w:hAnsi="Arial" w:cs="Arial"/>
          <w:i w:val="0"/>
          <w:sz w:val="24"/>
          <w:szCs w:val="24"/>
        </w:rPr>
        <w:t>Перечень линий электропередач ВЛ–110 кВ и ВЛ-35 к</w:t>
      </w:r>
      <w:r w:rsidRPr="006457D4">
        <w:rPr>
          <w:rStyle w:val="a9"/>
          <w:rFonts w:ascii="Arial" w:hAnsi="Arial" w:cs="Arial"/>
          <w:i w:val="0"/>
          <w:sz w:val="24"/>
          <w:szCs w:val="24"/>
        </w:rPr>
        <w:t>В на территории Эрсаконского СП</w:t>
      </w:r>
    </w:p>
    <w:tbl>
      <w:tblPr>
        <w:tblStyle w:val="TableNormal"/>
        <w:tblW w:w="5000" w:type="pct"/>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4F81BD"/>
        <w:tblLook w:val="04A0" w:firstRow="1" w:lastRow="0" w:firstColumn="1" w:lastColumn="0" w:noHBand="0" w:noVBand="1"/>
      </w:tblPr>
      <w:tblGrid>
        <w:gridCol w:w="404"/>
        <w:gridCol w:w="1567"/>
        <w:gridCol w:w="1885"/>
        <w:gridCol w:w="1661"/>
        <w:gridCol w:w="1775"/>
        <w:gridCol w:w="935"/>
        <w:gridCol w:w="1394"/>
      </w:tblGrid>
      <w:tr w:rsidR="006457D4" w:rsidRPr="006457D4" w14:paraId="64CB709F" w14:textId="77777777" w:rsidTr="006457D4">
        <w:trPr>
          <w:trHeight w:val="20"/>
          <w:tblHeader/>
          <w:jc w:val="center"/>
        </w:trPr>
        <w:tc>
          <w:tcPr>
            <w:tcW w:w="20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2BD68E0" w14:textId="77777777" w:rsidR="007758E7" w:rsidRPr="006457D4" w:rsidRDefault="005C6E4B" w:rsidP="00620696">
            <w:pPr>
              <w:spacing w:after="0" w:line="240" w:lineRule="auto"/>
              <w:jc w:val="center"/>
              <w:rPr>
                <w:color w:val="FFFFFF" w:themeColor="background1"/>
              </w:rPr>
            </w:pPr>
            <w:r w:rsidRPr="006457D4">
              <w:rPr>
                <w:rStyle w:val="a9"/>
                <w:rFonts w:ascii="Arial Narrow" w:hAnsi="Arial Narrow"/>
                <w:b/>
                <w:bCs/>
                <w:color w:val="FFFFFF" w:themeColor="background1"/>
                <w:sz w:val="20"/>
                <w:szCs w:val="20"/>
              </w:rPr>
              <w:t>№ п/п</w:t>
            </w:r>
          </w:p>
        </w:tc>
        <w:tc>
          <w:tcPr>
            <w:tcW w:w="79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776D37B5" w14:textId="77777777" w:rsidR="007758E7" w:rsidRPr="006457D4" w:rsidRDefault="005C6E4B" w:rsidP="00620696">
            <w:pPr>
              <w:spacing w:after="0" w:line="240" w:lineRule="auto"/>
              <w:jc w:val="center"/>
              <w:rPr>
                <w:color w:val="FFFFFF" w:themeColor="background1"/>
              </w:rPr>
            </w:pPr>
            <w:r w:rsidRPr="006457D4">
              <w:rPr>
                <w:rStyle w:val="a9"/>
                <w:rFonts w:ascii="Arial Narrow" w:hAnsi="Arial Narrow"/>
                <w:b/>
                <w:bCs/>
                <w:color w:val="FFFFFF" w:themeColor="background1"/>
                <w:sz w:val="20"/>
                <w:szCs w:val="20"/>
              </w:rPr>
              <w:t>Наименование высоковольтной линии</w:t>
            </w:r>
          </w:p>
        </w:tc>
        <w:tc>
          <w:tcPr>
            <w:tcW w:w="95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193" w:type="dxa"/>
              <w:bottom w:w="80" w:type="dxa"/>
              <w:right w:w="193" w:type="dxa"/>
            </w:tcMar>
            <w:vAlign w:val="center"/>
          </w:tcPr>
          <w:p w14:paraId="33FF0EE5" w14:textId="77777777" w:rsidR="007758E7" w:rsidRPr="006457D4" w:rsidRDefault="005C6E4B" w:rsidP="00620696">
            <w:pPr>
              <w:spacing w:after="0" w:line="240" w:lineRule="auto"/>
              <w:ind w:left="113" w:right="113"/>
              <w:jc w:val="center"/>
              <w:rPr>
                <w:color w:val="FFFFFF" w:themeColor="background1"/>
              </w:rPr>
            </w:pPr>
            <w:r w:rsidRPr="006457D4">
              <w:rPr>
                <w:rStyle w:val="a9"/>
                <w:rFonts w:ascii="Arial Narrow" w:hAnsi="Arial Narrow"/>
                <w:b/>
                <w:bCs/>
                <w:color w:val="FFFFFF" w:themeColor="background1"/>
                <w:sz w:val="20"/>
                <w:szCs w:val="20"/>
              </w:rPr>
              <w:t>Протяженность общая (по территории поселения), км</w:t>
            </w:r>
          </w:p>
        </w:tc>
        <w:tc>
          <w:tcPr>
            <w:tcW w:w="839"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193" w:type="dxa"/>
              <w:bottom w:w="80" w:type="dxa"/>
              <w:right w:w="193" w:type="dxa"/>
            </w:tcMar>
            <w:vAlign w:val="center"/>
          </w:tcPr>
          <w:p w14:paraId="5AEB2FA5" w14:textId="77777777" w:rsidR="007758E7" w:rsidRPr="006457D4" w:rsidRDefault="005C6E4B" w:rsidP="00620696">
            <w:pPr>
              <w:spacing w:after="0" w:line="240" w:lineRule="auto"/>
              <w:ind w:left="113" w:right="113"/>
              <w:jc w:val="center"/>
              <w:rPr>
                <w:color w:val="FFFFFF" w:themeColor="background1"/>
              </w:rPr>
            </w:pPr>
            <w:r w:rsidRPr="006457D4">
              <w:rPr>
                <w:rStyle w:val="a9"/>
                <w:rFonts w:ascii="Arial Narrow" w:hAnsi="Arial Narrow"/>
                <w:b/>
                <w:bCs/>
                <w:color w:val="FFFFFF" w:themeColor="background1"/>
                <w:sz w:val="20"/>
                <w:szCs w:val="20"/>
              </w:rPr>
              <w:t>Напряжение, кВ</w:t>
            </w:r>
          </w:p>
        </w:tc>
        <w:tc>
          <w:tcPr>
            <w:tcW w:w="89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193" w:type="dxa"/>
              <w:bottom w:w="80" w:type="dxa"/>
              <w:right w:w="193" w:type="dxa"/>
            </w:tcMar>
            <w:vAlign w:val="center"/>
          </w:tcPr>
          <w:p w14:paraId="0B8FBF96" w14:textId="77777777" w:rsidR="007758E7" w:rsidRPr="006457D4" w:rsidRDefault="005C6E4B" w:rsidP="00620696">
            <w:pPr>
              <w:spacing w:after="0" w:line="240" w:lineRule="auto"/>
              <w:ind w:left="113" w:right="113"/>
              <w:jc w:val="center"/>
              <w:rPr>
                <w:color w:val="FFFFFF" w:themeColor="background1"/>
              </w:rPr>
            </w:pPr>
            <w:r w:rsidRPr="006457D4">
              <w:rPr>
                <w:rStyle w:val="a9"/>
                <w:rFonts w:ascii="Arial Narrow" w:hAnsi="Arial Narrow"/>
                <w:b/>
                <w:bCs/>
                <w:color w:val="FFFFFF" w:themeColor="background1"/>
                <w:sz w:val="20"/>
                <w:szCs w:val="20"/>
              </w:rPr>
              <w:t>Год ввода в эксплуатацию</w:t>
            </w:r>
          </w:p>
        </w:tc>
        <w:tc>
          <w:tcPr>
            <w:tcW w:w="61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24B58D86" w14:textId="77777777" w:rsidR="007758E7" w:rsidRPr="006457D4" w:rsidRDefault="005C6E4B" w:rsidP="00620696">
            <w:pPr>
              <w:spacing w:after="0" w:line="240" w:lineRule="auto"/>
              <w:jc w:val="center"/>
              <w:rPr>
                <w:color w:val="FFFFFF" w:themeColor="background1"/>
              </w:rPr>
            </w:pPr>
            <w:r w:rsidRPr="006457D4">
              <w:rPr>
                <w:rStyle w:val="a9"/>
                <w:rFonts w:ascii="Arial Narrow" w:hAnsi="Arial Narrow"/>
                <w:b/>
                <w:bCs/>
                <w:color w:val="FFFFFF" w:themeColor="background1"/>
                <w:sz w:val="20"/>
                <w:szCs w:val="20"/>
              </w:rPr>
              <w:t>Тип опор и марка провода</w:t>
            </w:r>
          </w:p>
        </w:tc>
        <w:tc>
          <w:tcPr>
            <w:tcW w:w="70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193" w:type="dxa"/>
              <w:bottom w:w="80" w:type="dxa"/>
              <w:right w:w="193" w:type="dxa"/>
            </w:tcMar>
            <w:vAlign w:val="center"/>
          </w:tcPr>
          <w:p w14:paraId="640311B6" w14:textId="77777777" w:rsidR="007758E7" w:rsidRPr="006457D4" w:rsidRDefault="005C6E4B" w:rsidP="00620696">
            <w:pPr>
              <w:spacing w:after="0" w:line="240" w:lineRule="auto"/>
              <w:ind w:left="113" w:right="113"/>
              <w:jc w:val="center"/>
              <w:rPr>
                <w:color w:val="FFFFFF" w:themeColor="background1"/>
              </w:rPr>
            </w:pPr>
            <w:r w:rsidRPr="006457D4">
              <w:rPr>
                <w:rStyle w:val="a9"/>
                <w:rFonts w:ascii="Arial Narrow" w:hAnsi="Arial Narrow"/>
                <w:b/>
                <w:bCs/>
                <w:color w:val="FFFFFF" w:themeColor="background1"/>
                <w:sz w:val="20"/>
                <w:szCs w:val="20"/>
              </w:rPr>
              <w:t>Размер охранной зоны, м</w:t>
            </w:r>
          </w:p>
        </w:tc>
      </w:tr>
      <w:tr w:rsidR="00697841" w14:paraId="562052C1" w14:textId="77777777" w:rsidTr="006457D4">
        <w:tblPrEx>
          <w:shd w:val="clear" w:color="auto" w:fill="CED7E7"/>
        </w:tblPrEx>
        <w:trPr>
          <w:trHeight w:val="204"/>
          <w:jc w:val="center"/>
        </w:trPr>
        <w:tc>
          <w:tcPr>
            <w:tcW w:w="204" w:type="pct"/>
            <w:tcBorders>
              <w:top w:val="single" w:sz="4" w:space="0" w:color="auto"/>
              <w:left w:val="single" w:sz="6"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AC671D" w14:textId="77777777" w:rsidR="007758E7" w:rsidRDefault="005C6E4B" w:rsidP="00620696">
            <w:pPr>
              <w:spacing w:after="0" w:line="240" w:lineRule="auto"/>
              <w:jc w:val="center"/>
            </w:pPr>
            <w:r>
              <w:rPr>
                <w:rStyle w:val="a9"/>
                <w:rFonts w:ascii="Arial Narrow" w:hAnsi="Arial Narrow"/>
                <w:sz w:val="20"/>
                <w:szCs w:val="20"/>
              </w:rPr>
              <w:t>1</w:t>
            </w:r>
          </w:p>
        </w:tc>
        <w:tc>
          <w:tcPr>
            <w:tcW w:w="79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FCBE31" w14:textId="77777777" w:rsidR="007758E7" w:rsidRDefault="005C6E4B" w:rsidP="00620696">
            <w:pPr>
              <w:spacing w:after="0" w:line="240" w:lineRule="auto"/>
            </w:pPr>
            <w:r>
              <w:rPr>
                <w:rStyle w:val="a9"/>
                <w:rFonts w:ascii="Arial Narrow" w:hAnsi="Arial Narrow"/>
                <w:sz w:val="20"/>
                <w:szCs w:val="20"/>
              </w:rPr>
              <w:t>НГРЭС-Академическая</w:t>
            </w:r>
          </w:p>
        </w:tc>
        <w:tc>
          <w:tcPr>
            <w:tcW w:w="95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1944FA" w14:textId="77777777" w:rsidR="007758E7" w:rsidRDefault="005C6E4B" w:rsidP="00620696">
            <w:pPr>
              <w:spacing w:after="0" w:line="240" w:lineRule="auto"/>
              <w:jc w:val="center"/>
            </w:pPr>
            <w:r>
              <w:rPr>
                <w:rStyle w:val="a9"/>
                <w:rFonts w:ascii="Arial Narrow" w:hAnsi="Arial Narrow"/>
                <w:sz w:val="20"/>
                <w:szCs w:val="20"/>
              </w:rPr>
              <w:t>13,7</w:t>
            </w:r>
          </w:p>
        </w:tc>
        <w:tc>
          <w:tcPr>
            <w:tcW w:w="839"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A78093C" w14:textId="77777777" w:rsidR="007758E7" w:rsidRDefault="005C6E4B" w:rsidP="00620696">
            <w:pPr>
              <w:spacing w:after="0" w:line="240" w:lineRule="auto"/>
              <w:jc w:val="center"/>
            </w:pPr>
            <w:r>
              <w:rPr>
                <w:rStyle w:val="a9"/>
                <w:rFonts w:ascii="Arial Narrow" w:hAnsi="Arial Narrow"/>
                <w:sz w:val="20"/>
                <w:szCs w:val="20"/>
              </w:rPr>
              <w:t>110</w:t>
            </w:r>
          </w:p>
        </w:tc>
        <w:tc>
          <w:tcPr>
            <w:tcW w:w="89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A06F12E" w14:textId="77777777" w:rsidR="007758E7" w:rsidRDefault="005C6E4B" w:rsidP="00620696">
            <w:pPr>
              <w:spacing w:after="0" w:line="240" w:lineRule="auto"/>
              <w:jc w:val="center"/>
            </w:pPr>
            <w:r>
              <w:rPr>
                <w:rStyle w:val="a9"/>
                <w:rFonts w:ascii="Arial Narrow" w:hAnsi="Arial Narrow"/>
                <w:sz w:val="20"/>
                <w:szCs w:val="20"/>
              </w:rPr>
              <w:t>1987</w:t>
            </w:r>
          </w:p>
        </w:tc>
        <w:tc>
          <w:tcPr>
            <w:tcW w:w="614"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75F35E5" w14:textId="77777777" w:rsidR="007758E7" w:rsidRDefault="005C6E4B" w:rsidP="00620696">
            <w:pPr>
              <w:spacing w:after="0" w:line="240" w:lineRule="auto"/>
              <w:jc w:val="center"/>
              <w:rPr>
                <w:rStyle w:val="a9"/>
                <w:rFonts w:ascii="Arial Narrow" w:eastAsia="Arial Narrow" w:hAnsi="Arial Narrow" w:cs="Arial Narrow"/>
                <w:sz w:val="20"/>
                <w:szCs w:val="20"/>
              </w:rPr>
            </w:pPr>
            <w:r>
              <w:rPr>
                <w:rStyle w:val="a9"/>
                <w:rFonts w:ascii="Arial Narrow" w:hAnsi="Arial Narrow"/>
                <w:sz w:val="20"/>
                <w:szCs w:val="20"/>
              </w:rPr>
              <w:t>ПБ-110-5, У-110-1</w:t>
            </w:r>
          </w:p>
          <w:p w14:paraId="2AA37745" w14:textId="77777777" w:rsidR="007758E7" w:rsidRDefault="005C6E4B" w:rsidP="00620696">
            <w:pPr>
              <w:spacing w:after="0" w:line="240" w:lineRule="auto"/>
              <w:jc w:val="center"/>
            </w:pPr>
            <w:r>
              <w:rPr>
                <w:rStyle w:val="a9"/>
                <w:rFonts w:ascii="Arial Narrow" w:hAnsi="Arial Narrow"/>
                <w:sz w:val="20"/>
                <w:szCs w:val="20"/>
              </w:rPr>
              <w:t>АС-185</w:t>
            </w:r>
          </w:p>
        </w:tc>
        <w:tc>
          <w:tcPr>
            <w:tcW w:w="704" w:type="pct"/>
            <w:tcBorders>
              <w:top w:val="single" w:sz="4" w:space="0" w:color="auto"/>
              <w:left w:val="single" w:sz="4" w:space="0" w:color="000000"/>
              <w:bottom w:val="single" w:sz="4" w:space="0" w:color="000000"/>
              <w:right w:val="single" w:sz="6" w:space="0" w:color="000000"/>
            </w:tcBorders>
            <w:shd w:val="clear" w:color="auto" w:fill="auto"/>
            <w:tcMar>
              <w:top w:w="80" w:type="dxa"/>
              <w:left w:w="80" w:type="dxa"/>
              <w:bottom w:w="80" w:type="dxa"/>
              <w:right w:w="80" w:type="dxa"/>
            </w:tcMar>
            <w:vAlign w:val="center"/>
          </w:tcPr>
          <w:p w14:paraId="5C236D2E" w14:textId="77777777" w:rsidR="007758E7" w:rsidRDefault="005C6E4B" w:rsidP="00620696">
            <w:pPr>
              <w:spacing w:after="0" w:line="240" w:lineRule="auto"/>
              <w:jc w:val="center"/>
            </w:pPr>
            <w:r>
              <w:rPr>
                <w:rStyle w:val="a9"/>
                <w:rFonts w:ascii="Arial Narrow" w:hAnsi="Arial Narrow"/>
                <w:sz w:val="20"/>
                <w:szCs w:val="20"/>
              </w:rPr>
              <w:t>20</w:t>
            </w:r>
          </w:p>
        </w:tc>
      </w:tr>
      <w:tr w:rsidR="00697841" w14:paraId="4AC0AE2C" w14:textId="77777777" w:rsidTr="00697841">
        <w:tblPrEx>
          <w:shd w:val="clear" w:color="auto" w:fill="CED7E7"/>
        </w:tblPrEx>
        <w:trPr>
          <w:trHeight w:val="20"/>
          <w:jc w:val="center"/>
        </w:trPr>
        <w:tc>
          <w:tcPr>
            <w:tcW w:w="204" w:type="pct"/>
            <w:tcBorders>
              <w:top w:val="single" w:sz="4" w:space="0" w:color="000000"/>
              <w:left w:val="single" w:sz="6"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13962C" w14:textId="77777777" w:rsidR="007758E7" w:rsidRDefault="005C6E4B" w:rsidP="00620696">
            <w:pPr>
              <w:spacing w:after="0" w:line="240" w:lineRule="auto"/>
              <w:jc w:val="center"/>
            </w:pPr>
            <w:r>
              <w:rPr>
                <w:rStyle w:val="a9"/>
                <w:rFonts w:ascii="Arial Narrow" w:hAnsi="Arial Narrow"/>
                <w:sz w:val="20"/>
                <w:szCs w:val="20"/>
              </w:rPr>
              <w:t>2</w:t>
            </w:r>
          </w:p>
        </w:tc>
        <w:tc>
          <w:tcPr>
            <w:tcW w:w="79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74EA94" w14:textId="77777777" w:rsidR="007758E7" w:rsidRDefault="005C6E4B" w:rsidP="00620696">
            <w:pPr>
              <w:spacing w:after="0" w:line="240" w:lineRule="auto"/>
            </w:pPr>
            <w:r>
              <w:rPr>
                <w:rStyle w:val="a9"/>
                <w:rFonts w:ascii="Arial Narrow" w:hAnsi="Arial Narrow"/>
                <w:sz w:val="20"/>
                <w:szCs w:val="20"/>
              </w:rPr>
              <w:t>Старокувинская - Эрсакон</w:t>
            </w:r>
          </w:p>
        </w:tc>
        <w:tc>
          <w:tcPr>
            <w:tcW w:w="95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B580C61" w14:textId="77777777" w:rsidR="007758E7" w:rsidRDefault="005C6E4B" w:rsidP="00620696">
            <w:pPr>
              <w:spacing w:after="0" w:line="240" w:lineRule="auto"/>
              <w:jc w:val="center"/>
            </w:pPr>
            <w:r>
              <w:rPr>
                <w:rStyle w:val="a9"/>
                <w:rFonts w:ascii="Arial Narrow" w:hAnsi="Arial Narrow"/>
                <w:sz w:val="20"/>
                <w:szCs w:val="20"/>
              </w:rPr>
              <w:t>3,8</w:t>
            </w:r>
          </w:p>
        </w:tc>
        <w:tc>
          <w:tcPr>
            <w:tcW w:w="83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BDFAC32" w14:textId="77777777" w:rsidR="007758E7" w:rsidRDefault="005C6E4B" w:rsidP="00620696">
            <w:pPr>
              <w:spacing w:after="0" w:line="240" w:lineRule="auto"/>
              <w:jc w:val="center"/>
            </w:pPr>
            <w:r>
              <w:rPr>
                <w:rStyle w:val="a9"/>
                <w:rFonts w:ascii="Arial Narrow" w:hAnsi="Arial Narrow"/>
                <w:sz w:val="20"/>
                <w:szCs w:val="20"/>
              </w:rPr>
              <w:t>35</w:t>
            </w:r>
          </w:p>
        </w:tc>
        <w:tc>
          <w:tcPr>
            <w:tcW w:w="8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EDDD488" w14:textId="77777777" w:rsidR="007758E7" w:rsidRDefault="005C6E4B" w:rsidP="00620696">
            <w:pPr>
              <w:spacing w:after="0" w:line="240" w:lineRule="auto"/>
              <w:jc w:val="center"/>
            </w:pPr>
            <w:r>
              <w:rPr>
                <w:rStyle w:val="a9"/>
                <w:rFonts w:ascii="Arial Narrow" w:hAnsi="Arial Narrow"/>
                <w:sz w:val="20"/>
                <w:szCs w:val="20"/>
              </w:rPr>
              <w:t>1979</w:t>
            </w:r>
          </w:p>
        </w:tc>
        <w:tc>
          <w:tcPr>
            <w:tcW w:w="6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F2F1B21" w14:textId="77777777" w:rsidR="007758E7" w:rsidRDefault="005C6E4B" w:rsidP="00620696">
            <w:pPr>
              <w:spacing w:after="0" w:line="240" w:lineRule="auto"/>
              <w:jc w:val="center"/>
              <w:rPr>
                <w:rStyle w:val="a9"/>
                <w:rFonts w:ascii="Arial Narrow" w:eastAsia="Arial Narrow" w:hAnsi="Arial Narrow" w:cs="Arial Narrow"/>
                <w:sz w:val="20"/>
                <w:szCs w:val="20"/>
              </w:rPr>
            </w:pPr>
            <w:r>
              <w:rPr>
                <w:rStyle w:val="a9"/>
                <w:rFonts w:ascii="Arial Narrow" w:hAnsi="Arial Narrow"/>
                <w:sz w:val="20"/>
                <w:szCs w:val="20"/>
              </w:rPr>
              <w:t>ПБ-35-1, У-35-1</w:t>
            </w:r>
          </w:p>
          <w:p w14:paraId="7D30A3E4" w14:textId="77777777" w:rsidR="007758E7" w:rsidRDefault="005C6E4B" w:rsidP="00620696">
            <w:pPr>
              <w:spacing w:after="0" w:line="240" w:lineRule="auto"/>
              <w:jc w:val="center"/>
            </w:pPr>
            <w:r>
              <w:rPr>
                <w:rStyle w:val="a9"/>
                <w:rFonts w:ascii="Arial Narrow" w:hAnsi="Arial Narrow"/>
                <w:sz w:val="20"/>
                <w:szCs w:val="20"/>
              </w:rPr>
              <w:t>АС-95</w:t>
            </w:r>
          </w:p>
        </w:tc>
        <w:tc>
          <w:tcPr>
            <w:tcW w:w="704" w:type="pct"/>
            <w:tcBorders>
              <w:top w:val="single" w:sz="4" w:space="0" w:color="000000"/>
              <w:left w:val="single" w:sz="4" w:space="0" w:color="000000"/>
              <w:bottom w:val="single" w:sz="4" w:space="0" w:color="000000"/>
              <w:right w:val="single" w:sz="6" w:space="0" w:color="000000"/>
            </w:tcBorders>
            <w:shd w:val="clear" w:color="auto" w:fill="auto"/>
            <w:tcMar>
              <w:top w:w="80" w:type="dxa"/>
              <w:left w:w="80" w:type="dxa"/>
              <w:bottom w:w="80" w:type="dxa"/>
              <w:right w:w="80" w:type="dxa"/>
            </w:tcMar>
            <w:vAlign w:val="center"/>
          </w:tcPr>
          <w:p w14:paraId="4E0C590A" w14:textId="77777777" w:rsidR="007758E7" w:rsidRDefault="005C6E4B" w:rsidP="00620696">
            <w:pPr>
              <w:spacing w:after="0" w:line="240" w:lineRule="auto"/>
              <w:jc w:val="center"/>
            </w:pPr>
            <w:r>
              <w:rPr>
                <w:rStyle w:val="a9"/>
                <w:rFonts w:ascii="Arial Narrow" w:hAnsi="Arial Narrow"/>
                <w:sz w:val="20"/>
                <w:szCs w:val="20"/>
              </w:rPr>
              <w:t>15</w:t>
            </w:r>
          </w:p>
        </w:tc>
      </w:tr>
      <w:tr w:rsidR="00697841" w14:paraId="57E7CC43" w14:textId="77777777" w:rsidTr="00697841">
        <w:tblPrEx>
          <w:shd w:val="clear" w:color="auto" w:fill="CED7E7"/>
        </w:tblPrEx>
        <w:trPr>
          <w:trHeight w:val="20"/>
          <w:jc w:val="center"/>
        </w:trPr>
        <w:tc>
          <w:tcPr>
            <w:tcW w:w="204" w:type="pct"/>
            <w:tcBorders>
              <w:top w:val="single" w:sz="4" w:space="0" w:color="000000"/>
              <w:left w:val="single" w:sz="6"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5CE6AA25" w14:textId="77777777" w:rsidR="007758E7" w:rsidRDefault="005C6E4B" w:rsidP="00620696">
            <w:pPr>
              <w:spacing w:after="0" w:line="240" w:lineRule="auto"/>
              <w:jc w:val="center"/>
            </w:pPr>
            <w:r>
              <w:rPr>
                <w:rStyle w:val="a9"/>
                <w:rFonts w:ascii="Arial Narrow" w:hAnsi="Arial Narrow"/>
                <w:sz w:val="20"/>
                <w:szCs w:val="20"/>
              </w:rPr>
              <w:t>3</w:t>
            </w:r>
          </w:p>
        </w:tc>
        <w:tc>
          <w:tcPr>
            <w:tcW w:w="792" w:type="pct"/>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181A3751" w14:textId="77777777" w:rsidR="007758E7" w:rsidRDefault="005C6E4B" w:rsidP="00620696">
            <w:pPr>
              <w:spacing w:after="0" w:line="240" w:lineRule="auto"/>
            </w:pPr>
            <w:r>
              <w:rPr>
                <w:rStyle w:val="a9"/>
                <w:rFonts w:ascii="Arial Narrow" w:hAnsi="Arial Narrow"/>
                <w:sz w:val="20"/>
                <w:szCs w:val="20"/>
              </w:rPr>
              <w:t>Новая Деревня - Эрсакон</w:t>
            </w:r>
          </w:p>
        </w:tc>
        <w:tc>
          <w:tcPr>
            <w:tcW w:w="952" w:type="pct"/>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40C8EB27" w14:textId="77777777" w:rsidR="007758E7" w:rsidRDefault="005C6E4B" w:rsidP="00620696">
            <w:pPr>
              <w:spacing w:after="0" w:line="240" w:lineRule="auto"/>
              <w:jc w:val="center"/>
            </w:pPr>
            <w:r>
              <w:rPr>
                <w:rStyle w:val="a9"/>
                <w:rFonts w:ascii="Arial Narrow" w:hAnsi="Arial Narrow"/>
                <w:sz w:val="20"/>
                <w:szCs w:val="20"/>
              </w:rPr>
              <w:t>0,5</w:t>
            </w:r>
          </w:p>
        </w:tc>
        <w:tc>
          <w:tcPr>
            <w:tcW w:w="839" w:type="pct"/>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76F21101" w14:textId="77777777" w:rsidR="007758E7" w:rsidRDefault="005C6E4B" w:rsidP="00620696">
            <w:pPr>
              <w:spacing w:after="0" w:line="240" w:lineRule="auto"/>
              <w:jc w:val="center"/>
            </w:pPr>
            <w:r>
              <w:rPr>
                <w:rStyle w:val="a9"/>
                <w:rFonts w:ascii="Arial Narrow" w:hAnsi="Arial Narrow"/>
                <w:sz w:val="20"/>
                <w:szCs w:val="20"/>
              </w:rPr>
              <w:t>35</w:t>
            </w:r>
          </w:p>
        </w:tc>
        <w:tc>
          <w:tcPr>
            <w:tcW w:w="896" w:type="pct"/>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3F834B66" w14:textId="77777777" w:rsidR="007758E7" w:rsidRDefault="005C6E4B" w:rsidP="00620696">
            <w:pPr>
              <w:spacing w:after="0" w:line="240" w:lineRule="auto"/>
              <w:jc w:val="center"/>
            </w:pPr>
            <w:r>
              <w:rPr>
                <w:rStyle w:val="a9"/>
                <w:rFonts w:ascii="Arial Narrow" w:hAnsi="Arial Narrow"/>
                <w:sz w:val="20"/>
                <w:szCs w:val="20"/>
              </w:rPr>
              <w:t>1980</w:t>
            </w:r>
          </w:p>
        </w:tc>
        <w:tc>
          <w:tcPr>
            <w:tcW w:w="614" w:type="pct"/>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vAlign w:val="center"/>
          </w:tcPr>
          <w:p w14:paraId="2AF06198" w14:textId="77777777" w:rsidR="007758E7" w:rsidRDefault="005C6E4B" w:rsidP="00620696">
            <w:pPr>
              <w:spacing w:after="0" w:line="240" w:lineRule="auto"/>
              <w:jc w:val="center"/>
              <w:rPr>
                <w:rStyle w:val="a9"/>
                <w:rFonts w:ascii="Arial Narrow" w:eastAsia="Arial Narrow" w:hAnsi="Arial Narrow" w:cs="Arial Narrow"/>
                <w:sz w:val="20"/>
                <w:szCs w:val="20"/>
              </w:rPr>
            </w:pPr>
            <w:r>
              <w:rPr>
                <w:rStyle w:val="a9"/>
                <w:rFonts w:ascii="Arial Narrow" w:hAnsi="Arial Narrow"/>
                <w:sz w:val="20"/>
                <w:szCs w:val="20"/>
              </w:rPr>
              <w:t>ПБ-35-1, 2УБ-35-2</w:t>
            </w:r>
          </w:p>
          <w:p w14:paraId="62DCE061" w14:textId="77777777" w:rsidR="007758E7" w:rsidRDefault="005C6E4B" w:rsidP="00620696">
            <w:pPr>
              <w:spacing w:after="0" w:line="240" w:lineRule="auto"/>
              <w:jc w:val="center"/>
            </w:pPr>
            <w:r>
              <w:rPr>
                <w:rStyle w:val="a9"/>
                <w:rFonts w:ascii="Arial Narrow" w:hAnsi="Arial Narrow"/>
                <w:sz w:val="20"/>
                <w:szCs w:val="20"/>
              </w:rPr>
              <w:t>АС-95</w:t>
            </w:r>
          </w:p>
        </w:tc>
        <w:tc>
          <w:tcPr>
            <w:tcW w:w="704" w:type="pct"/>
            <w:tcBorders>
              <w:top w:val="single" w:sz="4" w:space="0" w:color="000000"/>
              <w:left w:val="single" w:sz="4"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4E98D31D" w14:textId="77777777" w:rsidR="007758E7" w:rsidRDefault="005C6E4B" w:rsidP="00620696">
            <w:pPr>
              <w:spacing w:after="0" w:line="240" w:lineRule="auto"/>
              <w:jc w:val="center"/>
            </w:pPr>
            <w:r>
              <w:rPr>
                <w:rStyle w:val="a9"/>
                <w:rFonts w:ascii="Arial Narrow" w:hAnsi="Arial Narrow"/>
                <w:sz w:val="20"/>
                <w:szCs w:val="20"/>
              </w:rPr>
              <w:t>15</w:t>
            </w:r>
          </w:p>
        </w:tc>
      </w:tr>
    </w:tbl>
    <w:p w14:paraId="7294002D" w14:textId="77777777" w:rsidR="007758E7" w:rsidRDefault="007758E7" w:rsidP="00620696">
      <w:pPr>
        <w:widowControl w:val="0"/>
        <w:spacing w:after="0" w:line="240" w:lineRule="auto"/>
        <w:jc w:val="center"/>
        <w:rPr>
          <w:rStyle w:val="a9"/>
          <w:rFonts w:ascii="Arial Narrow" w:eastAsia="Arial Narrow" w:hAnsi="Arial Narrow" w:cs="Arial Narrow"/>
          <w:b/>
          <w:bCs/>
          <w:i/>
          <w:iCs/>
          <w:sz w:val="20"/>
          <w:szCs w:val="20"/>
        </w:rPr>
      </w:pPr>
    </w:p>
    <w:p w14:paraId="32D7B662" w14:textId="77777777" w:rsidR="007758E7" w:rsidRDefault="007758E7" w:rsidP="00620696">
      <w:pPr>
        <w:suppressAutoHyphens/>
        <w:spacing w:after="0" w:line="360" w:lineRule="auto"/>
        <w:ind w:firstLine="900"/>
        <w:jc w:val="both"/>
        <w:rPr>
          <w:rStyle w:val="a9"/>
          <w:rFonts w:ascii="Arial Narrow" w:eastAsia="Arial Narrow" w:hAnsi="Arial Narrow" w:cs="Arial Narrow"/>
          <w:b/>
          <w:bCs/>
          <w:i/>
          <w:iCs/>
          <w:sz w:val="20"/>
          <w:szCs w:val="20"/>
        </w:rPr>
      </w:pPr>
    </w:p>
    <w:p w14:paraId="187CA725" w14:textId="77777777"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Перечень линий электропередач ВЛ–10 кВ на территории Эрсаконского СП представлен ниже в таблице.</w:t>
      </w:r>
    </w:p>
    <w:p w14:paraId="29BFC12D" w14:textId="77777777" w:rsidR="006457D4" w:rsidRPr="006457D4" w:rsidRDefault="006457D4" w:rsidP="00620696">
      <w:pPr>
        <w:spacing w:after="0" w:line="240" w:lineRule="auto"/>
        <w:ind w:firstLine="851"/>
        <w:jc w:val="both"/>
        <w:rPr>
          <w:rFonts w:ascii="Arial" w:hAnsi="Arial" w:cs="Arial"/>
          <w:sz w:val="24"/>
          <w:szCs w:val="24"/>
        </w:rPr>
      </w:pPr>
    </w:p>
    <w:p w14:paraId="0087CA0A" w14:textId="29D9554D" w:rsidR="007758E7" w:rsidRPr="006457D4" w:rsidRDefault="00896B3C" w:rsidP="00620696">
      <w:pPr>
        <w:pStyle w:val="af9"/>
        <w:jc w:val="both"/>
        <w:rPr>
          <w:rStyle w:val="a9"/>
          <w:rFonts w:ascii="Arial" w:hAnsi="Arial" w:cs="Arial"/>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21</w:t>
      </w:r>
      <w:r w:rsidR="009E4823" w:rsidRPr="006457D4">
        <w:rPr>
          <w:rFonts w:ascii="Arial" w:hAnsi="Arial" w:cs="Arial"/>
          <w:i w:val="0"/>
          <w:noProof/>
          <w:sz w:val="24"/>
          <w:szCs w:val="24"/>
        </w:rPr>
        <w:fldChar w:fldCharType="end"/>
      </w:r>
      <w:r w:rsidR="006457D4" w:rsidRPr="006457D4">
        <w:rPr>
          <w:rStyle w:val="a9"/>
          <w:rFonts w:ascii="Arial" w:hAnsi="Arial" w:cs="Arial"/>
          <w:bCs w:val="0"/>
          <w:i w:val="0"/>
          <w:iCs w:val="0"/>
          <w:sz w:val="24"/>
          <w:szCs w:val="24"/>
        </w:rPr>
        <w:t xml:space="preserve"> – </w:t>
      </w:r>
      <w:r w:rsidR="005C6E4B" w:rsidRPr="006457D4">
        <w:rPr>
          <w:rStyle w:val="a9"/>
          <w:rFonts w:ascii="Arial" w:hAnsi="Arial" w:cs="Arial"/>
          <w:i w:val="0"/>
          <w:sz w:val="24"/>
          <w:szCs w:val="24"/>
        </w:rPr>
        <w:t>Перечень линий электропередач ВЛ 10 к</w:t>
      </w:r>
      <w:r w:rsidRPr="006457D4">
        <w:rPr>
          <w:rStyle w:val="a9"/>
          <w:rFonts w:ascii="Arial" w:hAnsi="Arial" w:cs="Arial"/>
          <w:i w:val="0"/>
          <w:sz w:val="24"/>
          <w:szCs w:val="24"/>
        </w:rPr>
        <w:t>В на территории Эрсаконского СП</w:t>
      </w: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520"/>
        <w:gridCol w:w="2518"/>
        <w:gridCol w:w="1322"/>
        <w:gridCol w:w="1864"/>
        <w:gridCol w:w="1639"/>
        <w:gridCol w:w="1645"/>
      </w:tblGrid>
      <w:tr w:rsidR="006457D4" w:rsidRPr="006457D4" w14:paraId="5CDF1445" w14:textId="77777777" w:rsidTr="006457D4">
        <w:trPr>
          <w:trHeight w:val="1249"/>
          <w:tblHeader/>
          <w:jc w:val="center"/>
        </w:trPr>
        <w:tc>
          <w:tcPr>
            <w:tcW w:w="274" w:type="pct"/>
            <w:shd w:val="clear" w:color="auto" w:fill="244061" w:themeFill="accent1" w:themeFillShade="80"/>
            <w:tcMar>
              <w:top w:w="80" w:type="dxa"/>
              <w:left w:w="80" w:type="dxa"/>
              <w:bottom w:w="80" w:type="dxa"/>
              <w:right w:w="80" w:type="dxa"/>
            </w:tcMar>
            <w:vAlign w:val="center"/>
          </w:tcPr>
          <w:p w14:paraId="745E87FF" w14:textId="77777777" w:rsidR="007758E7" w:rsidRPr="006457D4" w:rsidRDefault="005C6E4B"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 п/п</w:t>
            </w:r>
          </w:p>
        </w:tc>
        <w:tc>
          <w:tcPr>
            <w:tcW w:w="1324" w:type="pct"/>
            <w:shd w:val="clear" w:color="auto" w:fill="244061" w:themeFill="accent1" w:themeFillShade="80"/>
            <w:tcMar>
              <w:top w:w="80" w:type="dxa"/>
              <w:left w:w="80" w:type="dxa"/>
              <w:bottom w:w="80" w:type="dxa"/>
              <w:right w:w="80" w:type="dxa"/>
            </w:tcMar>
            <w:vAlign w:val="center"/>
          </w:tcPr>
          <w:p w14:paraId="699426F9" w14:textId="0D009365" w:rsidR="007758E7" w:rsidRPr="006457D4" w:rsidRDefault="00896B3C"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 xml:space="preserve">Наименование </w:t>
            </w:r>
            <w:r w:rsidR="005C6E4B" w:rsidRPr="006457D4">
              <w:rPr>
                <w:rStyle w:val="a9"/>
                <w:rFonts w:ascii="Arial Narrow" w:hAnsi="Arial Narrow"/>
                <w:b/>
                <w:bCs/>
                <w:color w:val="FFFFFF" w:themeColor="background1"/>
                <w:sz w:val="20"/>
                <w:szCs w:val="20"/>
              </w:rPr>
              <w:t>высоковольтной линии</w:t>
            </w:r>
          </w:p>
        </w:tc>
        <w:tc>
          <w:tcPr>
            <w:tcW w:w="695" w:type="pct"/>
            <w:shd w:val="clear" w:color="auto" w:fill="244061" w:themeFill="accent1" w:themeFillShade="80"/>
            <w:tcMar>
              <w:top w:w="80" w:type="dxa"/>
              <w:left w:w="80" w:type="dxa"/>
              <w:bottom w:w="80" w:type="dxa"/>
              <w:right w:w="80" w:type="dxa"/>
            </w:tcMar>
            <w:vAlign w:val="center"/>
          </w:tcPr>
          <w:p w14:paraId="73A80E2C" w14:textId="283709BF" w:rsidR="007758E7" w:rsidRPr="006457D4" w:rsidRDefault="00896B3C"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 xml:space="preserve">Напряжение, </w:t>
            </w:r>
            <w:r w:rsidR="005C6E4B" w:rsidRPr="006457D4">
              <w:rPr>
                <w:rStyle w:val="a9"/>
                <w:rFonts w:ascii="Arial Narrow" w:hAnsi="Arial Narrow"/>
                <w:b/>
                <w:bCs/>
                <w:color w:val="FFFFFF" w:themeColor="background1"/>
                <w:sz w:val="20"/>
                <w:szCs w:val="20"/>
              </w:rPr>
              <w:t>кВ</w:t>
            </w:r>
          </w:p>
        </w:tc>
        <w:tc>
          <w:tcPr>
            <w:tcW w:w="980" w:type="pct"/>
            <w:shd w:val="clear" w:color="auto" w:fill="244061" w:themeFill="accent1" w:themeFillShade="80"/>
            <w:tcMar>
              <w:top w:w="80" w:type="dxa"/>
              <w:left w:w="80" w:type="dxa"/>
              <w:bottom w:w="80" w:type="dxa"/>
              <w:right w:w="80" w:type="dxa"/>
            </w:tcMar>
            <w:vAlign w:val="center"/>
          </w:tcPr>
          <w:p w14:paraId="1134A785" w14:textId="77777777" w:rsidR="007758E7" w:rsidRPr="006457D4" w:rsidRDefault="005C6E4B"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Год ввода в эксплуатацию</w:t>
            </w:r>
          </w:p>
        </w:tc>
        <w:tc>
          <w:tcPr>
            <w:tcW w:w="862" w:type="pct"/>
            <w:shd w:val="clear" w:color="auto" w:fill="244061" w:themeFill="accent1" w:themeFillShade="80"/>
            <w:tcMar>
              <w:top w:w="80" w:type="dxa"/>
              <w:left w:w="80" w:type="dxa"/>
              <w:bottom w:w="80" w:type="dxa"/>
              <w:right w:w="80" w:type="dxa"/>
            </w:tcMar>
            <w:vAlign w:val="center"/>
          </w:tcPr>
          <w:p w14:paraId="2C0B64C5" w14:textId="77777777" w:rsidR="007758E7" w:rsidRPr="006457D4" w:rsidRDefault="005C6E4B"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Тип опор и марка провода</w:t>
            </w:r>
          </w:p>
        </w:tc>
        <w:tc>
          <w:tcPr>
            <w:tcW w:w="865" w:type="pct"/>
            <w:shd w:val="clear" w:color="auto" w:fill="244061" w:themeFill="accent1" w:themeFillShade="80"/>
            <w:tcMar>
              <w:top w:w="80" w:type="dxa"/>
              <w:left w:w="80" w:type="dxa"/>
              <w:bottom w:w="80" w:type="dxa"/>
              <w:right w:w="80" w:type="dxa"/>
            </w:tcMar>
            <w:vAlign w:val="center"/>
          </w:tcPr>
          <w:p w14:paraId="4C25B009" w14:textId="0B149E79" w:rsidR="007758E7" w:rsidRPr="006457D4" w:rsidRDefault="00896B3C" w:rsidP="00620696">
            <w:pPr>
              <w:spacing w:after="0"/>
              <w:jc w:val="center"/>
              <w:rPr>
                <w:color w:val="FFFFFF" w:themeColor="background1"/>
                <w:sz w:val="20"/>
                <w:szCs w:val="20"/>
              </w:rPr>
            </w:pPr>
            <w:r w:rsidRPr="006457D4">
              <w:rPr>
                <w:rStyle w:val="a9"/>
                <w:rFonts w:ascii="Arial Narrow" w:hAnsi="Arial Narrow"/>
                <w:b/>
                <w:bCs/>
                <w:color w:val="FFFFFF" w:themeColor="background1"/>
                <w:sz w:val="20"/>
                <w:szCs w:val="20"/>
              </w:rPr>
              <w:t xml:space="preserve">Размер </w:t>
            </w:r>
            <w:r w:rsidR="005C6E4B" w:rsidRPr="006457D4">
              <w:rPr>
                <w:rStyle w:val="a9"/>
                <w:rFonts w:ascii="Arial Narrow" w:hAnsi="Arial Narrow"/>
                <w:b/>
                <w:bCs/>
                <w:color w:val="FFFFFF" w:themeColor="background1"/>
                <w:sz w:val="20"/>
                <w:szCs w:val="20"/>
              </w:rPr>
              <w:t>охранной зоны, м</w:t>
            </w:r>
          </w:p>
        </w:tc>
      </w:tr>
      <w:tr w:rsidR="007758E7" w:rsidRPr="006457D4" w14:paraId="59E11B80" w14:textId="77777777" w:rsidTr="00896B3C">
        <w:tblPrEx>
          <w:shd w:val="clear" w:color="auto" w:fill="CED7E7"/>
        </w:tblPrEx>
        <w:trPr>
          <w:trHeight w:val="240"/>
          <w:jc w:val="center"/>
        </w:trPr>
        <w:tc>
          <w:tcPr>
            <w:tcW w:w="274" w:type="pct"/>
            <w:shd w:val="clear" w:color="auto" w:fill="auto"/>
            <w:tcMar>
              <w:top w:w="80" w:type="dxa"/>
              <w:left w:w="80" w:type="dxa"/>
              <w:bottom w:w="80" w:type="dxa"/>
              <w:right w:w="80" w:type="dxa"/>
            </w:tcMar>
            <w:vAlign w:val="bottom"/>
          </w:tcPr>
          <w:p w14:paraId="75199473"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w:t>
            </w:r>
          </w:p>
        </w:tc>
        <w:tc>
          <w:tcPr>
            <w:tcW w:w="1324" w:type="pct"/>
            <w:shd w:val="clear" w:color="auto" w:fill="auto"/>
            <w:tcMar>
              <w:top w:w="80" w:type="dxa"/>
              <w:left w:w="80" w:type="dxa"/>
              <w:bottom w:w="80" w:type="dxa"/>
              <w:right w:w="80" w:type="dxa"/>
            </w:tcMar>
            <w:vAlign w:val="bottom"/>
          </w:tcPr>
          <w:p w14:paraId="7160E381"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442</w:t>
            </w:r>
          </w:p>
        </w:tc>
        <w:tc>
          <w:tcPr>
            <w:tcW w:w="695" w:type="pct"/>
            <w:shd w:val="clear" w:color="auto" w:fill="auto"/>
            <w:tcMar>
              <w:top w:w="80" w:type="dxa"/>
              <w:left w:w="80" w:type="dxa"/>
              <w:bottom w:w="80" w:type="dxa"/>
              <w:right w:w="80" w:type="dxa"/>
            </w:tcMar>
            <w:vAlign w:val="bottom"/>
          </w:tcPr>
          <w:p w14:paraId="2D04C313"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c>
          <w:tcPr>
            <w:tcW w:w="980" w:type="pct"/>
            <w:shd w:val="clear" w:color="auto" w:fill="auto"/>
            <w:tcMar>
              <w:top w:w="80" w:type="dxa"/>
              <w:left w:w="80" w:type="dxa"/>
              <w:bottom w:w="80" w:type="dxa"/>
              <w:right w:w="80" w:type="dxa"/>
            </w:tcMar>
            <w:vAlign w:val="bottom"/>
          </w:tcPr>
          <w:p w14:paraId="2ABC8971"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01.12.1981</w:t>
            </w:r>
          </w:p>
        </w:tc>
        <w:tc>
          <w:tcPr>
            <w:tcW w:w="862" w:type="pct"/>
            <w:shd w:val="clear" w:color="auto" w:fill="auto"/>
            <w:tcMar>
              <w:top w:w="80" w:type="dxa"/>
              <w:left w:w="80" w:type="dxa"/>
              <w:bottom w:w="80" w:type="dxa"/>
              <w:right w:w="80" w:type="dxa"/>
            </w:tcMar>
            <w:vAlign w:val="bottom"/>
          </w:tcPr>
          <w:p w14:paraId="1DF19037"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А-50 , СВ-110-3,5</w:t>
            </w:r>
          </w:p>
        </w:tc>
        <w:tc>
          <w:tcPr>
            <w:tcW w:w="865" w:type="pct"/>
            <w:shd w:val="clear" w:color="auto" w:fill="auto"/>
            <w:tcMar>
              <w:top w:w="80" w:type="dxa"/>
              <w:left w:w="80" w:type="dxa"/>
              <w:bottom w:w="80" w:type="dxa"/>
              <w:right w:w="80" w:type="dxa"/>
            </w:tcMar>
            <w:vAlign w:val="bottom"/>
          </w:tcPr>
          <w:p w14:paraId="5736517D"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r>
      <w:tr w:rsidR="007758E7" w:rsidRPr="006457D4" w14:paraId="58B9BFBE" w14:textId="77777777" w:rsidTr="00896B3C">
        <w:tblPrEx>
          <w:shd w:val="clear" w:color="auto" w:fill="CED7E7"/>
        </w:tblPrEx>
        <w:trPr>
          <w:trHeight w:val="230"/>
          <w:jc w:val="center"/>
        </w:trPr>
        <w:tc>
          <w:tcPr>
            <w:tcW w:w="274" w:type="pct"/>
            <w:shd w:val="clear" w:color="auto" w:fill="auto"/>
            <w:tcMar>
              <w:top w:w="80" w:type="dxa"/>
              <w:left w:w="80" w:type="dxa"/>
              <w:bottom w:w="80" w:type="dxa"/>
              <w:right w:w="80" w:type="dxa"/>
            </w:tcMar>
            <w:vAlign w:val="bottom"/>
          </w:tcPr>
          <w:p w14:paraId="2BE8D757"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2</w:t>
            </w:r>
          </w:p>
        </w:tc>
        <w:tc>
          <w:tcPr>
            <w:tcW w:w="1324" w:type="pct"/>
            <w:shd w:val="clear" w:color="auto" w:fill="auto"/>
            <w:tcMar>
              <w:top w:w="80" w:type="dxa"/>
              <w:left w:w="80" w:type="dxa"/>
              <w:bottom w:w="80" w:type="dxa"/>
              <w:right w:w="80" w:type="dxa"/>
            </w:tcMar>
            <w:vAlign w:val="bottom"/>
          </w:tcPr>
          <w:p w14:paraId="1E99F648"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445</w:t>
            </w:r>
          </w:p>
        </w:tc>
        <w:tc>
          <w:tcPr>
            <w:tcW w:w="695" w:type="pct"/>
            <w:shd w:val="clear" w:color="auto" w:fill="auto"/>
            <w:tcMar>
              <w:top w:w="80" w:type="dxa"/>
              <w:left w:w="80" w:type="dxa"/>
              <w:bottom w:w="80" w:type="dxa"/>
              <w:right w:w="80" w:type="dxa"/>
            </w:tcMar>
            <w:vAlign w:val="bottom"/>
          </w:tcPr>
          <w:p w14:paraId="1389DB2F"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c>
          <w:tcPr>
            <w:tcW w:w="980" w:type="pct"/>
            <w:shd w:val="clear" w:color="auto" w:fill="auto"/>
            <w:tcMar>
              <w:top w:w="80" w:type="dxa"/>
              <w:left w:w="80" w:type="dxa"/>
              <w:bottom w:w="80" w:type="dxa"/>
              <w:right w:w="80" w:type="dxa"/>
            </w:tcMar>
            <w:vAlign w:val="bottom"/>
          </w:tcPr>
          <w:p w14:paraId="2AAA684D"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01.01.1981</w:t>
            </w:r>
          </w:p>
        </w:tc>
        <w:tc>
          <w:tcPr>
            <w:tcW w:w="862" w:type="pct"/>
            <w:shd w:val="clear" w:color="auto" w:fill="auto"/>
            <w:tcMar>
              <w:top w:w="80" w:type="dxa"/>
              <w:left w:w="80" w:type="dxa"/>
              <w:bottom w:w="80" w:type="dxa"/>
              <w:right w:w="80" w:type="dxa"/>
            </w:tcMar>
            <w:vAlign w:val="bottom"/>
          </w:tcPr>
          <w:p w14:paraId="66701DB9"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АС-50 , СВ-110-3,5</w:t>
            </w:r>
          </w:p>
        </w:tc>
        <w:tc>
          <w:tcPr>
            <w:tcW w:w="865" w:type="pct"/>
            <w:shd w:val="clear" w:color="auto" w:fill="auto"/>
            <w:tcMar>
              <w:top w:w="80" w:type="dxa"/>
              <w:left w:w="80" w:type="dxa"/>
              <w:bottom w:w="80" w:type="dxa"/>
              <w:right w:w="80" w:type="dxa"/>
            </w:tcMar>
            <w:vAlign w:val="bottom"/>
          </w:tcPr>
          <w:p w14:paraId="7631348B"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r>
      <w:tr w:rsidR="007758E7" w:rsidRPr="006457D4" w14:paraId="5D1183BE" w14:textId="77777777" w:rsidTr="00896B3C">
        <w:tblPrEx>
          <w:shd w:val="clear" w:color="auto" w:fill="CED7E7"/>
        </w:tblPrEx>
        <w:trPr>
          <w:trHeight w:val="230"/>
          <w:jc w:val="center"/>
        </w:trPr>
        <w:tc>
          <w:tcPr>
            <w:tcW w:w="274" w:type="pct"/>
            <w:shd w:val="clear" w:color="auto" w:fill="auto"/>
            <w:tcMar>
              <w:top w:w="80" w:type="dxa"/>
              <w:left w:w="80" w:type="dxa"/>
              <w:bottom w:w="80" w:type="dxa"/>
              <w:right w:w="80" w:type="dxa"/>
            </w:tcMar>
            <w:vAlign w:val="bottom"/>
          </w:tcPr>
          <w:p w14:paraId="68FDB09E"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3</w:t>
            </w:r>
          </w:p>
        </w:tc>
        <w:tc>
          <w:tcPr>
            <w:tcW w:w="1324" w:type="pct"/>
            <w:shd w:val="clear" w:color="auto" w:fill="auto"/>
            <w:tcMar>
              <w:top w:w="80" w:type="dxa"/>
              <w:left w:w="80" w:type="dxa"/>
              <w:bottom w:w="80" w:type="dxa"/>
              <w:right w:w="80" w:type="dxa"/>
            </w:tcMar>
            <w:vAlign w:val="bottom"/>
          </w:tcPr>
          <w:p w14:paraId="676D7A02"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446</w:t>
            </w:r>
          </w:p>
        </w:tc>
        <w:tc>
          <w:tcPr>
            <w:tcW w:w="695" w:type="pct"/>
            <w:shd w:val="clear" w:color="auto" w:fill="auto"/>
            <w:tcMar>
              <w:top w:w="80" w:type="dxa"/>
              <w:left w:w="80" w:type="dxa"/>
              <w:bottom w:w="80" w:type="dxa"/>
              <w:right w:w="80" w:type="dxa"/>
            </w:tcMar>
            <w:vAlign w:val="bottom"/>
          </w:tcPr>
          <w:p w14:paraId="6DEE8C0B"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c>
          <w:tcPr>
            <w:tcW w:w="980" w:type="pct"/>
            <w:shd w:val="clear" w:color="auto" w:fill="auto"/>
            <w:tcMar>
              <w:top w:w="80" w:type="dxa"/>
              <w:left w:w="80" w:type="dxa"/>
              <w:bottom w:w="80" w:type="dxa"/>
              <w:right w:w="80" w:type="dxa"/>
            </w:tcMar>
            <w:vAlign w:val="bottom"/>
          </w:tcPr>
          <w:p w14:paraId="737F82B8"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01.01.1975</w:t>
            </w:r>
          </w:p>
        </w:tc>
        <w:tc>
          <w:tcPr>
            <w:tcW w:w="862" w:type="pct"/>
            <w:shd w:val="clear" w:color="auto" w:fill="auto"/>
            <w:tcMar>
              <w:top w:w="80" w:type="dxa"/>
              <w:left w:w="80" w:type="dxa"/>
              <w:bottom w:w="80" w:type="dxa"/>
              <w:right w:w="80" w:type="dxa"/>
            </w:tcMar>
            <w:vAlign w:val="bottom"/>
          </w:tcPr>
          <w:p w14:paraId="7DC6CF71"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АС-50 , СВ-110-3,5</w:t>
            </w:r>
          </w:p>
        </w:tc>
        <w:tc>
          <w:tcPr>
            <w:tcW w:w="865" w:type="pct"/>
            <w:shd w:val="clear" w:color="auto" w:fill="auto"/>
            <w:tcMar>
              <w:top w:w="80" w:type="dxa"/>
              <w:left w:w="80" w:type="dxa"/>
              <w:bottom w:w="80" w:type="dxa"/>
              <w:right w:w="80" w:type="dxa"/>
            </w:tcMar>
            <w:vAlign w:val="bottom"/>
          </w:tcPr>
          <w:p w14:paraId="4F1112F8"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r>
      <w:tr w:rsidR="007758E7" w:rsidRPr="006457D4" w14:paraId="4559B578" w14:textId="77777777" w:rsidTr="00896B3C">
        <w:tblPrEx>
          <w:shd w:val="clear" w:color="auto" w:fill="CED7E7"/>
        </w:tblPrEx>
        <w:trPr>
          <w:trHeight w:val="230"/>
          <w:jc w:val="center"/>
        </w:trPr>
        <w:tc>
          <w:tcPr>
            <w:tcW w:w="274" w:type="pct"/>
            <w:shd w:val="clear" w:color="auto" w:fill="auto"/>
            <w:tcMar>
              <w:top w:w="80" w:type="dxa"/>
              <w:left w:w="80" w:type="dxa"/>
              <w:bottom w:w="80" w:type="dxa"/>
              <w:right w:w="80" w:type="dxa"/>
            </w:tcMar>
            <w:vAlign w:val="bottom"/>
          </w:tcPr>
          <w:p w14:paraId="03F7ED17"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4</w:t>
            </w:r>
          </w:p>
        </w:tc>
        <w:tc>
          <w:tcPr>
            <w:tcW w:w="1324" w:type="pct"/>
            <w:shd w:val="clear" w:color="auto" w:fill="auto"/>
            <w:tcMar>
              <w:top w:w="80" w:type="dxa"/>
              <w:left w:w="80" w:type="dxa"/>
              <w:bottom w:w="80" w:type="dxa"/>
              <w:right w:w="80" w:type="dxa"/>
            </w:tcMar>
            <w:vAlign w:val="bottom"/>
          </w:tcPr>
          <w:p w14:paraId="594F2F65"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447</w:t>
            </w:r>
          </w:p>
        </w:tc>
        <w:tc>
          <w:tcPr>
            <w:tcW w:w="695" w:type="pct"/>
            <w:shd w:val="clear" w:color="auto" w:fill="auto"/>
            <w:tcMar>
              <w:top w:w="80" w:type="dxa"/>
              <w:left w:w="80" w:type="dxa"/>
              <w:bottom w:w="80" w:type="dxa"/>
              <w:right w:w="80" w:type="dxa"/>
            </w:tcMar>
            <w:vAlign w:val="bottom"/>
          </w:tcPr>
          <w:p w14:paraId="4DDA1DB1"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c>
          <w:tcPr>
            <w:tcW w:w="980" w:type="pct"/>
            <w:shd w:val="clear" w:color="auto" w:fill="auto"/>
            <w:tcMar>
              <w:top w:w="80" w:type="dxa"/>
              <w:left w:w="80" w:type="dxa"/>
              <w:bottom w:w="80" w:type="dxa"/>
              <w:right w:w="80" w:type="dxa"/>
            </w:tcMar>
            <w:vAlign w:val="bottom"/>
          </w:tcPr>
          <w:p w14:paraId="43B1EDA3"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01.02.1970</w:t>
            </w:r>
          </w:p>
        </w:tc>
        <w:tc>
          <w:tcPr>
            <w:tcW w:w="862" w:type="pct"/>
            <w:shd w:val="clear" w:color="auto" w:fill="auto"/>
            <w:tcMar>
              <w:top w:w="80" w:type="dxa"/>
              <w:left w:w="80" w:type="dxa"/>
              <w:bottom w:w="80" w:type="dxa"/>
              <w:right w:w="80" w:type="dxa"/>
            </w:tcMar>
            <w:vAlign w:val="bottom"/>
          </w:tcPr>
          <w:p w14:paraId="1BF653FE"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А-50, СВ-110-3,5</w:t>
            </w:r>
          </w:p>
        </w:tc>
        <w:tc>
          <w:tcPr>
            <w:tcW w:w="865" w:type="pct"/>
            <w:shd w:val="clear" w:color="auto" w:fill="auto"/>
            <w:tcMar>
              <w:top w:w="80" w:type="dxa"/>
              <w:left w:w="80" w:type="dxa"/>
              <w:bottom w:w="80" w:type="dxa"/>
              <w:right w:w="80" w:type="dxa"/>
            </w:tcMar>
            <w:vAlign w:val="bottom"/>
          </w:tcPr>
          <w:p w14:paraId="5400FF94" w14:textId="77777777" w:rsidR="007758E7" w:rsidRPr="006457D4" w:rsidRDefault="005C6E4B" w:rsidP="00620696">
            <w:pPr>
              <w:spacing w:after="0"/>
              <w:jc w:val="center"/>
              <w:rPr>
                <w:sz w:val="20"/>
                <w:szCs w:val="20"/>
              </w:rPr>
            </w:pPr>
            <w:r w:rsidRPr="006457D4">
              <w:rPr>
                <w:rStyle w:val="a9"/>
                <w:rFonts w:ascii="Arial Narrow" w:hAnsi="Arial Narrow"/>
                <w:sz w:val="20"/>
                <w:szCs w:val="20"/>
              </w:rPr>
              <w:t>10</w:t>
            </w:r>
          </w:p>
        </w:tc>
      </w:tr>
    </w:tbl>
    <w:p w14:paraId="42B6E9B8" w14:textId="77777777" w:rsidR="007758E7" w:rsidRDefault="007758E7" w:rsidP="00620696">
      <w:pPr>
        <w:spacing w:after="0" w:line="240" w:lineRule="auto"/>
        <w:jc w:val="both"/>
        <w:rPr>
          <w:rStyle w:val="a9"/>
          <w:rFonts w:ascii="Arial Narrow" w:eastAsia="Arial Narrow" w:hAnsi="Arial Narrow" w:cs="Arial Narrow"/>
          <w:b/>
          <w:bCs/>
          <w:i/>
          <w:iCs/>
          <w:sz w:val="20"/>
          <w:szCs w:val="20"/>
        </w:rPr>
      </w:pPr>
    </w:p>
    <w:p w14:paraId="3C26F0BF"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Износ линий электропередач и трансформаторных подстанций (ТП) за время эксплуатации составил более 70%.</w:t>
      </w:r>
    </w:p>
    <w:p w14:paraId="5F103912" w14:textId="18FA7BC6"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Проблемной зоной существующей системы электроснабжения муниципального образования является инженерное оборудование 10/0,4 - морально устаревшее, недостаточной мощности и не отвечающее современным требованиям, физическая усталость металлоконструкций, большие потери электроэнергии при передаче, слабо развиты энергосберегающие</w:t>
      </w:r>
      <w:r w:rsidR="006457D4">
        <w:rPr>
          <w:rFonts w:ascii="Arial" w:hAnsi="Arial" w:cs="Arial"/>
          <w:sz w:val="24"/>
          <w:szCs w:val="24"/>
        </w:rPr>
        <w:t xml:space="preserve"> и энергоэффективные технологии.</w:t>
      </w:r>
    </w:p>
    <w:p w14:paraId="0C6A5A55" w14:textId="5EB34CEC"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Газоснабжение</w:t>
      </w:r>
    </w:p>
    <w:p w14:paraId="508B9E04" w14:textId="147E4003"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Основным источником газоснабжения Эрсаконского СП является природный сетевой газ. Организация, эксплуатирующая объекты газоснабжения на территории Эрсаконского СП – газовый участок «Адыге-Хабльрайгаз». Вышестоящая организация – ООО «Кавказрегионгаз». </w:t>
      </w:r>
    </w:p>
    <w:p w14:paraId="2FE5D634" w14:textId="0E46C791" w:rsidR="006D3FC6"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В настоящее время все населенные пункты газифицированы природным сетевым газом.</w:t>
      </w:r>
      <w:r w:rsidR="001321A9" w:rsidRPr="006457D4">
        <w:rPr>
          <w:rFonts w:ascii="Arial" w:hAnsi="Arial" w:cs="Arial"/>
          <w:sz w:val="24"/>
          <w:szCs w:val="24"/>
        </w:rPr>
        <w:t xml:space="preserve"> Потребителями </w:t>
      </w:r>
      <w:r w:rsidRPr="006457D4">
        <w:rPr>
          <w:rFonts w:ascii="Arial" w:hAnsi="Arial" w:cs="Arial"/>
          <w:sz w:val="24"/>
          <w:szCs w:val="24"/>
        </w:rPr>
        <w:t>газа являются: население, коммунально-бытовые учреждения, котельная.</w:t>
      </w:r>
      <w:r w:rsidR="006D3FC6" w:rsidRPr="006457D4">
        <w:rPr>
          <w:rFonts w:ascii="Arial" w:hAnsi="Arial" w:cs="Arial"/>
          <w:sz w:val="24"/>
          <w:szCs w:val="24"/>
        </w:rPr>
        <w:t xml:space="preserve"> Уровень газификации в Эрсаконском СП практически приближается к 100% (</w:t>
      </w:r>
      <w:r w:rsidR="006D3FC6" w:rsidRPr="006457D4">
        <w:rPr>
          <w:rFonts w:ascii="Arial" w:hAnsi="Arial" w:cs="Arial"/>
          <w:sz w:val="24"/>
          <w:szCs w:val="24"/>
        </w:rPr>
        <w:fldChar w:fldCharType="begin"/>
      </w:r>
      <w:r w:rsidR="006D3FC6" w:rsidRPr="006457D4">
        <w:rPr>
          <w:rFonts w:ascii="Arial" w:hAnsi="Arial" w:cs="Arial"/>
          <w:sz w:val="24"/>
          <w:szCs w:val="24"/>
        </w:rPr>
        <w:instrText xml:space="preserve"> REF _Ref372654541 \h </w:instrText>
      </w:r>
      <w:r w:rsidR="006457D4">
        <w:rPr>
          <w:rFonts w:ascii="Arial" w:hAnsi="Arial" w:cs="Arial"/>
          <w:sz w:val="24"/>
          <w:szCs w:val="24"/>
        </w:rPr>
        <w:instrText xml:space="preserve"> \* MERGEFORMAT </w:instrText>
      </w:r>
      <w:r w:rsidR="006D3FC6" w:rsidRPr="006457D4">
        <w:rPr>
          <w:rFonts w:ascii="Arial" w:hAnsi="Arial" w:cs="Arial"/>
          <w:sz w:val="24"/>
          <w:szCs w:val="24"/>
        </w:rPr>
      </w:r>
      <w:r w:rsidR="006D3FC6" w:rsidRPr="006457D4">
        <w:rPr>
          <w:rFonts w:ascii="Arial" w:hAnsi="Arial" w:cs="Arial"/>
          <w:sz w:val="24"/>
          <w:szCs w:val="24"/>
        </w:rPr>
        <w:fldChar w:fldCharType="separate"/>
      </w:r>
      <w:r w:rsidR="006457D4" w:rsidRPr="006457D4">
        <w:rPr>
          <w:rFonts w:ascii="Arial" w:hAnsi="Arial" w:cs="Arial"/>
          <w:sz w:val="24"/>
          <w:szCs w:val="24"/>
        </w:rPr>
        <w:t>таблица 22</w:t>
      </w:r>
      <w:r w:rsidR="006D3FC6" w:rsidRPr="006457D4">
        <w:rPr>
          <w:rFonts w:ascii="Arial" w:hAnsi="Arial" w:cs="Arial"/>
          <w:sz w:val="24"/>
          <w:szCs w:val="24"/>
        </w:rPr>
        <w:fldChar w:fldCharType="end"/>
      </w:r>
      <w:r w:rsidR="006D3FC6" w:rsidRPr="006457D4">
        <w:rPr>
          <w:rFonts w:ascii="Arial" w:hAnsi="Arial" w:cs="Arial"/>
          <w:sz w:val="24"/>
          <w:szCs w:val="24"/>
        </w:rPr>
        <w:t>).</w:t>
      </w:r>
    </w:p>
    <w:p w14:paraId="55BEC8B8" w14:textId="1F9AD4C6" w:rsidR="006457D4" w:rsidRDefault="006457D4" w:rsidP="00620696">
      <w:pPr>
        <w:spacing w:after="0" w:line="240" w:lineRule="auto"/>
        <w:rPr>
          <w:rFonts w:ascii="Arial" w:hAnsi="Arial" w:cs="Arial"/>
          <w:b/>
          <w:bCs/>
          <w:iCs/>
          <w:sz w:val="24"/>
          <w:szCs w:val="24"/>
        </w:rPr>
      </w:pPr>
    </w:p>
    <w:p w14:paraId="743A56B6" w14:textId="271E7016" w:rsidR="006D3FC6" w:rsidRPr="006457D4" w:rsidRDefault="006D3FC6" w:rsidP="00620696">
      <w:pPr>
        <w:pStyle w:val="af9"/>
        <w:jc w:val="both"/>
        <w:rPr>
          <w:rStyle w:val="a9"/>
          <w:rFonts w:ascii="Arial" w:hAnsi="Arial" w:cs="Arial"/>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22</w:t>
      </w:r>
      <w:r w:rsidR="009E4823" w:rsidRPr="006457D4">
        <w:rPr>
          <w:rFonts w:ascii="Arial" w:hAnsi="Arial" w:cs="Arial"/>
          <w:i w:val="0"/>
          <w:noProof/>
          <w:sz w:val="24"/>
          <w:szCs w:val="24"/>
        </w:rPr>
        <w:fldChar w:fldCharType="end"/>
      </w:r>
      <w:r w:rsidR="006457D4" w:rsidRPr="006457D4">
        <w:rPr>
          <w:rFonts w:ascii="Arial" w:hAnsi="Arial" w:cs="Arial"/>
          <w:i w:val="0"/>
          <w:noProof/>
          <w:sz w:val="24"/>
          <w:szCs w:val="24"/>
        </w:rPr>
        <w:t xml:space="preserve"> – </w:t>
      </w:r>
      <w:r w:rsidRPr="006457D4">
        <w:rPr>
          <w:rStyle w:val="a9"/>
          <w:rFonts w:ascii="Arial" w:hAnsi="Arial" w:cs="Arial"/>
          <w:bCs w:val="0"/>
          <w:i w:val="0"/>
          <w:iCs w:val="0"/>
          <w:sz w:val="24"/>
          <w:szCs w:val="24"/>
        </w:rPr>
        <w:t>Уровень газификации в Эрсаконском СП</w:t>
      </w: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1879"/>
        <w:gridCol w:w="1951"/>
        <w:gridCol w:w="1866"/>
        <w:gridCol w:w="1529"/>
        <w:gridCol w:w="1056"/>
        <w:gridCol w:w="1227"/>
      </w:tblGrid>
      <w:tr w:rsidR="006457D4" w:rsidRPr="006457D4" w14:paraId="6E6871D3" w14:textId="77777777" w:rsidTr="006457D4">
        <w:trPr>
          <w:trHeight w:val="616"/>
          <w:tblHeader/>
          <w:jc w:val="center"/>
        </w:trPr>
        <w:tc>
          <w:tcPr>
            <w:tcW w:w="1017" w:type="pct"/>
            <w:vMerge w:val="restart"/>
            <w:shd w:val="clear" w:color="auto" w:fill="244061" w:themeFill="accent1" w:themeFillShade="80"/>
            <w:tcMar>
              <w:top w:w="80" w:type="dxa"/>
              <w:left w:w="80" w:type="dxa"/>
              <w:bottom w:w="80" w:type="dxa"/>
              <w:right w:w="80" w:type="dxa"/>
            </w:tcMar>
            <w:vAlign w:val="center"/>
          </w:tcPr>
          <w:p w14:paraId="7D1D767E" w14:textId="77777777" w:rsidR="00EC1453" w:rsidRPr="006457D4" w:rsidRDefault="00EC1453" w:rsidP="00620696">
            <w:pPr>
              <w:spacing w:after="0"/>
              <w:jc w:val="center"/>
              <w:rPr>
                <w:color w:val="FFFFFF" w:themeColor="background1"/>
              </w:rPr>
            </w:pPr>
            <w:r w:rsidRPr="006457D4">
              <w:rPr>
                <w:rStyle w:val="a9"/>
                <w:rFonts w:ascii="Arial Narrow" w:hAnsi="Arial Narrow"/>
                <w:b/>
                <w:bCs/>
                <w:color w:val="FFFFFF" w:themeColor="background1"/>
                <w:sz w:val="20"/>
                <w:szCs w:val="20"/>
              </w:rPr>
              <w:t>Наименование населенного пункта</w:t>
            </w:r>
          </w:p>
        </w:tc>
        <w:tc>
          <w:tcPr>
            <w:tcW w:w="1055" w:type="pct"/>
            <w:vMerge w:val="restart"/>
            <w:shd w:val="clear" w:color="auto" w:fill="244061" w:themeFill="accent1" w:themeFillShade="80"/>
            <w:tcMar>
              <w:top w:w="80" w:type="dxa"/>
              <w:left w:w="80" w:type="dxa"/>
              <w:bottom w:w="80" w:type="dxa"/>
              <w:right w:w="80" w:type="dxa"/>
            </w:tcMar>
            <w:vAlign w:val="center"/>
          </w:tcPr>
          <w:p w14:paraId="6E57B76E" w14:textId="77777777" w:rsidR="00EC1453" w:rsidRPr="006457D4" w:rsidRDefault="00EC1453" w:rsidP="00620696">
            <w:pPr>
              <w:spacing w:after="0"/>
              <w:jc w:val="center"/>
              <w:rPr>
                <w:color w:val="FFFFFF" w:themeColor="background1"/>
              </w:rPr>
            </w:pPr>
            <w:r w:rsidRPr="006457D4">
              <w:rPr>
                <w:rStyle w:val="a9"/>
                <w:rFonts w:ascii="Arial Narrow" w:hAnsi="Arial Narrow"/>
                <w:b/>
                <w:bCs/>
                <w:color w:val="FFFFFF" w:themeColor="background1"/>
                <w:sz w:val="20"/>
                <w:szCs w:val="20"/>
              </w:rPr>
              <w:t>Количество квартир в населенном пункте</w:t>
            </w:r>
          </w:p>
        </w:tc>
        <w:tc>
          <w:tcPr>
            <w:tcW w:w="1010" w:type="pct"/>
            <w:vMerge w:val="restart"/>
            <w:shd w:val="clear" w:color="auto" w:fill="244061" w:themeFill="accent1" w:themeFillShade="80"/>
            <w:tcMar>
              <w:top w:w="80" w:type="dxa"/>
              <w:left w:w="80" w:type="dxa"/>
              <w:bottom w:w="80" w:type="dxa"/>
              <w:right w:w="80" w:type="dxa"/>
            </w:tcMar>
            <w:vAlign w:val="center"/>
          </w:tcPr>
          <w:p w14:paraId="3624FA50" w14:textId="51E69B29" w:rsidR="00EC1453" w:rsidRPr="006457D4" w:rsidRDefault="006457D4" w:rsidP="00620696">
            <w:pPr>
              <w:spacing w:after="0"/>
              <w:jc w:val="center"/>
              <w:rPr>
                <w:color w:val="FFFFFF" w:themeColor="background1"/>
              </w:rPr>
            </w:pPr>
            <w:r w:rsidRPr="006457D4">
              <w:rPr>
                <w:rStyle w:val="a9"/>
                <w:rFonts w:ascii="Arial Narrow" w:hAnsi="Arial Narrow"/>
                <w:b/>
                <w:bCs/>
                <w:color w:val="FFFFFF" w:themeColor="background1"/>
                <w:sz w:val="20"/>
                <w:szCs w:val="20"/>
              </w:rPr>
              <w:t>Газифици</w:t>
            </w:r>
            <w:r w:rsidR="00EC1453" w:rsidRPr="006457D4">
              <w:rPr>
                <w:rStyle w:val="a9"/>
                <w:rFonts w:ascii="Arial Narrow" w:hAnsi="Arial Narrow"/>
                <w:b/>
                <w:bCs/>
                <w:color w:val="FFFFFF" w:themeColor="background1"/>
                <w:sz w:val="20"/>
                <w:szCs w:val="20"/>
              </w:rPr>
              <w:t>рованных природным газом</w:t>
            </w:r>
          </w:p>
        </w:tc>
        <w:tc>
          <w:tcPr>
            <w:tcW w:w="1919" w:type="pct"/>
            <w:gridSpan w:val="3"/>
            <w:shd w:val="clear" w:color="auto" w:fill="244061" w:themeFill="accent1" w:themeFillShade="80"/>
            <w:tcMar>
              <w:top w:w="80" w:type="dxa"/>
              <w:left w:w="80" w:type="dxa"/>
              <w:bottom w:w="80" w:type="dxa"/>
              <w:right w:w="80" w:type="dxa"/>
            </w:tcMar>
            <w:vAlign w:val="center"/>
          </w:tcPr>
          <w:p w14:paraId="753ADE20" w14:textId="77777777" w:rsidR="00EC1453" w:rsidRPr="006457D4" w:rsidRDefault="00EC1453" w:rsidP="00620696">
            <w:pPr>
              <w:spacing w:after="0"/>
              <w:jc w:val="center"/>
              <w:rPr>
                <w:color w:val="FFFFFF" w:themeColor="background1"/>
              </w:rPr>
            </w:pPr>
            <w:r w:rsidRPr="006457D4">
              <w:rPr>
                <w:rStyle w:val="a9"/>
                <w:rFonts w:ascii="Arial Narrow" w:hAnsi="Arial Narrow"/>
                <w:b/>
                <w:bCs/>
                <w:color w:val="FFFFFF" w:themeColor="background1"/>
                <w:sz w:val="20"/>
                <w:szCs w:val="20"/>
              </w:rPr>
              <w:t>Количество газифицированных предприятий</w:t>
            </w:r>
          </w:p>
        </w:tc>
      </w:tr>
      <w:tr w:rsidR="006457D4" w:rsidRPr="006457D4" w14:paraId="753C5BE9" w14:textId="77777777" w:rsidTr="006457D4">
        <w:trPr>
          <w:trHeight w:val="640"/>
          <w:tblHeader/>
          <w:jc w:val="center"/>
        </w:trPr>
        <w:tc>
          <w:tcPr>
            <w:tcW w:w="1017" w:type="pct"/>
            <w:vMerge/>
            <w:shd w:val="clear" w:color="auto" w:fill="244061" w:themeFill="accent1" w:themeFillShade="80"/>
          </w:tcPr>
          <w:p w14:paraId="37E3A3C3" w14:textId="77777777" w:rsidR="00EC1453" w:rsidRPr="006457D4" w:rsidRDefault="00EC1453" w:rsidP="00620696">
            <w:pPr>
              <w:spacing w:after="0"/>
              <w:rPr>
                <w:color w:val="FFFFFF" w:themeColor="background1"/>
              </w:rPr>
            </w:pPr>
          </w:p>
        </w:tc>
        <w:tc>
          <w:tcPr>
            <w:tcW w:w="1055" w:type="pct"/>
            <w:vMerge/>
            <w:shd w:val="clear" w:color="auto" w:fill="244061" w:themeFill="accent1" w:themeFillShade="80"/>
          </w:tcPr>
          <w:p w14:paraId="330E5046" w14:textId="77777777" w:rsidR="00EC1453" w:rsidRPr="006457D4" w:rsidRDefault="00EC1453" w:rsidP="00620696">
            <w:pPr>
              <w:spacing w:after="0"/>
              <w:rPr>
                <w:color w:val="FFFFFF" w:themeColor="background1"/>
              </w:rPr>
            </w:pPr>
          </w:p>
        </w:tc>
        <w:tc>
          <w:tcPr>
            <w:tcW w:w="1010" w:type="pct"/>
            <w:vMerge/>
            <w:shd w:val="clear" w:color="auto" w:fill="244061" w:themeFill="accent1" w:themeFillShade="80"/>
          </w:tcPr>
          <w:p w14:paraId="472A5E81" w14:textId="77777777" w:rsidR="00EC1453" w:rsidRPr="006457D4" w:rsidRDefault="00EC1453" w:rsidP="00620696">
            <w:pPr>
              <w:spacing w:after="0"/>
              <w:rPr>
                <w:color w:val="FFFFFF" w:themeColor="background1"/>
              </w:rPr>
            </w:pPr>
          </w:p>
        </w:tc>
        <w:tc>
          <w:tcPr>
            <w:tcW w:w="833" w:type="pct"/>
            <w:shd w:val="clear" w:color="auto" w:fill="244061" w:themeFill="accent1" w:themeFillShade="80"/>
            <w:tcMar>
              <w:top w:w="80" w:type="dxa"/>
              <w:left w:w="80" w:type="dxa"/>
              <w:bottom w:w="80" w:type="dxa"/>
              <w:right w:w="80" w:type="dxa"/>
            </w:tcMar>
            <w:vAlign w:val="center"/>
          </w:tcPr>
          <w:p w14:paraId="03AA2DD9" w14:textId="77777777" w:rsidR="00EC1453" w:rsidRPr="006457D4" w:rsidRDefault="00EC1453" w:rsidP="00620696">
            <w:pPr>
              <w:spacing w:after="0"/>
              <w:jc w:val="center"/>
              <w:rPr>
                <w:color w:val="FFFFFF" w:themeColor="background1"/>
              </w:rPr>
            </w:pPr>
            <w:r w:rsidRPr="006457D4">
              <w:rPr>
                <w:rStyle w:val="a9"/>
                <w:rFonts w:ascii="Arial Narrow" w:hAnsi="Arial Narrow"/>
                <w:b/>
                <w:bCs/>
                <w:color w:val="FFFFFF" w:themeColor="background1"/>
                <w:sz w:val="20"/>
                <w:szCs w:val="20"/>
              </w:rPr>
              <w:t>Коммунально-бытовые</w:t>
            </w:r>
          </w:p>
        </w:tc>
        <w:tc>
          <w:tcPr>
            <w:tcW w:w="460" w:type="pct"/>
            <w:shd w:val="clear" w:color="auto" w:fill="244061" w:themeFill="accent1" w:themeFillShade="80"/>
            <w:tcMar>
              <w:top w:w="80" w:type="dxa"/>
              <w:left w:w="80" w:type="dxa"/>
              <w:bottom w:w="80" w:type="dxa"/>
              <w:right w:w="80" w:type="dxa"/>
            </w:tcMar>
            <w:vAlign w:val="center"/>
          </w:tcPr>
          <w:p w14:paraId="32AD803A" w14:textId="74C51824" w:rsidR="00EC1453" w:rsidRPr="006457D4" w:rsidRDefault="006457D4" w:rsidP="00620696">
            <w:pPr>
              <w:spacing w:after="0"/>
              <w:jc w:val="center"/>
              <w:rPr>
                <w:color w:val="FFFFFF" w:themeColor="background1"/>
              </w:rPr>
            </w:pPr>
            <w:r w:rsidRPr="006457D4">
              <w:rPr>
                <w:rStyle w:val="a9"/>
                <w:rFonts w:ascii="Arial Narrow" w:hAnsi="Arial Narrow"/>
                <w:b/>
                <w:bCs/>
                <w:color w:val="FFFFFF" w:themeColor="background1"/>
                <w:sz w:val="20"/>
                <w:szCs w:val="20"/>
              </w:rPr>
              <w:t>котель</w:t>
            </w:r>
            <w:r w:rsidR="00EC1453" w:rsidRPr="006457D4">
              <w:rPr>
                <w:rStyle w:val="a9"/>
                <w:rFonts w:ascii="Arial Narrow" w:hAnsi="Arial Narrow"/>
                <w:b/>
                <w:bCs/>
                <w:color w:val="FFFFFF" w:themeColor="background1"/>
                <w:sz w:val="20"/>
                <w:szCs w:val="20"/>
              </w:rPr>
              <w:t>ные</w:t>
            </w:r>
          </w:p>
        </w:tc>
        <w:tc>
          <w:tcPr>
            <w:tcW w:w="627" w:type="pct"/>
            <w:shd w:val="clear" w:color="auto" w:fill="244061" w:themeFill="accent1" w:themeFillShade="80"/>
            <w:tcMar>
              <w:top w:w="80" w:type="dxa"/>
              <w:left w:w="80" w:type="dxa"/>
              <w:bottom w:w="80" w:type="dxa"/>
              <w:right w:w="80" w:type="dxa"/>
            </w:tcMar>
            <w:vAlign w:val="center"/>
          </w:tcPr>
          <w:p w14:paraId="451CF2DB" w14:textId="77777777" w:rsidR="00EC1453" w:rsidRPr="006457D4" w:rsidRDefault="00EC1453" w:rsidP="00620696">
            <w:pPr>
              <w:spacing w:after="0"/>
              <w:jc w:val="center"/>
              <w:rPr>
                <w:rStyle w:val="a9"/>
                <w:rFonts w:ascii="Arial Narrow" w:eastAsia="Arial Narrow" w:hAnsi="Arial Narrow" w:cs="Arial Narrow"/>
                <w:b/>
                <w:bCs/>
                <w:color w:val="FFFFFF" w:themeColor="background1"/>
                <w:sz w:val="20"/>
                <w:szCs w:val="20"/>
              </w:rPr>
            </w:pPr>
            <w:r w:rsidRPr="006457D4">
              <w:rPr>
                <w:rStyle w:val="a9"/>
                <w:rFonts w:ascii="Arial Narrow" w:hAnsi="Arial Narrow"/>
                <w:b/>
                <w:bCs/>
                <w:color w:val="FFFFFF" w:themeColor="background1"/>
                <w:sz w:val="20"/>
                <w:szCs w:val="20"/>
              </w:rPr>
              <w:t>Пром.</w:t>
            </w:r>
          </w:p>
          <w:p w14:paraId="029DA7D6" w14:textId="77777777" w:rsidR="00EC1453" w:rsidRPr="006457D4" w:rsidRDefault="00EC1453" w:rsidP="00620696">
            <w:pPr>
              <w:spacing w:after="0"/>
              <w:jc w:val="center"/>
              <w:rPr>
                <w:color w:val="FFFFFF" w:themeColor="background1"/>
              </w:rPr>
            </w:pPr>
            <w:r w:rsidRPr="006457D4">
              <w:rPr>
                <w:rStyle w:val="a9"/>
                <w:rFonts w:ascii="Arial Narrow" w:hAnsi="Arial Narrow"/>
                <w:b/>
                <w:bCs/>
                <w:color w:val="FFFFFF" w:themeColor="background1"/>
                <w:sz w:val="20"/>
                <w:szCs w:val="20"/>
              </w:rPr>
              <w:t>предприятия</w:t>
            </w:r>
          </w:p>
        </w:tc>
      </w:tr>
      <w:tr w:rsidR="00EC1453" w14:paraId="460C140D" w14:textId="77777777" w:rsidTr="00EC1453">
        <w:tblPrEx>
          <w:shd w:val="clear" w:color="auto" w:fill="CED7E7"/>
        </w:tblPrEx>
        <w:trPr>
          <w:trHeight w:val="240"/>
          <w:jc w:val="center"/>
        </w:trPr>
        <w:tc>
          <w:tcPr>
            <w:tcW w:w="1017" w:type="pct"/>
            <w:shd w:val="clear" w:color="auto" w:fill="auto"/>
            <w:tcMar>
              <w:top w:w="80" w:type="dxa"/>
              <w:left w:w="80" w:type="dxa"/>
              <w:bottom w:w="80" w:type="dxa"/>
              <w:right w:w="80" w:type="dxa"/>
            </w:tcMar>
            <w:vAlign w:val="center"/>
          </w:tcPr>
          <w:p w14:paraId="279EE911" w14:textId="77777777" w:rsidR="00EC1453" w:rsidRDefault="00EC1453" w:rsidP="00620696">
            <w:pPr>
              <w:spacing w:after="0"/>
            </w:pPr>
            <w:r>
              <w:rPr>
                <w:rStyle w:val="a9"/>
                <w:rFonts w:ascii="Arial Narrow" w:hAnsi="Arial Narrow"/>
                <w:sz w:val="20"/>
                <w:szCs w:val="20"/>
              </w:rPr>
              <w:t>а. Ново-Кувинск</w:t>
            </w:r>
          </w:p>
        </w:tc>
        <w:tc>
          <w:tcPr>
            <w:tcW w:w="1055" w:type="pct"/>
            <w:shd w:val="clear" w:color="auto" w:fill="auto"/>
            <w:tcMar>
              <w:top w:w="80" w:type="dxa"/>
              <w:left w:w="80" w:type="dxa"/>
              <w:bottom w:w="80" w:type="dxa"/>
              <w:right w:w="80" w:type="dxa"/>
            </w:tcMar>
            <w:vAlign w:val="center"/>
          </w:tcPr>
          <w:p w14:paraId="165FFF7B" w14:textId="77777777" w:rsidR="00EC1453" w:rsidRDefault="00EC1453" w:rsidP="00620696">
            <w:pPr>
              <w:spacing w:after="0"/>
              <w:jc w:val="center"/>
            </w:pPr>
            <w:r>
              <w:rPr>
                <w:rStyle w:val="a9"/>
                <w:rFonts w:ascii="Arial Narrow" w:hAnsi="Arial Narrow"/>
                <w:sz w:val="20"/>
                <w:szCs w:val="20"/>
              </w:rPr>
              <w:t>190</w:t>
            </w:r>
          </w:p>
        </w:tc>
        <w:tc>
          <w:tcPr>
            <w:tcW w:w="1010" w:type="pct"/>
            <w:shd w:val="clear" w:color="auto" w:fill="auto"/>
            <w:tcMar>
              <w:top w:w="80" w:type="dxa"/>
              <w:left w:w="80" w:type="dxa"/>
              <w:bottom w:w="80" w:type="dxa"/>
              <w:right w:w="80" w:type="dxa"/>
            </w:tcMar>
            <w:vAlign w:val="center"/>
          </w:tcPr>
          <w:p w14:paraId="7BD8BE0A" w14:textId="77777777" w:rsidR="00EC1453" w:rsidRDefault="00EC1453" w:rsidP="00620696">
            <w:pPr>
              <w:spacing w:after="0"/>
              <w:jc w:val="center"/>
            </w:pPr>
            <w:r>
              <w:rPr>
                <w:rStyle w:val="a9"/>
                <w:rFonts w:ascii="Arial Narrow" w:hAnsi="Arial Narrow"/>
                <w:sz w:val="20"/>
                <w:szCs w:val="20"/>
              </w:rPr>
              <w:t>165</w:t>
            </w:r>
          </w:p>
        </w:tc>
        <w:tc>
          <w:tcPr>
            <w:tcW w:w="833" w:type="pct"/>
            <w:shd w:val="clear" w:color="auto" w:fill="auto"/>
            <w:tcMar>
              <w:top w:w="80" w:type="dxa"/>
              <w:left w:w="80" w:type="dxa"/>
              <w:bottom w:w="80" w:type="dxa"/>
              <w:right w:w="80" w:type="dxa"/>
            </w:tcMar>
            <w:vAlign w:val="center"/>
          </w:tcPr>
          <w:p w14:paraId="170C5388" w14:textId="77777777" w:rsidR="00EC1453" w:rsidRDefault="00EC1453" w:rsidP="00620696">
            <w:pPr>
              <w:spacing w:after="0"/>
              <w:jc w:val="center"/>
            </w:pPr>
            <w:r>
              <w:rPr>
                <w:rStyle w:val="a9"/>
                <w:rFonts w:ascii="Arial Narrow" w:hAnsi="Arial Narrow"/>
                <w:sz w:val="20"/>
                <w:szCs w:val="20"/>
              </w:rPr>
              <w:t>5</w:t>
            </w:r>
          </w:p>
        </w:tc>
        <w:tc>
          <w:tcPr>
            <w:tcW w:w="460" w:type="pct"/>
            <w:shd w:val="clear" w:color="auto" w:fill="auto"/>
            <w:tcMar>
              <w:top w:w="80" w:type="dxa"/>
              <w:left w:w="80" w:type="dxa"/>
              <w:bottom w:w="80" w:type="dxa"/>
              <w:right w:w="80" w:type="dxa"/>
            </w:tcMar>
            <w:vAlign w:val="center"/>
          </w:tcPr>
          <w:p w14:paraId="4EED3A02" w14:textId="77777777" w:rsidR="00EC1453" w:rsidRDefault="00EC1453" w:rsidP="00620696">
            <w:pPr>
              <w:spacing w:after="0"/>
            </w:pPr>
          </w:p>
        </w:tc>
        <w:tc>
          <w:tcPr>
            <w:tcW w:w="627" w:type="pct"/>
            <w:shd w:val="clear" w:color="auto" w:fill="auto"/>
            <w:tcMar>
              <w:top w:w="80" w:type="dxa"/>
              <w:left w:w="80" w:type="dxa"/>
              <w:bottom w:w="80" w:type="dxa"/>
              <w:right w:w="80" w:type="dxa"/>
            </w:tcMar>
            <w:vAlign w:val="center"/>
          </w:tcPr>
          <w:p w14:paraId="7DD74201" w14:textId="77777777" w:rsidR="00EC1453" w:rsidRDefault="00EC1453" w:rsidP="00620696">
            <w:pPr>
              <w:spacing w:after="0"/>
            </w:pPr>
          </w:p>
        </w:tc>
      </w:tr>
      <w:tr w:rsidR="00EC1453" w14:paraId="3A9586E6" w14:textId="77777777" w:rsidTr="00EC1453">
        <w:tblPrEx>
          <w:shd w:val="clear" w:color="auto" w:fill="CED7E7"/>
        </w:tblPrEx>
        <w:trPr>
          <w:trHeight w:val="230"/>
          <w:jc w:val="center"/>
        </w:trPr>
        <w:tc>
          <w:tcPr>
            <w:tcW w:w="1017" w:type="pct"/>
            <w:shd w:val="clear" w:color="auto" w:fill="auto"/>
            <w:tcMar>
              <w:top w:w="80" w:type="dxa"/>
              <w:left w:w="80" w:type="dxa"/>
              <w:bottom w:w="80" w:type="dxa"/>
              <w:right w:w="80" w:type="dxa"/>
            </w:tcMar>
            <w:vAlign w:val="center"/>
          </w:tcPr>
          <w:p w14:paraId="586A21F2" w14:textId="77777777" w:rsidR="00EC1453" w:rsidRDefault="00EC1453" w:rsidP="00620696">
            <w:pPr>
              <w:spacing w:after="0"/>
            </w:pPr>
            <w:r>
              <w:rPr>
                <w:rStyle w:val="a9"/>
                <w:rFonts w:ascii="Arial Narrow" w:hAnsi="Arial Narrow"/>
                <w:sz w:val="20"/>
                <w:szCs w:val="20"/>
              </w:rPr>
              <w:t>а. Эрсакон</w:t>
            </w:r>
          </w:p>
        </w:tc>
        <w:tc>
          <w:tcPr>
            <w:tcW w:w="1055" w:type="pct"/>
            <w:shd w:val="clear" w:color="auto" w:fill="auto"/>
            <w:tcMar>
              <w:top w:w="80" w:type="dxa"/>
              <w:left w:w="80" w:type="dxa"/>
              <w:bottom w:w="80" w:type="dxa"/>
              <w:right w:w="80" w:type="dxa"/>
            </w:tcMar>
            <w:vAlign w:val="center"/>
          </w:tcPr>
          <w:p w14:paraId="7AA517FA" w14:textId="77777777" w:rsidR="00EC1453" w:rsidRDefault="00EC1453" w:rsidP="00620696">
            <w:pPr>
              <w:spacing w:after="0"/>
              <w:jc w:val="center"/>
            </w:pPr>
            <w:r>
              <w:rPr>
                <w:rStyle w:val="a9"/>
                <w:rFonts w:ascii="Arial Narrow" w:hAnsi="Arial Narrow"/>
                <w:sz w:val="20"/>
                <w:szCs w:val="20"/>
              </w:rPr>
              <w:t>478</w:t>
            </w:r>
          </w:p>
        </w:tc>
        <w:tc>
          <w:tcPr>
            <w:tcW w:w="1010" w:type="pct"/>
            <w:shd w:val="clear" w:color="auto" w:fill="auto"/>
            <w:tcMar>
              <w:top w:w="80" w:type="dxa"/>
              <w:left w:w="80" w:type="dxa"/>
              <w:bottom w:w="80" w:type="dxa"/>
              <w:right w:w="80" w:type="dxa"/>
            </w:tcMar>
            <w:vAlign w:val="center"/>
          </w:tcPr>
          <w:p w14:paraId="2A95D492" w14:textId="77777777" w:rsidR="00EC1453" w:rsidRDefault="00EC1453" w:rsidP="00620696">
            <w:pPr>
              <w:spacing w:after="0"/>
              <w:jc w:val="center"/>
            </w:pPr>
            <w:r>
              <w:rPr>
                <w:rStyle w:val="a9"/>
                <w:rFonts w:ascii="Arial Narrow" w:hAnsi="Arial Narrow"/>
                <w:sz w:val="20"/>
                <w:szCs w:val="20"/>
              </w:rPr>
              <w:t>475</w:t>
            </w:r>
          </w:p>
        </w:tc>
        <w:tc>
          <w:tcPr>
            <w:tcW w:w="833" w:type="pct"/>
            <w:shd w:val="clear" w:color="auto" w:fill="auto"/>
            <w:tcMar>
              <w:top w:w="80" w:type="dxa"/>
              <w:left w:w="80" w:type="dxa"/>
              <w:bottom w:w="80" w:type="dxa"/>
              <w:right w:w="80" w:type="dxa"/>
            </w:tcMar>
            <w:vAlign w:val="center"/>
          </w:tcPr>
          <w:p w14:paraId="575BD1BD" w14:textId="77777777" w:rsidR="00EC1453" w:rsidRDefault="00EC1453" w:rsidP="00620696">
            <w:pPr>
              <w:spacing w:after="0"/>
              <w:jc w:val="center"/>
            </w:pPr>
            <w:r>
              <w:rPr>
                <w:rStyle w:val="a9"/>
                <w:rFonts w:ascii="Arial Narrow" w:hAnsi="Arial Narrow"/>
                <w:sz w:val="20"/>
                <w:szCs w:val="20"/>
              </w:rPr>
              <w:t>12</w:t>
            </w:r>
          </w:p>
        </w:tc>
        <w:tc>
          <w:tcPr>
            <w:tcW w:w="460" w:type="pct"/>
            <w:shd w:val="clear" w:color="auto" w:fill="auto"/>
            <w:tcMar>
              <w:top w:w="80" w:type="dxa"/>
              <w:left w:w="80" w:type="dxa"/>
              <w:bottom w:w="80" w:type="dxa"/>
              <w:right w:w="80" w:type="dxa"/>
            </w:tcMar>
            <w:vAlign w:val="center"/>
          </w:tcPr>
          <w:p w14:paraId="788A1680" w14:textId="77777777" w:rsidR="00EC1453" w:rsidRDefault="00EC1453" w:rsidP="00620696">
            <w:pPr>
              <w:spacing w:after="0"/>
              <w:jc w:val="center"/>
            </w:pPr>
            <w:r>
              <w:rPr>
                <w:rStyle w:val="a9"/>
                <w:rFonts w:ascii="Arial Narrow" w:hAnsi="Arial Narrow"/>
                <w:sz w:val="20"/>
                <w:szCs w:val="20"/>
              </w:rPr>
              <w:t>1</w:t>
            </w:r>
          </w:p>
        </w:tc>
        <w:tc>
          <w:tcPr>
            <w:tcW w:w="627" w:type="pct"/>
            <w:shd w:val="clear" w:color="auto" w:fill="auto"/>
            <w:tcMar>
              <w:top w:w="80" w:type="dxa"/>
              <w:left w:w="80" w:type="dxa"/>
              <w:bottom w:w="80" w:type="dxa"/>
              <w:right w:w="80" w:type="dxa"/>
            </w:tcMar>
            <w:vAlign w:val="center"/>
          </w:tcPr>
          <w:p w14:paraId="648E1A58" w14:textId="77777777" w:rsidR="00EC1453" w:rsidRDefault="00EC1453" w:rsidP="00620696">
            <w:pPr>
              <w:spacing w:after="0"/>
              <w:jc w:val="center"/>
            </w:pPr>
            <w:r>
              <w:rPr>
                <w:rStyle w:val="a9"/>
                <w:rFonts w:ascii="Arial Narrow" w:hAnsi="Arial Narrow"/>
                <w:sz w:val="20"/>
                <w:szCs w:val="20"/>
              </w:rPr>
              <w:t>1</w:t>
            </w:r>
          </w:p>
        </w:tc>
      </w:tr>
      <w:tr w:rsidR="00EC1453" w14:paraId="1B8233A2" w14:textId="77777777" w:rsidTr="00EC1453">
        <w:tblPrEx>
          <w:shd w:val="clear" w:color="auto" w:fill="CED7E7"/>
        </w:tblPrEx>
        <w:trPr>
          <w:trHeight w:val="230"/>
          <w:jc w:val="center"/>
        </w:trPr>
        <w:tc>
          <w:tcPr>
            <w:tcW w:w="1017" w:type="pct"/>
            <w:shd w:val="clear" w:color="auto" w:fill="auto"/>
            <w:tcMar>
              <w:top w:w="80" w:type="dxa"/>
              <w:left w:w="80" w:type="dxa"/>
              <w:bottom w:w="80" w:type="dxa"/>
              <w:right w:w="80" w:type="dxa"/>
            </w:tcMar>
            <w:vAlign w:val="center"/>
          </w:tcPr>
          <w:p w14:paraId="1564F2BC" w14:textId="77777777" w:rsidR="00EC1453" w:rsidRDefault="00EC1453" w:rsidP="00620696">
            <w:pPr>
              <w:spacing w:after="0"/>
            </w:pPr>
            <w:r>
              <w:rPr>
                <w:rStyle w:val="a9"/>
                <w:rFonts w:ascii="Arial Narrow" w:hAnsi="Arial Narrow"/>
                <w:sz w:val="20"/>
                <w:szCs w:val="20"/>
              </w:rPr>
              <w:t>х. Киево-Жураки</w:t>
            </w:r>
          </w:p>
        </w:tc>
        <w:tc>
          <w:tcPr>
            <w:tcW w:w="1055" w:type="pct"/>
            <w:shd w:val="clear" w:color="auto" w:fill="auto"/>
            <w:tcMar>
              <w:top w:w="80" w:type="dxa"/>
              <w:left w:w="80" w:type="dxa"/>
              <w:bottom w:w="80" w:type="dxa"/>
              <w:right w:w="80" w:type="dxa"/>
            </w:tcMar>
            <w:vAlign w:val="center"/>
          </w:tcPr>
          <w:p w14:paraId="5CC0CD38" w14:textId="77777777" w:rsidR="00EC1453" w:rsidRDefault="00EC1453" w:rsidP="00620696">
            <w:pPr>
              <w:spacing w:after="0"/>
              <w:jc w:val="center"/>
            </w:pPr>
            <w:r>
              <w:rPr>
                <w:rStyle w:val="a9"/>
                <w:rFonts w:ascii="Arial Narrow" w:hAnsi="Arial Narrow"/>
                <w:sz w:val="20"/>
                <w:szCs w:val="20"/>
              </w:rPr>
              <w:t>119</w:t>
            </w:r>
          </w:p>
        </w:tc>
        <w:tc>
          <w:tcPr>
            <w:tcW w:w="1010" w:type="pct"/>
            <w:shd w:val="clear" w:color="auto" w:fill="auto"/>
            <w:tcMar>
              <w:top w:w="80" w:type="dxa"/>
              <w:left w:w="80" w:type="dxa"/>
              <w:bottom w:w="80" w:type="dxa"/>
              <w:right w:w="80" w:type="dxa"/>
            </w:tcMar>
            <w:vAlign w:val="center"/>
          </w:tcPr>
          <w:p w14:paraId="6B8DBCA6" w14:textId="77777777" w:rsidR="00EC1453" w:rsidRDefault="00EC1453" w:rsidP="00620696">
            <w:pPr>
              <w:spacing w:after="0"/>
              <w:jc w:val="center"/>
            </w:pPr>
            <w:r>
              <w:rPr>
                <w:rStyle w:val="a9"/>
                <w:rFonts w:ascii="Arial Narrow" w:hAnsi="Arial Narrow"/>
                <w:sz w:val="20"/>
                <w:szCs w:val="20"/>
              </w:rPr>
              <w:t>119</w:t>
            </w:r>
          </w:p>
        </w:tc>
        <w:tc>
          <w:tcPr>
            <w:tcW w:w="833" w:type="pct"/>
            <w:shd w:val="clear" w:color="auto" w:fill="auto"/>
            <w:tcMar>
              <w:top w:w="80" w:type="dxa"/>
              <w:left w:w="80" w:type="dxa"/>
              <w:bottom w:w="80" w:type="dxa"/>
              <w:right w:w="80" w:type="dxa"/>
            </w:tcMar>
            <w:vAlign w:val="center"/>
          </w:tcPr>
          <w:p w14:paraId="717C45DE" w14:textId="77777777" w:rsidR="00EC1453" w:rsidRDefault="00EC1453" w:rsidP="00620696">
            <w:pPr>
              <w:spacing w:after="0"/>
            </w:pPr>
          </w:p>
        </w:tc>
        <w:tc>
          <w:tcPr>
            <w:tcW w:w="460" w:type="pct"/>
            <w:shd w:val="clear" w:color="auto" w:fill="auto"/>
            <w:tcMar>
              <w:top w:w="80" w:type="dxa"/>
              <w:left w:w="80" w:type="dxa"/>
              <w:bottom w:w="80" w:type="dxa"/>
              <w:right w:w="80" w:type="dxa"/>
            </w:tcMar>
            <w:vAlign w:val="center"/>
          </w:tcPr>
          <w:p w14:paraId="47914631" w14:textId="77777777" w:rsidR="00EC1453" w:rsidRDefault="00EC1453" w:rsidP="00620696">
            <w:pPr>
              <w:spacing w:after="0"/>
            </w:pPr>
          </w:p>
        </w:tc>
        <w:tc>
          <w:tcPr>
            <w:tcW w:w="627" w:type="pct"/>
            <w:shd w:val="clear" w:color="auto" w:fill="auto"/>
            <w:tcMar>
              <w:top w:w="80" w:type="dxa"/>
              <w:left w:w="80" w:type="dxa"/>
              <w:bottom w:w="80" w:type="dxa"/>
              <w:right w:w="80" w:type="dxa"/>
            </w:tcMar>
            <w:vAlign w:val="center"/>
          </w:tcPr>
          <w:p w14:paraId="2B3E990C" w14:textId="77777777" w:rsidR="00EC1453" w:rsidRDefault="00EC1453" w:rsidP="00620696">
            <w:pPr>
              <w:spacing w:after="0"/>
            </w:pPr>
          </w:p>
        </w:tc>
      </w:tr>
    </w:tbl>
    <w:p w14:paraId="3D0EE7F6" w14:textId="77777777" w:rsidR="006D3FC6" w:rsidRDefault="006D3FC6" w:rsidP="00620696">
      <w:pPr>
        <w:spacing w:after="0" w:line="240" w:lineRule="auto"/>
        <w:jc w:val="both"/>
        <w:rPr>
          <w:rStyle w:val="a9"/>
          <w:rFonts w:ascii="Arial Narrow" w:eastAsia="Arial Narrow" w:hAnsi="Arial Narrow" w:cs="Arial Narrow"/>
          <w:sz w:val="20"/>
          <w:szCs w:val="20"/>
        </w:rPr>
      </w:pPr>
    </w:p>
    <w:p w14:paraId="7FE5971D" w14:textId="77777777" w:rsidR="006D3FC6" w:rsidRPr="006457D4" w:rsidRDefault="006D3FC6" w:rsidP="00620696">
      <w:pPr>
        <w:spacing w:after="0" w:line="360" w:lineRule="auto"/>
        <w:ind w:firstLine="851"/>
        <w:jc w:val="both"/>
        <w:rPr>
          <w:rFonts w:ascii="Arial" w:hAnsi="Arial" w:cs="Arial"/>
          <w:sz w:val="24"/>
          <w:szCs w:val="24"/>
        </w:rPr>
      </w:pPr>
      <w:r w:rsidRPr="006457D4">
        <w:rPr>
          <w:rFonts w:ascii="Arial" w:hAnsi="Arial" w:cs="Arial"/>
          <w:sz w:val="24"/>
          <w:szCs w:val="24"/>
        </w:rPr>
        <w:t>Данные по расходу газа населением и предприятиями отсутствуют.</w:t>
      </w:r>
    </w:p>
    <w:p w14:paraId="14B52E28"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Основной объем газа, поступающий на жизнеобеспечение жилого фонда, распределяется на эксплуатацию бытовых газовых приборов: газовые плиты, газовые водогрейные колонки, отопительные котлы.</w:t>
      </w:r>
    </w:p>
    <w:p w14:paraId="05B868C3"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Существующая схема газоснабжения является многоступенчатой и состоит из следующих элементов:</w:t>
      </w:r>
    </w:p>
    <w:p w14:paraId="0E97A51C"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газораспределительных пунктов (ГРП, ШРП);</w:t>
      </w:r>
    </w:p>
    <w:p w14:paraId="363C91E2" w14:textId="77777777" w:rsidR="001321A9"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сети низкого давления (до 0,005 Мпа); </w:t>
      </w:r>
    </w:p>
    <w:p w14:paraId="6AA5D359" w14:textId="65DAD2EC" w:rsidR="007758E7" w:rsidRPr="006457D4" w:rsidRDefault="001321A9"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сети </w:t>
      </w:r>
      <w:r w:rsidR="005C6E4B" w:rsidRPr="006457D4">
        <w:rPr>
          <w:rFonts w:ascii="Arial" w:hAnsi="Arial" w:cs="Arial"/>
          <w:sz w:val="24"/>
          <w:szCs w:val="24"/>
        </w:rPr>
        <w:t>высокого давления (0,3–0,6 Мпа).</w:t>
      </w:r>
    </w:p>
    <w:p w14:paraId="76A9F5AA"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Источником газоснабжения Эрсаконского СП является природный газ, транспортируемый по межпоселковому газопроводу высокого давления от ГРС «Эркен-Шахар» до ГРП и ШРП а. Эрсакон, х. Киево-Жураки и а. Ново-Кувинск. В ГРП и ШРП происходит снижение давления газа до низкого для подачи в жилые дома.</w:t>
      </w:r>
    </w:p>
    <w:p w14:paraId="71427005"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ГРС «Эркен-Шахар» расположена в Ногайском районе. К ГРС подходит газопровод-отвод протяженностью 0,2 км, d=325 мм от магистрального газопровода «Ставрополь-Грозный I». Проектное выходное давление на ГРС – 0,6 МПа, расчетное – 0,6 МПа. Проектная производительность ГРС составляет 30 тыс.м3/час, фактическая – 15,1 тыс.м3/час, перспективная – 19,5 тыс.м3/час. Загрузка ГРС «Эркен-Шахар» составляет 50% от фактической мощности.</w:t>
      </w:r>
      <w:r w:rsidRPr="006457D4">
        <w:rPr>
          <w:rFonts w:ascii="Arial" w:hAnsi="Arial" w:cs="Arial"/>
          <w:sz w:val="24"/>
          <w:szCs w:val="24"/>
        </w:rPr>
        <w:tab/>
      </w:r>
    </w:p>
    <w:p w14:paraId="1CD053FF" w14:textId="0F020A9C" w:rsidR="007758E7"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Газоснабжение сельского поселения обеспечивает ГРП и ШРП их параметры приведены в таблице.</w:t>
      </w:r>
    </w:p>
    <w:p w14:paraId="2307B798" w14:textId="11E17E02" w:rsidR="006457D4" w:rsidRDefault="006457D4" w:rsidP="00620696">
      <w:pPr>
        <w:spacing w:after="0" w:line="240" w:lineRule="auto"/>
        <w:rPr>
          <w:rFonts w:ascii="Arial" w:hAnsi="Arial" w:cs="Arial"/>
          <w:b/>
          <w:bCs/>
          <w:iCs/>
          <w:sz w:val="24"/>
          <w:szCs w:val="24"/>
        </w:rPr>
      </w:pPr>
      <w:bookmarkStart w:id="101" w:name="_Ref372654541"/>
    </w:p>
    <w:p w14:paraId="70EF8C62" w14:textId="77777777" w:rsidR="00227DE6" w:rsidRDefault="00227DE6">
      <w:pPr>
        <w:spacing w:after="0" w:line="240" w:lineRule="auto"/>
        <w:rPr>
          <w:rFonts w:ascii="Arial" w:hAnsi="Arial" w:cs="Arial"/>
          <w:b/>
          <w:bCs/>
          <w:iCs/>
          <w:sz w:val="24"/>
          <w:szCs w:val="24"/>
        </w:rPr>
      </w:pPr>
      <w:r>
        <w:rPr>
          <w:rFonts w:ascii="Arial" w:hAnsi="Arial" w:cs="Arial"/>
          <w:i/>
          <w:sz w:val="24"/>
          <w:szCs w:val="24"/>
        </w:rPr>
        <w:br w:type="page"/>
      </w:r>
    </w:p>
    <w:p w14:paraId="6A0F5E8F" w14:textId="1F17D914" w:rsidR="007758E7" w:rsidRPr="006457D4" w:rsidRDefault="001321A9" w:rsidP="00620696">
      <w:pPr>
        <w:pStyle w:val="af9"/>
        <w:jc w:val="both"/>
        <w:rPr>
          <w:rStyle w:val="a9"/>
          <w:rFonts w:ascii="Arial" w:hAnsi="Arial" w:cs="Arial"/>
          <w:bCs w:val="0"/>
          <w:i w:val="0"/>
          <w:iCs w:val="0"/>
          <w:sz w:val="24"/>
          <w:szCs w:val="24"/>
        </w:rPr>
      </w:pPr>
      <w:r w:rsidRPr="006457D4">
        <w:rPr>
          <w:rFonts w:ascii="Arial" w:hAnsi="Arial" w:cs="Arial"/>
          <w:i w:val="0"/>
          <w:sz w:val="24"/>
          <w:szCs w:val="24"/>
        </w:rPr>
        <w:t xml:space="preserve">Таблица </w:t>
      </w:r>
      <w:r w:rsidR="009E4823" w:rsidRPr="006457D4">
        <w:rPr>
          <w:rFonts w:ascii="Arial" w:hAnsi="Arial" w:cs="Arial"/>
          <w:i w:val="0"/>
          <w:sz w:val="24"/>
          <w:szCs w:val="24"/>
        </w:rPr>
        <w:fldChar w:fldCharType="begin"/>
      </w:r>
      <w:r w:rsidR="009E4823" w:rsidRPr="006457D4">
        <w:rPr>
          <w:rFonts w:ascii="Arial" w:hAnsi="Arial" w:cs="Arial"/>
          <w:i w:val="0"/>
          <w:sz w:val="24"/>
          <w:szCs w:val="24"/>
        </w:rPr>
        <w:instrText xml:space="preserve"> SEQ Таблица \* ARABIC </w:instrText>
      </w:r>
      <w:r w:rsidR="009E4823" w:rsidRPr="006457D4">
        <w:rPr>
          <w:rFonts w:ascii="Arial" w:hAnsi="Arial" w:cs="Arial"/>
          <w:i w:val="0"/>
          <w:sz w:val="24"/>
          <w:szCs w:val="24"/>
        </w:rPr>
        <w:fldChar w:fldCharType="separate"/>
      </w:r>
      <w:r w:rsidR="00B90C8D" w:rsidRPr="006457D4">
        <w:rPr>
          <w:rFonts w:ascii="Arial" w:hAnsi="Arial" w:cs="Arial"/>
          <w:i w:val="0"/>
          <w:noProof/>
          <w:sz w:val="24"/>
          <w:szCs w:val="24"/>
        </w:rPr>
        <w:t>23</w:t>
      </w:r>
      <w:r w:rsidR="009E4823" w:rsidRPr="006457D4">
        <w:rPr>
          <w:rFonts w:ascii="Arial" w:hAnsi="Arial" w:cs="Arial"/>
          <w:i w:val="0"/>
          <w:noProof/>
          <w:sz w:val="24"/>
          <w:szCs w:val="24"/>
        </w:rPr>
        <w:fldChar w:fldCharType="end"/>
      </w:r>
      <w:bookmarkEnd w:id="101"/>
      <w:r w:rsidR="006457D4" w:rsidRPr="006457D4">
        <w:rPr>
          <w:rStyle w:val="a9"/>
          <w:rFonts w:ascii="Arial" w:hAnsi="Arial" w:cs="Arial"/>
          <w:bCs w:val="0"/>
          <w:i w:val="0"/>
          <w:iCs w:val="0"/>
          <w:sz w:val="24"/>
          <w:szCs w:val="24"/>
        </w:rPr>
        <w:t xml:space="preserve"> – </w:t>
      </w:r>
      <w:r w:rsidR="005C6E4B" w:rsidRPr="006457D4">
        <w:rPr>
          <w:rStyle w:val="a9"/>
          <w:rFonts w:ascii="Arial" w:hAnsi="Arial" w:cs="Arial"/>
          <w:i w:val="0"/>
          <w:sz w:val="24"/>
          <w:szCs w:val="24"/>
        </w:rPr>
        <w:t xml:space="preserve">Параметры </w:t>
      </w:r>
      <w:r w:rsidRPr="006457D4">
        <w:rPr>
          <w:rStyle w:val="a9"/>
          <w:rFonts w:ascii="Arial" w:hAnsi="Arial" w:cs="Arial"/>
          <w:i w:val="0"/>
          <w:sz w:val="24"/>
          <w:szCs w:val="24"/>
        </w:rPr>
        <w:t>объектов газоснабжения Эрсаконского сельского поселения</w:t>
      </w: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543"/>
        <w:gridCol w:w="2343"/>
        <w:gridCol w:w="539"/>
        <w:gridCol w:w="1417"/>
        <w:gridCol w:w="2504"/>
        <w:gridCol w:w="2162"/>
      </w:tblGrid>
      <w:tr w:rsidR="007758E7" w14:paraId="7DE091DF" w14:textId="77777777" w:rsidTr="006457D4">
        <w:trPr>
          <w:trHeight w:val="250"/>
          <w:tblHeader/>
          <w:jc w:val="center"/>
        </w:trPr>
        <w:tc>
          <w:tcPr>
            <w:tcW w:w="287" w:type="pct"/>
            <w:vMerge w:val="restart"/>
            <w:shd w:val="clear" w:color="auto" w:fill="244061" w:themeFill="accent1" w:themeFillShade="80"/>
            <w:tcMar>
              <w:top w:w="80" w:type="dxa"/>
              <w:left w:w="80" w:type="dxa"/>
              <w:bottom w:w="80" w:type="dxa"/>
              <w:right w:w="80" w:type="dxa"/>
            </w:tcMar>
            <w:vAlign w:val="center"/>
          </w:tcPr>
          <w:p w14:paraId="6AAB91C0"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 п/п</w:t>
            </w:r>
          </w:p>
        </w:tc>
        <w:tc>
          <w:tcPr>
            <w:tcW w:w="1233" w:type="pct"/>
            <w:vMerge w:val="restart"/>
            <w:shd w:val="clear" w:color="auto" w:fill="244061" w:themeFill="accent1" w:themeFillShade="80"/>
            <w:tcMar>
              <w:top w:w="80" w:type="dxa"/>
              <w:left w:w="80" w:type="dxa"/>
              <w:bottom w:w="80" w:type="dxa"/>
              <w:right w:w="80" w:type="dxa"/>
            </w:tcMar>
            <w:vAlign w:val="center"/>
          </w:tcPr>
          <w:p w14:paraId="530371FA"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Месторасположение</w:t>
            </w:r>
          </w:p>
        </w:tc>
        <w:tc>
          <w:tcPr>
            <w:tcW w:w="3480" w:type="pct"/>
            <w:gridSpan w:val="4"/>
            <w:shd w:val="clear" w:color="auto" w:fill="244061" w:themeFill="accent1" w:themeFillShade="80"/>
            <w:tcMar>
              <w:top w:w="80" w:type="dxa"/>
              <w:left w:w="80" w:type="dxa"/>
              <w:bottom w:w="80" w:type="dxa"/>
              <w:right w:w="80" w:type="dxa"/>
            </w:tcMar>
            <w:vAlign w:val="center"/>
          </w:tcPr>
          <w:p w14:paraId="46386DFE"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Характеристики</w:t>
            </w:r>
          </w:p>
        </w:tc>
      </w:tr>
      <w:tr w:rsidR="007758E7" w14:paraId="34C7369E" w14:textId="77777777" w:rsidTr="006457D4">
        <w:trPr>
          <w:trHeight w:val="910"/>
          <w:tblHeader/>
          <w:jc w:val="center"/>
        </w:trPr>
        <w:tc>
          <w:tcPr>
            <w:tcW w:w="287" w:type="pct"/>
            <w:vMerge/>
            <w:shd w:val="clear" w:color="auto" w:fill="244061" w:themeFill="accent1" w:themeFillShade="80"/>
          </w:tcPr>
          <w:p w14:paraId="2B4907BB" w14:textId="77777777" w:rsidR="007758E7" w:rsidRPr="006457D4" w:rsidRDefault="007758E7" w:rsidP="00620696">
            <w:pPr>
              <w:rPr>
                <w:color w:val="FFFFFF" w:themeColor="background1"/>
              </w:rPr>
            </w:pPr>
          </w:p>
        </w:tc>
        <w:tc>
          <w:tcPr>
            <w:tcW w:w="1233" w:type="pct"/>
            <w:vMerge/>
            <w:shd w:val="clear" w:color="auto" w:fill="244061" w:themeFill="accent1" w:themeFillShade="80"/>
          </w:tcPr>
          <w:p w14:paraId="2BBA642E" w14:textId="77777777" w:rsidR="007758E7" w:rsidRPr="006457D4" w:rsidRDefault="007758E7" w:rsidP="00620696">
            <w:pPr>
              <w:rPr>
                <w:color w:val="FFFFFF" w:themeColor="background1"/>
              </w:rPr>
            </w:pPr>
          </w:p>
        </w:tc>
        <w:tc>
          <w:tcPr>
            <w:tcW w:w="278" w:type="pct"/>
            <w:shd w:val="clear" w:color="auto" w:fill="244061" w:themeFill="accent1" w:themeFillShade="80"/>
            <w:tcMar>
              <w:top w:w="80" w:type="dxa"/>
              <w:left w:w="80" w:type="dxa"/>
              <w:bottom w:w="80" w:type="dxa"/>
              <w:right w:w="80" w:type="dxa"/>
            </w:tcMar>
            <w:vAlign w:val="center"/>
          </w:tcPr>
          <w:p w14:paraId="28A20AFC"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Тип</w:t>
            </w:r>
          </w:p>
        </w:tc>
        <w:tc>
          <w:tcPr>
            <w:tcW w:w="746" w:type="pct"/>
            <w:shd w:val="clear" w:color="auto" w:fill="244061" w:themeFill="accent1" w:themeFillShade="80"/>
            <w:tcMar>
              <w:top w:w="80" w:type="dxa"/>
              <w:left w:w="80" w:type="dxa"/>
              <w:bottom w:w="80" w:type="dxa"/>
              <w:right w:w="80" w:type="dxa"/>
            </w:tcMar>
            <w:vAlign w:val="center"/>
          </w:tcPr>
          <w:p w14:paraId="6B8C29F4"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Марка регулятора</w:t>
            </w:r>
          </w:p>
        </w:tc>
        <w:tc>
          <w:tcPr>
            <w:tcW w:w="1318" w:type="pct"/>
            <w:shd w:val="clear" w:color="auto" w:fill="244061" w:themeFill="accent1" w:themeFillShade="80"/>
            <w:tcMar>
              <w:top w:w="80" w:type="dxa"/>
              <w:left w:w="80" w:type="dxa"/>
              <w:bottom w:w="80" w:type="dxa"/>
              <w:right w:w="80" w:type="dxa"/>
            </w:tcMar>
            <w:vAlign w:val="center"/>
          </w:tcPr>
          <w:p w14:paraId="7B326F9F"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Пропускная способность тыс.нм</w:t>
            </w:r>
            <w:r w:rsidRPr="006457D4">
              <w:rPr>
                <w:rStyle w:val="a9"/>
                <w:rFonts w:ascii="Arial Narrow" w:hAnsi="Arial Narrow"/>
                <w:b/>
                <w:bCs/>
                <w:color w:val="FFFFFF" w:themeColor="background1"/>
                <w:sz w:val="20"/>
                <w:szCs w:val="20"/>
                <w:vertAlign w:val="superscript"/>
              </w:rPr>
              <w:t>3</w:t>
            </w:r>
            <w:r w:rsidRPr="006457D4">
              <w:rPr>
                <w:rStyle w:val="a9"/>
                <w:rFonts w:ascii="Arial Narrow" w:hAnsi="Arial Narrow"/>
                <w:b/>
                <w:bCs/>
                <w:color w:val="FFFFFF" w:themeColor="background1"/>
                <w:sz w:val="20"/>
                <w:szCs w:val="20"/>
              </w:rPr>
              <w:t>/час</w:t>
            </w:r>
          </w:p>
        </w:tc>
        <w:tc>
          <w:tcPr>
            <w:tcW w:w="1138" w:type="pct"/>
            <w:shd w:val="clear" w:color="auto" w:fill="244061" w:themeFill="accent1" w:themeFillShade="80"/>
            <w:tcMar>
              <w:top w:w="80" w:type="dxa"/>
              <w:left w:w="80" w:type="dxa"/>
              <w:bottom w:w="80" w:type="dxa"/>
              <w:right w:w="80" w:type="dxa"/>
            </w:tcMar>
            <w:vAlign w:val="center"/>
          </w:tcPr>
          <w:p w14:paraId="58F11BE0" w14:textId="77777777" w:rsidR="007758E7" w:rsidRPr="006457D4" w:rsidRDefault="005C6E4B" w:rsidP="00620696">
            <w:pPr>
              <w:spacing w:after="0" w:line="360" w:lineRule="auto"/>
              <w:jc w:val="center"/>
              <w:rPr>
                <w:color w:val="FFFFFF" w:themeColor="background1"/>
              </w:rPr>
            </w:pPr>
            <w:r w:rsidRPr="006457D4">
              <w:rPr>
                <w:rStyle w:val="a9"/>
                <w:rFonts w:ascii="Arial Narrow" w:hAnsi="Arial Narrow"/>
                <w:b/>
                <w:bCs/>
                <w:color w:val="FFFFFF" w:themeColor="background1"/>
                <w:sz w:val="20"/>
                <w:szCs w:val="20"/>
              </w:rPr>
              <w:t>Год окончания строительства</w:t>
            </w:r>
          </w:p>
        </w:tc>
      </w:tr>
      <w:tr w:rsidR="007758E7" w14:paraId="6F14EAA6" w14:textId="77777777" w:rsidTr="001321A9">
        <w:tblPrEx>
          <w:shd w:val="clear" w:color="auto" w:fill="CED7E7"/>
        </w:tblPrEx>
        <w:trPr>
          <w:trHeight w:val="240"/>
          <w:jc w:val="center"/>
        </w:trPr>
        <w:tc>
          <w:tcPr>
            <w:tcW w:w="287" w:type="pct"/>
            <w:shd w:val="clear" w:color="auto" w:fill="auto"/>
            <w:tcMar>
              <w:top w:w="80" w:type="dxa"/>
              <w:left w:w="80" w:type="dxa"/>
              <w:bottom w:w="80" w:type="dxa"/>
              <w:right w:w="80" w:type="dxa"/>
            </w:tcMar>
            <w:vAlign w:val="center"/>
          </w:tcPr>
          <w:p w14:paraId="598727DC" w14:textId="77777777" w:rsidR="007758E7" w:rsidRDefault="005C6E4B" w:rsidP="00620696">
            <w:pPr>
              <w:spacing w:after="0" w:line="360" w:lineRule="auto"/>
              <w:jc w:val="center"/>
            </w:pPr>
            <w:r>
              <w:rPr>
                <w:rStyle w:val="a9"/>
                <w:rFonts w:ascii="Arial Narrow" w:hAnsi="Arial Narrow"/>
                <w:sz w:val="20"/>
                <w:szCs w:val="20"/>
              </w:rPr>
              <w:t>1</w:t>
            </w:r>
          </w:p>
        </w:tc>
        <w:tc>
          <w:tcPr>
            <w:tcW w:w="1233" w:type="pct"/>
            <w:shd w:val="clear" w:color="auto" w:fill="auto"/>
            <w:tcMar>
              <w:top w:w="80" w:type="dxa"/>
              <w:left w:w="80" w:type="dxa"/>
              <w:bottom w:w="80" w:type="dxa"/>
              <w:right w:w="80" w:type="dxa"/>
            </w:tcMar>
            <w:vAlign w:val="center"/>
          </w:tcPr>
          <w:p w14:paraId="3111024F" w14:textId="77777777" w:rsidR="007758E7" w:rsidRDefault="005C6E4B" w:rsidP="00620696">
            <w:pPr>
              <w:spacing w:after="0" w:line="360" w:lineRule="auto"/>
            </w:pPr>
            <w:r>
              <w:rPr>
                <w:rStyle w:val="a9"/>
                <w:rFonts w:ascii="Arial Narrow" w:hAnsi="Arial Narrow"/>
                <w:sz w:val="20"/>
                <w:szCs w:val="20"/>
              </w:rPr>
              <w:t>а. Ново-Кувинск ул. Техническая</w:t>
            </w:r>
          </w:p>
        </w:tc>
        <w:tc>
          <w:tcPr>
            <w:tcW w:w="278" w:type="pct"/>
            <w:shd w:val="clear" w:color="auto" w:fill="auto"/>
            <w:tcMar>
              <w:top w:w="80" w:type="dxa"/>
              <w:left w:w="80" w:type="dxa"/>
              <w:bottom w:w="80" w:type="dxa"/>
              <w:right w:w="80" w:type="dxa"/>
            </w:tcMar>
            <w:vAlign w:val="center"/>
          </w:tcPr>
          <w:p w14:paraId="74924CF0" w14:textId="77777777" w:rsidR="007758E7" w:rsidRDefault="005C6E4B" w:rsidP="00620696">
            <w:pPr>
              <w:spacing w:after="0" w:line="360" w:lineRule="auto"/>
              <w:jc w:val="center"/>
            </w:pPr>
            <w:r>
              <w:rPr>
                <w:rStyle w:val="a9"/>
                <w:rFonts w:ascii="Arial Narrow" w:hAnsi="Arial Narrow"/>
                <w:sz w:val="20"/>
                <w:szCs w:val="20"/>
              </w:rPr>
              <w:t>ГРП</w:t>
            </w:r>
          </w:p>
        </w:tc>
        <w:tc>
          <w:tcPr>
            <w:tcW w:w="746" w:type="pct"/>
            <w:shd w:val="clear" w:color="auto" w:fill="auto"/>
            <w:tcMar>
              <w:top w:w="80" w:type="dxa"/>
              <w:left w:w="80" w:type="dxa"/>
              <w:bottom w:w="80" w:type="dxa"/>
              <w:right w:w="80" w:type="dxa"/>
            </w:tcMar>
            <w:vAlign w:val="center"/>
          </w:tcPr>
          <w:p w14:paraId="2B9E94E4" w14:textId="77777777" w:rsidR="007758E7" w:rsidRDefault="005C6E4B" w:rsidP="00620696">
            <w:pPr>
              <w:spacing w:after="0" w:line="360" w:lineRule="auto"/>
              <w:jc w:val="center"/>
            </w:pPr>
            <w:r>
              <w:rPr>
                <w:rStyle w:val="a9"/>
                <w:rFonts w:ascii="Arial Narrow" w:hAnsi="Arial Narrow"/>
                <w:sz w:val="20"/>
                <w:szCs w:val="20"/>
              </w:rPr>
              <w:t>РДБК-1-50</w:t>
            </w:r>
          </w:p>
        </w:tc>
        <w:tc>
          <w:tcPr>
            <w:tcW w:w="1318" w:type="pct"/>
            <w:shd w:val="clear" w:color="auto" w:fill="auto"/>
            <w:tcMar>
              <w:top w:w="80" w:type="dxa"/>
              <w:left w:w="80" w:type="dxa"/>
              <w:bottom w:w="80" w:type="dxa"/>
              <w:right w:w="80" w:type="dxa"/>
            </w:tcMar>
            <w:vAlign w:val="center"/>
          </w:tcPr>
          <w:p w14:paraId="7DC2B27C" w14:textId="77777777" w:rsidR="007758E7" w:rsidRDefault="005C6E4B" w:rsidP="00620696">
            <w:pPr>
              <w:spacing w:after="0" w:line="360" w:lineRule="auto"/>
              <w:jc w:val="center"/>
            </w:pPr>
            <w:r>
              <w:rPr>
                <w:rStyle w:val="a9"/>
                <w:rFonts w:ascii="Arial Narrow" w:hAnsi="Arial Narrow"/>
                <w:sz w:val="20"/>
                <w:szCs w:val="20"/>
              </w:rPr>
              <w:t>3,125</w:t>
            </w:r>
          </w:p>
        </w:tc>
        <w:tc>
          <w:tcPr>
            <w:tcW w:w="1138" w:type="pct"/>
            <w:shd w:val="clear" w:color="auto" w:fill="auto"/>
            <w:tcMar>
              <w:top w:w="80" w:type="dxa"/>
              <w:left w:w="80" w:type="dxa"/>
              <w:bottom w:w="80" w:type="dxa"/>
              <w:right w:w="80" w:type="dxa"/>
            </w:tcMar>
            <w:vAlign w:val="center"/>
          </w:tcPr>
          <w:p w14:paraId="31464013" w14:textId="77777777" w:rsidR="007758E7" w:rsidRDefault="005C6E4B" w:rsidP="00620696">
            <w:pPr>
              <w:spacing w:after="0" w:line="360" w:lineRule="auto"/>
              <w:jc w:val="center"/>
            </w:pPr>
            <w:r>
              <w:rPr>
                <w:rStyle w:val="a9"/>
                <w:rFonts w:ascii="Arial Narrow" w:hAnsi="Arial Narrow"/>
                <w:sz w:val="20"/>
                <w:szCs w:val="20"/>
              </w:rPr>
              <w:t>1998</w:t>
            </w:r>
          </w:p>
        </w:tc>
      </w:tr>
      <w:tr w:rsidR="007758E7" w14:paraId="0F06B501" w14:textId="77777777" w:rsidTr="001321A9">
        <w:tblPrEx>
          <w:shd w:val="clear" w:color="auto" w:fill="CED7E7"/>
        </w:tblPrEx>
        <w:trPr>
          <w:trHeight w:val="230"/>
          <w:jc w:val="center"/>
        </w:trPr>
        <w:tc>
          <w:tcPr>
            <w:tcW w:w="287" w:type="pct"/>
            <w:shd w:val="clear" w:color="auto" w:fill="auto"/>
            <w:tcMar>
              <w:top w:w="80" w:type="dxa"/>
              <w:left w:w="80" w:type="dxa"/>
              <w:bottom w:w="80" w:type="dxa"/>
              <w:right w:w="80" w:type="dxa"/>
            </w:tcMar>
            <w:vAlign w:val="center"/>
          </w:tcPr>
          <w:p w14:paraId="107AC2AA" w14:textId="77777777" w:rsidR="007758E7" w:rsidRDefault="005C6E4B" w:rsidP="00620696">
            <w:pPr>
              <w:spacing w:after="0" w:line="360" w:lineRule="auto"/>
              <w:jc w:val="center"/>
            </w:pPr>
            <w:r>
              <w:rPr>
                <w:rStyle w:val="a9"/>
                <w:rFonts w:ascii="Arial Narrow" w:hAnsi="Arial Narrow"/>
                <w:sz w:val="20"/>
                <w:szCs w:val="20"/>
              </w:rPr>
              <w:t>2</w:t>
            </w:r>
          </w:p>
        </w:tc>
        <w:tc>
          <w:tcPr>
            <w:tcW w:w="1233" w:type="pct"/>
            <w:shd w:val="clear" w:color="auto" w:fill="auto"/>
            <w:tcMar>
              <w:top w:w="80" w:type="dxa"/>
              <w:left w:w="80" w:type="dxa"/>
              <w:bottom w:w="80" w:type="dxa"/>
              <w:right w:w="80" w:type="dxa"/>
            </w:tcMar>
            <w:vAlign w:val="center"/>
          </w:tcPr>
          <w:p w14:paraId="508ABE03" w14:textId="77777777" w:rsidR="007758E7" w:rsidRDefault="005C6E4B" w:rsidP="00620696">
            <w:pPr>
              <w:spacing w:after="0" w:line="360" w:lineRule="auto"/>
            </w:pPr>
            <w:r>
              <w:rPr>
                <w:rStyle w:val="a9"/>
                <w:rFonts w:ascii="Arial Narrow" w:hAnsi="Arial Narrow"/>
                <w:sz w:val="20"/>
                <w:szCs w:val="20"/>
              </w:rPr>
              <w:t>а. Эрсакон ул.Гагарина</w:t>
            </w:r>
          </w:p>
        </w:tc>
        <w:tc>
          <w:tcPr>
            <w:tcW w:w="278" w:type="pct"/>
            <w:shd w:val="clear" w:color="auto" w:fill="auto"/>
            <w:tcMar>
              <w:top w:w="80" w:type="dxa"/>
              <w:left w:w="80" w:type="dxa"/>
              <w:bottom w:w="80" w:type="dxa"/>
              <w:right w:w="80" w:type="dxa"/>
            </w:tcMar>
            <w:vAlign w:val="center"/>
          </w:tcPr>
          <w:p w14:paraId="75A85327" w14:textId="77777777" w:rsidR="007758E7" w:rsidRDefault="005C6E4B" w:rsidP="00620696">
            <w:pPr>
              <w:spacing w:after="0" w:line="360" w:lineRule="auto"/>
              <w:jc w:val="center"/>
            </w:pPr>
            <w:r>
              <w:rPr>
                <w:rStyle w:val="a9"/>
                <w:rFonts w:ascii="Arial Narrow" w:hAnsi="Arial Narrow"/>
                <w:sz w:val="20"/>
                <w:szCs w:val="20"/>
              </w:rPr>
              <w:t>ГРП</w:t>
            </w:r>
          </w:p>
        </w:tc>
        <w:tc>
          <w:tcPr>
            <w:tcW w:w="746" w:type="pct"/>
            <w:shd w:val="clear" w:color="auto" w:fill="auto"/>
            <w:tcMar>
              <w:top w:w="80" w:type="dxa"/>
              <w:left w:w="80" w:type="dxa"/>
              <w:bottom w:w="80" w:type="dxa"/>
              <w:right w:w="80" w:type="dxa"/>
            </w:tcMar>
            <w:vAlign w:val="center"/>
          </w:tcPr>
          <w:p w14:paraId="558AE5BE" w14:textId="77777777" w:rsidR="007758E7" w:rsidRDefault="005C6E4B" w:rsidP="00620696">
            <w:pPr>
              <w:spacing w:after="0" w:line="360" w:lineRule="auto"/>
              <w:jc w:val="center"/>
            </w:pPr>
            <w:r>
              <w:rPr>
                <w:rStyle w:val="a9"/>
                <w:rFonts w:ascii="Arial Narrow" w:hAnsi="Arial Narrow"/>
                <w:sz w:val="20"/>
                <w:szCs w:val="20"/>
              </w:rPr>
              <w:t>РДБК-1-100</w:t>
            </w:r>
          </w:p>
        </w:tc>
        <w:tc>
          <w:tcPr>
            <w:tcW w:w="1318" w:type="pct"/>
            <w:shd w:val="clear" w:color="auto" w:fill="auto"/>
            <w:tcMar>
              <w:top w:w="80" w:type="dxa"/>
              <w:left w:w="80" w:type="dxa"/>
              <w:bottom w:w="80" w:type="dxa"/>
              <w:right w:w="80" w:type="dxa"/>
            </w:tcMar>
            <w:vAlign w:val="center"/>
          </w:tcPr>
          <w:p w14:paraId="4C9C9D7D" w14:textId="77777777" w:rsidR="007758E7" w:rsidRDefault="005C6E4B" w:rsidP="00620696">
            <w:pPr>
              <w:spacing w:after="0" w:line="360" w:lineRule="auto"/>
              <w:jc w:val="center"/>
            </w:pPr>
            <w:r>
              <w:rPr>
                <w:rStyle w:val="a9"/>
                <w:rFonts w:ascii="Arial Narrow" w:hAnsi="Arial Narrow"/>
                <w:sz w:val="20"/>
                <w:szCs w:val="20"/>
              </w:rPr>
              <w:t>4,970</w:t>
            </w:r>
          </w:p>
        </w:tc>
        <w:tc>
          <w:tcPr>
            <w:tcW w:w="1138" w:type="pct"/>
            <w:shd w:val="clear" w:color="auto" w:fill="auto"/>
            <w:tcMar>
              <w:top w:w="80" w:type="dxa"/>
              <w:left w:w="80" w:type="dxa"/>
              <w:bottom w:w="80" w:type="dxa"/>
              <w:right w:w="80" w:type="dxa"/>
            </w:tcMar>
            <w:vAlign w:val="center"/>
          </w:tcPr>
          <w:p w14:paraId="2F529ABB" w14:textId="77777777" w:rsidR="007758E7" w:rsidRDefault="005C6E4B" w:rsidP="00620696">
            <w:pPr>
              <w:spacing w:after="0" w:line="360" w:lineRule="auto"/>
              <w:jc w:val="center"/>
            </w:pPr>
            <w:r>
              <w:rPr>
                <w:rStyle w:val="a9"/>
                <w:rFonts w:ascii="Arial Narrow" w:hAnsi="Arial Narrow"/>
                <w:sz w:val="20"/>
                <w:szCs w:val="20"/>
              </w:rPr>
              <w:t>1990</w:t>
            </w:r>
          </w:p>
        </w:tc>
      </w:tr>
      <w:tr w:rsidR="007758E7" w14:paraId="31B81A2D" w14:textId="77777777" w:rsidTr="001321A9">
        <w:tblPrEx>
          <w:shd w:val="clear" w:color="auto" w:fill="CED7E7"/>
        </w:tblPrEx>
        <w:trPr>
          <w:trHeight w:val="230"/>
          <w:jc w:val="center"/>
        </w:trPr>
        <w:tc>
          <w:tcPr>
            <w:tcW w:w="287" w:type="pct"/>
            <w:shd w:val="clear" w:color="auto" w:fill="auto"/>
            <w:tcMar>
              <w:top w:w="80" w:type="dxa"/>
              <w:left w:w="80" w:type="dxa"/>
              <w:bottom w:w="80" w:type="dxa"/>
              <w:right w:w="80" w:type="dxa"/>
            </w:tcMar>
            <w:vAlign w:val="center"/>
          </w:tcPr>
          <w:p w14:paraId="0F5A9C44" w14:textId="77777777" w:rsidR="007758E7" w:rsidRDefault="005C6E4B" w:rsidP="00620696">
            <w:pPr>
              <w:spacing w:after="0" w:line="360" w:lineRule="auto"/>
              <w:jc w:val="center"/>
            </w:pPr>
            <w:r>
              <w:rPr>
                <w:rStyle w:val="a9"/>
                <w:rFonts w:ascii="Arial Narrow" w:hAnsi="Arial Narrow"/>
                <w:sz w:val="20"/>
                <w:szCs w:val="20"/>
              </w:rPr>
              <w:t>3</w:t>
            </w:r>
          </w:p>
        </w:tc>
        <w:tc>
          <w:tcPr>
            <w:tcW w:w="1233" w:type="pct"/>
            <w:shd w:val="clear" w:color="auto" w:fill="auto"/>
            <w:tcMar>
              <w:top w:w="80" w:type="dxa"/>
              <w:left w:w="80" w:type="dxa"/>
              <w:bottom w:w="80" w:type="dxa"/>
              <w:right w:w="80" w:type="dxa"/>
            </w:tcMar>
            <w:vAlign w:val="center"/>
          </w:tcPr>
          <w:p w14:paraId="22299952" w14:textId="77777777" w:rsidR="007758E7" w:rsidRDefault="005C6E4B" w:rsidP="00620696">
            <w:pPr>
              <w:spacing w:after="0" w:line="360" w:lineRule="auto"/>
            </w:pPr>
            <w:r>
              <w:rPr>
                <w:rStyle w:val="a9"/>
                <w:rFonts w:ascii="Arial Narrow" w:hAnsi="Arial Narrow"/>
                <w:sz w:val="20"/>
                <w:szCs w:val="20"/>
              </w:rPr>
              <w:t>а. Эрсакон пер. Мельничный</w:t>
            </w:r>
          </w:p>
        </w:tc>
        <w:tc>
          <w:tcPr>
            <w:tcW w:w="278" w:type="pct"/>
            <w:shd w:val="clear" w:color="auto" w:fill="auto"/>
            <w:tcMar>
              <w:top w:w="80" w:type="dxa"/>
              <w:left w:w="80" w:type="dxa"/>
              <w:bottom w:w="80" w:type="dxa"/>
              <w:right w:w="80" w:type="dxa"/>
            </w:tcMar>
            <w:vAlign w:val="center"/>
          </w:tcPr>
          <w:p w14:paraId="30EBB69B" w14:textId="77777777" w:rsidR="007758E7" w:rsidRDefault="005C6E4B" w:rsidP="00620696">
            <w:pPr>
              <w:spacing w:after="0" w:line="360" w:lineRule="auto"/>
              <w:jc w:val="center"/>
            </w:pPr>
            <w:r>
              <w:rPr>
                <w:rStyle w:val="a9"/>
                <w:rFonts w:ascii="Arial Narrow" w:hAnsi="Arial Narrow"/>
                <w:sz w:val="20"/>
                <w:szCs w:val="20"/>
              </w:rPr>
              <w:t>ГРП</w:t>
            </w:r>
          </w:p>
        </w:tc>
        <w:tc>
          <w:tcPr>
            <w:tcW w:w="746" w:type="pct"/>
            <w:shd w:val="clear" w:color="auto" w:fill="auto"/>
            <w:tcMar>
              <w:top w:w="80" w:type="dxa"/>
              <w:left w:w="80" w:type="dxa"/>
              <w:bottom w:w="80" w:type="dxa"/>
              <w:right w:w="80" w:type="dxa"/>
            </w:tcMar>
            <w:vAlign w:val="center"/>
          </w:tcPr>
          <w:p w14:paraId="5DC92DA7" w14:textId="77777777" w:rsidR="007758E7" w:rsidRDefault="005C6E4B" w:rsidP="00620696">
            <w:pPr>
              <w:spacing w:after="0" w:line="360" w:lineRule="auto"/>
              <w:jc w:val="center"/>
            </w:pPr>
            <w:r>
              <w:rPr>
                <w:rStyle w:val="a9"/>
                <w:rFonts w:ascii="Arial Narrow" w:hAnsi="Arial Narrow"/>
                <w:sz w:val="20"/>
                <w:szCs w:val="20"/>
              </w:rPr>
              <w:t>РДБК-1-100</w:t>
            </w:r>
          </w:p>
        </w:tc>
        <w:tc>
          <w:tcPr>
            <w:tcW w:w="1318" w:type="pct"/>
            <w:shd w:val="clear" w:color="auto" w:fill="auto"/>
            <w:tcMar>
              <w:top w:w="80" w:type="dxa"/>
              <w:left w:w="80" w:type="dxa"/>
              <w:bottom w:w="80" w:type="dxa"/>
              <w:right w:w="80" w:type="dxa"/>
            </w:tcMar>
            <w:vAlign w:val="center"/>
          </w:tcPr>
          <w:p w14:paraId="09E9353D" w14:textId="77777777" w:rsidR="007758E7" w:rsidRDefault="005C6E4B" w:rsidP="00620696">
            <w:pPr>
              <w:spacing w:after="0" w:line="360" w:lineRule="auto"/>
              <w:jc w:val="center"/>
            </w:pPr>
            <w:r>
              <w:rPr>
                <w:rStyle w:val="a9"/>
                <w:rFonts w:ascii="Arial Narrow" w:hAnsi="Arial Narrow"/>
                <w:sz w:val="20"/>
                <w:szCs w:val="20"/>
              </w:rPr>
              <w:t>4,970</w:t>
            </w:r>
          </w:p>
        </w:tc>
        <w:tc>
          <w:tcPr>
            <w:tcW w:w="1138" w:type="pct"/>
            <w:shd w:val="clear" w:color="auto" w:fill="auto"/>
            <w:tcMar>
              <w:top w:w="80" w:type="dxa"/>
              <w:left w:w="80" w:type="dxa"/>
              <w:bottom w:w="80" w:type="dxa"/>
              <w:right w:w="80" w:type="dxa"/>
            </w:tcMar>
            <w:vAlign w:val="center"/>
          </w:tcPr>
          <w:p w14:paraId="52AC2945" w14:textId="77777777" w:rsidR="007758E7" w:rsidRDefault="005C6E4B" w:rsidP="00620696">
            <w:pPr>
              <w:spacing w:after="0" w:line="360" w:lineRule="auto"/>
              <w:jc w:val="center"/>
            </w:pPr>
            <w:r>
              <w:rPr>
                <w:rStyle w:val="a9"/>
                <w:rFonts w:ascii="Arial Narrow" w:hAnsi="Arial Narrow"/>
                <w:sz w:val="20"/>
                <w:szCs w:val="20"/>
              </w:rPr>
              <w:t>1997</w:t>
            </w:r>
          </w:p>
        </w:tc>
      </w:tr>
      <w:tr w:rsidR="007758E7" w14:paraId="1C8BC0CB" w14:textId="77777777" w:rsidTr="001321A9">
        <w:tblPrEx>
          <w:shd w:val="clear" w:color="auto" w:fill="CED7E7"/>
        </w:tblPrEx>
        <w:trPr>
          <w:trHeight w:val="230"/>
          <w:jc w:val="center"/>
        </w:trPr>
        <w:tc>
          <w:tcPr>
            <w:tcW w:w="287" w:type="pct"/>
            <w:shd w:val="clear" w:color="auto" w:fill="auto"/>
            <w:tcMar>
              <w:top w:w="80" w:type="dxa"/>
              <w:left w:w="80" w:type="dxa"/>
              <w:bottom w:w="80" w:type="dxa"/>
              <w:right w:w="80" w:type="dxa"/>
            </w:tcMar>
            <w:vAlign w:val="center"/>
          </w:tcPr>
          <w:p w14:paraId="7ED10F94" w14:textId="77777777" w:rsidR="007758E7" w:rsidRDefault="005C6E4B" w:rsidP="00620696">
            <w:pPr>
              <w:spacing w:after="0" w:line="360" w:lineRule="auto"/>
              <w:jc w:val="center"/>
            </w:pPr>
            <w:r>
              <w:rPr>
                <w:rStyle w:val="a9"/>
                <w:rFonts w:ascii="Arial Narrow" w:hAnsi="Arial Narrow"/>
                <w:sz w:val="20"/>
                <w:szCs w:val="20"/>
              </w:rPr>
              <w:t>4</w:t>
            </w:r>
          </w:p>
        </w:tc>
        <w:tc>
          <w:tcPr>
            <w:tcW w:w="1233" w:type="pct"/>
            <w:shd w:val="clear" w:color="auto" w:fill="auto"/>
            <w:tcMar>
              <w:top w:w="80" w:type="dxa"/>
              <w:left w:w="80" w:type="dxa"/>
              <w:bottom w:w="80" w:type="dxa"/>
              <w:right w:w="80" w:type="dxa"/>
            </w:tcMar>
            <w:vAlign w:val="center"/>
          </w:tcPr>
          <w:p w14:paraId="354F9BCD" w14:textId="77777777" w:rsidR="007758E7" w:rsidRDefault="005C6E4B" w:rsidP="00620696">
            <w:pPr>
              <w:spacing w:after="0" w:line="360" w:lineRule="auto"/>
            </w:pPr>
            <w:r>
              <w:rPr>
                <w:rStyle w:val="a9"/>
                <w:rFonts w:ascii="Arial Narrow" w:hAnsi="Arial Narrow"/>
                <w:sz w:val="20"/>
                <w:szCs w:val="20"/>
              </w:rPr>
              <w:t>а. Ново-Кувинск ул. Заречная</w:t>
            </w:r>
          </w:p>
        </w:tc>
        <w:tc>
          <w:tcPr>
            <w:tcW w:w="278" w:type="pct"/>
            <w:shd w:val="clear" w:color="auto" w:fill="auto"/>
            <w:tcMar>
              <w:top w:w="80" w:type="dxa"/>
              <w:left w:w="80" w:type="dxa"/>
              <w:bottom w:w="80" w:type="dxa"/>
              <w:right w:w="80" w:type="dxa"/>
            </w:tcMar>
            <w:vAlign w:val="center"/>
          </w:tcPr>
          <w:p w14:paraId="4A18C4D7" w14:textId="77777777" w:rsidR="007758E7" w:rsidRDefault="005C6E4B" w:rsidP="00620696">
            <w:pPr>
              <w:spacing w:after="0" w:line="360" w:lineRule="auto"/>
              <w:jc w:val="center"/>
            </w:pPr>
            <w:r>
              <w:rPr>
                <w:rStyle w:val="a9"/>
                <w:rFonts w:ascii="Arial Narrow" w:hAnsi="Arial Narrow"/>
                <w:sz w:val="20"/>
                <w:szCs w:val="20"/>
              </w:rPr>
              <w:t>ГРП</w:t>
            </w:r>
          </w:p>
        </w:tc>
        <w:tc>
          <w:tcPr>
            <w:tcW w:w="746" w:type="pct"/>
            <w:shd w:val="clear" w:color="auto" w:fill="auto"/>
            <w:tcMar>
              <w:top w:w="80" w:type="dxa"/>
              <w:left w:w="80" w:type="dxa"/>
              <w:bottom w:w="80" w:type="dxa"/>
              <w:right w:w="80" w:type="dxa"/>
            </w:tcMar>
            <w:vAlign w:val="center"/>
          </w:tcPr>
          <w:p w14:paraId="33443CE1" w14:textId="77777777" w:rsidR="007758E7" w:rsidRDefault="005C6E4B" w:rsidP="00620696">
            <w:pPr>
              <w:spacing w:after="0" w:line="360" w:lineRule="auto"/>
              <w:jc w:val="center"/>
            </w:pPr>
            <w:r>
              <w:rPr>
                <w:rStyle w:val="a9"/>
                <w:rFonts w:ascii="Arial Narrow" w:hAnsi="Arial Narrow"/>
                <w:sz w:val="20"/>
                <w:szCs w:val="20"/>
              </w:rPr>
              <w:t>РДБК-1-50</w:t>
            </w:r>
          </w:p>
        </w:tc>
        <w:tc>
          <w:tcPr>
            <w:tcW w:w="1318" w:type="pct"/>
            <w:shd w:val="clear" w:color="auto" w:fill="auto"/>
            <w:tcMar>
              <w:top w:w="80" w:type="dxa"/>
              <w:left w:w="80" w:type="dxa"/>
              <w:bottom w:w="80" w:type="dxa"/>
              <w:right w:w="80" w:type="dxa"/>
            </w:tcMar>
            <w:vAlign w:val="center"/>
          </w:tcPr>
          <w:p w14:paraId="5BE0563C" w14:textId="77777777" w:rsidR="007758E7" w:rsidRDefault="005C6E4B" w:rsidP="00620696">
            <w:pPr>
              <w:spacing w:after="0" w:line="360" w:lineRule="auto"/>
              <w:jc w:val="center"/>
            </w:pPr>
            <w:r>
              <w:rPr>
                <w:rStyle w:val="a9"/>
                <w:rFonts w:ascii="Arial Narrow" w:hAnsi="Arial Narrow"/>
                <w:sz w:val="20"/>
                <w:szCs w:val="20"/>
              </w:rPr>
              <w:t>3,125</w:t>
            </w:r>
          </w:p>
        </w:tc>
        <w:tc>
          <w:tcPr>
            <w:tcW w:w="1138" w:type="pct"/>
            <w:shd w:val="clear" w:color="auto" w:fill="auto"/>
            <w:tcMar>
              <w:top w:w="80" w:type="dxa"/>
              <w:left w:w="80" w:type="dxa"/>
              <w:bottom w:w="80" w:type="dxa"/>
              <w:right w:w="80" w:type="dxa"/>
            </w:tcMar>
            <w:vAlign w:val="center"/>
          </w:tcPr>
          <w:p w14:paraId="4859151C" w14:textId="77777777" w:rsidR="007758E7" w:rsidRDefault="005C6E4B" w:rsidP="00620696">
            <w:pPr>
              <w:spacing w:after="0" w:line="360" w:lineRule="auto"/>
              <w:jc w:val="center"/>
            </w:pPr>
            <w:r>
              <w:rPr>
                <w:rStyle w:val="a9"/>
                <w:rFonts w:ascii="Arial Narrow" w:hAnsi="Arial Narrow"/>
                <w:sz w:val="20"/>
                <w:szCs w:val="20"/>
              </w:rPr>
              <w:t>1995</w:t>
            </w:r>
          </w:p>
        </w:tc>
      </w:tr>
      <w:tr w:rsidR="007758E7" w14:paraId="30739F5A" w14:textId="77777777" w:rsidTr="001321A9">
        <w:tblPrEx>
          <w:shd w:val="clear" w:color="auto" w:fill="CED7E7"/>
        </w:tblPrEx>
        <w:trPr>
          <w:trHeight w:val="230"/>
          <w:jc w:val="center"/>
        </w:trPr>
        <w:tc>
          <w:tcPr>
            <w:tcW w:w="287" w:type="pct"/>
            <w:shd w:val="clear" w:color="auto" w:fill="auto"/>
            <w:tcMar>
              <w:top w:w="80" w:type="dxa"/>
              <w:left w:w="80" w:type="dxa"/>
              <w:bottom w:w="80" w:type="dxa"/>
              <w:right w:w="80" w:type="dxa"/>
            </w:tcMar>
            <w:vAlign w:val="center"/>
          </w:tcPr>
          <w:p w14:paraId="386FFB9F" w14:textId="77777777" w:rsidR="007758E7" w:rsidRDefault="005C6E4B" w:rsidP="00620696">
            <w:pPr>
              <w:spacing w:after="0" w:line="360" w:lineRule="auto"/>
              <w:jc w:val="center"/>
            </w:pPr>
            <w:r>
              <w:rPr>
                <w:rStyle w:val="a9"/>
                <w:rFonts w:ascii="Arial Narrow" w:hAnsi="Arial Narrow"/>
                <w:sz w:val="20"/>
                <w:szCs w:val="20"/>
              </w:rPr>
              <w:t>5</w:t>
            </w:r>
          </w:p>
        </w:tc>
        <w:tc>
          <w:tcPr>
            <w:tcW w:w="1233" w:type="pct"/>
            <w:shd w:val="clear" w:color="auto" w:fill="auto"/>
            <w:tcMar>
              <w:top w:w="80" w:type="dxa"/>
              <w:left w:w="80" w:type="dxa"/>
              <w:bottom w:w="80" w:type="dxa"/>
              <w:right w:w="80" w:type="dxa"/>
            </w:tcMar>
            <w:vAlign w:val="center"/>
          </w:tcPr>
          <w:p w14:paraId="3B14CE5D" w14:textId="77777777" w:rsidR="007758E7" w:rsidRDefault="005C6E4B" w:rsidP="00620696">
            <w:pPr>
              <w:spacing w:after="0" w:line="360" w:lineRule="auto"/>
            </w:pPr>
            <w:r>
              <w:rPr>
                <w:rStyle w:val="a9"/>
                <w:rFonts w:ascii="Arial Narrow" w:hAnsi="Arial Narrow"/>
                <w:sz w:val="20"/>
                <w:szCs w:val="20"/>
              </w:rPr>
              <w:t>х. Киево-Жураки</w:t>
            </w:r>
          </w:p>
        </w:tc>
        <w:tc>
          <w:tcPr>
            <w:tcW w:w="278" w:type="pct"/>
            <w:shd w:val="clear" w:color="auto" w:fill="auto"/>
            <w:tcMar>
              <w:top w:w="80" w:type="dxa"/>
              <w:left w:w="80" w:type="dxa"/>
              <w:bottom w:w="80" w:type="dxa"/>
              <w:right w:w="80" w:type="dxa"/>
            </w:tcMar>
            <w:vAlign w:val="center"/>
          </w:tcPr>
          <w:p w14:paraId="283DAA31" w14:textId="77777777" w:rsidR="007758E7" w:rsidRDefault="005C6E4B" w:rsidP="00620696">
            <w:pPr>
              <w:spacing w:after="0" w:line="360" w:lineRule="auto"/>
              <w:jc w:val="center"/>
            </w:pPr>
            <w:r>
              <w:rPr>
                <w:rStyle w:val="a9"/>
                <w:rFonts w:ascii="Arial Narrow" w:hAnsi="Arial Narrow"/>
                <w:sz w:val="20"/>
                <w:szCs w:val="20"/>
              </w:rPr>
              <w:t>ШРП</w:t>
            </w:r>
          </w:p>
        </w:tc>
        <w:tc>
          <w:tcPr>
            <w:tcW w:w="746" w:type="pct"/>
            <w:shd w:val="clear" w:color="auto" w:fill="auto"/>
            <w:tcMar>
              <w:top w:w="80" w:type="dxa"/>
              <w:left w:w="80" w:type="dxa"/>
              <w:bottom w:w="80" w:type="dxa"/>
              <w:right w:w="80" w:type="dxa"/>
            </w:tcMar>
            <w:vAlign w:val="center"/>
          </w:tcPr>
          <w:p w14:paraId="60B6DC8F" w14:textId="77777777" w:rsidR="007758E7" w:rsidRDefault="005C6E4B" w:rsidP="00620696">
            <w:pPr>
              <w:spacing w:after="0" w:line="360" w:lineRule="auto"/>
              <w:jc w:val="center"/>
            </w:pPr>
            <w:r>
              <w:rPr>
                <w:rStyle w:val="a9"/>
                <w:rFonts w:ascii="Arial Narrow" w:hAnsi="Arial Narrow"/>
                <w:sz w:val="20"/>
                <w:szCs w:val="20"/>
              </w:rPr>
              <w:t>-</w:t>
            </w:r>
          </w:p>
        </w:tc>
        <w:tc>
          <w:tcPr>
            <w:tcW w:w="1318" w:type="pct"/>
            <w:shd w:val="clear" w:color="auto" w:fill="auto"/>
            <w:tcMar>
              <w:top w:w="80" w:type="dxa"/>
              <w:left w:w="80" w:type="dxa"/>
              <w:bottom w:w="80" w:type="dxa"/>
              <w:right w:w="80" w:type="dxa"/>
            </w:tcMar>
            <w:vAlign w:val="center"/>
          </w:tcPr>
          <w:p w14:paraId="62385415" w14:textId="77777777" w:rsidR="007758E7" w:rsidRDefault="005C6E4B" w:rsidP="00620696">
            <w:pPr>
              <w:spacing w:after="0" w:line="360" w:lineRule="auto"/>
              <w:jc w:val="center"/>
            </w:pPr>
            <w:r>
              <w:rPr>
                <w:rStyle w:val="a9"/>
                <w:rFonts w:ascii="Arial Narrow" w:hAnsi="Arial Narrow"/>
                <w:sz w:val="20"/>
                <w:szCs w:val="20"/>
              </w:rPr>
              <w:t>-</w:t>
            </w:r>
          </w:p>
        </w:tc>
        <w:tc>
          <w:tcPr>
            <w:tcW w:w="1138" w:type="pct"/>
            <w:shd w:val="clear" w:color="auto" w:fill="auto"/>
            <w:tcMar>
              <w:top w:w="80" w:type="dxa"/>
              <w:left w:w="80" w:type="dxa"/>
              <w:bottom w:w="80" w:type="dxa"/>
              <w:right w:w="80" w:type="dxa"/>
            </w:tcMar>
            <w:vAlign w:val="center"/>
          </w:tcPr>
          <w:p w14:paraId="25FE8651" w14:textId="77777777" w:rsidR="007758E7" w:rsidRDefault="005C6E4B" w:rsidP="00620696">
            <w:pPr>
              <w:spacing w:after="0" w:line="360" w:lineRule="auto"/>
              <w:jc w:val="center"/>
            </w:pPr>
            <w:r>
              <w:rPr>
                <w:rStyle w:val="a9"/>
                <w:rFonts w:ascii="Arial Narrow" w:hAnsi="Arial Narrow"/>
                <w:sz w:val="20"/>
                <w:szCs w:val="20"/>
              </w:rPr>
              <w:t>-</w:t>
            </w:r>
          </w:p>
        </w:tc>
      </w:tr>
    </w:tbl>
    <w:p w14:paraId="641774A6" w14:textId="77777777" w:rsidR="007758E7" w:rsidRDefault="007758E7" w:rsidP="00620696">
      <w:pPr>
        <w:spacing w:after="0" w:line="240" w:lineRule="auto"/>
        <w:jc w:val="both"/>
        <w:rPr>
          <w:rStyle w:val="a9"/>
          <w:rFonts w:ascii="Arial Narrow" w:eastAsia="Arial Narrow" w:hAnsi="Arial Narrow" w:cs="Arial Narrow"/>
          <w:b/>
          <w:bCs/>
          <w:i/>
          <w:iCs/>
          <w:sz w:val="20"/>
          <w:szCs w:val="20"/>
        </w:rPr>
      </w:pPr>
    </w:p>
    <w:p w14:paraId="72E2E3B0"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От газораспределительных сетей низкого давления газ получают мелкие коммунально-бытовые потребители, жилые дома и общественные здания.</w:t>
      </w:r>
    </w:p>
    <w:p w14:paraId="0545B98C"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Трассы газопроводов проложены с учётом транспортирования газа кратчайшим путём, т. е. из условия минимальной протяженности сети. Газорегуляторные пункты располагаются в центрах зон, которые они питают. </w:t>
      </w:r>
    </w:p>
    <w:p w14:paraId="5EEBE4D5" w14:textId="5602BD30"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Протяженность газопроводов </w:t>
      </w:r>
      <w:r w:rsidR="00E571FC" w:rsidRPr="006457D4">
        <w:rPr>
          <w:rFonts w:ascii="Arial" w:hAnsi="Arial" w:cs="Arial"/>
          <w:sz w:val="24"/>
          <w:szCs w:val="24"/>
        </w:rPr>
        <w:t xml:space="preserve">высокого давления </w:t>
      </w:r>
      <w:r w:rsidRPr="006457D4">
        <w:rPr>
          <w:rFonts w:ascii="Arial" w:hAnsi="Arial" w:cs="Arial"/>
          <w:sz w:val="24"/>
          <w:szCs w:val="24"/>
        </w:rPr>
        <w:t xml:space="preserve">по информации «Адыге-ХабльРайгаз» </w:t>
      </w:r>
      <w:r w:rsidR="00E571FC" w:rsidRPr="006457D4">
        <w:rPr>
          <w:rFonts w:ascii="Arial" w:hAnsi="Arial" w:cs="Arial"/>
          <w:sz w:val="24"/>
          <w:szCs w:val="24"/>
        </w:rPr>
        <w:t>составляет 19 км</w:t>
      </w:r>
      <w:r w:rsidRPr="006457D4">
        <w:rPr>
          <w:rFonts w:ascii="Arial" w:hAnsi="Arial" w:cs="Arial"/>
          <w:sz w:val="24"/>
          <w:szCs w:val="24"/>
        </w:rPr>
        <w:t>.</w:t>
      </w:r>
      <w:r w:rsidR="00E571FC" w:rsidRPr="006457D4">
        <w:rPr>
          <w:rFonts w:ascii="Arial" w:hAnsi="Arial" w:cs="Arial"/>
          <w:sz w:val="24"/>
          <w:szCs w:val="24"/>
        </w:rPr>
        <w:t xml:space="preserve"> Материал труб – сталь.</w:t>
      </w:r>
    </w:p>
    <w:p w14:paraId="41657B7D"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Анализ действующей системы газоснабжения сельского поселения выявил следующие ее особенности: </w:t>
      </w:r>
    </w:p>
    <w:p w14:paraId="6D3F30B1" w14:textId="77777777" w:rsidR="007758E7" w:rsidRPr="006457D4" w:rsidRDefault="005C6E4B" w:rsidP="00620696">
      <w:pPr>
        <w:tabs>
          <w:tab w:val="left" w:pos="993"/>
        </w:tabs>
        <w:spacing w:after="0" w:line="360" w:lineRule="auto"/>
        <w:ind w:firstLine="709"/>
        <w:jc w:val="both"/>
        <w:rPr>
          <w:rFonts w:ascii="Arial" w:hAnsi="Arial" w:cs="Arial"/>
          <w:sz w:val="24"/>
          <w:szCs w:val="24"/>
        </w:rPr>
      </w:pPr>
      <w:r w:rsidRPr="006457D4">
        <w:rPr>
          <w:rFonts w:ascii="Arial" w:hAnsi="Arial" w:cs="Arial"/>
          <w:sz w:val="24"/>
          <w:szCs w:val="24"/>
        </w:rPr>
        <w:t xml:space="preserve">– высокий уровень обеспеченности централизованной системой газоснабжения коммунально-бытовых, промышленных потребителей и потребителей жилой застройки; </w:t>
      </w:r>
    </w:p>
    <w:p w14:paraId="2C3BDEAD" w14:textId="77777777" w:rsidR="007758E7" w:rsidRPr="006457D4" w:rsidRDefault="005C6E4B" w:rsidP="00620696">
      <w:pPr>
        <w:tabs>
          <w:tab w:val="left" w:pos="993"/>
        </w:tabs>
        <w:spacing w:after="0" w:line="360" w:lineRule="auto"/>
        <w:ind w:firstLine="709"/>
        <w:jc w:val="both"/>
        <w:rPr>
          <w:rFonts w:ascii="Arial" w:hAnsi="Arial" w:cs="Arial"/>
          <w:sz w:val="24"/>
          <w:szCs w:val="24"/>
        </w:rPr>
      </w:pPr>
      <w:r w:rsidRPr="006457D4">
        <w:rPr>
          <w:rFonts w:ascii="Arial" w:hAnsi="Arial" w:cs="Arial"/>
          <w:sz w:val="24"/>
          <w:szCs w:val="24"/>
        </w:rPr>
        <w:t xml:space="preserve">– значительный износ существующих сетей газораспределения; </w:t>
      </w:r>
    </w:p>
    <w:p w14:paraId="0FDA6DBD" w14:textId="77777777" w:rsidR="007758E7" w:rsidRPr="006457D4" w:rsidRDefault="005C6E4B" w:rsidP="00620696">
      <w:pPr>
        <w:tabs>
          <w:tab w:val="left" w:pos="993"/>
        </w:tabs>
        <w:spacing w:after="0" w:line="360" w:lineRule="auto"/>
        <w:ind w:firstLine="709"/>
        <w:jc w:val="both"/>
        <w:rPr>
          <w:rFonts w:ascii="Arial" w:hAnsi="Arial" w:cs="Arial"/>
          <w:sz w:val="24"/>
          <w:szCs w:val="24"/>
        </w:rPr>
      </w:pPr>
      <w:r w:rsidRPr="006457D4">
        <w:rPr>
          <w:rFonts w:ascii="Arial" w:hAnsi="Arial" w:cs="Arial"/>
          <w:sz w:val="24"/>
          <w:szCs w:val="24"/>
        </w:rPr>
        <w:t xml:space="preserve">– низкая надежность работы системы газораспределения на тупиковых участках; </w:t>
      </w:r>
    </w:p>
    <w:p w14:paraId="49B0ABCC" w14:textId="77777777" w:rsidR="007758E7" w:rsidRPr="006457D4" w:rsidRDefault="005C6E4B" w:rsidP="00620696">
      <w:pPr>
        <w:tabs>
          <w:tab w:val="left" w:pos="993"/>
        </w:tabs>
        <w:spacing w:after="0" w:line="360" w:lineRule="auto"/>
        <w:ind w:firstLine="709"/>
        <w:jc w:val="both"/>
        <w:rPr>
          <w:rFonts w:ascii="Arial" w:hAnsi="Arial" w:cs="Arial"/>
          <w:sz w:val="24"/>
          <w:szCs w:val="24"/>
        </w:rPr>
      </w:pPr>
      <w:r w:rsidRPr="006457D4">
        <w:rPr>
          <w:rFonts w:ascii="Arial" w:hAnsi="Arial" w:cs="Arial"/>
          <w:sz w:val="24"/>
          <w:szCs w:val="24"/>
        </w:rPr>
        <w:t xml:space="preserve">– недостаточная пропускная способность газораспределительной сети низкого давления на перспективу развития территории. </w:t>
      </w:r>
    </w:p>
    <w:p w14:paraId="19BB9D89"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Таким образом, на территории сельского поселения необходимо предусмотреть мероприятия по развитию системы газоснабжения, направленные на увеличение пропускной способности газораспределительной сети.</w:t>
      </w:r>
    </w:p>
    <w:p w14:paraId="05F80247" w14:textId="77777777" w:rsidR="00620696" w:rsidRDefault="00620696">
      <w:pPr>
        <w:spacing w:after="0" w:line="240" w:lineRule="auto"/>
        <w:rPr>
          <w:rFonts w:ascii="Arial" w:hAnsi="Arial" w:cs="Arial"/>
          <w:b/>
          <w:sz w:val="24"/>
          <w:szCs w:val="24"/>
        </w:rPr>
      </w:pPr>
      <w:r>
        <w:rPr>
          <w:rFonts w:ascii="Arial" w:hAnsi="Arial" w:cs="Arial"/>
          <w:b/>
          <w:sz w:val="24"/>
          <w:szCs w:val="24"/>
        </w:rPr>
        <w:br w:type="page"/>
      </w:r>
    </w:p>
    <w:p w14:paraId="3E2DA18D" w14:textId="4349EC38"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Информационно-телекоммуникационная инфраструктура</w:t>
      </w:r>
    </w:p>
    <w:p w14:paraId="23092799"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Организация, эксплуатирующая объекты связи на территории поселения, – Адыге-Хабльский ЛТУ Карачаево – Черкесского филиала ОАО «Ростелеком».</w:t>
      </w:r>
    </w:p>
    <w:p w14:paraId="3140DCD8" w14:textId="58520710"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В целях обеспечения телефонной связью на территории СП успешно функционирует Эрсаконский узел электросвязи в а. Эрсакон и узлы почтовой связи (а. Эрсакон и а. Ново-Кувинск).</w:t>
      </w:r>
      <w:r w:rsidR="008D50BE" w:rsidRPr="006457D4">
        <w:rPr>
          <w:rFonts w:ascii="Arial" w:hAnsi="Arial" w:cs="Arial"/>
          <w:sz w:val="24"/>
          <w:szCs w:val="24"/>
        </w:rPr>
        <w:t xml:space="preserve"> В настоящее время в сельском поселении работает два отделения почтовой связи ФГУП «Почта России», оказывающие услуги населению в области коммуникаций (а. Эрсакон, а. Ново-Кувинск). </w:t>
      </w:r>
    </w:p>
    <w:p w14:paraId="20651028" w14:textId="5A8FD1D5" w:rsidR="007758E7" w:rsidRPr="006457D4" w:rsidRDefault="00A9409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Населению </w:t>
      </w:r>
      <w:r w:rsidR="005C6E4B" w:rsidRPr="006457D4">
        <w:rPr>
          <w:rFonts w:ascii="Arial" w:hAnsi="Arial" w:cs="Arial"/>
          <w:sz w:val="24"/>
          <w:szCs w:val="24"/>
        </w:rPr>
        <w:t>и организациям Эрсаконского СП предоставляются следующие основные виды телекоммуникационных услуг:</w:t>
      </w:r>
    </w:p>
    <w:p w14:paraId="60297F28"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услуги местной телефонной связи;</w:t>
      </w:r>
    </w:p>
    <w:p w14:paraId="33001D50"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 xml:space="preserve">услуги междугородной и международной телефонной связи; </w:t>
      </w:r>
    </w:p>
    <w:p w14:paraId="2671629A"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 xml:space="preserve">услуги местной телефонной связи с использованием таксофонов; </w:t>
      </w:r>
    </w:p>
    <w:p w14:paraId="66E06DEF"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 xml:space="preserve">услуги телеграфной связи; </w:t>
      </w:r>
    </w:p>
    <w:p w14:paraId="4AE6484F"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 xml:space="preserve">услуги почтовой связи. </w:t>
      </w:r>
    </w:p>
    <w:p w14:paraId="7F70DA68" w14:textId="77777777" w:rsidR="007758E7" w:rsidRPr="006457D4" w:rsidRDefault="005C6E4B" w:rsidP="00620696">
      <w:pPr>
        <w:pStyle w:val="ad"/>
        <w:numPr>
          <w:ilvl w:val="0"/>
          <w:numId w:val="69"/>
        </w:numPr>
        <w:tabs>
          <w:tab w:val="left" w:pos="993"/>
        </w:tabs>
        <w:ind w:left="0" w:firstLine="709"/>
        <w:rPr>
          <w:rFonts w:cs="Arial"/>
        </w:rPr>
      </w:pPr>
      <w:r w:rsidRPr="006457D4">
        <w:rPr>
          <w:rFonts w:cs="Arial"/>
        </w:rPr>
        <w:t>На территории а. Эрсакон расположена АТС 010 типа «АТСК 50/2000».</w:t>
      </w:r>
    </w:p>
    <w:p w14:paraId="2777D493" w14:textId="77777777"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Монтированная емкость телефонной сети Эрсаконского сельского поселения составляет 400 номеров, из которой задействованная емкость – 93 номера, имеются свободные мощности на АТС. На территории поселения расположено 3 универсальных таксофона. </w:t>
      </w:r>
    </w:p>
    <w:p w14:paraId="3B22CA91" w14:textId="53F55654" w:rsidR="007758E7" w:rsidRPr="006457D4" w:rsidRDefault="005C6E4B" w:rsidP="00620696">
      <w:pPr>
        <w:spacing w:after="0" w:line="360" w:lineRule="auto"/>
        <w:ind w:firstLine="851"/>
        <w:jc w:val="both"/>
        <w:rPr>
          <w:rFonts w:ascii="Arial" w:hAnsi="Arial" w:cs="Arial"/>
          <w:sz w:val="24"/>
          <w:szCs w:val="24"/>
        </w:rPr>
      </w:pPr>
      <w:r w:rsidRPr="006457D4">
        <w:rPr>
          <w:rFonts w:ascii="Arial" w:hAnsi="Arial" w:cs="Arial"/>
          <w:sz w:val="24"/>
          <w:szCs w:val="24"/>
        </w:rPr>
        <w:t>На протяжении последних лет территория осваивается основными сотовыми операторами России с установкой необходимого оборудования и инфраструктуры для обслуживания населения, а также и другими видами связи: почтовой, телеграфной, факсимильной и др.</w:t>
      </w:r>
      <w:r w:rsidR="008D50BE" w:rsidRPr="006457D4">
        <w:rPr>
          <w:rFonts w:ascii="Arial" w:hAnsi="Arial" w:cs="Arial"/>
          <w:sz w:val="24"/>
          <w:szCs w:val="24"/>
        </w:rPr>
        <w:t xml:space="preserve"> Вся территория СП находится в зоне уверенного приема основных сотовых операторов.</w:t>
      </w:r>
    </w:p>
    <w:p w14:paraId="0A5B7C90" w14:textId="7442DB7A" w:rsidR="007758E7" w:rsidRDefault="005174CE" w:rsidP="00620696">
      <w:pPr>
        <w:spacing w:after="0" w:line="360" w:lineRule="auto"/>
        <w:ind w:firstLine="851"/>
        <w:jc w:val="both"/>
        <w:rPr>
          <w:rFonts w:ascii="Arial" w:hAnsi="Arial" w:cs="Arial"/>
          <w:sz w:val="24"/>
          <w:szCs w:val="24"/>
        </w:rPr>
      </w:pPr>
      <w:r w:rsidRPr="006457D4">
        <w:rPr>
          <w:rFonts w:ascii="Arial" w:hAnsi="Arial" w:cs="Arial"/>
          <w:sz w:val="24"/>
          <w:szCs w:val="24"/>
        </w:rPr>
        <w:t xml:space="preserve">Основной </w:t>
      </w:r>
      <w:r w:rsidR="005C6E4B" w:rsidRPr="006457D4">
        <w:rPr>
          <w:rFonts w:ascii="Arial" w:hAnsi="Arial" w:cs="Arial"/>
          <w:sz w:val="24"/>
          <w:szCs w:val="24"/>
        </w:rPr>
        <w:t>задачей на перспективу является расширение сети объектов, обеспечивающих стабильный доступ населения к стационарной и мобильной связи и другим телекоммуникационным услугам.</w:t>
      </w:r>
    </w:p>
    <w:p w14:paraId="43EACC0F" w14:textId="77777777" w:rsidR="006457D4" w:rsidRPr="006457D4" w:rsidRDefault="006457D4" w:rsidP="006457D4">
      <w:pPr>
        <w:spacing w:after="0" w:line="240" w:lineRule="auto"/>
        <w:ind w:firstLine="851"/>
        <w:jc w:val="both"/>
        <w:rPr>
          <w:rFonts w:ascii="Arial" w:hAnsi="Arial" w:cs="Arial"/>
          <w:sz w:val="24"/>
          <w:szCs w:val="24"/>
        </w:rPr>
      </w:pPr>
    </w:p>
    <w:p w14:paraId="72C6653E" w14:textId="303B5735" w:rsidR="007758E7" w:rsidRPr="001C0668" w:rsidRDefault="005C6E4B" w:rsidP="006457D4">
      <w:pPr>
        <w:pStyle w:val="22"/>
        <w:spacing w:before="0"/>
        <w:rPr>
          <w:rStyle w:val="a9"/>
          <w:rFonts w:ascii="Arial Narrow" w:hAnsi="Arial Narrow"/>
          <w:b/>
          <w:bCs/>
          <w:color w:val="1F3864"/>
          <w:sz w:val="28"/>
          <w:szCs w:val="28"/>
          <w:u w:color="1F3864"/>
        </w:rPr>
      </w:pPr>
      <w:bookmarkStart w:id="102" w:name="_Toc501530672"/>
      <w:bookmarkStart w:id="103" w:name="_Toc501531646"/>
      <w:bookmarkStart w:id="104" w:name="_Toc501553400"/>
      <w:r>
        <w:rPr>
          <w:rStyle w:val="a9"/>
          <w:rFonts w:ascii="Arial Narrow" w:hAnsi="Arial Narrow"/>
          <w:b/>
          <w:bCs/>
          <w:color w:val="1F3864"/>
          <w:sz w:val="28"/>
          <w:szCs w:val="28"/>
          <w:u w:color="1F3864"/>
        </w:rPr>
        <w:t>2.1</w:t>
      </w:r>
      <w:r w:rsidR="00242DE9">
        <w:rPr>
          <w:rStyle w:val="a9"/>
          <w:rFonts w:ascii="Arial Narrow" w:hAnsi="Arial Narrow"/>
          <w:b/>
          <w:bCs/>
          <w:color w:val="1F3864"/>
          <w:sz w:val="28"/>
          <w:szCs w:val="28"/>
          <w:u w:color="1F3864"/>
        </w:rPr>
        <w:t>0</w:t>
      </w:r>
      <w:r>
        <w:rPr>
          <w:rStyle w:val="a9"/>
          <w:rFonts w:ascii="Arial Narrow" w:hAnsi="Arial Narrow"/>
          <w:b/>
          <w:bCs/>
          <w:color w:val="1F3864"/>
          <w:sz w:val="28"/>
          <w:szCs w:val="28"/>
          <w:u w:color="1F3864"/>
        </w:rPr>
        <w:t xml:space="preserve"> Экологическое состояние территории</w:t>
      </w:r>
      <w:bookmarkEnd w:id="102"/>
      <w:bookmarkEnd w:id="103"/>
      <w:bookmarkEnd w:id="104"/>
    </w:p>
    <w:p w14:paraId="3334D913" w14:textId="62181F04" w:rsidR="007758E7" w:rsidRDefault="00286ABD" w:rsidP="00620696">
      <w:pPr>
        <w:spacing w:after="0" w:line="360" w:lineRule="auto"/>
        <w:ind w:firstLine="851"/>
        <w:jc w:val="both"/>
        <w:rPr>
          <w:rFonts w:ascii="Arial" w:hAnsi="Arial" w:cs="Arial"/>
          <w:sz w:val="24"/>
          <w:szCs w:val="24"/>
        </w:rPr>
      </w:pPr>
      <w:r w:rsidRPr="006457D4">
        <w:rPr>
          <w:rFonts w:ascii="Arial" w:hAnsi="Arial" w:cs="Arial"/>
          <w:sz w:val="24"/>
          <w:szCs w:val="24"/>
        </w:rPr>
        <w:t>Эрсаконское сельское поселение</w:t>
      </w:r>
      <w:r w:rsidR="005C6E4B" w:rsidRPr="006457D4">
        <w:rPr>
          <w:rFonts w:ascii="Arial" w:hAnsi="Arial" w:cs="Arial"/>
          <w:sz w:val="24"/>
          <w:szCs w:val="24"/>
        </w:rPr>
        <w:t xml:space="preserve"> имеет преимущественно сельскохозяйственно ориентированную экономику. Основные промышленные предприятия, находящиеся на территории Карачаево-Черкесской Республики, </w:t>
      </w:r>
      <w:r w:rsidRPr="006457D4">
        <w:rPr>
          <w:rFonts w:ascii="Arial" w:hAnsi="Arial" w:cs="Arial"/>
          <w:sz w:val="24"/>
          <w:szCs w:val="24"/>
        </w:rPr>
        <w:t>находятся</w:t>
      </w:r>
      <w:r w:rsidR="005C6E4B" w:rsidRPr="006457D4">
        <w:rPr>
          <w:rFonts w:ascii="Arial" w:hAnsi="Arial" w:cs="Arial"/>
          <w:sz w:val="24"/>
          <w:szCs w:val="24"/>
        </w:rPr>
        <w:t xml:space="preserve"> в г.</w:t>
      </w:r>
      <w:r w:rsidR="001B4A9C" w:rsidRPr="006457D4">
        <w:rPr>
          <w:rFonts w:ascii="Arial" w:hAnsi="Arial" w:cs="Arial"/>
          <w:sz w:val="24"/>
          <w:szCs w:val="24"/>
        </w:rPr>
        <w:t xml:space="preserve"> </w:t>
      </w:r>
      <w:r w:rsidR="005C6E4B" w:rsidRPr="006457D4">
        <w:rPr>
          <w:rFonts w:ascii="Arial" w:hAnsi="Arial" w:cs="Arial"/>
          <w:sz w:val="24"/>
          <w:szCs w:val="24"/>
        </w:rPr>
        <w:t xml:space="preserve">Черкесске и в Усть-Джегутинском районе. </w:t>
      </w:r>
      <w:r w:rsidR="00841854" w:rsidRPr="006457D4">
        <w:rPr>
          <w:rFonts w:ascii="Arial" w:hAnsi="Arial" w:cs="Arial"/>
          <w:sz w:val="24"/>
          <w:szCs w:val="24"/>
        </w:rPr>
        <w:t xml:space="preserve">Отдельно </w:t>
      </w:r>
      <w:r w:rsidR="005C6E4B" w:rsidRPr="006457D4">
        <w:rPr>
          <w:rFonts w:ascii="Arial" w:hAnsi="Arial" w:cs="Arial"/>
          <w:sz w:val="24"/>
          <w:szCs w:val="24"/>
        </w:rPr>
        <w:t>взятое Эрсаконское СП мало загрязнено собственными выбросами, возможное негативное воздействие может быть связано с трансграничным переносом загрязняющих веществ из соседних муниципальных образований, в основном, с территории Ставропольского края, в частности, крупного промышленного города Невинномысск.</w:t>
      </w:r>
    </w:p>
    <w:p w14:paraId="0D788DAA" w14:textId="555C89DE"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Атмосферный воздух</w:t>
      </w:r>
    </w:p>
    <w:p w14:paraId="64DF6B7A"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Состояние воздушного бассейна является одним из основных экологических факторов, определяющих экологическую ситуацию и условия проживания населения.</w:t>
      </w:r>
    </w:p>
    <w:p w14:paraId="6A2B146A" w14:textId="6B1F7700" w:rsidR="007758E7" w:rsidRPr="007A7F24" w:rsidRDefault="00881BA9"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Большую </w:t>
      </w:r>
      <w:r w:rsidR="005C6E4B" w:rsidRPr="007A7F24">
        <w:rPr>
          <w:rFonts w:ascii="Arial" w:hAnsi="Arial" w:cs="Arial"/>
          <w:sz w:val="24"/>
          <w:szCs w:val="24"/>
        </w:rPr>
        <w:t>долю в загрязнение атмосферного воздуха (по валовому выбросу) вносит автотранспорт. Вследствие того, что в последние годы значительно вырос парк индивидуального автотранспорта, увеличилось максимальное содержание окиси углерода в атмосферном воздухе.</w:t>
      </w:r>
    </w:p>
    <w:p w14:paraId="11BB1255" w14:textId="52015742"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Согласно «Докладу об экологической ситуации в Карачаево-Черкесской Республике за 2011 год» Управления охраны окружающей среды и водных ресурсов КЧР выбросы загрязняющих веществ от всех источников в атмосферу в республике в 2010</w:t>
      </w:r>
      <w:r w:rsidR="001B4A9C" w:rsidRPr="007A7F24">
        <w:rPr>
          <w:rFonts w:ascii="Arial" w:hAnsi="Arial" w:cs="Arial"/>
          <w:sz w:val="24"/>
          <w:szCs w:val="24"/>
        </w:rPr>
        <w:t xml:space="preserve"> </w:t>
      </w:r>
      <w:r w:rsidRPr="007A7F24">
        <w:rPr>
          <w:rFonts w:ascii="Arial" w:hAnsi="Arial" w:cs="Arial"/>
          <w:sz w:val="24"/>
          <w:szCs w:val="24"/>
        </w:rPr>
        <w:t>г. составили 68,151 тыс. тонн, в т. ч. 7,917 - твердые и 60,234 – газообразные. Выбросы от стационарных источников</w:t>
      </w:r>
      <w:r w:rsidR="001B4A9C" w:rsidRPr="007A7F24">
        <w:rPr>
          <w:rFonts w:ascii="Arial" w:hAnsi="Arial" w:cs="Arial"/>
          <w:sz w:val="24"/>
          <w:szCs w:val="24"/>
        </w:rPr>
        <w:t xml:space="preserve"> в 2014 г.</w:t>
      </w:r>
      <w:r w:rsidRPr="007A7F24">
        <w:rPr>
          <w:rFonts w:ascii="Arial" w:hAnsi="Arial" w:cs="Arial"/>
          <w:sz w:val="24"/>
          <w:szCs w:val="24"/>
        </w:rPr>
        <w:t xml:space="preserve"> составили </w:t>
      </w:r>
      <w:r w:rsidR="001B4A9C" w:rsidRPr="007A7F24">
        <w:rPr>
          <w:rFonts w:ascii="Arial" w:hAnsi="Arial" w:cs="Arial"/>
          <w:sz w:val="24"/>
          <w:szCs w:val="24"/>
        </w:rPr>
        <w:t>15,7</w:t>
      </w:r>
      <w:r w:rsidRPr="007A7F24">
        <w:rPr>
          <w:rFonts w:ascii="Arial" w:hAnsi="Arial" w:cs="Arial"/>
          <w:sz w:val="24"/>
          <w:szCs w:val="24"/>
        </w:rPr>
        <w:t xml:space="preserve"> тыс. тонн, что на 6 тыс. тонн </w:t>
      </w:r>
      <w:r w:rsidR="001B4A9C" w:rsidRPr="007A7F24">
        <w:rPr>
          <w:rFonts w:ascii="Arial" w:hAnsi="Arial" w:cs="Arial"/>
          <w:sz w:val="24"/>
          <w:szCs w:val="24"/>
        </w:rPr>
        <w:t>меньше, чем в 2013</w:t>
      </w:r>
      <w:r w:rsidRPr="007A7F24">
        <w:rPr>
          <w:rFonts w:ascii="Arial" w:hAnsi="Arial" w:cs="Arial"/>
          <w:sz w:val="24"/>
          <w:szCs w:val="24"/>
        </w:rPr>
        <w:t xml:space="preserve"> году.</w:t>
      </w:r>
    </w:p>
    <w:p w14:paraId="2768FE70" w14:textId="187D5DFD"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Согласно данным Федеральной службы по надзору в сфере защиты прав потребителей и благополучия всего по Адыге-Хабльскому району учтено 26 предприятий всех форм собственности, являющихся загрязнителями атмосферного воздуха. В отраслевом разрезе наибольший вклад в загрязнение атмосферного воздуха вносят предприятия следующих отраслей:</w:t>
      </w:r>
    </w:p>
    <w:p w14:paraId="01F5D5E0" w14:textId="77777777" w:rsidR="007758E7" w:rsidRPr="007A7F24" w:rsidRDefault="005C6E4B" w:rsidP="00620696">
      <w:pPr>
        <w:pStyle w:val="ad"/>
        <w:numPr>
          <w:ilvl w:val="0"/>
          <w:numId w:val="70"/>
        </w:numPr>
        <w:tabs>
          <w:tab w:val="left" w:pos="993"/>
        </w:tabs>
        <w:ind w:left="0" w:firstLine="709"/>
        <w:rPr>
          <w:rFonts w:cs="Arial"/>
        </w:rPr>
      </w:pPr>
      <w:r w:rsidRPr="007A7F24">
        <w:rPr>
          <w:rFonts w:cs="Arial"/>
        </w:rPr>
        <w:t>промышленность – 68%;</w:t>
      </w:r>
    </w:p>
    <w:p w14:paraId="4F1A94EB" w14:textId="77777777" w:rsidR="007758E7" w:rsidRPr="007A7F24" w:rsidRDefault="005C6E4B" w:rsidP="00620696">
      <w:pPr>
        <w:pStyle w:val="ad"/>
        <w:numPr>
          <w:ilvl w:val="0"/>
          <w:numId w:val="70"/>
        </w:numPr>
        <w:tabs>
          <w:tab w:val="left" w:pos="993"/>
        </w:tabs>
        <w:ind w:left="0" w:firstLine="709"/>
        <w:rPr>
          <w:rFonts w:cs="Arial"/>
        </w:rPr>
      </w:pPr>
      <w:r w:rsidRPr="007A7F24">
        <w:rPr>
          <w:rFonts w:cs="Arial"/>
        </w:rPr>
        <w:t>теплоэнергетика – 6%;</w:t>
      </w:r>
    </w:p>
    <w:p w14:paraId="49CFCB19" w14:textId="77777777" w:rsidR="007758E7" w:rsidRPr="007A7F24" w:rsidRDefault="005C6E4B" w:rsidP="00620696">
      <w:pPr>
        <w:pStyle w:val="ad"/>
        <w:numPr>
          <w:ilvl w:val="0"/>
          <w:numId w:val="70"/>
        </w:numPr>
        <w:tabs>
          <w:tab w:val="left" w:pos="993"/>
        </w:tabs>
        <w:ind w:left="0" w:firstLine="709"/>
        <w:rPr>
          <w:rFonts w:cs="Arial"/>
        </w:rPr>
      </w:pPr>
      <w:r w:rsidRPr="007A7F24">
        <w:rPr>
          <w:rFonts w:cs="Arial"/>
        </w:rPr>
        <w:t>сельское хозяйство – 10%;</w:t>
      </w:r>
    </w:p>
    <w:p w14:paraId="43AF52C0" w14:textId="77777777" w:rsidR="007758E7" w:rsidRPr="007A7F24" w:rsidRDefault="005C6E4B" w:rsidP="00620696">
      <w:pPr>
        <w:pStyle w:val="ad"/>
        <w:numPr>
          <w:ilvl w:val="0"/>
          <w:numId w:val="70"/>
        </w:numPr>
        <w:tabs>
          <w:tab w:val="left" w:pos="993"/>
        </w:tabs>
        <w:ind w:left="0" w:firstLine="709"/>
        <w:rPr>
          <w:rFonts w:cs="Arial"/>
        </w:rPr>
      </w:pPr>
      <w:r w:rsidRPr="007A7F24">
        <w:rPr>
          <w:rFonts w:cs="Arial"/>
        </w:rPr>
        <w:t>прочие – 7%.</w:t>
      </w:r>
    </w:p>
    <w:p w14:paraId="42C34C14" w14:textId="275D711E"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Выбросы загрязняющих веществ от автотранспорта составляют 75% от общего количества выбросов загрязняющих веществ по району. Это связано не только с увеличением количества частных транспортных средств, но и с некачественным топливом, использованием устаревших автомобилей. Увеличение выбросов из года в год обусловлено увеличением количества автотранспорта и ростом потребления бензина. По территории Эрсаконского СП проходят автомобильные дороги Ураковская — Эрсакон, Жураки – Зеленчук - Мостовой, Новокувинск — Абаза-Хабль. Однако, пользуется этими дорогами лишь местный районный транспорт, что предполагает невысокое воздействие загрязняющих веществ автомобилей на состояние воздуха.</w:t>
      </w:r>
    </w:p>
    <w:p w14:paraId="594A6093"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В перспективе планируется увеличение количества автомобилей, что диктует необходимость принятия мер для снижения загрязнения воздуха.</w:t>
      </w:r>
    </w:p>
    <w:p w14:paraId="48871808" w14:textId="2B202C09"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Водный бассейн</w:t>
      </w:r>
    </w:p>
    <w:p w14:paraId="01B1C593" w14:textId="123F2A2B"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Согласно данным ФГУ «Кубаньмониторингвод» в первом квартале 2009 года проводились наблюдения за качеством воды водных объектов в 22 створах басс</w:t>
      </w:r>
      <w:r w:rsidR="00EA5912" w:rsidRPr="007A7F24">
        <w:rPr>
          <w:rFonts w:ascii="Arial" w:hAnsi="Arial" w:cs="Arial"/>
          <w:sz w:val="24"/>
          <w:szCs w:val="24"/>
        </w:rPr>
        <w:t>ейна реки Кубань, в т. ч. на р. </w:t>
      </w:r>
      <w:r w:rsidRPr="007A7F24">
        <w:rPr>
          <w:rFonts w:ascii="Arial" w:hAnsi="Arial" w:cs="Arial"/>
          <w:sz w:val="24"/>
          <w:szCs w:val="24"/>
        </w:rPr>
        <w:t>Б. Зеленчук в двух створах - выше ст. Исправной (75 км) и выше х. Киево-Жураки (14 км).</w:t>
      </w:r>
    </w:p>
    <w:p w14:paraId="1BF543A3" w14:textId="10C4324E"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Содержание основных загрязняющих веществ в воде р. Б. Зеленчук по сравнению с 2008 годом увеличилось и их концентрация в этих створах следующая: азота нитритов – 0,15 ПДК (2008 г. – 1,0 ПДК) и 0,05 (2008 г. - 0,25 ПДК), иона меди – 2,8 ПДК (1,2 ПДК) и 2,4 ПДК (1,2 ПДК), иона марганца – 6,4 ПДК (0,42 ПДК) и 1,31 ПДК (1,0 ПДК), железа общего – 1,69 ПДК (0,26 ПДК) и 1,79 ПДК (0,27 ПДК), органических веществ (по БПК) – 0,87 ПДК</w:t>
      </w:r>
      <w:r w:rsidR="007A7F24">
        <w:rPr>
          <w:rFonts w:ascii="Arial" w:hAnsi="Arial" w:cs="Arial"/>
          <w:sz w:val="24"/>
          <w:szCs w:val="24"/>
        </w:rPr>
        <w:t xml:space="preserve"> </w:t>
      </w:r>
      <w:r w:rsidRPr="007A7F24">
        <w:rPr>
          <w:rFonts w:ascii="Arial" w:hAnsi="Arial" w:cs="Arial"/>
          <w:sz w:val="24"/>
          <w:szCs w:val="24"/>
        </w:rPr>
        <w:t>(0,73 ПДК) и 0,65 ПДК (1,14 ПДК) соответственно. Содержание фосфатов, фенолов летучих, нефтепродуктов, иона цинка, иона кадмия, иона хрома, СПАВ не превышало установленных нормативов.</w:t>
      </w:r>
    </w:p>
    <w:p w14:paraId="2B3096A4" w14:textId="7ABD0376" w:rsidR="007758E7"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Одновременно на территории КЧР, в т. ч. Адыге-Хабльского района проводится мониторинг воды из водопроводной сети по санитарно-химическим и микробиологическим показателям. Данные мониторин</w:t>
      </w:r>
      <w:r w:rsidR="00AD223A" w:rsidRPr="007A7F24">
        <w:rPr>
          <w:rFonts w:ascii="Arial" w:hAnsi="Arial" w:cs="Arial"/>
          <w:sz w:val="24"/>
          <w:szCs w:val="24"/>
        </w:rPr>
        <w:t>га приведены в таблице</w:t>
      </w:r>
      <w:r w:rsidRPr="007A7F24">
        <w:rPr>
          <w:rFonts w:ascii="Arial" w:hAnsi="Arial" w:cs="Arial"/>
          <w:sz w:val="24"/>
          <w:szCs w:val="24"/>
        </w:rPr>
        <w:t>.</w:t>
      </w:r>
    </w:p>
    <w:p w14:paraId="7A4DE511" w14:textId="565F8056" w:rsidR="00242DE9" w:rsidRDefault="00242DE9">
      <w:pPr>
        <w:spacing w:after="0" w:line="240" w:lineRule="auto"/>
        <w:rPr>
          <w:rFonts w:ascii="Arial" w:hAnsi="Arial" w:cs="Arial"/>
          <w:b/>
          <w:bCs/>
          <w:iCs/>
          <w:sz w:val="24"/>
          <w:szCs w:val="24"/>
        </w:rPr>
      </w:pPr>
    </w:p>
    <w:p w14:paraId="345A80FD" w14:textId="0C4626DF" w:rsidR="007758E7" w:rsidRPr="007A7F24" w:rsidRDefault="00AD223A" w:rsidP="00620696">
      <w:pPr>
        <w:pStyle w:val="af9"/>
        <w:jc w:val="both"/>
        <w:rPr>
          <w:rStyle w:val="a9"/>
          <w:rFonts w:ascii="Arial" w:hAnsi="Arial" w:cs="Arial"/>
          <w:b w:val="0"/>
          <w:bCs w:val="0"/>
          <w:i w:val="0"/>
          <w:iCs w:val="0"/>
          <w:spacing w:val="-4"/>
          <w:sz w:val="24"/>
          <w:szCs w:val="24"/>
        </w:rPr>
      </w:pPr>
      <w:r w:rsidRPr="007A7F24">
        <w:rPr>
          <w:rFonts w:ascii="Arial" w:hAnsi="Arial" w:cs="Arial"/>
          <w:i w:val="0"/>
          <w:sz w:val="24"/>
          <w:szCs w:val="24"/>
        </w:rPr>
        <w:t xml:space="preserve">Таблица </w:t>
      </w:r>
      <w:r w:rsidR="009E4823" w:rsidRPr="007A7F24">
        <w:rPr>
          <w:rFonts w:ascii="Arial" w:hAnsi="Arial" w:cs="Arial"/>
          <w:i w:val="0"/>
          <w:sz w:val="24"/>
          <w:szCs w:val="24"/>
        </w:rPr>
        <w:fldChar w:fldCharType="begin"/>
      </w:r>
      <w:r w:rsidR="009E4823" w:rsidRPr="007A7F24">
        <w:rPr>
          <w:rFonts w:ascii="Arial" w:hAnsi="Arial" w:cs="Arial"/>
          <w:i w:val="0"/>
          <w:sz w:val="24"/>
          <w:szCs w:val="24"/>
        </w:rPr>
        <w:instrText xml:space="preserve"> SEQ Таблица \* ARABIC </w:instrText>
      </w:r>
      <w:r w:rsidR="009E4823" w:rsidRPr="007A7F24">
        <w:rPr>
          <w:rFonts w:ascii="Arial" w:hAnsi="Arial" w:cs="Arial"/>
          <w:i w:val="0"/>
          <w:sz w:val="24"/>
          <w:szCs w:val="24"/>
        </w:rPr>
        <w:fldChar w:fldCharType="separate"/>
      </w:r>
      <w:r w:rsidR="00B90C8D" w:rsidRPr="007A7F24">
        <w:rPr>
          <w:rFonts w:ascii="Arial" w:hAnsi="Arial" w:cs="Arial"/>
          <w:i w:val="0"/>
          <w:noProof/>
          <w:sz w:val="24"/>
          <w:szCs w:val="24"/>
        </w:rPr>
        <w:t>24</w:t>
      </w:r>
      <w:r w:rsidR="009E4823" w:rsidRPr="007A7F24">
        <w:rPr>
          <w:rFonts w:ascii="Arial" w:hAnsi="Arial" w:cs="Arial"/>
          <w:i w:val="0"/>
          <w:noProof/>
          <w:sz w:val="24"/>
          <w:szCs w:val="24"/>
        </w:rPr>
        <w:fldChar w:fldCharType="end"/>
      </w:r>
      <w:r w:rsidR="007A7F24" w:rsidRPr="007A7F24">
        <w:rPr>
          <w:rStyle w:val="a9"/>
          <w:rFonts w:ascii="Arial" w:hAnsi="Arial" w:cs="Arial"/>
          <w:b w:val="0"/>
          <w:bCs w:val="0"/>
          <w:i w:val="0"/>
          <w:iCs w:val="0"/>
          <w:spacing w:val="-4"/>
          <w:sz w:val="24"/>
          <w:szCs w:val="24"/>
        </w:rPr>
        <w:t xml:space="preserve"> – </w:t>
      </w:r>
      <w:r w:rsidR="005C6E4B" w:rsidRPr="007A7F24">
        <w:rPr>
          <w:rStyle w:val="a9"/>
          <w:rFonts w:ascii="Arial" w:hAnsi="Arial" w:cs="Arial"/>
          <w:i w:val="0"/>
          <w:sz w:val="24"/>
          <w:szCs w:val="24"/>
        </w:rPr>
        <w:t>Удельный вес проб воды, отобранных из водопроводной сети, не отве</w:t>
      </w:r>
      <w:r w:rsidRPr="007A7F24">
        <w:rPr>
          <w:rStyle w:val="a9"/>
          <w:rFonts w:ascii="Arial" w:hAnsi="Arial" w:cs="Arial"/>
          <w:i w:val="0"/>
          <w:sz w:val="24"/>
          <w:szCs w:val="24"/>
        </w:rPr>
        <w:t>чающих гигиеническим нормативам,</w:t>
      </w:r>
      <w:r w:rsidR="005C6E4B" w:rsidRPr="007A7F24">
        <w:rPr>
          <w:rStyle w:val="a9"/>
          <w:rFonts w:ascii="Arial" w:hAnsi="Arial" w:cs="Arial"/>
          <w:i w:val="0"/>
          <w:sz w:val="24"/>
          <w:szCs w:val="24"/>
        </w:rPr>
        <w:t xml:space="preserve"> в Адыге-Хабльском районе в сравнении с другими районами КЧР (</w:t>
      </w:r>
      <w:r w:rsidRPr="007A7F24">
        <w:rPr>
          <w:rStyle w:val="a9"/>
          <w:rFonts w:ascii="Arial" w:hAnsi="Arial" w:cs="Arial"/>
          <w:i w:val="0"/>
          <w:sz w:val="24"/>
          <w:szCs w:val="24"/>
        </w:rPr>
        <w:t xml:space="preserve">2007-2011гг., </w:t>
      </w:r>
      <w:r w:rsidR="005C6E4B" w:rsidRPr="007A7F24">
        <w:rPr>
          <w:rStyle w:val="a9"/>
          <w:rFonts w:ascii="Arial" w:hAnsi="Arial" w:cs="Arial"/>
          <w:i w:val="0"/>
          <w:sz w:val="24"/>
          <w:szCs w:val="24"/>
        </w:rPr>
        <w:t>%)</w:t>
      </w:r>
    </w:p>
    <w:tbl>
      <w:tblPr>
        <w:tblStyle w:val="TableNormal"/>
        <w:tblW w:w="5000"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2722"/>
        <w:gridCol w:w="696"/>
        <w:gridCol w:w="696"/>
        <w:gridCol w:w="696"/>
        <w:gridCol w:w="696"/>
        <w:gridCol w:w="696"/>
        <w:gridCol w:w="662"/>
        <w:gridCol w:w="662"/>
        <w:gridCol w:w="662"/>
        <w:gridCol w:w="662"/>
        <w:gridCol w:w="658"/>
      </w:tblGrid>
      <w:tr w:rsidR="007A7F24" w:rsidRPr="007A7F24" w14:paraId="2150C11C" w14:textId="77777777" w:rsidTr="007A7F24">
        <w:trPr>
          <w:trHeight w:val="20"/>
        </w:trPr>
        <w:tc>
          <w:tcPr>
            <w:tcW w:w="1432" w:type="pct"/>
            <w:vMerge w:val="restar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F133A3D" w14:textId="77777777" w:rsidR="007758E7" w:rsidRPr="007A7F24" w:rsidRDefault="005C6E4B" w:rsidP="00620696">
            <w:pPr>
              <w:spacing w:after="0"/>
              <w:rPr>
                <w:color w:val="FFFFFF" w:themeColor="background1"/>
                <w:sz w:val="20"/>
                <w:szCs w:val="20"/>
              </w:rPr>
            </w:pPr>
            <w:bookmarkStart w:id="105" w:name="_Toc501530673"/>
            <w:bookmarkStart w:id="106" w:name="_Toc501531647"/>
            <w:r w:rsidRPr="007A7F24">
              <w:rPr>
                <w:rStyle w:val="a9"/>
                <w:rFonts w:ascii="Arial Narrow" w:hAnsi="Arial Narrow"/>
                <w:b/>
                <w:bCs/>
                <w:color w:val="FFFFFF" w:themeColor="background1"/>
                <w:spacing w:val="-4"/>
                <w:sz w:val="20"/>
                <w:szCs w:val="20"/>
              </w:rPr>
              <w:t>Наименование территорий</w:t>
            </w:r>
            <w:bookmarkEnd w:id="105"/>
            <w:bookmarkEnd w:id="106"/>
          </w:p>
        </w:tc>
        <w:tc>
          <w:tcPr>
            <w:tcW w:w="1830" w:type="pct"/>
            <w:gridSpan w:val="5"/>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6FADF5D9" w14:textId="77777777" w:rsidR="007758E7" w:rsidRPr="007A7F24" w:rsidRDefault="005C6E4B" w:rsidP="00620696">
            <w:pPr>
              <w:spacing w:after="0"/>
              <w:rPr>
                <w:color w:val="FFFFFF" w:themeColor="background1"/>
                <w:sz w:val="20"/>
                <w:szCs w:val="20"/>
              </w:rPr>
            </w:pPr>
            <w:bookmarkStart w:id="107" w:name="_Toc501530674"/>
            <w:bookmarkStart w:id="108" w:name="_Toc501531648"/>
            <w:r w:rsidRPr="007A7F24">
              <w:rPr>
                <w:rStyle w:val="a9"/>
                <w:rFonts w:ascii="Arial Narrow" w:hAnsi="Arial Narrow"/>
                <w:b/>
                <w:bCs/>
                <w:color w:val="FFFFFF" w:themeColor="background1"/>
                <w:spacing w:val="-4"/>
                <w:sz w:val="20"/>
                <w:szCs w:val="20"/>
              </w:rPr>
              <w:t>Санитарно-химические показатели</w:t>
            </w:r>
            <w:bookmarkEnd w:id="107"/>
            <w:bookmarkEnd w:id="108"/>
          </w:p>
        </w:tc>
        <w:tc>
          <w:tcPr>
            <w:tcW w:w="1738" w:type="pct"/>
            <w:gridSpan w:val="5"/>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7FBD6ECE" w14:textId="77777777" w:rsidR="007758E7" w:rsidRPr="007A7F24" w:rsidRDefault="005C6E4B" w:rsidP="00620696">
            <w:pPr>
              <w:spacing w:after="0"/>
              <w:rPr>
                <w:color w:val="FFFFFF" w:themeColor="background1"/>
                <w:sz w:val="20"/>
                <w:szCs w:val="20"/>
              </w:rPr>
            </w:pPr>
            <w:bookmarkStart w:id="109" w:name="_Toc501530675"/>
            <w:bookmarkStart w:id="110" w:name="_Toc501531649"/>
            <w:r w:rsidRPr="007A7F24">
              <w:rPr>
                <w:rStyle w:val="a9"/>
                <w:rFonts w:ascii="Arial Narrow" w:hAnsi="Arial Narrow"/>
                <w:b/>
                <w:bCs/>
                <w:color w:val="FFFFFF" w:themeColor="background1"/>
                <w:spacing w:val="-4"/>
                <w:sz w:val="20"/>
                <w:szCs w:val="20"/>
              </w:rPr>
              <w:t>Микробиологические показатели</w:t>
            </w:r>
            <w:bookmarkEnd w:id="109"/>
            <w:bookmarkEnd w:id="110"/>
          </w:p>
        </w:tc>
      </w:tr>
      <w:tr w:rsidR="007A7F24" w:rsidRPr="007A7F24" w14:paraId="27438620" w14:textId="77777777" w:rsidTr="007A7F24">
        <w:trPr>
          <w:trHeight w:val="20"/>
        </w:trPr>
        <w:tc>
          <w:tcPr>
            <w:tcW w:w="1432" w:type="pct"/>
            <w:vMerge/>
            <w:tcBorders>
              <w:top w:val="single" w:sz="4" w:space="0" w:color="auto"/>
              <w:left w:val="single" w:sz="4" w:space="0" w:color="auto"/>
              <w:bottom w:val="single" w:sz="4" w:space="0" w:color="auto"/>
              <w:right w:val="single" w:sz="4" w:space="0" w:color="auto"/>
            </w:tcBorders>
            <w:shd w:val="clear" w:color="auto" w:fill="244061" w:themeFill="accent1" w:themeFillShade="80"/>
          </w:tcPr>
          <w:p w14:paraId="320D14C8" w14:textId="77777777" w:rsidR="007758E7" w:rsidRPr="007A7F24" w:rsidRDefault="007758E7" w:rsidP="00620696">
            <w:pPr>
              <w:spacing w:after="0"/>
              <w:rPr>
                <w:color w:val="FFFFFF" w:themeColor="background1"/>
                <w:sz w:val="20"/>
                <w:szCs w:val="20"/>
              </w:rPr>
            </w:pPr>
          </w:p>
        </w:tc>
        <w:tc>
          <w:tcPr>
            <w:tcW w:w="3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AE30CAE" w14:textId="77777777" w:rsidR="007758E7" w:rsidRPr="007A7F24" w:rsidRDefault="005C6E4B" w:rsidP="00620696">
            <w:pPr>
              <w:spacing w:after="0"/>
              <w:rPr>
                <w:color w:val="FFFFFF" w:themeColor="background1"/>
                <w:sz w:val="20"/>
                <w:szCs w:val="20"/>
              </w:rPr>
            </w:pPr>
            <w:bookmarkStart w:id="111" w:name="_Toc501530676"/>
            <w:bookmarkStart w:id="112" w:name="_Toc501531650"/>
            <w:r w:rsidRPr="007A7F24">
              <w:rPr>
                <w:rStyle w:val="a9"/>
                <w:rFonts w:ascii="Arial Narrow" w:hAnsi="Arial Narrow"/>
                <w:b/>
                <w:bCs/>
                <w:color w:val="FFFFFF" w:themeColor="background1"/>
                <w:spacing w:val="-4"/>
                <w:sz w:val="20"/>
                <w:szCs w:val="20"/>
              </w:rPr>
              <w:t>2007</w:t>
            </w:r>
            <w:bookmarkEnd w:id="111"/>
            <w:bookmarkEnd w:id="112"/>
          </w:p>
        </w:tc>
        <w:tc>
          <w:tcPr>
            <w:tcW w:w="3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36A48C0" w14:textId="77777777" w:rsidR="007758E7" w:rsidRPr="007A7F24" w:rsidRDefault="005C6E4B" w:rsidP="00620696">
            <w:pPr>
              <w:spacing w:after="0"/>
              <w:rPr>
                <w:color w:val="FFFFFF" w:themeColor="background1"/>
                <w:sz w:val="20"/>
                <w:szCs w:val="20"/>
              </w:rPr>
            </w:pPr>
            <w:bookmarkStart w:id="113" w:name="_Toc501530677"/>
            <w:bookmarkStart w:id="114" w:name="_Toc501531651"/>
            <w:r w:rsidRPr="007A7F24">
              <w:rPr>
                <w:rStyle w:val="a9"/>
                <w:rFonts w:ascii="Arial Narrow" w:hAnsi="Arial Narrow"/>
                <w:b/>
                <w:bCs/>
                <w:color w:val="FFFFFF" w:themeColor="background1"/>
                <w:spacing w:val="-4"/>
                <w:sz w:val="20"/>
                <w:szCs w:val="20"/>
              </w:rPr>
              <w:t>2008</w:t>
            </w:r>
            <w:bookmarkEnd w:id="113"/>
            <w:bookmarkEnd w:id="114"/>
          </w:p>
        </w:tc>
        <w:tc>
          <w:tcPr>
            <w:tcW w:w="3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F75C9EA" w14:textId="77777777" w:rsidR="007758E7" w:rsidRPr="007A7F24" w:rsidRDefault="005C6E4B" w:rsidP="00620696">
            <w:pPr>
              <w:spacing w:after="0"/>
              <w:rPr>
                <w:color w:val="FFFFFF" w:themeColor="background1"/>
                <w:sz w:val="20"/>
                <w:szCs w:val="20"/>
              </w:rPr>
            </w:pPr>
            <w:bookmarkStart w:id="115" w:name="_Toc501530678"/>
            <w:bookmarkStart w:id="116" w:name="_Toc501531652"/>
            <w:r w:rsidRPr="007A7F24">
              <w:rPr>
                <w:rStyle w:val="a9"/>
                <w:rFonts w:ascii="Arial Narrow" w:hAnsi="Arial Narrow"/>
                <w:b/>
                <w:bCs/>
                <w:color w:val="FFFFFF" w:themeColor="background1"/>
                <w:spacing w:val="-4"/>
                <w:sz w:val="20"/>
                <w:szCs w:val="20"/>
              </w:rPr>
              <w:t>2009</w:t>
            </w:r>
            <w:bookmarkEnd w:id="115"/>
            <w:bookmarkEnd w:id="116"/>
          </w:p>
        </w:tc>
        <w:tc>
          <w:tcPr>
            <w:tcW w:w="3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4CFD985" w14:textId="77777777" w:rsidR="007758E7" w:rsidRPr="007A7F24" w:rsidRDefault="005C6E4B" w:rsidP="00620696">
            <w:pPr>
              <w:spacing w:after="0"/>
              <w:rPr>
                <w:color w:val="FFFFFF" w:themeColor="background1"/>
                <w:sz w:val="20"/>
                <w:szCs w:val="20"/>
              </w:rPr>
            </w:pPr>
            <w:bookmarkStart w:id="117" w:name="_Toc501530679"/>
            <w:bookmarkStart w:id="118" w:name="_Toc501531653"/>
            <w:r w:rsidRPr="007A7F24">
              <w:rPr>
                <w:rStyle w:val="a9"/>
                <w:rFonts w:ascii="Arial Narrow" w:hAnsi="Arial Narrow"/>
                <w:b/>
                <w:bCs/>
                <w:color w:val="FFFFFF" w:themeColor="background1"/>
                <w:spacing w:val="-4"/>
                <w:sz w:val="20"/>
                <w:szCs w:val="20"/>
              </w:rPr>
              <w:t>2010</w:t>
            </w:r>
            <w:bookmarkEnd w:id="117"/>
            <w:bookmarkEnd w:id="118"/>
          </w:p>
        </w:tc>
        <w:tc>
          <w:tcPr>
            <w:tcW w:w="36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24D8900C" w14:textId="77777777" w:rsidR="007758E7" w:rsidRPr="007A7F24" w:rsidRDefault="005C6E4B" w:rsidP="00620696">
            <w:pPr>
              <w:spacing w:after="0"/>
              <w:rPr>
                <w:color w:val="FFFFFF" w:themeColor="background1"/>
                <w:sz w:val="20"/>
                <w:szCs w:val="20"/>
              </w:rPr>
            </w:pPr>
            <w:bookmarkStart w:id="119" w:name="_Toc501530680"/>
            <w:bookmarkStart w:id="120" w:name="_Toc501531654"/>
            <w:r w:rsidRPr="007A7F24">
              <w:rPr>
                <w:rStyle w:val="a9"/>
                <w:rFonts w:ascii="Arial Narrow" w:hAnsi="Arial Narrow"/>
                <w:b/>
                <w:bCs/>
                <w:color w:val="FFFFFF" w:themeColor="background1"/>
                <w:spacing w:val="-4"/>
                <w:sz w:val="20"/>
                <w:szCs w:val="20"/>
              </w:rPr>
              <w:t>2011</w:t>
            </w:r>
            <w:bookmarkEnd w:id="119"/>
            <w:bookmarkEnd w:id="120"/>
          </w:p>
        </w:tc>
        <w:tc>
          <w:tcPr>
            <w:tcW w:w="34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231ACFD6" w14:textId="77777777" w:rsidR="007758E7" w:rsidRPr="007A7F24" w:rsidRDefault="005C6E4B" w:rsidP="00620696">
            <w:pPr>
              <w:spacing w:after="0"/>
              <w:rPr>
                <w:color w:val="FFFFFF" w:themeColor="background1"/>
                <w:sz w:val="20"/>
                <w:szCs w:val="20"/>
              </w:rPr>
            </w:pPr>
            <w:bookmarkStart w:id="121" w:name="_Toc501530681"/>
            <w:bookmarkStart w:id="122" w:name="_Toc501531655"/>
            <w:r w:rsidRPr="007A7F24">
              <w:rPr>
                <w:rStyle w:val="a9"/>
                <w:rFonts w:ascii="Arial Narrow" w:hAnsi="Arial Narrow"/>
                <w:b/>
                <w:bCs/>
                <w:color w:val="FFFFFF" w:themeColor="background1"/>
                <w:spacing w:val="-4"/>
                <w:sz w:val="20"/>
                <w:szCs w:val="20"/>
              </w:rPr>
              <w:t>2007</w:t>
            </w:r>
            <w:bookmarkEnd w:id="121"/>
            <w:bookmarkEnd w:id="122"/>
          </w:p>
        </w:tc>
        <w:tc>
          <w:tcPr>
            <w:tcW w:w="34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56A4166A" w14:textId="77777777" w:rsidR="007758E7" w:rsidRPr="007A7F24" w:rsidRDefault="005C6E4B" w:rsidP="00620696">
            <w:pPr>
              <w:spacing w:after="0"/>
              <w:rPr>
                <w:color w:val="FFFFFF" w:themeColor="background1"/>
                <w:sz w:val="20"/>
                <w:szCs w:val="20"/>
              </w:rPr>
            </w:pPr>
            <w:bookmarkStart w:id="123" w:name="_Toc501530682"/>
            <w:bookmarkStart w:id="124" w:name="_Toc501531656"/>
            <w:r w:rsidRPr="007A7F24">
              <w:rPr>
                <w:rStyle w:val="a9"/>
                <w:rFonts w:ascii="Arial Narrow" w:hAnsi="Arial Narrow"/>
                <w:b/>
                <w:bCs/>
                <w:color w:val="FFFFFF" w:themeColor="background1"/>
                <w:spacing w:val="-4"/>
                <w:sz w:val="20"/>
                <w:szCs w:val="20"/>
              </w:rPr>
              <w:t>2008</w:t>
            </w:r>
            <w:bookmarkEnd w:id="123"/>
            <w:bookmarkEnd w:id="124"/>
          </w:p>
        </w:tc>
        <w:tc>
          <w:tcPr>
            <w:tcW w:w="34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6FFCB9E5" w14:textId="77777777" w:rsidR="007758E7" w:rsidRPr="007A7F24" w:rsidRDefault="005C6E4B" w:rsidP="00620696">
            <w:pPr>
              <w:spacing w:after="0"/>
              <w:rPr>
                <w:color w:val="FFFFFF" w:themeColor="background1"/>
                <w:sz w:val="20"/>
                <w:szCs w:val="20"/>
              </w:rPr>
            </w:pPr>
            <w:bookmarkStart w:id="125" w:name="_Toc501530683"/>
            <w:bookmarkStart w:id="126" w:name="_Toc501531657"/>
            <w:r w:rsidRPr="007A7F24">
              <w:rPr>
                <w:rStyle w:val="a9"/>
                <w:rFonts w:ascii="Arial Narrow" w:hAnsi="Arial Narrow"/>
                <w:b/>
                <w:bCs/>
                <w:color w:val="FFFFFF" w:themeColor="background1"/>
                <w:spacing w:val="-4"/>
                <w:sz w:val="20"/>
                <w:szCs w:val="20"/>
              </w:rPr>
              <w:t>2009</w:t>
            </w:r>
            <w:bookmarkEnd w:id="125"/>
            <w:bookmarkEnd w:id="126"/>
          </w:p>
        </w:tc>
        <w:tc>
          <w:tcPr>
            <w:tcW w:w="34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4D747AC8" w14:textId="77777777" w:rsidR="007758E7" w:rsidRPr="007A7F24" w:rsidRDefault="005C6E4B" w:rsidP="00620696">
            <w:pPr>
              <w:spacing w:after="0"/>
              <w:rPr>
                <w:color w:val="FFFFFF" w:themeColor="background1"/>
                <w:sz w:val="20"/>
                <w:szCs w:val="20"/>
              </w:rPr>
            </w:pPr>
            <w:bookmarkStart w:id="127" w:name="_Toc501530684"/>
            <w:bookmarkStart w:id="128" w:name="_Toc501531658"/>
            <w:r w:rsidRPr="007A7F24">
              <w:rPr>
                <w:rStyle w:val="a9"/>
                <w:rFonts w:ascii="Arial Narrow" w:hAnsi="Arial Narrow"/>
                <w:b/>
                <w:bCs/>
                <w:color w:val="FFFFFF" w:themeColor="background1"/>
                <w:spacing w:val="-4"/>
                <w:sz w:val="20"/>
                <w:szCs w:val="20"/>
              </w:rPr>
              <w:t>2010</w:t>
            </w:r>
            <w:bookmarkEnd w:id="127"/>
            <w:bookmarkEnd w:id="128"/>
          </w:p>
        </w:tc>
        <w:tc>
          <w:tcPr>
            <w:tcW w:w="34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897166A" w14:textId="77777777" w:rsidR="007758E7" w:rsidRPr="007A7F24" w:rsidRDefault="005C6E4B" w:rsidP="00620696">
            <w:pPr>
              <w:spacing w:after="0"/>
              <w:rPr>
                <w:color w:val="FFFFFF" w:themeColor="background1"/>
                <w:sz w:val="20"/>
                <w:szCs w:val="20"/>
              </w:rPr>
            </w:pPr>
            <w:bookmarkStart w:id="129" w:name="_Toc501530685"/>
            <w:bookmarkStart w:id="130" w:name="_Toc501531659"/>
            <w:r w:rsidRPr="007A7F24">
              <w:rPr>
                <w:rStyle w:val="a9"/>
                <w:rFonts w:ascii="Arial Narrow" w:hAnsi="Arial Narrow"/>
                <w:b/>
                <w:bCs/>
                <w:color w:val="FFFFFF" w:themeColor="background1"/>
                <w:spacing w:val="-4"/>
                <w:sz w:val="20"/>
                <w:szCs w:val="20"/>
              </w:rPr>
              <w:t>2011</w:t>
            </w:r>
            <w:bookmarkEnd w:id="129"/>
            <w:bookmarkEnd w:id="130"/>
          </w:p>
        </w:tc>
      </w:tr>
      <w:tr w:rsidR="007758E7" w:rsidRPr="004D2061" w14:paraId="3CCF6BD3" w14:textId="77777777" w:rsidTr="007A7F24">
        <w:trPr>
          <w:trHeight w:val="20"/>
        </w:trPr>
        <w:tc>
          <w:tcPr>
            <w:tcW w:w="1432"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47D3424" w14:textId="77777777" w:rsidR="007758E7" w:rsidRPr="004D2061" w:rsidRDefault="005C6E4B" w:rsidP="00620696">
            <w:pPr>
              <w:spacing w:after="0"/>
              <w:rPr>
                <w:sz w:val="20"/>
                <w:szCs w:val="20"/>
              </w:rPr>
            </w:pPr>
            <w:bookmarkStart w:id="131" w:name="_Toc501530686"/>
            <w:bookmarkStart w:id="132" w:name="_Toc501531660"/>
            <w:r w:rsidRPr="004D2061">
              <w:rPr>
                <w:rStyle w:val="a9"/>
                <w:rFonts w:ascii="Arial Narrow" w:hAnsi="Arial Narrow"/>
                <w:spacing w:val="-4"/>
                <w:sz w:val="20"/>
                <w:szCs w:val="20"/>
              </w:rPr>
              <w:t>г. Черкесск</w:t>
            </w:r>
            <w:bookmarkEnd w:id="131"/>
            <w:bookmarkEnd w:id="132"/>
          </w:p>
        </w:tc>
        <w:tc>
          <w:tcPr>
            <w:tcW w:w="366"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24643F6" w14:textId="77777777" w:rsidR="007758E7" w:rsidRPr="004D2061" w:rsidRDefault="005C6E4B" w:rsidP="00620696">
            <w:pPr>
              <w:spacing w:after="0"/>
              <w:rPr>
                <w:sz w:val="20"/>
                <w:szCs w:val="20"/>
              </w:rPr>
            </w:pPr>
            <w:bookmarkStart w:id="133" w:name="_Toc501530687"/>
            <w:bookmarkStart w:id="134" w:name="_Toc501531661"/>
            <w:r w:rsidRPr="004D2061">
              <w:rPr>
                <w:rStyle w:val="a9"/>
                <w:rFonts w:ascii="Arial Narrow" w:hAnsi="Arial Narrow"/>
                <w:spacing w:val="-4"/>
                <w:sz w:val="20"/>
                <w:szCs w:val="20"/>
              </w:rPr>
              <w:t>0,9</w:t>
            </w:r>
            <w:bookmarkEnd w:id="133"/>
            <w:bookmarkEnd w:id="134"/>
          </w:p>
        </w:tc>
        <w:tc>
          <w:tcPr>
            <w:tcW w:w="366"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CAA0A03" w14:textId="77777777" w:rsidR="007758E7" w:rsidRPr="004D2061" w:rsidRDefault="005C6E4B" w:rsidP="00620696">
            <w:pPr>
              <w:spacing w:after="0"/>
              <w:rPr>
                <w:sz w:val="20"/>
                <w:szCs w:val="20"/>
              </w:rPr>
            </w:pPr>
            <w:bookmarkStart w:id="135" w:name="_Toc501530688"/>
            <w:bookmarkStart w:id="136" w:name="_Toc501531662"/>
            <w:r w:rsidRPr="004D2061">
              <w:rPr>
                <w:rStyle w:val="a9"/>
                <w:rFonts w:ascii="Arial Narrow" w:hAnsi="Arial Narrow"/>
                <w:spacing w:val="-4"/>
                <w:sz w:val="20"/>
                <w:szCs w:val="20"/>
              </w:rPr>
              <w:t>0,4</w:t>
            </w:r>
            <w:bookmarkEnd w:id="135"/>
            <w:bookmarkEnd w:id="136"/>
          </w:p>
        </w:tc>
        <w:tc>
          <w:tcPr>
            <w:tcW w:w="366"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24EE02B" w14:textId="77777777" w:rsidR="007758E7" w:rsidRPr="004D2061" w:rsidRDefault="005C6E4B" w:rsidP="00620696">
            <w:pPr>
              <w:spacing w:after="0"/>
              <w:rPr>
                <w:sz w:val="20"/>
                <w:szCs w:val="20"/>
              </w:rPr>
            </w:pPr>
            <w:bookmarkStart w:id="137" w:name="_Toc501530689"/>
            <w:bookmarkStart w:id="138" w:name="_Toc501531663"/>
            <w:r w:rsidRPr="004D2061">
              <w:rPr>
                <w:rStyle w:val="a9"/>
                <w:rFonts w:ascii="Arial Narrow" w:hAnsi="Arial Narrow"/>
                <w:spacing w:val="-4"/>
                <w:sz w:val="20"/>
                <w:szCs w:val="20"/>
              </w:rPr>
              <w:t>0,7</w:t>
            </w:r>
            <w:bookmarkEnd w:id="137"/>
            <w:bookmarkEnd w:id="138"/>
          </w:p>
        </w:tc>
        <w:tc>
          <w:tcPr>
            <w:tcW w:w="366"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6FAAB9D" w14:textId="77777777" w:rsidR="007758E7" w:rsidRPr="004D2061" w:rsidRDefault="005C6E4B" w:rsidP="00620696">
            <w:pPr>
              <w:spacing w:after="0"/>
              <w:rPr>
                <w:sz w:val="20"/>
                <w:szCs w:val="20"/>
              </w:rPr>
            </w:pPr>
            <w:bookmarkStart w:id="139" w:name="_Toc501530690"/>
            <w:bookmarkStart w:id="140" w:name="_Toc501531664"/>
            <w:r w:rsidRPr="004D2061">
              <w:rPr>
                <w:rStyle w:val="a9"/>
                <w:rFonts w:ascii="Arial Narrow" w:hAnsi="Arial Narrow"/>
                <w:spacing w:val="-4"/>
                <w:sz w:val="20"/>
                <w:szCs w:val="20"/>
              </w:rPr>
              <w:t>2,9</w:t>
            </w:r>
            <w:bookmarkEnd w:id="139"/>
            <w:bookmarkEnd w:id="140"/>
          </w:p>
        </w:tc>
        <w:tc>
          <w:tcPr>
            <w:tcW w:w="366"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9965F48" w14:textId="77777777" w:rsidR="007758E7" w:rsidRPr="004D2061" w:rsidRDefault="005C6E4B" w:rsidP="00620696">
            <w:pPr>
              <w:spacing w:after="0"/>
              <w:rPr>
                <w:sz w:val="20"/>
                <w:szCs w:val="20"/>
              </w:rPr>
            </w:pPr>
            <w:bookmarkStart w:id="141" w:name="_Toc501530691"/>
            <w:bookmarkStart w:id="142" w:name="_Toc501531665"/>
            <w:r w:rsidRPr="004D2061">
              <w:rPr>
                <w:rStyle w:val="a9"/>
                <w:rFonts w:ascii="Arial Narrow" w:hAnsi="Arial Narrow"/>
                <w:spacing w:val="-4"/>
                <w:sz w:val="20"/>
                <w:szCs w:val="20"/>
              </w:rPr>
              <w:t>8,0</w:t>
            </w:r>
            <w:bookmarkEnd w:id="141"/>
            <w:bookmarkEnd w:id="142"/>
          </w:p>
        </w:tc>
        <w:tc>
          <w:tcPr>
            <w:tcW w:w="348"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8D21E4F" w14:textId="77777777" w:rsidR="007758E7" w:rsidRPr="004D2061" w:rsidRDefault="005C6E4B" w:rsidP="00620696">
            <w:pPr>
              <w:spacing w:after="0"/>
              <w:rPr>
                <w:sz w:val="20"/>
                <w:szCs w:val="20"/>
              </w:rPr>
            </w:pPr>
            <w:bookmarkStart w:id="143" w:name="_Toc501530692"/>
            <w:bookmarkStart w:id="144" w:name="_Toc501531666"/>
            <w:r w:rsidRPr="004D2061">
              <w:rPr>
                <w:rStyle w:val="a9"/>
                <w:rFonts w:ascii="Arial Narrow" w:hAnsi="Arial Narrow"/>
                <w:spacing w:val="-4"/>
                <w:sz w:val="20"/>
                <w:szCs w:val="20"/>
              </w:rPr>
              <w:t>2,1</w:t>
            </w:r>
            <w:bookmarkEnd w:id="143"/>
            <w:bookmarkEnd w:id="144"/>
          </w:p>
        </w:tc>
        <w:tc>
          <w:tcPr>
            <w:tcW w:w="348"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FE1654F" w14:textId="77777777" w:rsidR="007758E7" w:rsidRPr="004D2061" w:rsidRDefault="005C6E4B" w:rsidP="00620696">
            <w:pPr>
              <w:spacing w:after="0"/>
              <w:rPr>
                <w:sz w:val="20"/>
                <w:szCs w:val="20"/>
              </w:rPr>
            </w:pPr>
            <w:bookmarkStart w:id="145" w:name="_Toc501530693"/>
            <w:bookmarkStart w:id="146" w:name="_Toc501531667"/>
            <w:r w:rsidRPr="004D2061">
              <w:rPr>
                <w:rStyle w:val="a9"/>
                <w:rFonts w:ascii="Arial Narrow" w:hAnsi="Arial Narrow"/>
                <w:spacing w:val="-4"/>
                <w:sz w:val="20"/>
                <w:szCs w:val="20"/>
              </w:rPr>
              <w:t>1,6</w:t>
            </w:r>
            <w:bookmarkEnd w:id="145"/>
            <w:bookmarkEnd w:id="146"/>
          </w:p>
        </w:tc>
        <w:tc>
          <w:tcPr>
            <w:tcW w:w="348"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4F872C7" w14:textId="77777777" w:rsidR="007758E7" w:rsidRPr="004D2061" w:rsidRDefault="005C6E4B" w:rsidP="00620696">
            <w:pPr>
              <w:spacing w:after="0"/>
              <w:rPr>
                <w:sz w:val="20"/>
                <w:szCs w:val="20"/>
              </w:rPr>
            </w:pPr>
            <w:bookmarkStart w:id="147" w:name="_Toc501530694"/>
            <w:bookmarkStart w:id="148" w:name="_Toc501531668"/>
            <w:r w:rsidRPr="004D2061">
              <w:rPr>
                <w:rStyle w:val="a9"/>
                <w:rFonts w:ascii="Arial Narrow" w:hAnsi="Arial Narrow"/>
                <w:spacing w:val="-4"/>
                <w:sz w:val="20"/>
                <w:szCs w:val="20"/>
              </w:rPr>
              <w:t>0,5</w:t>
            </w:r>
            <w:bookmarkEnd w:id="147"/>
            <w:bookmarkEnd w:id="148"/>
          </w:p>
        </w:tc>
        <w:tc>
          <w:tcPr>
            <w:tcW w:w="348"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A57DF22" w14:textId="77777777" w:rsidR="007758E7" w:rsidRPr="004D2061" w:rsidRDefault="005C6E4B" w:rsidP="00620696">
            <w:pPr>
              <w:spacing w:after="0"/>
              <w:rPr>
                <w:sz w:val="20"/>
                <w:szCs w:val="20"/>
              </w:rPr>
            </w:pPr>
            <w:bookmarkStart w:id="149" w:name="_Toc501530695"/>
            <w:bookmarkStart w:id="150" w:name="_Toc501531669"/>
            <w:r w:rsidRPr="004D2061">
              <w:rPr>
                <w:rStyle w:val="a9"/>
                <w:rFonts w:ascii="Arial Narrow" w:hAnsi="Arial Narrow"/>
                <w:spacing w:val="-4"/>
                <w:sz w:val="20"/>
                <w:szCs w:val="20"/>
              </w:rPr>
              <w:t>2,1</w:t>
            </w:r>
            <w:bookmarkEnd w:id="149"/>
            <w:bookmarkEnd w:id="150"/>
          </w:p>
        </w:tc>
        <w:tc>
          <w:tcPr>
            <w:tcW w:w="348" w:type="pct"/>
            <w:tcBorders>
              <w:top w:val="single" w:sz="4" w:space="0" w:color="auto"/>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81806F3" w14:textId="77777777" w:rsidR="007758E7" w:rsidRPr="004D2061" w:rsidRDefault="005C6E4B" w:rsidP="00620696">
            <w:pPr>
              <w:spacing w:after="0"/>
              <w:rPr>
                <w:sz w:val="20"/>
                <w:szCs w:val="20"/>
              </w:rPr>
            </w:pPr>
            <w:bookmarkStart w:id="151" w:name="_Toc501530696"/>
            <w:bookmarkStart w:id="152" w:name="_Toc501531670"/>
            <w:r w:rsidRPr="004D2061">
              <w:rPr>
                <w:rStyle w:val="a9"/>
                <w:rFonts w:ascii="Arial Narrow" w:hAnsi="Arial Narrow"/>
                <w:spacing w:val="-4"/>
                <w:sz w:val="20"/>
                <w:szCs w:val="20"/>
              </w:rPr>
              <w:t>4,4</w:t>
            </w:r>
            <w:bookmarkEnd w:id="151"/>
            <w:bookmarkEnd w:id="152"/>
          </w:p>
        </w:tc>
      </w:tr>
      <w:tr w:rsidR="007758E7" w:rsidRPr="004D2061" w14:paraId="7B1BA8D0"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7C68456E" w14:textId="77777777" w:rsidR="007758E7" w:rsidRPr="004D2061" w:rsidRDefault="005C6E4B" w:rsidP="00620696">
            <w:pPr>
              <w:spacing w:after="0"/>
              <w:rPr>
                <w:sz w:val="20"/>
                <w:szCs w:val="20"/>
              </w:rPr>
            </w:pPr>
            <w:bookmarkStart w:id="153" w:name="_Toc501530697"/>
            <w:bookmarkStart w:id="154" w:name="_Toc501531671"/>
            <w:r w:rsidRPr="004D2061">
              <w:rPr>
                <w:rStyle w:val="a9"/>
                <w:rFonts w:ascii="Arial Narrow" w:hAnsi="Arial Narrow"/>
                <w:spacing w:val="-4"/>
                <w:sz w:val="20"/>
                <w:szCs w:val="20"/>
              </w:rPr>
              <w:t>Адыге-Хабльский район</w:t>
            </w:r>
            <w:bookmarkEnd w:id="153"/>
            <w:bookmarkEnd w:id="154"/>
          </w:p>
        </w:tc>
        <w:tc>
          <w:tcPr>
            <w:tcW w:w="366"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473C8D9D" w14:textId="77777777" w:rsidR="007758E7" w:rsidRPr="004D2061" w:rsidRDefault="005C6E4B" w:rsidP="00620696">
            <w:pPr>
              <w:spacing w:after="0"/>
              <w:rPr>
                <w:sz w:val="20"/>
                <w:szCs w:val="20"/>
              </w:rPr>
            </w:pPr>
            <w:bookmarkStart w:id="155" w:name="_Toc501530698"/>
            <w:bookmarkStart w:id="156" w:name="_Toc501531672"/>
            <w:r w:rsidRPr="004D2061">
              <w:rPr>
                <w:rStyle w:val="a9"/>
                <w:rFonts w:ascii="Arial Narrow" w:hAnsi="Arial Narrow"/>
                <w:spacing w:val="-4"/>
                <w:sz w:val="20"/>
                <w:szCs w:val="20"/>
              </w:rPr>
              <w:t>57,1</w:t>
            </w:r>
            <w:bookmarkEnd w:id="155"/>
            <w:bookmarkEnd w:id="156"/>
          </w:p>
        </w:tc>
        <w:tc>
          <w:tcPr>
            <w:tcW w:w="366"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7911953A" w14:textId="77777777" w:rsidR="007758E7" w:rsidRPr="004D2061" w:rsidRDefault="005C6E4B" w:rsidP="00620696">
            <w:pPr>
              <w:spacing w:after="0"/>
              <w:rPr>
                <w:sz w:val="20"/>
                <w:szCs w:val="20"/>
              </w:rPr>
            </w:pPr>
            <w:bookmarkStart w:id="157" w:name="_Toc501530699"/>
            <w:bookmarkStart w:id="158" w:name="_Toc501531673"/>
            <w:r w:rsidRPr="004D2061">
              <w:rPr>
                <w:rStyle w:val="a9"/>
                <w:rFonts w:ascii="Arial Narrow" w:hAnsi="Arial Narrow"/>
                <w:spacing w:val="-4"/>
                <w:sz w:val="20"/>
                <w:szCs w:val="20"/>
              </w:rPr>
              <w:t>61,9</w:t>
            </w:r>
            <w:bookmarkEnd w:id="157"/>
            <w:bookmarkEnd w:id="158"/>
          </w:p>
        </w:tc>
        <w:tc>
          <w:tcPr>
            <w:tcW w:w="366"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3296C011" w14:textId="77777777" w:rsidR="007758E7" w:rsidRPr="004D2061" w:rsidRDefault="005C6E4B" w:rsidP="00620696">
            <w:pPr>
              <w:spacing w:after="0"/>
              <w:rPr>
                <w:sz w:val="20"/>
                <w:szCs w:val="20"/>
              </w:rPr>
            </w:pPr>
            <w:bookmarkStart w:id="159" w:name="_Toc501530700"/>
            <w:bookmarkStart w:id="160" w:name="_Toc501531674"/>
            <w:r w:rsidRPr="004D2061">
              <w:rPr>
                <w:rStyle w:val="a9"/>
                <w:rFonts w:ascii="Arial Narrow" w:hAnsi="Arial Narrow"/>
                <w:spacing w:val="-4"/>
                <w:sz w:val="20"/>
                <w:szCs w:val="20"/>
              </w:rPr>
              <w:t>63,5</w:t>
            </w:r>
            <w:bookmarkEnd w:id="159"/>
            <w:bookmarkEnd w:id="160"/>
          </w:p>
        </w:tc>
        <w:tc>
          <w:tcPr>
            <w:tcW w:w="366"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5C531887" w14:textId="77777777" w:rsidR="007758E7" w:rsidRPr="004D2061" w:rsidRDefault="005C6E4B" w:rsidP="00620696">
            <w:pPr>
              <w:spacing w:after="0"/>
              <w:rPr>
                <w:sz w:val="20"/>
                <w:szCs w:val="20"/>
              </w:rPr>
            </w:pPr>
            <w:bookmarkStart w:id="161" w:name="_Toc501530701"/>
            <w:bookmarkStart w:id="162" w:name="_Toc501531675"/>
            <w:r w:rsidRPr="004D2061">
              <w:rPr>
                <w:rStyle w:val="a9"/>
                <w:rFonts w:ascii="Arial Narrow" w:hAnsi="Arial Narrow"/>
                <w:spacing w:val="-4"/>
                <w:sz w:val="20"/>
                <w:szCs w:val="20"/>
              </w:rPr>
              <w:t>51,9</w:t>
            </w:r>
            <w:bookmarkEnd w:id="161"/>
            <w:bookmarkEnd w:id="162"/>
          </w:p>
        </w:tc>
        <w:tc>
          <w:tcPr>
            <w:tcW w:w="366"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7AE0D066" w14:textId="77777777" w:rsidR="007758E7" w:rsidRPr="004D2061" w:rsidRDefault="005C6E4B" w:rsidP="00620696">
            <w:pPr>
              <w:spacing w:after="0"/>
              <w:rPr>
                <w:sz w:val="20"/>
                <w:szCs w:val="20"/>
              </w:rPr>
            </w:pPr>
            <w:bookmarkStart w:id="163" w:name="_Toc501530702"/>
            <w:bookmarkStart w:id="164" w:name="_Toc501531676"/>
            <w:r w:rsidRPr="004D2061">
              <w:rPr>
                <w:rStyle w:val="a9"/>
                <w:rFonts w:ascii="Arial Narrow" w:hAnsi="Arial Narrow"/>
                <w:spacing w:val="-4"/>
                <w:sz w:val="20"/>
                <w:szCs w:val="20"/>
              </w:rPr>
              <w:t>30,3</w:t>
            </w:r>
            <w:bookmarkEnd w:id="163"/>
            <w:bookmarkEnd w:id="164"/>
          </w:p>
        </w:tc>
        <w:tc>
          <w:tcPr>
            <w:tcW w:w="348"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1DA7E5B3" w14:textId="77777777" w:rsidR="007758E7" w:rsidRPr="004D2061" w:rsidRDefault="005C6E4B" w:rsidP="00620696">
            <w:pPr>
              <w:spacing w:after="0"/>
              <w:rPr>
                <w:sz w:val="20"/>
                <w:szCs w:val="20"/>
              </w:rPr>
            </w:pPr>
            <w:bookmarkStart w:id="165" w:name="_Toc501530703"/>
            <w:bookmarkStart w:id="166" w:name="_Toc501531677"/>
            <w:r w:rsidRPr="004D2061">
              <w:rPr>
                <w:rStyle w:val="a9"/>
                <w:rFonts w:ascii="Arial Narrow" w:hAnsi="Arial Narrow"/>
                <w:spacing w:val="-4"/>
                <w:sz w:val="20"/>
                <w:szCs w:val="20"/>
              </w:rPr>
              <w:t>34,9</w:t>
            </w:r>
            <w:bookmarkEnd w:id="165"/>
            <w:bookmarkEnd w:id="166"/>
          </w:p>
        </w:tc>
        <w:tc>
          <w:tcPr>
            <w:tcW w:w="348"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4D23B541" w14:textId="77777777" w:rsidR="007758E7" w:rsidRPr="004D2061" w:rsidRDefault="005C6E4B" w:rsidP="00620696">
            <w:pPr>
              <w:spacing w:after="0"/>
              <w:rPr>
                <w:sz w:val="20"/>
                <w:szCs w:val="20"/>
              </w:rPr>
            </w:pPr>
            <w:bookmarkStart w:id="167" w:name="_Toc501530704"/>
            <w:bookmarkStart w:id="168" w:name="_Toc501531678"/>
            <w:r w:rsidRPr="004D2061">
              <w:rPr>
                <w:rStyle w:val="a9"/>
                <w:rFonts w:ascii="Arial Narrow" w:hAnsi="Arial Narrow"/>
                <w:spacing w:val="-4"/>
                <w:sz w:val="20"/>
                <w:szCs w:val="20"/>
              </w:rPr>
              <w:t>26,8</w:t>
            </w:r>
            <w:bookmarkEnd w:id="167"/>
            <w:bookmarkEnd w:id="168"/>
          </w:p>
        </w:tc>
        <w:tc>
          <w:tcPr>
            <w:tcW w:w="348"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6DED656A" w14:textId="77777777" w:rsidR="007758E7" w:rsidRPr="004D2061" w:rsidRDefault="005C6E4B" w:rsidP="00620696">
            <w:pPr>
              <w:spacing w:after="0"/>
              <w:rPr>
                <w:sz w:val="20"/>
                <w:szCs w:val="20"/>
              </w:rPr>
            </w:pPr>
            <w:bookmarkStart w:id="169" w:name="_Toc501530705"/>
            <w:bookmarkStart w:id="170" w:name="_Toc501531679"/>
            <w:r w:rsidRPr="004D2061">
              <w:rPr>
                <w:rStyle w:val="a9"/>
                <w:rFonts w:ascii="Arial Narrow" w:hAnsi="Arial Narrow"/>
                <w:spacing w:val="-4"/>
                <w:sz w:val="20"/>
                <w:szCs w:val="20"/>
              </w:rPr>
              <w:t>16,4</w:t>
            </w:r>
            <w:bookmarkEnd w:id="169"/>
            <w:bookmarkEnd w:id="170"/>
          </w:p>
        </w:tc>
        <w:tc>
          <w:tcPr>
            <w:tcW w:w="348"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47587570" w14:textId="77777777" w:rsidR="007758E7" w:rsidRPr="004D2061" w:rsidRDefault="005C6E4B" w:rsidP="00620696">
            <w:pPr>
              <w:spacing w:after="0"/>
              <w:rPr>
                <w:sz w:val="20"/>
                <w:szCs w:val="20"/>
              </w:rPr>
            </w:pPr>
            <w:bookmarkStart w:id="171" w:name="_Toc501530706"/>
            <w:bookmarkStart w:id="172" w:name="_Toc501531680"/>
            <w:r w:rsidRPr="004D2061">
              <w:rPr>
                <w:rStyle w:val="a9"/>
                <w:rFonts w:ascii="Arial Narrow" w:hAnsi="Arial Narrow"/>
                <w:spacing w:val="-4"/>
                <w:sz w:val="20"/>
                <w:szCs w:val="20"/>
              </w:rPr>
              <w:t>20,4</w:t>
            </w:r>
            <w:bookmarkEnd w:id="171"/>
            <w:bookmarkEnd w:id="172"/>
          </w:p>
        </w:tc>
        <w:tc>
          <w:tcPr>
            <w:tcW w:w="348" w:type="pct"/>
            <w:tcBorders>
              <w:top w:val="single" w:sz="4" w:space="0" w:color="000000"/>
              <w:left w:val="single" w:sz="4" w:space="0" w:color="000000"/>
              <w:bottom w:val="single" w:sz="4" w:space="0" w:color="000000"/>
              <w:right w:val="single" w:sz="4" w:space="0" w:color="000000"/>
            </w:tcBorders>
            <w:shd w:val="clear" w:color="auto" w:fill="B8CCE4" w:themeFill="accent1" w:themeFillTint="66"/>
            <w:tcMar>
              <w:top w:w="80" w:type="dxa"/>
              <w:left w:w="80" w:type="dxa"/>
              <w:bottom w:w="80" w:type="dxa"/>
              <w:right w:w="80" w:type="dxa"/>
            </w:tcMar>
          </w:tcPr>
          <w:p w14:paraId="279E331D" w14:textId="77777777" w:rsidR="007758E7" w:rsidRPr="004D2061" w:rsidRDefault="005C6E4B" w:rsidP="00620696">
            <w:pPr>
              <w:spacing w:after="0"/>
              <w:rPr>
                <w:sz w:val="20"/>
                <w:szCs w:val="20"/>
              </w:rPr>
            </w:pPr>
            <w:bookmarkStart w:id="173" w:name="_Toc501530707"/>
            <w:bookmarkStart w:id="174" w:name="_Toc501531681"/>
            <w:r w:rsidRPr="004D2061">
              <w:rPr>
                <w:rStyle w:val="a9"/>
                <w:rFonts w:ascii="Arial Narrow" w:hAnsi="Arial Narrow"/>
                <w:spacing w:val="-4"/>
                <w:sz w:val="20"/>
                <w:szCs w:val="20"/>
              </w:rPr>
              <w:t>14,3</w:t>
            </w:r>
            <w:bookmarkEnd w:id="173"/>
            <w:bookmarkEnd w:id="174"/>
          </w:p>
        </w:tc>
      </w:tr>
      <w:tr w:rsidR="007758E7" w:rsidRPr="004D2061" w14:paraId="6FF69C7F"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F282620" w14:textId="77777777" w:rsidR="007758E7" w:rsidRPr="004D2061" w:rsidRDefault="005C6E4B" w:rsidP="00620696">
            <w:pPr>
              <w:spacing w:after="0"/>
              <w:rPr>
                <w:sz w:val="20"/>
                <w:szCs w:val="20"/>
              </w:rPr>
            </w:pPr>
            <w:bookmarkStart w:id="175" w:name="_Toc501530708"/>
            <w:bookmarkStart w:id="176" w:name="_Toc501531682"/>
            <w:r w:rsidRPr="004D2061">
              <w:rPr>
                <w:rStyle w:val="a9"/>
                <w:rFonts w:ascii="Arial Narrow" w:hAnsi="Arial Narrow"/>
                <w:spacing w:val="-4"/>
                <w:sz w:val="20"/>
                <w:szCs w:val="20"/>
              </w:rPr>
              <w:t>Прикубанский район</w:t>
            </w:r>
            <w:bookmarkEnd w:id="175"/>
            <w:bookmarkEnd w:id="17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24B8F7C" w14:textId="77777777" w:rsidR="007758E7" w:rsidRPr="004D2061" w:rsidRDefault="005C6E4B" w:rsidP="00620696">
            <w:pPr>
              <w:spacing w:after="0"/>
              <w:rPr>
                <w:sz w:val="20"/>
                <w:szCs w:val="20"/>
              </w:rPr>
            </w:pPr>
            <w:bookmarkStart w:id="177" w:name="_Toc501530709"/>
            <w:bookmarkStart w:id="178" w:name="_Toc501531683"/>
            <w:r w:rsidRPr="004D2061">
              <w:rPr>
                <w:rStyle w:val="a9"/>
                <w:rFonts w:ascii="Arial Narrow" w:hAnsi="Arial Narrow"/>
                <w:spacing w:val="-4"/>
                <w:sz w:val="20"/>
                <w:szCs w:val="20"/>
              </w:rPr>
              <w:t>80,9</w:t>
            </w:r>
            <w:bookmarkEnd w:id="177"/>
            <w:bookmarkEnd w:id="17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7CC7D9C" w14:textId="77777777" w:rsidR="007758E7" w:rsidRPr="004D2061" w:rsidRDefault="005C6E4B" w:rsidP="00620696">
            <w:pPr>
              <w:spacing w:after="0"/>
              <w:rPr>
                <w:sz w:val="20"/>
                <w:szCs w:val="20"/>
              </w:rPr>
            </w:pPr>
            <w:bookmarkStart w:id="179" w:name="_Toc501530710"/>
            <w:bookmarkStart w:id="180" w:name="_Toc501531684"/>
            <w:r w:rsidRPr="004D2061">
              <w:rPr>
                <w:rStyle w:val="a9"/>
                <w:rFonts w:ascii="Arial Narrow" w:hAnsi="Arial Narrow"/>
                <w:spacing w:val="-4"/>
                <w:sz w:val="20"/>
                <w:szCs w:val="20"/>
              </w:rPr>
              <w:t>62,2</w:t>
            </w:r>
            <w:bookmarkEnd w:id="179"/>
            <w:bookmarkEnd w:id="18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AFBA35C" w14:textId="77777777" w:rsidR="007758E7" w:rsidRPr="004D2061" w:rsidRDefault="005C6E4B" w:rsidP="00620696">
            <w:pPr>
              <w:spacing w:after="0"/>
              <w:rPr>
                <w:sz w:val="20"/>
                <w:szCs w:val="20"/>
              </w:rPr>
            </w:pPr>
            <w:bookmarkStart w:id="181" w:name="_Toc501530711"/>
            <w:bookmarkStart w:id="182" w:name="_Toc501531685"/>
            <w:r w:rsidRPr="004D2061">
              <w:rPr>
                <w:rStyle w:val="a9"/>
                <w:rFonts w:ascii="Arial Narrow" w:hAnsi="Arial Narrow"/>
                <w:spacing w:val="-4"/>
                <w:sz w:val="20"/>
                <w:szCs w:val="20"/>
              </w:rPr>
              <w:t>72,8</w:t>
            </w:r>
            <w:bookmarkEnd w:id="181"/>
            <w:bookmarkEnd w:id="18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2B6EA86" w14:textId="77777777" w:rsidR="007758E7" w:rsidRPr="004D2061" w:rsidRDefault="005C6E4B" w:rsidP="00620696">
            <w:pPr>
              <w:spacing w:after="0"/>
              <w:rPr>
                <w:sz w:val="20"/>
                <w:szCs w:val="20"/>
              </w:rPr>
            </w:pPr>
            <w:bookmarkStart w:id="183" w:name="_Toc501530712"/>
            <w:bookmarkStart w:id="184" w:name="_Toc501531686"/>
            <w:r w:rsidRPr="004D2061">
              <w:rPr>
                <w:rStyle w:val="a9"/>
                <w:rFonts w:ascii="Arial Narrow" w:hAnsi="Arial Narrow"/>
                <w:spacing w:val="-4"/>
                <w:sz w:val="20"/>
                <w:szCs w:val="20"/>
              </w:rPr>
              <w:t>22,9</w:t>
            </w:r>
            <w:bookmarkEnd w:id="183"/>
            <w:bookmarkEnd w:id="18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E4FD1F3" w14:textId="77777777" w:rsidR="007758E7" w:rsidRPr="004D2061" w:rsidRDefault="005C6E4B" w:rsidP="00620696">
            <w:pPr>
              <w:spacing w:after="0"/>
              <w:rPr>
                <w:sz w:val="20"/>
                <w:szCs w:val="20"/>
              </w:rPr>
            </w:pPr>
            <w:bookmarkStart w:id="185" w:name="_Toc501530713"/>
            <w:bookmarkStart w:id="186" w:name="_Toc501531687"/>
            <w:r w:rsidRPr="004D2061">
              <w:rPr>
                <w:rStyle w:val="a9"/>
                <w:rFonts w:ascii="Arial Narrow" w:hAnsi="Arial Narrow"/>
                <w:spacing w:val="-4"/>
                <w:sz w:val="20"/>
                <w:szCs w:val="20"/>
              </w:rPr>
              <w:t>38,1</w:t>
            </w:r>
            <w:bookmarkEnd w:id="185"/>
            <w:bookmarkEnd w:id="18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73624C2" w14:textId="77777777" w:rsidR="007758E7" w:rsidRPr="004D2061" w:rsidRDefault="005C6E4B" w:rsidP="00620696">
            <w:pPr>
              <w:spacing w:after="0"/>
              <w:rPr>
                <w:sz w:val="20"/>
                <w:szCs w:val="20"/>
              </w:rPr>
            </w:pPr>
            <w:bookmarkStart w:id="187" w:name="_Toc501530714"/>
            <w:bookmarkStart w:id="188" w:name="_Toc501531688"/>
            <w:r w:rsidRPr="004D2061">
              <w:rPr>
                <w:rStyle w:val="a9"/>
                <w:rFonts w:ascii="Arial Narrow" w:hAnsi="Arial Narrow"/>
                <w:spacing w:val="-4"/>
                <w:sz w:val="20"/>
                <w:szCs w:val="20"/>
              </w:rPr>
              <w:t>64,2</w:t>
            </w:r>
            <w:bookmarkEnd w:id="187"/>
            <w:bookmarkEnd w:id="18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32CE9EA" w14:textId="77777777" w:rsidR="007758E7" w:rsidRPr="004D2061" w:rsidRDefault="005C6E4B" w:rsidP="00620696">
            <w:pPr>
              <w:spacing w:after="0"/>
              <w:rPr>
                <w:sz w:val="20"/>
                <w:szCs w:val="20"/>
              </w:rPr>
            </w:pPr>
            <w:bookmarkStart w:id="189" w:name="_Toc501530715"/>
            <w:bookmarkStart w:id="190" w:name="_Toc501531689"/>
            <w:r w:rsidRPr="004D2061">
              <w:rPr>
                <w:rStyle w:val="a9"/>
                <w:rFonts w:ascii="Arial Narrow" w:hAnsi="Arial Narrow"/>
                <w:spacing w:val="-4"/>
                <w:sz w:val="20"/>
                <w:szCs w:val="20"/>
              </w:rPr>
              <w:t>60,2</w:t>
            </w:r>
            <w:bookmarkEnd w:id="189"/>
            <w:bookmarkEnd w:id="19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D167BC4" w14:textId="77777777" w:rsidR="007758E7" w:rsidRPr="004D2061" w:rsidRDefault="005C6E4B" w:rsidP="00620696">
            <w:pPr>
              <w:spacing w:after="0"/>
              <w:rPr>
                <w:sz w:val="20"/>
                <w:szCs w:val="20"/>
              </w:rPr>
            </w:pPr>
            <w:bookmarkStart w:id="191" w:name="_Toc501530716"/>
            <w:bookmarkStart w:id="192" w:name="_Toc501531690"/>
            <w:r w:rsidRPr="004D2061">
              <w:rPr>
                <w:rStyle w:val="a9"/>
                <w:rFonts w:ascii="Arial Narrow" w:hAnsi="Arial Narrow"/>
                <w:spacing w:val="-4"/>
                <w:sz w:val="20"/>
                <w:szCs w:val="20"/>
              </w:rPr>
              <w:t>44,3</w:t>
            </w:r>
            <w:bookmarkEnd w:id="191"/>
            <w:bookmarkEnd w:id="19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296EC2A" w14:textId="77777777" w:rsidR="007758E7" w:rsidRPr="004D2061" w:rsidRDefault="005C6E4B" w:rsidP="00620696">
            <w:pPr>
              <w:spacing w:after="0"/>
              <w:rPr>
                <w:sz w:val="20"/>
                <w:szCs w:val="20"/>
              </w:rPr>
            </w:pPr>
            <w:bookmarkStart w:id="193" w:name="_Toc501530717"/>
            <w:bookmarkStart w:id="194" w:name="_Toc501531691"/>
            <w:r w:rsidRPr="004D2061">
              <w:rPr>
                <w:rStyle w:val="a9"/>
                <w:rFonts w:ascii="Arial Narrow" w:hAnsi="Arial Narrow"/>
                <w:spacing w:val="-4"/>
                <w:sz w:val="20"/>
                <w:szCs w:val="20"/>
              </w:rPr>
              <w:t>36,3</w:t>
            </w:r>
            <w:bookmarkEnd w:id="193"/>
            <w:bookmarkEnd w:id="19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2EED88F" w14:textId="77777777" w:rsidR="007758E7" w:rsidRPr="004D2061" w:rsidRDefault="005C6E4B" w:rsidP="00620696">
            <w:pPr>
              <w:spacing w:after="0"/>
              <w:rPr>
                <w:sz w:val="20"/>
                <w:szCs w:val="20"/>
              </w:rPr>
            </w:pPr>
            <w:bookmarkStart w:id="195" w:name="_Toc501530718"/>
            <w:bookmarkStart w:id="196" w:name="_Toc501531692"/>
            <w:r w:rsidRPr="004D2061">
              <w:rPr>
                <w:rStyle w:val="a9"/>
                <w:rFonts w:ascii="Arial Narrow" w:hAnsi="Arial Narrow"/>
                <w:spacing w:val="-4"/>
                <w:sz w:val="20"/>
                <w:szCs w:val="20"/>
              </w:rPr>
              <w:t>28,1</w:t>
            </w:r>
            <w:bookmarkEnd w:id="195"/>
            <w:bookmarkEnd w:id="196"/>
          </w:p>
        </w:tc>
      </w:tr>
      <w:tr w:rsidR="007758E7" w:rsidRPr="004D2061" w14:paraId="6832BD8F"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2DE96F7" w14:textId="77777777" w:rsidR="007758E7" w:rsidRPr="004D2061" w:rsidRDefault="005C6E4B" w:rsidP="00620696">
            <w:pPr>
              <w:spacing w:after="0"/>
              <w:rPr>
                <w:sz w:val="20"/>
                <w:szCs w:val="20"/>
              </w:rPr>
            </w:pPr>
            <w:bookmarkStart w:id="197" w:name="_Toc501530719"/>
            <w:bookmarkStart w:id="198" w:name="_Toc501531693"/>
            <w:r w:rsidRPr="004D2061">
              <w:rPr>
                <w:rStyle w:val="a9"/>
                <w:rFonts w:ascii="Arial Narrow" w:hAnsi="Arial Narrow"/>
                <w:spacing w:val="-4"/>
                <w:sz w:val="20"/>
                <w:szCs w:val="20"/>
              </w:rPr>
              <w:t>Усть-Джегутинский район</w:t>
            </w:r>
            <w:bookmarkEnd w:id="197"/>
            <w:bookmarkEnd w:id="19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052720D" w14:textId="77777777" w:rsidR="007758E7" w:rsidRPr="004D2061" w:rsidRDefault="005C6E4B" w:rsidP="00620696">
            <w:pPr>
              <w:spacing w:after="0"/>
              <w:rPr>
                <w:sz w:val="20"/>
                <w:szCs w:val="20"/>
              </w:rPr>
            </w:pPr>
            <w:bookmarkStart w:id="199" w:name="_Toc501530720"/>
            <w:bookmarkStart w:id="200" w:name="_Toc501531694"/>
            <w:r w:rsidRPr="004D2061">
              <w:rPr>
                <w:rStyle w:val="a9"/>
                <w:rFonts w:ascii="Arial Narrow" w:hAnsi="Arial Narrow"/>
                <w:spacing w:val="-4"/>
                <w:sz w:val="20"/>
                <w:szCs w:val="20"/>
              </w:rPr>
              <w:t>66,7</w:t>
            </w:r>
            <w:bookmarkEnd w:id="199"/>
            <w:bookmarkEnd w:id="20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5EE1AEA" w14:textId="77777777" w:rsidR="007758E7" w:rsidRPr="004D2061" w:rsidRDefault="005C6E4B" w:rsidP="00620696">
            <w:pPr>
              <w:spacing w:after="0"/>
              <w:rPr>
                <w:sz w:val="20"/>
                <w:szCs w:val="20"/>
              </w:rPr>
            </w:pPr>
            <w:bookmarkStart w:id="201" w:name="_Toc501530721"/>
            <w:bookmarkStart w:id="202" w:name="_Toc501531695"/>
            <w:r w:rsidRPr="004D2061">
              <w:rPr>
                <w:rStyle w:val="a9"/>
                <w:rFonts w:ascii="Arial Narrow" w:hAnsi="Arial Narrow"/>
                <w:spacing w:val="-4"/>
                <w:sz w:val="20"/>
                <w:szCs w:val="20"/>
              </w:rPr>
              <w:t>58,5</w:t>
            </w:r>
            <w:bookmarkEnd w:id="201"/>
            <w:bookmarkEnd w:id="202"/>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8B53B4" w14:textId="77777777" w:rsidR="007758E7" w:rsidRPr="004D2061" w:rsidRDefault="005C6E4B" w:rsidP="00620696">
            <w:pPr>
              <w:spacing w:after="0"/>
              <w:rPr>
                <w:sz w:val="20"/>
                <w:szCs w:val="20"/>
              </w:rPr>
            </w:pPr>
            <w:bookmarkStart w:id="203" w:name="_Toc501530722"/>
            <w:bookmarkStart w:id="204" w:name="_Toc501531696"/>
            <w:r w:rsidRPr="004D2061">
              <w:rPr>
                <w:rStyle w:val="a9"/>
                <w:rFonts w:ascii="Arial Narrow" w:hAnsi="Arial Narrow"/>
                <w:spacing w:val="-4"/>
                <w:sz w:val="20"/>
                <w:szCs w:val="20"/>
              </w:rPr>
              <w:t>61,5</w:t>
            </w:r>
            <w:bookmarkEnd w:id="203"/>
            <w:bookmarkEnd w:id="20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E171248" w14:textId="77777777" w:rsidR="007758E7" w:rsidRPr="004D2061" w:rsidRDefault="005C6E4B" w:rsidP="00620696">
            <w:pPr>
              <w:spacing w:after="0"/>
              <w:rPr>
                <w:sz w:val="20"/>
                <w:szCs w:val="20"/>
              </w:rPr>
            </w:pPr>
            <w:bookmarkStart w:id="205" w:name="_Toc501530723"/>
            <w:bookmarkStart w:id="206" w:name="_Toc501531697"/>
            <w:r w:rsidRPr="004D2061">
              <w:rPr>
                <w:rStyle w:val="a9"/>
                <w:rFonts w:ascii="Arial Narrow" w:hAnsi="Arial Narrow"/>
                <w:spacing w:val="-4"/>
                <w:sz w:val="20"/>
                <w:szCs w:val="20"/>
              </w:rPr>
              <w:t>51,9</w:t>
            </w:r>
            <w:bookmarkEnd w:id="205"/>
            <w:bookmarkEnd w:id="20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6253197" w14:textId="77777777" w:rsidR="007758E7" w:rsidRPr="004D2061" w:rsidRDefault="005C6E4B" w:rsidP="00620696">
            <w:pPr>
              <w:spacing w:after="0"/>
              <w:rPr>
                <w:sz w:val="20"/>
                <w:szCs w:val="20"/>
              </w:rPr>
            </w:pPr>
            <w:bookmarkStart w:id="207" w:name="_Toc501530724"/>
            <w:bookmarkStart w:id="208" w:name="_Toc501531698"/>
            <w:r w:rsidRPr="004D2061">
              <w:rPr>
                <w:rStyle w:val="a9"/>
                <w:rFonts w:ascii="Arial Narrow" w:hAnsi="Arial Narrow"/>
                <w:spacing w:val="-4"/>
                <w:sz w:val="20"/>
                <w:szCs w:val="20"/>
              </w:rPr>
              <w:t>39,4</w:t>
            </w:r>
            <w:bookmarkEnd w:id="207"/>
            <w:bookmarkEnd w:id="20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BEC5B1A" w14:textId="77777777" w:rsidR="007758E7" w:rsidRPr="004D2061" w:rsidRDefault="005C6E4B" w:rsidP="00620696">
            <w:pPr>
              <w:spacing w:after="0"/>
              <w:rPr>
                <w:sz w:val="20"/>
                <w:szCs w:val="20"/>
              </w:rPr>
            </w:pPr>
            <w:bookmarkStart w:id="209" w:name="_Toc501530725"/>
            <w:bookmarkStart w:id="210" w:name="_Toc501531699"/>
            <w:r w:rsidRPr="004D2061">
              <w:rPr>
                <w:rStyle w:val="a9"/>
                <w:rFonts w:ascii="Arial Narrow" w:hAnsi="Arial Narrow"/>
                <w:spacing w:val="-4"/>
                <w:sz w:val="20"/>
                <w:szCs w:val="20"/>
              </w:rPr>
              <w:t>29,5</w:t>
            </w:r>
            <w:bookmarkEnd w:id="209"/>
            <w:bookmarkEnd w:id="210"/>
          </w:p>
        </w:tc>
        <w:tc>
          <w:tcPr>
            <w:tcW w:w="34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6FC7D7" w14:textId="77777777" w:rsidR="007758E7" w:rsidRPr="004D2061" w:rsidRDefault="005C6E4B" w:rsidP="00620696">
            <w:pPr>
              <w:spacing w:after="0"/>
              <w:rPr>
                <w:sz w:val="20"/>
                <w:szCs w:val="20"/>
              </w:rPr>
            </w:pPr>
            <w:bookmarkStart w:id="211" w:name="_Toc501530726"/>
            <w:bookmarkStart w:id="212" w:name="_Toc501531700"/>
            <w:r w:rsidRPr="004D2061">
              <w:rPr>
                <w:rStyle w:val="a9"/>
                <w:rFonts w:ascii="Arial Narrow" w:hAnsi="Arial Narrow"/>
                <w:spacing w:val="-4"/>
                <w:sz w:val="20"/>
                <w:szCs w:val="20"/>
              </w:rPr>
              <w:t>9,7</w:t>
            </w:r>
            <w:bookmarkEnd w:id="211"/>
            <w:bookmarkEnd w:id="21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C526350" w14:textId="77777777" w:rsidR="007758E7" w:rsidRPr="004D2061" w:rsidRDefault="005C6E4B" w:rsidP="00620696">
            <w:pPr>
              <w:spacing w:after="0"/>
              <w:rPr>
                <w:sz w:val="20"/>
                <w:szCs w:val="20"/>
              </w:rPr>
            </w:pPr>
            <w:bookmarkStart w:id="213" w:name="_Toc501530727"/>
            <w:bookmarkStart w:id="214" w:name="_Toc501531701"/>
            <w:r w:rsidRPr="004D2061">
              <w:rPr>
                <w:rStyle w:val="a9"/>
                <w:rFonts w:ascii="Arial Narrow" w:hAnsi="Arial Narrow"/>
                <w:spacing w:val="-4"/>
                <w:sz w:val="20"/>
                <w:szCs w:val="20"/>
              </w:rPr>
              <w:t>8,6</w:t>
            </w:r>
            <w:bookmarkEnd w:id="213"/>
            <w:bookmarkEnd w:id="21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FB8D698" w14:textId="77777777" w:rsidR="007758E7" w:rsidRPr="004D2061" w:rsidRDefault="005C6E4B" w:rsidP="00620696">
            <w:pPr>
              <w:spacing w:after="0"/>
              <w:rPr>
                <w:sz w:val="20"/>
                <w:szCs w:val="20"/>
              </w:rPr>
            </w:pPr>
            <w:bookmarkStart w:id="215" w:name="_Toc501530728"/>
            <w:bookmarkStart w:id="216" w:name="_Toc501531702"/>
            <w:r w:rsidRPr="004D2061">
              <w:rPr>
                <w:rStyle w:val="a9"/>
                <w:rFonts w:ascii="Arial Narrow" w:hAnsi="Arial Narrow"/>
                <w:spacing w:val="-4"/>
                <w:sz w:val="20"/>
                <w:szCs w:val="20"/>
              </w:rPr>
              <w:t>7,2</w:t>
            </w:r>
            <w:bookmarkEnd w:id="215"/>
            <w:bookmarkEnd w:id="21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10D5997" w14:textId="77777777" w:rsidR="007758E7" w:rsidRPr="004D2061" w:rsidRDefault="005C6E4B" w:rsidP="00620696">
            <w:pPr>
              <w:spacing w:after="0"/>
              <w:rPr>
                <w:sz w:val="20"/>
                <w:szCs w:val="20"/>
              </w:rPr>
            </w:pPr>
            <w:bookmarkStart w:id="217" w:name="_Toc501530729"/>
            <w:bookmarkStart w:id="218" w:name="_Toc501531703"/>
            <w:r w:rsidRPr="004D2061">
              <w:rPr>
                <w:rStyle w:val="a9"/>
                <w:rFonts w:ascii="Arial Narrow" w:hAnsi="Arial Narrow"/>
                <w:spacing w:val="-4"/>
                <w:sz w:val="20"/>
                <w:szCs w:val="20"/>
              </w:rPr>
              <w:t>12,4</w:t>
            </w:r>
            <w:bookmarkEnd w:id="217"/>
            <w:bookmarkEnd w:id="218"/>
          </w:p>
        </w:tc>
      </w:tr>
      <w:tr w:rsidR="007758E7" w:rsidRPr="004D2061" w14:paraId="6357EA85"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D9F10A1" w14:textId="77777777" w:rsidR="007758E7" w:rsidRPr="004D2061" w:rsidRDefault="005C6E4B" w:rsidP="00620696">
            <w:pPr>
              <w:spacing w:after="0"/>
              <w:rPr>
                <w:sz w:val="20"/>
                <w:szCs w:val="20"/>
              </w:rPr>
            </w:pPr>
            <w:bookmarkStart w:id="219" w:name="_Toc501530730"/>
            <w:bookmarkStart w:id="220" w:name="_Toc501531704"/>
            <w:r w:rsidRPr="004D2061">
              <w:rPr>
                <w:rStyle w:val="a9"/>
                <w:rFonts w:ascii="Arial Narrow" w:hAnsi="Arial Narrow"/>
                <w:spacing w:val="-4"/>
                <w:sz w:val="20"/>
                <w:szCs w:val="20"/>
              </w:rPr>
              <w:t>Карачаевский район</w:t>
            </w:r>
            <w:bookmarkEnd w:id="219"/>
            <w:bookmarkEnd w:id="22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A4DF017" w14:textId="77777777" w:rsidR="007758E7" w:rsidRPr="004D2061" w:rsidRDefault="005C6E4B" w:rsidP="00620696">
            <w:pPr>
              <w:spacing w:after="0"/>
              <w:rPr>
                <w:sz w:val="20"/>
                <w:szCs w:val="20"/>
              </w:rPr>
            </w:pPr>
            <w:bookmarkStart w:id="221" w:name="_Toc501530731"/>
            <w:bookmarkStart w:id="222" w:name="_Toc501531705"/>
            <w:r w:rsidRPr="004D2061">
              <w:rPr>
                <w:rStyle w:val="a9"/>
                <w:rFonts w:ascii="Arial Narrow" w:hAnsi="Arial Narrow"/>
                <w:spacing w:val="-4"/>
                <w:sz w:val="20"/>
                <w:szCs w:val="20"/>
              </w:rPr>
              <w:t>31,7</w:t>
            </w:r>
            <w:bookmarkEnd w:id="221"/>
            <w:bookmarkEnd w:id="22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B008914" w14:textId="77777777" w:rsidR="007758E7" w:rsidRPr="004D2061" w:rsidRDefault="005C6E4B" w:rsidP="00620696">
            <w:pPr>
              <w:spacing w:after="0"/>
              <w:rPr>
                <w:sz w:val="20"/>
                <w:szCs w:val="20"/>
              </w:rPr>
            </w:pPr>
            <w:bookmarkStart w:id="223" w:name="_Toc501530732"/>
            <w:bookmarkStart w:id="224" w:name="_Toc501531706"/>
            <w:r w:rsidRPr="004D2061">
              <w:rPr>
                <w:rStyle w:val="a9"/>
                <w:rFonts w:ascii="Arial Narrow" w:hAnsi="Arial Narrow"/>
                <w:spacing w:val="-4"/>
                <w:sz w:val="20"/>
                <w:szCs w:val="20"/>
              </w:rPr>
              <w:t>50,6</w:t>
            </w:r>
            <w:bookmarkEnd w:id="223"/>
            <w:bookmarkEnd w:id="22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E97C597" w14:textId="77777777" w:rsidR="007758E7" w:rsidRPr="004D2061" w:rsidRDefault="005C6E4B" w:rsidP="00620696">
            <w:pPr>
              <w:spacing w:after="0"/>
              <w:rPr>
                <w:sz w:val="20"/>
                <w:szCs w:val="20"/>
              </w:rPr>
            </w:pPr>
            <w:bookmarkStart w:id="225" w:name="_Toc501530733"/>
            <w:bookmarkStart w:id="226" w:name="_Toc501531707"/>
            <w:r w:rsidRPr="004D2061">
              <w:rPr>
                <w:rStyle w:val="a9"/>
                <w:rFonts w:ascii="Arial Narrow" w:hAnsi="Arial Narrow"/>
                <w:spacing w:val="-4"/>
                <w:sz w:val="20"/>
                <w:szCs w:val="20"/>
              </w:rPr>
              <w:t>26,8</w:t>
            </w:r>
            <w:bookmarkEnd w:id="225"/>
            <w:bookmarkEnd w:id="22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F841F79" w14:textId="77777777" w:rsidR="007758E7" w:rsidRPr="004D2061" w:rsidRDefault="005C6E4B" w:rsidP="00620696">
            <w:pPr>
              <w:spacing w:after="0"/>
              <w:rPr>
                <w:sz w:val="20"/>
                <w:szCs w:val="20"/>
              </w:rPr>
            </w:pPr>
            <w:bookmarkStart w:id="227" w:name="_Toc501530734"/>
            <w:bookmarkStart w:id="228" w:name="_Toc501531708"/>
            <w:r w:rsidRPr="004D2061">
              <w:rPr>
                <w:rStyle w:val="a9"/>
                <w:rFonts w:ascii="Arial Narrow" w:hAnsi="Arial Narrow"/>
                <w:spacing w:val="-4"/>
                <w:sz w:val="20"/>
                <w:szCs w:val="20"/>
              </w:rPr>
              <w:t>15,8</w:t>
            </w:r>
            <w:bookmarkEnd w:id="227"/>
            <w:bookmarkEnd w:id="22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AB85B33" w14:textId="77777777" w:rsidR="007758E7" w:rsidRPr="004D2061" w:rsidRDefault="005C6E4B" w:rsidP="00620696">
            <w:pPr>
              <w:spacing w:after="0"/>
              <w:rPr>
                <w:sz w:val="20"/>
                <w:szCs w:val="20"/>
              </w:rPr>
            </w:pPr>
            <w:bookmarkStart w:id="229" w:name="_Toc501530735"/>
            <w:bookmarkStart w:id="230" w:name="_Toc501531709"/>
            <w:r w:rsidRPr="004D2061">
              <w:rPr>
                <w:rStyle w:val="a9"/>
                <w:rFonts w:ascii="Arial Narrow" w:hAnsi="Arial Narrow"/>
                <w:spacing w:val="-4"/>
                <w:sz w:val="20"/>
                <w:szCs w:val="20"/>
              </w:rPr>
              <w:t>8,3</w:t>
            </w:r>
            <w:bookmarkEnd w:id="229"/>
            <w:bookmarkEnd w:id="23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D8F58EA" w14:textId="77777777" w:rsidR="007758E7" w:rsidRPr="004D2061" w:rsidRDefault="005C6E4B" w:rsidP="00620696">
            <w:pPr>
              <w:spacing w:after="0"/>
              <w:rPr>
                <w:sz w:val="20"/>
                <w:szCs w:val="20"/>
              </w:rPr>
            </w:pPr>
            <w:bookmarkStart w:id="231" w:name="_Toc501530736"/>
            <w:bookmarkStart w:id="232" w:name="_Toc501531710"/>
            <w:r w:rsidRPr="004D2061">
              <w:rPr>
                <w:rStyle w:val="a9"/>
                <w:rFonts w:ascii="Arial Narrow" w:hAnsi="Arial Narrow"/>
                <w:spacing w:val="-4"/>
                <w:sz w:val="20"/>
                <w:szCs w:val="20"/>
              </w:rPr>
              <w:t>46,0</w:t>
            </w:r>
            <w:bookmarkEnd w:id="231"/>
            <w:bookmarkEnd w:id="23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F52FB59" w14:textId="77777777" w:rsidR="007758E7" w:rsidRPr="004D2061" w:rsidRDefault="005C6E4B" w:rsidP="00620696">
            <w:pPr>
              <w:spacing w:after="0"/>
              <w:rPr>
                <w:sz w:val="20"/>
                <w:szCs w:val="20"/>
              </w:rPr>
            </w:pPr>
            <w:bookmarkStart w:id="233" w:name="_Toc501530737"/>
            <w:bookmarkStart w:id="234" w:name="_Toc501531711"/>
            <w:r w:rsidRPr="004D2061">
              <w:rPr>
                <w:rStyle w:val="a9"/>
                <w:rFonts w:ascii="Arial Narrow" w:hAnsi="Arial Narrow"/>
                <w:spacing w:val="-4"/>
                <w:sz w:val="20"/>
                <w:szCs w:val="20"/>
              </w:rPr>
              <w:t>27,9</w:t>
            </w:r>
            <w:bookmarkEnd w:id="233"/>
            <w:bookmarkEnd w:id="23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D816638" w14:textId="77777777" w:rsidR="007758E7" w:rsidRPr="004D2061" w:rsidRDefault="005C6E4B" w:rsidP="00620696">
            <w:pPr>
              <w:spacing w:after="0"/>
              <w:rPr>
                <w:sz w:val="20"/>
                <w:szCs w:val="20"/>
              </w:rPr>
            </w:pPr>
            <w:bookmarkStart w:id="235" w:name="_Toc501530738"/>
            <w:bookmarkStart w:id="236" w:name="_Toc501531712"/>
            <w:r w:rsidRPr="004D2061">
              <w:rPr>
                <w:rStyle w:val="a9"/>
                <w:rFonts w:ascii="Arial Narrow" w:hAnsi="Arial Narrow"/>
                <w:spacing w:val="-4"/>
                <w:sz w:val="20"/>
                <w:szCs w:val="20"/>
              </w:rPr>
              <w:t>35,1</w:t>
            </w:r>
            <w:bookmarkEnd w:id="235"/>
            <w:bookmarkEnd w:id="23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83B2080" w14:textId="77777777" w:rsidR="007758E7" w:rsidRPr="004D2061" w:rsidRDefault="005C6E4B" w:rsidP="00620696">
            <w:pPr>
              <w:spacing w:after="0"/>
              <w:rPr>
                <w:sz w:val="20"/>
                <w:szCs w:val="20"/>
              </w:rPr>
            </w:pPr>
            <w:bookmarkStart w:id="237" w:name="_Toc501530739"/>
            <w:bookmarkStart w:id="238" w:name="_Toc501531713"/>
            <w:r w:rsidRPr="004D2061">
              <w:rPr>
                <w:rStyle w:val="a9"/>
                <w:rFonts w:ascii="Arial Narrow" w:hAnsi="Arial Narrow"/>
                <w:spacing w:val="-4"/>
                <w:sz w:val="20"/>
                <w:szCs w:val="20"/>
              </w:rPr>
              <w:t>98,8</w:t>
            </w:r>
            <w:bookmarkEnd w:id="237"/>
            <w:bookmarkEnd w:id="238"/>
          </w:p>
        </w:tc>
        <w:tc>
          <w:tcPr>
            <w:tcW w:w="34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5AA424" w14:textId="77777777" w:rsidR="007758E7" w:rsidRPr="004D2061" w:rsidRDefault="005C6E4B" w:rsidP="00620696">
            <w:pPr>
              <w:spacing w:after="0"/>
              <w:rPr>
                <w:sz w:val="20"/>
                <w:szCs w:val="20"/>
              </w:rPr>
            </w:pPr>
            <w:bookmarkStart w:id="239" w:name="_Toc501530740"/>
            <w:bookmarkStart w:id="240" w:name="_Toc501531714"/>
            <w:r w:rsidRPr="004D2061">
              <w:rPr>
                <w:rStyle w:val="a9"/>
                <w:rFonts w:ascii="Arial Narrow" w:hAnsi="Arial Narrow"/>
                <w:spacing w:val="-4"/>
                <w:sz w:val="20"/>
                <w:szCs w:val="20"/>
              </w:rPr>
              <w:t>55,9</w:t>
            </w:r>
            <w:bookmarkEnd w:id="239"/>
            <w:bookmarkEnd w:id="240"/>
          </w:p>
        </w:tc>
      </w:tr>
      <w:tr w:rsidR="007758E7" w:rsidRPr="004D2061" w14:paraId="32FDA5D8"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ECCCA4E" w14:textId="77777777" w:rsidR="007758E7" w:rsidRPr="004D2061" w:rsidRDefault="005C6E4B" w:rsidP="00620696">
            <w:pPr>
              <w:spacing w:after="0"/>
              <w:rPr>
                <w:sz w:val="20"/>
                <w:szCs w:val="20"/>
              </w:rPr>
            </w:pPr>
            <w:bookmarkStart w:id="241" w:name="_Toc501530741"/>
            <w:bookmarkStart w:id="242" w:name="_Toc501531715"/>
            <w:r w:rsidRPr="004D2061">
              <w:rPr>
                <w:rStyle w:val="a9"/>
                <w:rFonts w:ascii="Arial Narrow" w:hAnsi="Arial Narrow"/>
                <w:spacing w:val="-4"/>
                <w:sz w:val="20"/>
                <w:szCs w:val="20"/>
              </w:rPr>
              <w:t>Зеленчукский район</w:t>
            </w:r>
            <w:bookmarkEnd w:id="241"/>
            <w:bookmarkEnd w:id="24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179F1F2" w14:textId="77777777" w:rsidR="007758E7" w:rsidRPr="004D2061" w:rsidRDefault="005C6E4B" w:rsidP="00620696">
            <w:pPr>
              <w:spacing w:after="0"/>
              <w:rPr>
                <w:sz w:val="20"/>
                <w:szCs w:val="20"/>
              </w:rPr>
            </w:pPr>
            <w:bookmarkStart w:id="243" w:name="_Toc501530742"/>
            <w:bookmarkStart w:id="244" w:name="_Toc501531716"/>
            <w:r w:rsidRPr="004D2061">
              <w:rPr>
                <w:rStyle w:val="a9"/>
                <w:rFonts w:ascii="Arial Narrow" w:hAnsi="Arial Narrow"/>
                <w:spacing w:val="-4"/>
                <w:sz w:val="20"/>
                <w:szCs w:val="20"/>
              </w:rPr>
              <w:t>3,2</w:t>
            </w:r>
            <w:bookmarkEnd w:id="243"/>
            <w:bookmarkEnd w:id="24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E43A210" w14:textId="77777777" w:rsidR="007758E7" w:rsidRPr="004D2061" w:rsidRDefault="005C6E4B" w:rsidP="00620696">
            <w:pPr>
              <w:spacing w:after="0"/>
              <w:rPr>
                <w:sz w:val="20"/>
                <w:szCs w:val="20"/>
              </w:rPr>
            </w:pPr>
            <w:bookmarkStart w:id="245" w:name="_Toc501530743"/>
            <w:bookmarkStart w:id="246" w:name="_Toc501531717"/>
            <w:r w:rsidRPr="004D2061">
              <w:rPr>
                <w:rStyle w:val="a9"/>
                <w:rFonts w:ascii="Arial Narrow" w:hAnsi="Arial Narrow"/>
                <w:spacing w:val="-4"/>
                <w:sz w:val="20"/>
                <w:szCs w:val="20"/>
              </w:rPr>
              <w:t>5,3</w:t>
            </w:r>
            <w:bookmarkEnd w:id="245"/>
            <w:bookmarkEnd w:id="24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3AD0ECA" w14:textId="77777777" w:rsidR="007758E7" w:rsidRPr="004D2061" w:rsidRDefault="005C6E4B" w:rsidP="00620696">
            <w:pPr>
              <w:spacing w:after="0"/>
              <w:rPr>
                <w:sz w:val="20"/>
                <w:szCs w:val="20"/>
              </w:rPr>
            </w:pPr>
            <w:bookmarkStart w:id="247" w:name="_Toc501530744"/>
            <w:bookmarkStart w:id="248" w:name="_Toc501531718"/>
            <w:r w:rsidRPr="004D2061">
              <w:rPr>
                <w:rStyle w:val="a9"/>
                <w:rFonts w:ascii="Arial Narrow" w:hAnsi="Arial Narrow"/>
                <w:spacing w:val="-4"/>
                <w:sz w:val="20"/>
                <w:szCs w:val="20"/>
              </w:rPr>
              <w:t>4,1</w:t>
            </w:r>
            <w:bookmarkEnd w:id="247"/>
            <w:bookmarkEnd w:id="24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11D2017" w14:textId="77777777" w:rsidR="007758E7" w:rsidRPr="004D2061" w:rsidRDefault="005C6E4B" w:rsidP="00620696">
            <w:pPr>
              <w:spacing w:after="0"/>
              <w:rPr>
                <w:sz w:val="20"/>
                <w:szCs w:val="20"/>
              </w:rPr>
            </w:pPr>
            <w:bookmarkStart w:id="249" w:name="_Toc501530745"/>
            <w:bookmarkStart w:id="250" w:name="_Toc501531719"/>
            <w:r w:rsidRPr="004D2061">
              <w:rPr>
                <w:rStyle w:val="a9"/>
                <w:rFonts w:ascii="Arial Narrow" w:hAnsi="Arial Narrow"/>
                <w:spacing w:val="-4"/>
                <w:sz w:val="20"/>
                <w:szCs w:val="20"/>
              </w:rPr>
              <w:t>8,0</w:t>
            </w:r>
            <w:bookmarkEnd w:id="249"/>
            <w:bookmarkEnd w:id="25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56501DA" w14:textId="77777777" w:rsidR="007758E7" w:rsidRPr="004D2061" w:rsidRDefault="005C6E4B" w:rsidP="00620696">
            <w:pPr>
              <w:spacing w:after="0"/>
              <w:rPr>
                <w:sz w:val="20"/>
                <w:szCs w:val="20"/>
              </w:rPr>
            </w:pPr>
            <w:bookmarkStart w:id="251" w:name="_Toc501530746"/>
            <w:bookmarkStart w:id="252" w:name="_Toc501531720"/>
            <w:r w:rsidRPr="004D2061">
              <w:rPr>
                <w:rStyle w:val="a9"/>
                <w:rFonts w:ascii="Arial Narrow" w:hAnsi="Arial Narrow"/>
                <w:spacing w:val="-4"/>
                <w:sz w:val="20"/>
                <w:szCs w:val="20"/>
              </w:rPr>
              <w:t>25,1</w:t>
            </w:r>
            <w:bookmarkEnd w:id="251"/>
            <w:bookmarkEnd w:id="25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F04C677" w14:textId="77777777" w:rsidR="007758E7" w:rsidRPr="004D2061" w:rsidRDefault="005C6E4B" w:rsidP="00620696">
            <w:pPr>
              <w:spacing w:after="0"/>
              <w:rPr>
                <w:sz w:val="20"/>
                <w:szCs w:val="20"/>
              </w:rPr>
            </w:pPr>
            <w:bookmarkStart w:id="253" w:name="_Toc501530747"/>
            <w:bookmarkStart w:id="254" w:name="_Toc501531721"/>
            <w:r w:rsidRPr="004D2061">
              <w:rPr>
                <w:rStyle w:val="a9"/>
                <w:rFonts w:ascii="Arial Narrow" w:hAnsi="Arial Narrow"/>
                <w:spacing w:val="-4"/>
                <w:sz w:val="20"/>
                <w:szCs w:val="20"/>
              </w:rPr>
              <w:t>77,3</w:t>
            </w:r>
            <w:bookmarkEnd w:id="253"/>
            <w:bookmarkEnd w:id="25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53E7489" w14:textId="77777777" w:rsidR="007758E7" w:rsidRPr="004D2061" w:rsidRDefault="005C6E4B" w:rsidP="00620696">
            <w:pPr>
              <w:spacing w:after="0"/>
              <w:rPr>
                <w:sz w:val="20"/>
                <w:szCs w:val="20"/>
              </w:rPr>
            </w:pPr>
            <w:bookmarkStart w:id="255" w:name="_Toc501530748"/>
            <w:bookmarkStart w:id="256" w:name="_Toc501531722"/>
            <w:r w:rsidRPr="004D2061">
              <w:rPr>
                <w:rStyle w:val="a9"/>
                <w:rFonts w:ascii="Arial Narrow" w:hAnsi="Arial Narrow"/>
                <w:spacing w:val="-4"/>
                <w:sz w:val="20"/>
                <w:szCs w:val="20"/>
              </w:rPr>
              <w:t>85,8</w:t>
            </w:r>
            <w:bookmarkEnd w:id="255"/>
            <w:bookmarkEnd w:id="25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809732E" w14:textId="77777777" w:rsidR="007758E7" w:rsidRPr="004D2061" w:rsidRDefault="005C6E4B" w:rsidP="00620696">
            <w:pPr>
              <w:spacing w:after="0"/>
              <w:rPr>
                <w:sz w:val="20"/>
                <w:szCs w:val="20"/>
              </w:rPr>
            </w:pPr>
            <w:bookmarkStart w:id="257" w:name="_Toc501530749"/>
            <w:bookmarkStart w:id="258" w:name="_Toc501531723"/>
            <w:r w:rsidRPr="004D2061">
              <w:rPr>
                <w:rStyle w:val="a9"/>
                <w:rFonts w:ascii="Arial Narrow" w:hAnsi="Arial Narrow"/>
                <w:spacing w:val="-4"/>
                <w:sz w:val="20"/>
                <w:szCs w:val="20"/>
              </w:rPr>
              <w:t>44,4</w:t>
            </w:r>
            <w:bookmarkEnd w:id="257"/>
            <w:bookmarkEnd w:id="25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D946328" w14:textId="77777777" w:rsidR="007758E7" w:rsidRPr="004D2061" w:rsidRDefault="005C6E4B" w:rsidP="00620696">
            <w:pPr>
              <w:spacing w:after="0"/>
              <w:rPr>
                <w:sz w:val="20"/>
                <w:szCs w:val="20"/>
              </w:rPr>
            </w:pPr>
            <w:bookmarkStart w:id="259" w:name="_Toc501530750"/>
            <w:bookmarkStart w:id="260" w:name="_Toc501531724"/>
            <w:r w:rsidRPr="004D2061">
              <w:rPr>
                <w:rStyle w:val="a9"/>
                <w:rFonts w:ascii="Arial Narrow" w:hAnsi="Arial Narrow"/>
                <w:spacing w:val="-4"/>
                <w:sz w:val="20"/>
                <w:szCs w:val="20"/>
              </w:rPr>
              <w:t>70,3</w:t>
            </w:r>
            <w:bookmarkEnd w:id="259"/>
            <w:bookmarkEnd w:id="26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0ACDF41" w14:textId="77777777" w:rsidR="007758E7" w:rsidRPr="004D2061" w:rsidRDefault="005C6E4B" w:rsidP="00620696">
            <w:pPr>
              <w:spacing w:after="0"/>
              <w:rPr>
                <w:sz w:val="20"/>
                <w:szCs w:val="20"/>
              </w:rPr>
            </w:pPr>
            <w:bookmarkStart w:id="261" w:name="_Toc501530751"/>
            <w:bookmarkStart w:id="262" w:name="_Toc501531725"/>
            <w:r w:rsidRPr="004D2061">
              <w:rPr>
                <w:rStyle w:val="a9"/>
                <w:rFonts w:ascii="Arial Narrow" w:hAnsi="Arial Narrow"/>
                <w:spacing w:val="-4"/>
                <w:sz w:val="20"/>
                <w:szCs w:val="20"/>
              </w:rPr>
              <w:t>75,8</w:t>
            </w:r>
            <w:bookmarkEnd w:id="261"/>
            <w:bookmarkEnd w:id="262"/>
          </w:p>
        </w:tc>
      </w:tr>
      <w:tr w:rsidR="007758E7" w:rsidRPr="004D2061" w14:paraId="37AE4CF1"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7D0123B" w14:textId="77777777" w:rsidR="007758E7" w:rsidRPr="004D2061" w:rsidRDefault="005C6E4B" w:rsidP="00620696">
            <w:pPr>
              <w:spacing w:after="0"/>
              <w:rPr>
                <w:sz w:val="20"/>
                <w:szCs w:val="20"/>
              </w:rPr>
            </w:pPr>
            <w:bookmarkStart w:id="263" w:name="_Toc501530752"/>
            <w:bookmarkStart w:id="264" w:name="_Toc501531726"/>
            <w:r w:rsidRPr="004D2061">
              <w:rPr>
                <w:rStyle w:val="a9"/>
                <w:rFonts w:ascii="Arial Narrow" w:hAnsi="Arial Narrow"/>
                <w:spacing w:val="-4"/>
                <w:sz w:val="20"/>
                <w:szCs w:val="20"/>
              </w:rPr>
              <w:t>Урупский район</w:t>
            </w:r>
            <w:bookmarkEnd w:id="263"/>
            <w:bookmarkEnd w:id="26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4583535" w14:textId="77777777" w:rsidR="007758E7" w:rsidRPr="004D2061" w:rsidRDefault="005C6E4B" w:rsidP="00620696">
            <w:pPr>
              <w:spacing w:after="0"/>
              <w:rPr>
                <w:sz w:val="20"/>
                <w:szCs w:val="20"/>
              </w:rPr>
            </w:pPr>
            <w:bookmarkStart w:id="265" w:name="_Toc501530753"/>
            <w:bookmarkStart w:id="266" w:name="_Toc501531727"/>
            <w:r w:rsidRPr="004D2061">
              <w:rPr>
                <w:rStyle w:val="a9"/>
                <w:rFonts w:ascii="Arial Narrow" w:hAnsi="Arial Narrow"/>
                <w:spacing w:val="-4"/>
                <w:sz w:val="20"/>
                <w:szCs w:val="20"/>
              </w:rPr>
              <w:t>33,4</w:t>
            </w:r>
            <w:bookmarkEnd w:id="265"/>
            <w:bookmarkEnd w:id="26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6FDE894" w14:textId="77777777" w:rsidR="007758E7" w:rsidRPr="004D2061" w:rsidRDefault="005C6E4B" w:rsidP="00620696">
            <w:pPr>
              <w:spacing w:after="0"/>
              <w:rPr>
                <w:sz w:val="20"/>
                <w:szCs w:val="20"/>
              </w:rPr>
            </w:pPr>
            <w:bookmarkStart w:id="267" w:name="_Toc501530754"/>
            <w:bookmarkStart w:id="268" w:name="_Toc501531728"/>
            <w:r w:rsidRPr="004D2061">
              <w:rPr>
                <w:rStyle w:val="a9"/>
                <w:rFonts w:ascii="Arial Narrow" w:hAnsi="Arial Narrow"/>
                <w:spacing w:val="-4"/>
                <w:sz w:val="20"/>
                <w:szCs w:val="20"/>
              </w:rPr>
              <w:t>40,2</w:t>
            </w:r>
            <w:bookmarkEnd w:id="267"/>
            <w:bookmarkEnd w:id="26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5D043B1" w14:textId="77777777" w:rsidR="007758E7" w:rsidRPr="004D2061" w:rsidRDefault="005C6E4B" w:rsidP="00620696">
            <w:pPr>
              <w:spacing w:after="0"/>
              <w:rPr>
                <w:sz w:val="20"/>
                <w:szCs w:val="20"/>
              </w:rPr>
            </w:pPr>
            <w:bookmarkStart w:id="269" w:name="_Toc501530755"/>
            <w:bookmarkStart w:id="270" w:name="_Toc501531729"/>
            <w:r w:rsidRPr="004D2061">
              <w:rPr>
                <w:rStyle w:val="a9"/>
                <w:rFonts w:ascii="Arial Narrow" w:hAnsi="Arial Narrow"/>
                <w:spacing w:val="-4"/>
                <w:sz w:val="20"/>
                <w:szCs w:val="20"/>
              </w:rPr>
              <w:t>35,2</w:t>
            </w:r>
            <w:bookmarkEnd w:id="269"/>
            <w:bookmarkEnd w:id="27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1C1B38B" w14:textId="77777777" w:rsidR="007758E7" w:rsidRPr="004D2061" w:rsidRDefault="005C6E4B" w:rsidP="00620696">
            <w:pPr>
              <w:spacing w:after="0"/>
              <w:rPr>
                <w:sz w:val="20"/>
                <w:szCs w:val="20"/>
              </w:rPr>
            </w:pPr>
            <w:bookmarkStart w:id="271" w:name="_Toc501530756"/>
            <w:bookmarkStart w:id="272" w:name="_Toc501531730"/>
            <w:r w:rsidRPr="004D2061">
              <w:rPr>
                <w:rStyle w:val="a9"/>
                <w:rFonts w:ascii="Arial Narrow" w:hAnsi="Arial Narrow"/>
                <w:spacing w:val="-4"/>
                <w:sz w:val="20"/>
                <w:szCs w:val="20"/>
              </w:rPr>
              <w:t>23,9</w:t>
            </w:r>
            <w:bookmarkEnd w:id="271"/>
            <w:bookmarkEnd w:id="27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F11B7F5" w14:textId="77777777" w:rsidR="007758E7" w:rsidRPr="004D2061" w:rsidRDefault="005C6E4B" w:rsidP="00620696">
            <w:pPr>
              <w:spacing w:after="0"/>
              <w:rPr>
                <w:sz w:val="20"/>
                <w:szCs w:val="20"/>
              </w:rPr>
            </w:pPr>
            <w:bookmarkStart w:id="273" w:name="_Toc501530757"/>
            <w:bookmarkStart w:id="274" w:name="_Toc501531731"/>
            <w:r w:rsidRPr="004D2061">
              <w:rPr>
                <w:rStyle w:val="a9"/>
                <w:rFonts w:ascii="Arial Narrow" w:hAnsi="Arial Narrow"/>
                <w:spacing w:val="-4"/>
                <w:sz w:val="20"/>
                <w:szCs w:val="20"/>
              </w:rPr>
              <w:t>8,1</w:t>
            </w:r>
            <w:bookmarkEnd w:id="273"/>
            <w:bookmarkEnd w:id="27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5CB1164" w14:textId="77777777" w:rsidR="007758E7" w:rsidRPr="004D2061" w:rsidRDefault="005C6E4B" w:rsidP="00620696">
            <w:pPr>
              <w:spacing w:after="0"/>
              <w:rPr>
                <w:sz w:val="20"/>
                <w:szCs w:val="20"/>
              </w:rPr>
            </w:pPr>
            <w:bookmarkStart w:id="275" w:name="_Toc501530758"/>
            <w:bookmarkStart w:id="276" w:name="_Toc501531732"/>
            <w:r w:rsidRPr="004D2061">
              <w:rPr>
                <w:rStyle w:val="a9"/>
                <w:rFonts w:ascii="Arial Narrow" w:hAnsi="Arial Narrow"/>
                <w:spacing w:val="-4"/>
                <w:sz w:val="20"/>
                <w:szCs w:val="20"/>
              </w:rPr>
              <w:t>51,2</w:t>
            </w:r>
            <w:bookmarkEnd w:id="275"/>
            <w:bookmarkEnd w:id="27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A66E591" w14:textId="77777777" w:rsidR="007758E7" w:rsidRPr="004D2061" w:rsidRDefault="005C6E4B" w:rsidP="00620696">
            <w:pPr>
              <w:spacing w:after="0"/>
              <w:rPr>
                <w:sz w:val="20"/>
                <w:szCs w:val="20"/>
              </w:rPr>
            </w:pPr>
            <w:bookmarkStart w:id="277" w:name="_Toc501530759"/>
            <w:bookmarkStart w:id="278" w:name="_Toc501531733"/>
            <w:r w:rsidRPr="004D2061">
              <w:rPr>
                <w:rStyle w:val="a9"/>
                <w:rFonts w:ascii="Arial Narrow" w:hAnsi="Arial Narrow"/>
                <w:spacing w:val="-4"/>
                <w:sz w:val="20"/>
                <w:szCs w:val="20"/>
              </w:rPr>
              <w:t>53,1</w:t>
            </w:r>
            <w:bookmarkEnd w:id="277"/>
            <w:bookmarkEnd w:id="27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881ED60" w14:textId="77777777" w:rsidR="007758E7" w:rsidRPr="004D2061" w:rsidRDefault="005C6E4B" w:rsidP="00620696">
            <w:pPr>
              <w:spacing w:after="0"/>
              <w:rPr>
                <w:sz w:val="20"/>
                <w:szCs w:val="20"/>
              </w:rPr>
            </w:pPr>
            <w:bookmarkStart w:id="279" w:name="_Toc501530760"/>
            <w:bookmarkStart w:id="280" w:name="_Toc501531734"/>
            <w:r w:rsidRPr="004D2061">
              <w:rPr>
                <w:rStyle w:val="a9"/>
                <w:rFonts w:ascii="Arial Narrow" w:hAnsi="Arial Narrow"/>
                <w:spacing w:val="-4"/>
                <w:sz w:val="20"/>
                <w:szCs w:val="20"/>
              </w:rPr>
              <w:t>73,6</w:t>
            </w:r>
            <w:bookmarkEnd w:id="279"/>
            <w:bookmarkEnd w:id="28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B7C65E7" w14:textId="77777777" w:rsidR="007758E7" w:rsidRPr="004D2061" w:rsidRDefault="005C6E4B" w:rsidP="00620696">
            <w:pPr>
              <w:spacing w:after="0"/>
              <w:rPr>
                <w:sz w:val="20"/>
                <w:szCs w:val="20"/>
              </w:rPr>
            </w:pPr>
            <w:bookmarkStart w:id="281" w:name="_Toc501530761"/>
            <w:bookmarkStart w:id="282" w:name="_Toc501531735"/>
            <w:r w:rsidRPr="004D2061">
              <w:rPr>
                <w:rStyle w:val="a9"/>
                <w:rFonts w:ascii="Arial Narrow" w:hAnsi="Arial Narrow"/>
                <w:spacing w:val="-4"/>
                <w:sz w:val="20"/>
                <w:szCs w:val="20"/>
              </w:rPr>
              <w:t>77,0</w:t>
            </w:r>
            <w:bookmarkEnd w:id="281"/>
            <w:bookmarkEnd w:id="28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E5E0338" w14:textId="77777777" w:rsidR="007758E7" w:rsidRPr="004D2061" w:rsidRDefault="005C6E4B" w:rsidP="00620696">
            <w:pPr>
              <w:spacing w:after="0"/>
              <w:rPr>
                <w:sz w:val="20"/>
                <w:szCs w:val="20"/>
              </w:rPr>
            </w:pPr>
            <w:bookmarkStart w:id="283" w:name="_Toc501530762"/>
            <w:bookmarkStart w:id="284" w:name="_Toc501531736"/>
            <w:r w:rsidRPr="004D2061">
              <w:rPr>
                <w:rStyle w:val="a9"/>
                <w:rFonts w:ascii="Arial Narrow" w:hAnsi="Arial Narrow"/>
                <w:spacing w:val="-4"/>
                <w:sz w:val="20"/>
                <w:szCs w:val="20"/>
              </w:rPr>
              <w:t>49,3</w:t>
            </w:r>
            <w:bookmarkEnd w:id="283"/>
            <w:bookmarkEnd w:id="284"/>
          </w:p>
        </w:tc>
      </w:tr>
      <w:tr w:rsidR="007758E7" w:rsidRPr="004D2061" w14:paraId="6A57FA44"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4CA8BF9" w14:textId="77777777" w:rsidR="007758E7" w:rsidRPr="004D2061" w:rsidRDefault="005C6E4B" w:rsidP="00620696">
            <w:pPr>
              <w:spacing w:after="0"/>
              <w:rPr>
                <w:sz w:val="20"/>
                <w:szCs w:val="20"/>
              </w:rPr>
            </w:pPr>
            <w:bookmarkStart w:id="285" w:name="_Toc501530763"/>
            <w:bookmarkStart w:id="286" w:name="_Toc501531737"/>
            <w:r w:rsidRPr="004D2061">
              <w:rPr>
                <w:rStyle w:val="a9"/>
                <w:rFonts w:ascii="Arial Narrow" w:hAnsi="Arial Narrow"/>
                <w:spacing w:val="-4"/>
                <w:sz w:val="20"/>
                <w:szCs w:val="20"/>
              </w:rPr>
              <w:t>Малокарачаевский район</w:t>
            </w:r>
            <w:bookmarkEnd w:id="285"/>
            <w:bookmarkEnd w:id="286"/>
            <w:r w:rsidRPr="004D2061">
              <w:rPr>
                <w:rStyle w:val="a9"/>
                <w:rFonts w:ascii="Arial Narrow" w:hAnsi="Arial Narrow"/>
                <w:spacing w:val="-4"/>
                <w:sz w:val="20"/>
                <w:szCs w:val="20"/>
              </w:rPr>
              <w:t xml:space="preserve"> </w:t>
            </w:r>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968A1CD" w14:textId="77777777" w:rsidR="007758E7" w:rsidRPr="004D2061" w:rsidRDefault="005C6E4B" w:rsidP="00620696">
            <w:pPr>
              <w:spacing w:after="0"/>
              <w:rPr>
                <w:sz w:val="20"/>
                <w:szCs w:val="20"/>
              </w:rPr>
            </w:pPr>
            <w:bookmarkStart w:id="287" w:name="_Toc501530764"/>
            <w:bookmarkStart w:id="288" w:name="_Toc501531738"/>
            <w:r w:rsidRPr="004D2061">
              <w:rPr>
                <w:rStyle w:val="a9"/>
                <w:rFonts w:ascii="Arial Narrow" w:hAnsi="Arial Narrow"/>
                <w:spacing w:val="-4"/>
                <w:sz w:val="20"/>
                <w:szCs w:val="20"/>
              </w:rPr>
              <w:t>0</w:t>
            </w:r>
            <w:bookmarkEnd w:id="287"/>
            <w:bookmarkEnd w:id="28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E142737" w14:textId="77777777" w:rsidR="007758E7" w:rsidRPr="004D2061" w:rsidRDefault="005C6E4B" w:rsidP="00620696">
            <w:pPr>
              <w:spacing w:after="0"/>
              <w:rPr>
                <w:sz w:val="20"/>
                <w:szCs w:val="20"/>
              </w:rPr>
            </w:pPr>
            <w:bookmarkStart w:id="289" w:name="_Toc501530765"/>
            <w:bookmarkStart w:id="290" w:name="_Toc501531739"/>
            <w:r w:rsidRPr="004D2061">
              <w:rPr>
                <w:rStyle w:val="a9"/>
                <w:rFonts w:ascii="Arial Narrow" w:hAnsi="Arial Narrow"/>
                <w:spacing w:val="-4"/>
                <w:sz w:val="20"/>
                <w:szCs w:val="20"/>
              </w:rPr>
              <w:t>0</w:t>
            </w:r>
            <w:bookmarkEnd w:id="289"/>
            <w:bookmarkEnd w:id="29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631387C" w14:textId="77777777" w:rsidR="007758E7" w:rsidRPr="004D2061" w:rsidRDefault="005C6E4B" w:rsidP="00620696">
            <w:pPr>
              <w:spacing w:after="0"/>
              <w:rPr>
                <w:sz w:val="20"/>
                <w:szCs w:val="20"/>
              </w:rPr>
            </w:pPr>
            <w:bookmarkStart w:id="291" w:name="_Toc501530766"/>
            <w:bookmarkStart w:id="292" w:name="_Toc501531740"/>
            <w:r w:rsidRPr="004D2061">
              <w:rPr>
                <w:rStyle w:val="a9"/>
                <w:rFonts w:ascii="Arial Narrow" w:hAnsi="Arial Narrow"/>
                <w:spacing w:val="-4"/>
                <w:sz w:val="20"/>
                <w:szCs w:val="20"/>
              </w:rPr>
              <w:t>0</w:t>
            </w:r>
            <w:bookmarkEnd w:id="291"/>
            <w:bookmarkEnd w:id="29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95095CF" w14:textId="77777777" w:rsidR="007758E7" w:rsidRPr="004D2061" w:rsidRDefault="005C6E4B" w:rsidP="00620696">
            <w:pPr>
              <w:spacing w:after="0"/>
              <w:rPr>
                <w:sz w:val="20"/>
                <w:szCs w:val="20"/>
              </w:rPr>
            </w:pPr>
            <w:bookmarkStart w:id="293" w:name="_Toc501530767"/>
            <w:bookmarkStart w:id="294" w:name="_Toc501531741"/>
            <w:r w:rsidRPr="004D2061">
              <w:rPr>
                <w:rStyle w:val="a9"/>
                <w:rFonts w:ascii="Arial Narrow" w:hAnsi="Arial Narrow"/>
                <w:spacing w:val="-4"/>
                <w:sz w:val="20"/>
                <w:szCs w:val="20"/>
              </w:rPr>
              <w:t>0</w:t>
            </w:r>
            <w:bookmarkEnd w:id="293"/>
            <w:bookmarkEnd w:id="29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38FF8D9" w14:textId="77777777" w:rsidR="007758E7" w:rsidRPr="004D2061" w:rsidRDefault="005C6E4B" w:rsidP="00620696">
            <w:pPr>
              <w:spacing w:after="0"/>
              <w:rPr>
                <w:sz w:val="20"/>
                <w:szCs w:val="20"/>
              </w:rPr>
            </w:pPr>
            <w:bookmarkStart w:id="295" w:name="_Toc501530768"/>
            <w:bookmarkStart w:id="296" w:name="_Toc501531742"/>
            <w:r w:rsidRPr="004D2061">
              <w:rPr>
                <w:rStyle w:val="a9"/>
                <w:rFonts w:ascii="Arial Narrow" w:hAnsi="Arial Narrow"/>
                <w:spacing w:val="-4"/>
                <w:sz w:val="20"/>
                <w:szCs w:val="20"/>
              </w:rPr>
              <w:t>0</w:t>
            </w:r>
            <w:bookmarkEnd w:id="295"/>
            <w:bookmarkEnd w:id="29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54A5DB9" w14:textId="77777777" w:rsidR="007758E7" w:rsidRPr="004D2061" w:rsidRDefault="005C6E4B" w:rsidP="00620696">
            <w:pPr>
              <w:spacing w:after="0"/>
              <w:rPr>
                <w:sz w:val="20"/>
                <w:szCs w:val="20"/>
              </w:rPr>
            </w:pPr>
            <w:bookmarkStart w:id="297" w:name="_Toc501530769"/>
            <w:bookmarkStart w:id="298" w:name="_Toc501531743"/>
            <w:r w:rsidRPr="004D2061">
              <w:rPr>
                <w:rStyle w:val="a9"/>
                <w:rFonts w:ascii="Arial Narrow" w:hAnsi="Arial Narrow"/>
                <w:spacing w:val="-4"/>
                <w:sz w:val="20"/>
                <w:szCs w:val="20"/>
              </w:rPr>
              <w:t>0,3</w:t>
            </w:r>
            <w:bookmarkEnd w:id="297"/>
            <w:bookmarkEnd w:id="29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0FA4138" w14:textId="77777777" w:rsidR="007758E7" w:rsidRPr="004D2061" w:rsidRDefault="005C6E4B" w:rsidP="00620696">
            <w:pPr>
              <w:spacing w:after="0"/>
              <w:rPr>
                <w:sz w:val="20"/>
                <w:szCs w:val="20"/>
              </w:rPr>
            </w:pPr>
            <w:bookmarkStart w:id="299" w:name="_Toc501530770"/>
            <w:bookmarkStart w:id="300" w:name="_Toc501531744"/>
            <w:r w:rsidRPr="004D2061">
              <w:rPr>
                <w:rStyle w:val="a9"/>
                <w:rFonts w:ascii="Arial Narrow" w:hAnsi="Arial Narrow"/>
                <w:spacing w:val="-4"/>
                <w:sz w:val="20"/>
                <w:szCs w:val="20"/>
              </w:rPr>
              <w:t>0,2</w:t>
            </w:r>
            <w:bookmarkEnd w:id="299"/>
            <w:bookmarkEnd w:id="30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BA4F854" w14:textId="77777777" w:rsidR="007758E7" w:rsidRPr="004D2061" w:rsidRDefault="005C6E4B" w:rsidP="00620696">
            <w:pPr>
              <w:spacing w:after="0"/>
              <w:rPr>
                <w:sz w:val="20"/>
                <w:szCs w:val="20"/>
              </w:rPr>
            </w:pPr>
            <w:bookmarkStart w:id="301" w:name="_Toc501530771"/>
            <w:bookmarkStart w:id="302" w:name="_Toc501531745"/>
            <w:r w:rsidRPr="004D2061">
              <w:rPr>
                <w:rStyle w:val="a9"/>
                <w:rFonts w:ascii="Arial Narrow" w:hAnsi="Arial Narrow"/>
                <w:spacing w:val="-4"/>
                <w:sz w:val="20"/>
                <w:szCs w:val="20"/>
              </w:rPr>
              <w:t>0,2</w:t>
            </w:r>
            <w:bookmarkEnd w:id="301"/>
            <w:bookmarkEnd w:id="30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2D79971" w14:textId="77777777" w:rsidR="007758E7" w:rsidRPr="004D2061" w:rsidRDefault="005C6E4B" w:rsidP="00620696">
            <w:pPr>
              <w:spacing w:after="0"/>
              <w:rPr>
                <w:sz w:val="20"/>
                <w:szCs w:val="20"/>
              </w:rPr>
            </w:pPr>
            <w:bookmarkStart w:id="303" w:name="_Toc501530772"/>
            <w:bookmarkStart w:id="304" w:name="_Toc501531746"/>
            <w:r w:rsidRPr="004D2061">
              <w:rPr>
                <w:rStyle w:val="a9"/>
                <w:rFonts w:ascii="Arial Narrow" w:hAnsi="Arial Narrow"/>
                <w:spacing w:val="-4"/>
                <w:sz w:val="20"/>
                <w:szCs w:val="20"/>
              </w:rPr>
              <w:t>1,0</w:t>
            </w:r>
            <w:bookmarkEnd w:id="303"/>
            <w:bookmarkEnd w:id="30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4263F52" w14:textId="77777777" w:rsidR="007758E7" w:rsidRPr="004D2061" w:rsidRDefault="005C6E4B" w:rsidP="00620696">
            <w:pPr>
              <w:spacing w:after="0"/>
              <w:rPr>
                <w:sz w:val="20"/>
                <w:szCs w:val="20"/>
              </w:rPr>
            </w:pPr>
            <w:bookmarkStart w:id="305" w:name="_Toc501530773"/>
            <w:bookmarkStart w:id="306" w:name="_Toc501531747"/>
            <w:r w:rsidRPr="004D2061">
              <w:rPr>
                <w:rStyle w:val="a9"/>
                <w:rFonts w:ascii="Arial Narrow" w:hAnsi="Arial Narrow"/>
                <w:spacing w:val="-4"/>
                <w:sz w:val="20"/>
                <w:szCs w:val="20"/>
              </w:rPr>
              <w:t>0,9</w:t>
            </w:r>
            <w:bookmarkEnd w:id="305"/>
            <w:bookmarkEnd w:id="306"/>
          </w:p>
        </w:tc>
      </w:tr>
      <w:tr w:rsidR="007758E7" w:rsidRPr="004D2061" w14:paraId="7AF83D04"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C28EC80" w14:textId="77777777" w:rsidR="007758E7" w:rsidRPr="004D2061" w:rsidRDefault="005C6E4B" w:rsidP="00620696">
            <w:pPr>
              <w:spacing w:after="0"/>
              <w:rPr>
                <w:sz w:val="20"/>
                <w:szCs w:val="20"/>
              </w:rPr>
            </w:pPr>
            <w:bookmarkStart w:id="307" w:name="_Toc501530774"/>
            <w:bookmarkStart w:id="308" w:name="_Toc501531748"/>
            <w:r w:rsidRPr="004D2061">
              <w:rPr>
                <w:rStyle w:val="a9"/>
                <w:rFonts w:ascii="Arial Narrow" w:hAnsi="Arial Narrow"/>
                <w:spacing w:val="-4"/>
                <w:sz w:val="20"/>
                <w:szCs w:val="20"/>
              </w:rPr>
              <w:t>Хабезский район</w:t>
            </w:r>
            <w:bookmarkEnd w:id="307"/>
            <w:bookmarkEnd w:id="30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905D69F" w14:textId="77777777" w:rsidR="007758E7" w:rsidRPr="004D2061" w:rsidRDefault="005C6E4B" w:rsidP="00620696">
            <w:pPr>
              <w:spacing w:after="0"/>
              <w:rPr>
                <w:sz w:val="20"/>
                <w:szCs w:val="20"/>
              </w:rPr>
            </w:pPr>
            <w:bookmarkStart w:id="309" w:name="_Toc501530775"/>
            <w:bookmarkStart w:id="310" w:name="_Toc501531749"/>
            <w:r w:rsidRPr="004D2061">
              <w:rPr>
                <w:rStyle w:val="a9"/>
                <w:rFonts w:ascii="Arial Narrow" w:hAnsi="Arial Narrow"/>
                <w:spacing w:val="-4"/>
                <w:sz w:val="20"/>
                <w:szCs w:val="20"/>
              </w:rPr>
              <w:t>92,8</w:t>
            </w:r>
            <w:bookmarkEnd w:id="309"/>
            <w:bookmarkEnd w:id="31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0076FB9" w14:textId="77777777" w:rsidR="007758E7" w:rsidRPr="004D2061" w:rsidRDefault="005C6E4B" w:rsidP="00620696">
            <w:pPr>
              <w:spacing w:after="0"/>
              <w:rPr>
                <w:sz w:val="20"/>
                <w:szCs w:val="20"/>
              </w:rPr>
            </w:pPr>
            <w:bookmarkStart w:id="311" w:name="_Toc501530776"/>
            <w:bookmarkStart w:id="312" w:name="_Toc501531750"/>
            <w:r w:rsidRPr="004D2061">
              <w:rPr>
                <w:rStyle w:val="a9"/>
                <w:rFonts w:ascii="Arial Narrow" w:hAnsi="Arial Narrow"/>
                <w:spacing w:val="-4"/>
                <w:sz w:val="20"/>
                <w:szCs w:val="20"/>
              </w:rPr>
              <w:t>35,5</w:t>
            </w:r>
            <w:bookmarkEnd w:id="311"/>
            <w:bookmarkEnd w:id="31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855DD81" w14:textId="77777777" w:rsidR="007758E7" w:rsidRPr="004D2061" w:rsidRDefault="005C6E4B" w:rsidP="00620696">
            <w:pPr>
              <w:spacing w:after="0"/>
              <w:rPr>
                <w:sz w:val="20"/>
                <w:szCs w:val="20"/>
              </w:rPr>
            </w:pPr>
            <w:bookmarkStart w:id="313" w:name="_Toc501530777"/>
            <w:bookmarkStart w:id="314" w:name="_Toc501531751"/>
            <w:r w:rsidRPr="004D2061">
              <w:rPr>
                <w:rStyle w:val="a9"/>
                <w:rFonts w:ascii="Arial Narrow" w:hAnsi="Arial Narrow"/>
                <w:spacing w:val="-4"/>
                <w:sz w:val="20"/>
                <w:szCs w:val="20"/>
              </w:rPr>
              <w:t>0,4</w:t>
            </w:r>
            <w:bookmarkEnd w:id="313"/>
            <w:bookmarkEnd w:id="314"/>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1F7AC7" w14:textId="77777777" w:rsidR="007758E7" w:rsidRPr="004D2061" w:rsidRDefault="005C6E4B" w:rsidP="00620696">
            <w:pPr>
              <w:spacing w:after="0"/>
              <w:rPr>
                <w:sz w:val="20"/>
                <w:szCs w:val="20"/>
              </w:rPr>
            </w:pPr>
            <w:bookmarkStart w:id="315" w:name="_Toc501530778"/>
            <w:bookmarkStart w:id="316" w:name="_Toc501531752"/>
            <w:r w:rsidRPr="004D2061">
              <w:rPr>
                <w:rStyle w:val="a9"/>
                <w:rFonts w:ascii="Arial Narrow" w:hAnsi="Arial Narrow"/>
                <w:spacing w:val="-4"/>
                <w:sz w:val="20"/>
                <w:szCs w:val="20"/>
              </w:rPr>
              <w:t>11,1</w:t>
            </w:r>
            <w:bookmarkEnd w:id="315"/>
            <w:bookmarkEnd w:id="31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FB5E0C2" w14:textId="77777777" w:rsidR="007758E7" w:rsidRPr="004D2061" w:rsidRDefault="005C6E4B" w:rsidP="00620696">
            <w:pPr>
              <w:spacing w:after="0"/>
              <w:rPr>
                <w:sz w:val="20"/>
                <w:szCs w:val="20"/>
              </w:rPr>
            </w:pPr>
            <w:bookmarkStart w:id="317" w:name="_Toc501530779"/>
            <w:bookmarkStart w:id="318" w:name="_Toc501531753"/>
            <w:r w:rsidRPr="004D2061">
              <w:rPr>
                <w:rStyle w:val="a9"/>
                <w:rFonts w:ascii="Arial Narrow" w:hAnsi="Arial Narrow"/>
                <w:spacing w:val="-4"/>
                <w:sz w:val="20"/>
                <w:szCs w:val="20"/>
              </w:rPr>
              <w:t>18,1</w:t>
            </w:r>
            <w:bookmarkEnd w:id="317"/>
            <w:bookmarkEnd w:id="31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F7C62B9" w14:textId="77777777" w:rsidR="007758E7" w:rsidRPr="004D2061" w:rsidRDefault="005C6E4B" w:rsidP="00620696">
            <w:pPr>
              <w:spacing w:after="0"/>
              <w:rPr>
                <w:sz w:val="20"/>
                <w:szCs w:val="20"/>
              </w:rPr>
            </w:pPr>
            <w:bookmarkStart w:id="319" w:name="_Toc501530780"/>
            <w:bookmarkStart w:id="320" w:name="_Toc501531754"/>
            <w:r w:rsidRPr="004D2061">
              <w:rPr>
                <w:rStyle w:val="a9"/>
                <w:rFonts w:ascii="Arial Narrow" w:hAnsi="Arial Narrow"/>
                <w:spacing w:val="-4"/>
                <w:sz w:val="20"/>
                <w:szCs w:val="20"/>
              </w:rPr>
              <w:t>27</w:t>
            </w:r>
            <w:bookmarkEnd w:id="319"/>
            <w:bookmarkEnd w:id="32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1E40A6E" w14:textId="77777777" w:rsidR="007758E7" w:rsidRPr="004D2061" w:rsidRDefault="005C6E4B" w:rsidP="00620696">
            <w:pPr>
              <w:spacing w:after="0"/>
              <w:rPr>
                <w:sz w:val="20"/>
                <w:szCs w:val="20"/>
              </w:rPr>
            </w:pPr>
            <w:bookmarkStart w:id="321" w:name="_Toc501530781"/>
            <w:bookmarkStart w:id="322" w:name="_Toc501531755"/>
            <w:r w:rsidRPr="004D2061">
              <w:rPr>
                <w:rStyle w:val="a9"/>
                <w:rFonts w:ascii="Arial Narrow" w:hAnsi="Arial Narrow"/>
                <w:spacing w:val="-4"/>
                <w:sz w:val="20"/>
                <w:szCs w:val="20"/>
              </w:rPr>
              <w:t>22,5</w:t>
            </w:r>
            <w:bookmarkEnd w:id="321"/>
            <w:bookmarkEnd w:id="32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470F2C8" w14:textId="77777777" w:rsidR="007758E7" w:rsidRPr="004D2061" w:rsidRDefault="005C6E4B" w:rsidP="00620696">
            <w:pPr>
              <w:spacing w:after="0"/>
              <w:rPr>
                <w:sz w:val="20"/>
                <w:szCs w:val="20"/>
              </w:rPr>
            </w:pPr>
            <w:bookmarkStart w:id="323" w:name="_Toc501530782"/>
            <w:bookmarkStart w:id="324" w:name="_Toc501531756"/>
            <w:r w:rsidRPr="004D2061">
              <w:rPr>
                <w:rStyle w:val="a9"/>
                <w:rFonts w:ascii="Arial Narrow" w:hAnsi="Arial Narrow"/>
                <w:spacing w:val="-4"/>
                <w:sz w:val="20"/>
                <w:szCs w:val="20"/>
              </w:rPr>
              <w:t>28,5</w:t>
            </w:r>
            <w:bookmarkEnd w:id="323"/>
            <w:bookmarkEnd w:id="32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C1EADCF" w14:textId="77777777" w:rsidR="007758E7" w:rsidRPr="004D2061" w:rsidRDefault="005C6E4B" w:rsidP="00620696">
            <w:pPr>
              <w:spacing w:after="0"/>
              <w:rPr>
                <w:sz w:val="20"/>
                <w:szCs w:val="20"/>
              </w:rPr>
            </w:pPr>
            <w:bookmarkStart w:id="325" w:name="_Toc501530783"/>
            <w:bookmarkStart w:id="326" w:name="_Toc501531757"/>
            <w:r w:rsidRPr="004D2061">
              <w:rPr>
                <w:rStyle w:val="a9"/>
                <w:rFonts w:ascii="Arial Narrow" w:hAnsi="Arial Narrow"/>
                <w:spacing w:val="-4"/>
                <w:sz w:val="20"/>
                <w:szCs w:val="20"/>
              </w:rPr>
              <w:t>29,5</w:t>
            </w:r>
            <w:bookmarkEnd w:id="325"/>
            <w:bookmarkEnd w:id="32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FFEBF28" w14:textId="77777777" w:rsidR="007758E7" w:rsidRPr="004D2061" w:rsidRDefault="005C6E4B" w:rsidP="00620696">
            <w:pPr>
              <w:spacing w:after="0"/>
              <w:rPr>
                <w:sz w:val="20"/>
                <w:szCs w:val="20"/>
              </w:rPr>
            </w:pPr>
            <w:bookmarkStart w:id="327" w:name="_Toc501530784"/>
            <w:bookmarkStart w:id="328" w:name="_Toc501531758"/>
            <w:r w:rsidRPr="004D2061">
              <w:rPr>
                <w:rStyle w:val="a9"/>
                <w:rFonts w:ascii="Arial Narrow" w:hAnsi="Arial Narrow"/>
                <w:spacing w:val="-4"/>
                <w:sz w:val="20"/>
                <w:szCs w:val="20"/>
              </w:rPr>
              <w:t>33,1</w:t>
            </w:r>
            <w:bookmarkEnd w:id="327"/>
            <w:bookmarkEnd w:id="328"/>
          </w:p>
        </w:tc>
      </w:tr>
      <w:tr w:rsidR="007758E7" w:rsidRPr="004D2061" w14:paraId="75FB4DCD"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049BA57" w14:textId="77777777" w:rsidR="007758E7" w:rsidRPr="004D2061" w:rsidRDefault="005C6E4B" w:rsidP="00620696">
            <w:pPr>
              <w:spacing w:after="0"/>
              <w:rPr>
                <w:sz w:val="20"/>
                <w:szCs w:val="20"/>
              </w:rPr>
            </w:pPr>
            <w:bookmarkStart w:id="329" w:name="_Toc501530785"/>
            <w:bookmarkStart w:id="330" w:name="_Toc501531759"/>
            <w:r w:rsidRPr="004D2061">
              <w:rPr>
                <w:rStyle w:val="a9"/>
                <w:rFonts w:ascii="Arial Narrow" w:hAnsi="Arial Narrow"/>
                <w:spacing w:val="-4"/>
                <w:sz w:val="20"/>
                <w:szCs w:val="20"/>
              </w:rPr>
              <w:t>Ногайский район</w:t>
            </w:r>
            <w:bookmarkEnd w:id="329"/>
            <w:bookmarkEnd w:id="33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77E670F" w14:textId="77777777" w:rsidR="007758E7" w:rsidRPr="004D2061" w:rsidRDefault="005C6E4B" w:rsidP="00620696">
            <w:pPr>
              <w:spacing w:after="0"/>
              <w:rPr>
                <w:sz w:val="20"/>
                <w:szCs w:val="20"/>
              </w:rPr>
            </w:pPr>
            <w:bookmarkStart w:id="331" w:name="_Toc501530786"/>
            <w:bookmarkStart w:id="332" w:name="_Toc501531760"/>
            <w:r w:rsidRPr="004D2061">
              <w:rPr>
                <w:rStyle w:val="a9"/>
                <w:rFonts w:ascii="Arial Narrow" w:hAnsi="Arial Narrow"/>
                <w:spacing w:val="-4"/>
                <w:sz w:val="20"/>
                <w:szCs w:val="20"/>
              </w:rPr>
              <w:t>-</w:t>
            </w:r>
            <w:bookmarkEnd w:id="331"/>
            <w:bookmarkEnd w:id="33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74480EA" w14:textId="77777777" w:rsidR="007758E7" w:rsidRPr="004D2061" w:rsidRDefault="005C6E4B" w:rsidP="00620696">
            <w:pPr>
              <w:spacing w:after="0"/>
              <w:rPr>
                <w:sz w:val="20"/>
                <w:szCs w:val="20"/>
              </w:rPr>
            </w:pPr>
            <w:bookmarkStart w:id="333" w:name="_Toc501530787"/>
            <w:bookmarkStart w:id="334" w:name="_Toc501531761"/>
            <w:r w:rsidRPr="004D2061">
              <w:rPr>
                <w:rStyle w:val="a9"/>
                <w:rFonts w:ascii="Arial Narrow" w:hAnsi="Arial Narrow"/>
                <w:spacing w:val="-4"/>
                <w:sz w:val="20"/>
                <w:szCs w:val="20"/>
              </w:rPr>
              <w:t>-</w:t>
            </w:r>
            <w:bookmarkEnd w:id="333"/>
            <w:bookmarkEnd w:id="33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A12825F" w14:textId="77777777" w:rsidR="007758E7" w:rsidRPr="004D2061" w:rsidRDefault="005C6E4B" w:rsidP="00620696">
            <w:pPr>
              <w:spacing w:after="0"/>
              <w:rPr>
                <w:sz w:val="20"/>
                <w:szCs w:val="20"/>
              </w:rPr>
            </w:pPr>
            <w:bookmarkStart w:id="335" w:name="_Toc501530788"/>
            <w:bookmarkStart w:id="336" w:name="_Toc501531762"/>
            <w:r w:rsidRPr="004D2061">
              <w:rPr>
                <w:rStyle w:val="a9"/>
                <w:rFonts w:ascii="Arial Narrow" w:hAnsi="Arial Narrow"/>
                <w:spacing w:val="-4"/>
                <w:sz w:val="20"/>
                <w:szCs w:val="20"/>
              </w:rPr>
              <w:t>-</w:t>
            </w:r>
            <w:bookmarkEnd w:id="335"/>
            <w:bookmarkEnd w:id="33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3206FE6" w14:textId="77777777" w:rsidR="007758E7" w:rsidRPr="004D2061" w:rsidRDefault="005C6E4B" w:rsidP="00620696">
            <w:pPr>
              <w:spacing w:after="0"/>
              <w:rPr>
                <w:sz w:val="20"/>
                <w:szCs w:val="20"/>
              </w:rPr>
            </w:pPr>
            <w:bookmarkStart w:id="337" w:name="_Toc501530789"/>
            <w:bookmarkStart w:id="338" w:name="_Toc501531763"/>
            <w:r w:rsidRPr="004D2061">
              <w:rPr>
                <w:rStyle w:val="a9"/>
                <w:rFonts w:ascii="Arial Narrow" w:hAnsi="Arial Narrow"/>
                <w:spacing w:val="-4"/>
                <w:sz w:val="20"/>
                <w:szCs w:val="20"/>
              </w:rPr>
              <w:t>-</w:t>
            </w:r>
            <w:bookmarkEnd w:id="337"/>
            <w:bookmarkEnd w:id="33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E7187EB" w14:textId="77777777" w:rsidR="007758E7" w:rsidRPr="004D2061" w:rsidRDefault="005C6E4B" w:rsidP="00620696">
            <w:pPr>
              <w:spacing w:after="0"/>
              <w:rPr>
                <w:sz w:val="20"/>
                <w:szCs w:val="20"/>
              </w:rPr>
            </w:pPr>
            <w:bookmarkStart w:id="339" w:name="_Toc501530790"/>
            <w:bookmarkStart w:id="340" w:name="_Toc501531764"/>
            <w:r w:rsidRPr="004D2061">
              <w:rPr>
                <w:rStyle w:val="a9"/>
                <w:rFonts w:ascii="Arial Narrow" w:hAnsi="Arial Narrow"/>
                <w:spacing w:val="-4"/>
                <w:sz w:val="20"/>
                <w:szCs w:val="20"/>
              </w:rPr>
              <w:t>20,9</w:t>
            </w:r>
            <w:bookmarkEnd w:id="339"/>
            <w:bookmarkEnd w:id="34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4783981" w14:textId="77777777" w:rsidR="007758E7" w:rsidRPr="004D2061" w:rsidRDefault="005C6E4B" w:rsidP="00620696">
            <w:pPr>
              <w:spacing w:after="0"/>
              <w:rPr>
                <w:sz w:val="20"/>
                <w:szCs w:val="20"/>
              </w:rPr>
            </w:pPr>
            <w:bookmarkStart w:id="341" w:name="_Toc501530791"/>
            <w:bookmarkStart w:id="342" w:name="_Toc501531765"/>
            <w:r w:rsidRPr="004D2061">
              <w:rPr>
                <w:rStyle w:val="a9"/>
                <w:rFonts w:ascii="Arial Narrow" w:hAnsi="Arial Narrow"/>
                <w:spacing w:val="-4"/>
                <w:sz w:val="20"/>
                <w:szCs w:val="20"/>
              </w:rPr>
              <w:t>-</w:t>
            </w:r>
            <w:bookmarkEnd w:id="341"/>
            <w:bookmarkEnd w:id="34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34302DF" w14:textId="77777777" w:rsidR="007758E7" w:rsidRPr="004D2061" w:rsidRDefault="005C6E4B" w:rsidP="00620696">
            <w:pPr>
              <w:spacing w:after="0"/>
              <w:rPr>
                <w:sz w:val="20"/>
                <w:szCs w:val="20"/>
              </w:rPr>
            </w:pPr>
            <w:bookmarkStart w:id="343" w:name="_Toc501530792"/>
            <w:bookmarkStart w:id="344" w:name="_Toc501531766"/>
            <w:r w:rsidRPr="004D2061">
              <w:rPr>
                <w:rStyle w:val="a9"/>
                <w:rFonts w:ascii="Arial Narrow" w:hAnsi="Arial Narrow"/>
                <w:spacing w:val="-4"/>
                <w:sz w:val="20"/>
                <w:szCs w:val="20"/>
              </w:rPr>
              <w:t>-</w:t>
            </w:r>
            <w:bookmarkEnd w:id="343"/>
            <w:bookmarkEnd w:id="34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CD20C43" w14:textId="77777777" w:rsidR="007758E7" w:rsidRPr="004D2061" w:rsidRDefault="005C6E4B" w:rsidP="00620696">
            <w:pPr>
              <w:spacing w:after="0"/>
              <w:rPr>
                <w:sz w:val="20"/>
                <w:szCs w:val="20"/>
              </w:rPr>
            </w:pPr>
            <w:bookmarkStart w:id="345" w:name="_Toc501530793"/>
            <w:bookmarkStart w:id="346" w:name="_Toc501531767"/>
            <w:r w:rsidRPr="004D2061">
              <w:rPr>
                <w:rStyle w:val="a9"/>
                <w:rFonts w:ascii="Arial Narrow" w:hAnsi="Arial Narrow"/>
                <w:spacing w:val="-4"/>
                <w:sz w:val="20"/>
                <w:szCs w:val="20"/>
              </w:rPr>
              <w:t>-</w:t>
            </w:r>
            <w:bookmarkEnd w:id="345"/>
            <w:bookmarkEnd w:id="34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12D4BDE" w14:textId="77777777" w:rsidR="007758E7" w:rsidRPr="004D2061" w:rsidRDefault="005C6E4B" w:rsidP="00620696">
            <w:pPr>
              <w:spacing w:after="0"/>
              <w:rPr>
                <w:sz w:val="20"/>
                <w:szCs w:val="20"/>
              </w:rPr>
            </w:pPr>
            <w:bookmarkStart w:id="347" w:name="_Toc501530794"/>
            <w:bookmarkStart w:id="348" w:name="_Toc501531768"/>
            <w:r w:rsidRPr="004D2061">
              <w:rPr>
                <w:rStyle w:val="a9"/>
                <w:rFonts w:ascii="Arial Narrow" w:hAnsi="Arial Narrow"/>
                <w:spacing w:val="-4"/>
                <w:sz w:val="20"/>
                <w:szCs w:val="20"/>
              </w:rPr>
              <w:t>-</w:t>
            </w:r>
            <w:bookmarkEnd w:id="347"/>
            <w:bookmarkEnd w:id="34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1C46248" w14:textId="77777777" w:rsidR="007758E7" w:rsidRPr="004D2061" w:rsidRDefault="005C6E4B" w:rsidP="00620696">
            <w:pPr>
              <w:spacing w:after="0"/>
              <w:rPr>
                <w:sz w:val="20"/>
                <w:szCs w:val="20"/>
              </w:rPr>
            </w:pPr>
            <w:bookmarkStart w:id="349" w:name="_Toc501530795"/>
            <w:bookmarkStart w:id="350" w:name="_Toc501531769"/>
            <w:r w:rsidRPr="004D2061">
              <w:rPr>
                <w:rStyle w:val="a9"/>
                <w:rFonts w:ascii="Arial Narrow" w:hAnsi="Arial Narrow"/>
                <w:spacing w:val="-4"/>
                <w:sz w:val="20"/>
                <w:szCs w:val="20"/>
              </w:rPr>
              <w:t>18,8</w:t>
            </w:r>
            <w:bookmarkEnd w:id="349"/>
            <w:bookmarkEnd w:id="350"/>
          </w:p>
        </w:tc>
      </w:tr>
      <w:tr w:rsidR="007758E7" w:rsidRPr="004D2061" w14:paraId="4C4DCDC3"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4E4B605" w14:textId="77777777" w:rsidR="007758E7" w:rsidRPr="004D2061" w:rsidRDefault="005C6E4B" w:rsidP="00620696">
            <w:pPr>
              <w:spacing w:after="0"/>
              <w:rPr>
                <w:sz w:val="20"/>
                <w:szCs w:val="20"/>
              </w:rPr>
            </w:pPr>
            <w:bookmarkStart w:id="351" w:name="_Toc501530796"/>
            <w:bookmarkStart w:id="352" w:name="_Toc501531770"/>
            <w:r w:rsidRPr="004D2061">
              <w:rPr>
                <w:rStyle w:val="a9"/>
                <w:rFonts w:ascii="Arial Narrow" w:hAnsi="Arial Narrow"/>
                <w:spacing w:val="-4"/>
                <w:sz w:val="20"/>
                <w:szCs w:val="20"/>
              </w:rPr>
              <w:t>Абазинский район</w:t>
            </w:r>
            <w:bookmarkEnd w:id="351"/>
            <w:bookmarkEnd w:id="35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527C419" w14:textId="77777777" w:rsidR="007758E7" w:rsidRPr="004D2061" w:rsidRDefault="005C6E4B" w:rsidP="00620696">
            <w:pPr>
              <w:spacing w:after="0"/>
              <w:rPr>
                <w:sz w:val="20"/>
                <w:szCs w:val="20"/>
              </w:rPr>
            </w:pPr>
            <w:bookmarkStart w:id="353" w:name="_Toc501530797"/>
            <w:bookmarkStart w:id="354" w:name="_Toc501531771"/>
            <w:r w:rsidRPr="004D2061">
              <w:rPr>
                <w:rStyle w:val="a9"/>
                <w:rFonts w:ascii="Arial Narrow" w:hAnsi="Arial Narrow"/>
                <w:spacing w:val="-4"/>
                <w:sz w:val="20"/>
                <w:szCs w:val="20"/>
              </w:rPr>
              <w:t>-</w:t>
            </w:r>
            <w:bookmarkEnd w:id="353"/>
            <w:bookmarkEnd w:id="35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19AA43C" w14:textId="77777777" w:rsidR="007758E7" w:rsidRPr="004D2061" w:rsidRDefault="005C6E4B" w:rsidP="00620696">
            <w:pPr>
              <w:spacing w:after="0"/>
              <w:rPr>
                <w:sz w:val="20"/>
                <w:szCs w:val="20"/>
              </w:rPr>
            </w:pPr>
            <w:bookmarkStart w:id="355" w:name="_Toc501530798"/>
            <w:bookmarkStart w:id="356" w:name="_Toc501531772"/>
            <w:r w:rsidRPr="004D2061">
              <w:rPr>
                <w:rStyle w:val="a9"/>
                <w:rFonts w:ascii="Arial Narrow" w:hAnsi="Arial Narrow"/>
                <w:spacing w:val="-4"/>
                <w:sz w:val="20"/>
                <w:szCs w:val="20"/>
              </w:rPr>
              <w:t>-</w:t>
            </w:r>
            <w:bookmarkEnd w:id="355"/>
            <w:bookmarkEnd w:id="356"/>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49B71A2" w14:textId="77777777" w:rsidR="007758E7" w:rsidRPr="004D2061" w:rsidRDefault="005C6E4B" w:rsidP="00620696">
            <w:pPr>
              <w:spacing w:after="0"/>
              <w:rPr>
                <w:sz w:val="20"/>
                <w:szCs w:val="20"/>
              </w:rPr>
            </w:pPr>
            <w:bookmarkStart w:id="357" w:name="_Toc501530799"/>
            <w:bookmarkStart w:id="358" w:name="_Toc501531773"/>
            <w:r w:rsidRPr="004D2061">
              <w:rPr>
                <w:rStyle w:val="a9"/>
                <w:rFonts w:ascii="Arial Narrow" w:hAnsi="Arial Narrow"/>
                <w:spacing w:val="-4"/>
                <w:sz w:val="20"/>
                <w:szCs w:val="20"/>
              </w:rPr>
              <w:t>-</w:t>
            </w:r>
            <w:bookmarkEnd w:id="357"/>
            <w:bookmarkEnd w:id="358"/>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63138B" w14:textId="77777777" w:rsidR="007758E7" w:rsidRPr="004D2061" w:rsidRDefault="005C6E4B" w:rsidP="00620696">
            <w:pPr>
              <w:spacing w:after="0"/>
              <w:rPr>
                <w:sz w:val="20"/>
                <w:szCs w:val="20"/>
              </w:rPr>
            </w:pPr>
            <w:bookmarkStart w:id="359" w:name="_Toc501530800"/>
            <w:bookmarkStart w:id="360" w:name="_Toc501531774"/>
            <w:r w:rsidRPr="004D2061">
              <w:rPr>
                <w:rStyle w:val="a9"/>
                <w:rFonts w:ascii="Arial Narrow" w:hAnsi="Arial Narrow"/>
                <w:spacing w:val="-4"/>
                <w:sz w:val="20"/>
                <w:szCs w:val="20"/>
              </w:rPr>
              <w:t>-</w:t>
            </w:r>
            <w:bookmarkEnd w:id="359"/>
            <w:bookmarkEnd w:id="36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5F17E1C" w14:textId="77777777" w:rsidR="007758E7" w:rsidRPr="004D2061" w:rsidRDefault="005C6E4B" w:rsidP="00620696">
            <w:pPr>
              <w:spacing w:after="0"/>
              <w:rPr>
                <w:sz w:val="20"/>
                <w:szCs w:val="20"/>
              </w:rPr>
            </w:pPr>
            <w:bookmarkStart w:id="361" w:name="_Toc501530801"/>
            <w:bookmarkStart w:id="362" w:name="_Toc501531775"/>
            <w:r w:rsidRPr="004D2061">
              <w:rPr>
                <w:rStyle w:val="a9"/>
                <w:rFonts w:ascii="Arial Narrow" w:hAnsi="Arial Narrow"/>
                <w:spacing w:val="-4"/>
                <w:sz w:val="20"/>
                <w:szCs w:val="20"/>
              </w:rPr>
              <w:t>3,95</w:t>
            </w:r>
            <w:bookmarkEnd w:id="361"/>
            <w:bookmarkEnd w:id="36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C7FBE02" w14:textId="77777777" w:rsidR="007758E7" w:rsidRPr="004D2061" w:rsidRDefault="005C6E4B" w:rsidP="00620696">
            <w:pPr>
              <w:spacing w:after="0"/>
              <w:rPr>
                <w:sz w:val="20"/>
                <w:szCs w:val="20"/>
              </w:rPr>
            </w:pPr>
            <w:bookmarkStart w:id="363" w:name="_Toc501530802"/>
            <w:bookmarkStart w:id="364" w:name="_Toc501531776"/>
            <w:r w:rsidRPr="004D2061">
              <w:rPr>
                <w:rStyle w:val="a9"/>
                <w:rFonts w:ascii="Arial Narrow" w:hAnsi="Arial Narrow"/>
                <w:spacing w:val="-4"/>
                <w:sz w:val="20"/>
                <w:szCs w:val="20"/>
              </w:rPr>
              <w:t>-</w:t>
            </w:r>
            <w:bookmarkEnd w:id="363"/>
            <w:bookmarkEnd w:id="36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1BA9114B" w14:textId="77777777" w:rsidR="007758E7" w:rsidRPr="004D2061" w:rsidRDefault="005C6E4B" w:rsidP="00620696">
            <w:pPr>
              <w:spacing w:after="0"/>
              <w:rPr>
                <w:sz w:val="20"/>
                <w:szCs w:val="20"/>
              </w:rPr>
            </w:pPr>
            <w:bookmarkStart w:id="365" w:name="_Toc501530803"/>
            <w:bookmarkStart w:id="366" w:name="_Toc501531777"/>
            <w:r w:rsidRPr="004D2061">
              <w:rPr>
                <w:rStyle w:val="a9"/>
                <w:rFonts w:ascii="Arial Narrow" w:hAnsi="Arial Narrow"/>
                <w:spacing w:val="-4"/>
                <w:sz w:val="20"/>
                <w:szCs w:val="20"/>
              </w:rPr>
              <w:t>-</w:t>
            </w:r>
            <w:bookmarkEnd w:id="365"/>
            <w:bookmarkEnd w:id="36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009376C" w14:textId="77777777" w:rsidR="007758E7" w:rsidRPr="004D2061" w:rsidRDefault="005C6E4B" w:rsidP="00620696">
            <w:pPr>
              <w:spacing w:after="0"/>
              <w:rPr>
                <w:sz w:val="20"/>
                <w:szCs w:val="20"/>
              </w:rPr>
            </w:pPr>
            <w:bookmarkStart w:id="367" w:name="_Toc501530804"/>
            <w:bookmarkStart w:id="368" w:name="_Toc501531778"/>
            <w:r w:rsidRPr="004D2061">
              <w:rPr>
                <w:rStyle w:val="a9"/>
                <w:rFonts w:ascii="Arial Narrow" w:hAnsi="Arial Narrow"/>
                <w:spacing w:val="-4"/>
                <w:sz w:val="20"/>
                <w:szCs w:val="20"/>
              </w:rPr>
              <w:t>-</w:t>
            </w:r>
            <w:bookmarkEnd w:id="367"/>
            <w:bookmarkEnd w:id="36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CA00785" w14:textId="77777777" w:rsidR="007758E7" w:rsidRPr="004D2061" w:rsidRDefault="005C6E4B" w:rsidP="00620696">
            <w:pPr>
              <w:spacing w:after="0"/>
              <w:rPr>
                <w:sz w:val="20"/>
                <w:szCs w:val="20"/>
              </w:rPr>
            </w:pPr>
            <w:bookmarkStart w:id="369" w:name="_Toc501530805"/>
            <w:bookmarkStart w:id="370" w:name="_Toc501531779"/>
            <w:r w:rsidRPr="004D2061">
              <w:rPr>
                <w:rStyle w:val="a9"/>
                <w:rFonts w:ascii="Arial Narrow" w:hAnsi="Arial Narrow"/>
                <w:spacing w:val="-4"/>
                <w:sz w:val="20"/>
                <w:szCs w:val="20"/>
              </w:rPr>
              <w:t>-</w:t>
            </w:r>
            <w:bookmarkEnd w:id="369"/>
            <w:bookmarkEnd w:id="37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24D58A0" w14:textId="77777777" w:rsidR="007758E7" w:rsidRPr="004D2061" w:rsidRDefault="005C6E4B" w:rsidP="00620696">
            <w:pPr>
              <w:spacing w:after="0"/>
              <w:rPr>
                <w:sz w:val="20"/>
                <w:szCs w:val="20"/>
              </w:rPr>
            </w:pPr>
            <w:bookmarkStart w:id="371" w:name="_Toc501530806"/>
            <w:bookmarkStart w:id="372" w:name="_Toc501531780"/>
            <w:r w:rsidRPr="004D2061">
              <w:rPr>
                <w:rStyle w:val="a9"/>
                <w:rFonts w:ascii="Arial Narrow" w:hAnsi="Arial Narrow"/>
                <w:spacing w:val="-4"/>
                <w:sz w:val="20"/>
                <w:szCs w:val="20"/>
              </w:rPr>
              <w:t>32,5</w:t>
            </w:r>
            <w:bookmarkEnd w:id="371"/>
            <w:bookmarkEnd w:id="372"/>
          </w:p>
        </w:tc>
      </w:tr>
      <w:tr w:rsidR="007758E7" w:rsidRPr="004D2061" w14:paraId="0AE8209B" w14:textId="77777777" w:rsidTr="004D2061">
        <w:trPr>
          <w:trHeight w:val="20"/>
        </w:trPr>
        <w:tc>
          <w:tcPr>
            <w:tcW w:w="1432"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5FDB914C" w14:textId="77777777" w:rsidR="007758E7" w:rsidRPr="004D2061" w:rsidRDefault="005C6E4B" w:rsidP="00620696">
            <w:pPr>
              <w:spacing w:after="0"/>
              <w:rPr>
                <w:sz w:val="20"/>
                <w:szCs w:val="20"/>
              </w:rPr>
            </w:pPr>
            <w:bookmarkStart w:id="373" w:name="_Toc501530807"/>
            <w:bookmarkStart w:id="374" w:name="_Toc501531781"/>
            <w:r w:rsidRPr="004D2061">
              <w:rPr>
                <w:rStyle w:val="a9"/>
                <w:rFonts w:ascii="Arial Narrow" w:hAnsi="Arial Narrow"/>
                <w:b/>
                <w:bCs/>
                <w:spacing w:val="-4"/>
                <w:sz w:val="20"/>
                <w:szCs w:val="20"/>
              </w:rPr>
              <w:t>КЧР</w:t>
            </w:r>
            <w:bookmarkEnd w:id="373"/>
            <w:bookmarkEnd w:id="374"/>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561FA30" w14:textId="77777777" w:rsidR="007758E7" w:rsidRPr="004D2061" w:rsidRDefault="005C6E4B" w:rsidP="00620696">
            <w:pPr>
              <w:spacing w:after="0"/>
              <w:rPr>
                <w:sz w:val="20"/>
                <w:szCs w:val="20"/>
              </w:rPr>
            </w:pPr>
            <w:bookmarkStart w:id="375" w:name="_Toc501530808"/>
            <w:bookmarkStart w:id="376" w:name="_Toc501531782"/>
            <w:r w:rsidRPr="004D2061">
              <w:rPr>
                <w:rStyle w:val="a9"/>
                <w:rFonts w:ascii="Arial Narrow" w:hAnsi="Arial Narrow"/>
                <w:b/>
                <w:bCs/>
                <w:spacing w:val="-4"/>
                <w:sz w:val="20"/>
                <w:szCs w:val="20"/>
              </w:rPr>
              <w:t>19,3</w:t>
            </w:r>
            <w:bookmarkEnd w:id="375"/>
            <w:bookmarkEnd w:id="376"/>
          </w:p>
        </w:tc>
        <w:tc>
          <w:tcPr>
            <w:tcW w:w="36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C7B44B" w14:textId="77777777" w:rsidR="007758E7" w:rsidRPr="004D2061" w:rsidRDefault="005C6E4B" w:rsidP="00620696">
            <w:pPr>
              <w:spacing w:after="0"/>
              <w:rPr>
                <w:sz w:val="20"/>
                <w:szCs w:val="20"/>
              </w:rPr>
            </w:pPr>
            <w:bookmarkStart w:id="377" w:name="_Toc501530809"/>
            <w:bookmarkStart w:id="378" w:name="_Toc501531783"/>
            <w:r w:rsidRPr="004D2061">
              <w:rPr>
                <w:rStyle w:val="a9"/>
                <w:rFonts w:ascii="Arial Narrow" w:hAnsi="Arial Narrow"/>
                <w:b/>
                <w:bCs/>
                <w:spacing w:val="-4"/>
                <w:sz w:val="20"/>
                <w:szCs w:val="20"/>
              </w:rPr>
              <w:t>26,8</w:t>
            </w:r>
            <w:bookmarkEnd w:id="377"/>
            <w:bookmarkEnd w:id="378"/>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A5C6534" w14:textId="77777777" w:rsidR="007758E7" w:rsidRPr="004D2061" w:rsidRDefault="005C6E4B" w:rsidP="00620696">
            <w:pPr>
              <w:spacing w:after="0"/>
              <w:rPr>
                <w:sz w:val="20"/>
                <w:szCs w:val="20"/>
              </w:rPr>
            </w:pPr>
            <w:bookmarkStart w:id="379" w:name="_Toc501530810"/>
            <w:bookmarkStart w:id="380" w:name="_Toc501531784"/>
            <w:r w:rsidRPr="004D2061">
              <w:rPr>
                <w:rStyle w:val="a9"/>
                <w:rFonts w:ascii="Arial Narrow" w:hAnsi="Arial Narrow"/>
                <w:b/>
                <w:bCs/>
                <w:spacing w:val="-4"/>
                <w:sz w:val="20"/>
                <w:szCs w:val="20"/>
              </w:rPr>
              <w:t>20,5</w:t>
            </w:r>
            <w:bookmarkEnd w:id="379"/>
            <w:bookmarkEnd w:id="380"/>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5A3726D" w14:textId="77777777" w:rsidR="007758E7" w:rsidRPr="004D2061" w:rsidRDefault="005C6E4B" w:rsidP="00620696">
            <w:pPr>
              <w:spacing w:after="0"/>
              <w:rPr>
                <w:sz w:val="20"/>
                <w:szCs w:val="20"/>
              </w:rPr>
            </w:pPr>
            <w:bookmarkStart w:id="381" w:name="_Toc501530811"/>
            <w:bookmarkStart w:id="382" w:name="_Toc501531785"/>
            <w:r w:rsidRPr="004D2061">
              <w:rPr>
                <w:rStyle w:val="a9"/>
                <w:rFonts w:ascii="Arial Narrow" w:hAnsi="Arial Narrow"/>
                <w:b/>
                <w:bCs/>
                <w:spacing w:val="-4"/>
                <w:sz w:val="20"/>
                <w:szCs w:val="20"/>
              </w:rPr>
              <w:t>16,9</w:t>
            </w:r>
            <w:bookmarkEnd w:id="381"/>
            <w:bookmarkEnd w:id="382"/>
          </w:p>
        </w:tc>
        <w:tc>
          <w:tcPr>
            <w:tcW w:w="366"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A69A73A" w14:textId="77777777" w:rsidR="007758E7" w:rsidRPr="004D2061" w:rsidRDefault="005C6E4B" w:rsidP="00620696">
            <w:pPr>
              <w:spacing w:after="0"/>
              <w:rPr>
                <w:sz w:val="20"/>
                <w:szCs w:val="20"/>
              </w:rPr>
            </w:pPr>
            <w:bookmarkStart w:id="383" w:name="_Toc501530812"/>
            <w:bookmarkStart w:id="384" w:name="_Toc501531786"/>
            <w:r w:rsidRPr="004D2061">
              <w:rPr>
                <w:rStyle w:val="a9"/>
                <w:rFonts w:ascii="Arial Narrow" w:hAnsi="Arial Narrow"/>
                <w:b/>
                <w:bCs/>
                <w:spacing w:val="-4"/>
                <w:sz w:val="20"/>
                <w:szCs w:val="20"/>
              </w:rPr>
              <w:t>15,8</w:t>
            </w:r>
            <w:bookmarkEnd w:id="383"/>
            <w:bookmarkEnd w:id="384"/>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2411791" w14:textId="77777777" w:rsidR="007758E7" w:rsidRPr="004D2061" w:rsidRDefault="005C6E4B" w:rsidP="00620696">
            <w:pPr>
              <w:spacing w:after="0"/>
              <w:rPr>
                <w:sz w:val="20"/>
                <w:szCs w:val="20"/>
              </w:rPr>
            </w:pPr>
            <w:bookmarkStart w:id="385" w:name="_Toc501530813"/>
            <w:bookmarkStart w:id="386" w:name="_Toc501531787"/>
            <w:r w:rsidRPr="004D2061">
              <w:rPr>
                <w:rStyle w:val="a9"/>
                <w:rFonts w:ascii="Arial Narrow" w:hAnsi="Arial Narrow"/>
                <w:b/>
                <w:bCs/>
                <w:spacing w:val="-4"/>
                <w:sz w:val="20"/>
                <w:szCs w:val="20"/>
              </w:rPr>
              <w:t>31,6</w:t>
            </w:r>
            <w:bookmarkEnd w:id="385"/>
            <w:bookmarkEnd w:id="386"/>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631D1B2" w14:textId="77777777" w:rsidR="007758E7" w:rsidRPr="004D2061" w:rsidRDefault="005C6E4B" w:rsidP="00620696">
            <w:pPr>
              <w:spacing w:after="0"/>
              <w:rPr>
                <w:sz w:val="20"/>
                <w:szCs w:val="20"/>
              </w:rPr>
            </w:pPr>
            <w:bookmarkStart w:id="387" w:name="_Toc501530814"/>
            <w:bookmarkStart w:id="388" w:name="_Toc501531788"/>
            <w:r w:rsidRPr="004D2061">
              <w:rPr>
                <w:rStyle w:val="a9"/>
                <w:rFonts w:ascii="Arial Narrow" w:hAnsi="Arial Narrow"/>
                <w:b/>
                <w:bCs/>
                <w:spacing w:val="-4"/>
                <w:sz w:val="20"/>
                <w:szCs w:val="20"/>
              </w:rPr>
              <w:t>27,8</w:t>
            </w:r>
            <w:bookmarkEnd w:id="387"/>
            <w:bookmarkEnd w:id="388"/>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0466019" w14:textId="77777777" w:rsidR="007758E7" w:rsidRPr="004D2061" w:rsidRDefault="005C6E4B" w:rsidP="00620696">
            <w:pPr>
              <w:spacing w:after="0"/>
              <w:rPr>
                <w:sz w:val="20"/>
                <w:szCs w:val="20"/>
              </w:rPr>
            </w:pPr>
            <w:bookmarkStart w:id="389" w:name="_Toc501530815"/>
            <w:bookmarkStart w:id="390" w:name="_Toc501531789"/>
            <w:r w:rsidRPr="004D2061">
              <w:rPr>
                <w:rStyle w:val="a9"/>
                <w:rFonts w:ascii="Arial Narrow" w:hAnsi="Arial Narrow"/>
                <w:b/>
                <w:bCs/>
                <w:spacing w:val="-4"/>
                <w:sz w:val="20"/>
                <w:szCs w:val="20"/>
              </w:rPr>
              <w:t>25,8</w:t>
            </w:r>
            <w:bookmarkEnd w:id="389"/>
            <w:bookmarkEnd w:id="390"/>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6E16F07" w14:textId="77777777" w:rsidR="007758E7" w:rsidRPr="004D2061" w:rsidRDefault="005C6E4B" w:rsidP="00620696">
            <w:pPr>
              <w:spacing w:after="0"/>
              <w:rPr>
                <w:sz w:val="20"/>
                <w:szCs w:val="20"/>
              </w:rPr>
            </w:pPr>
            <w:bookmarkStart w:id="391" w:name="_Toc501530816"/>
            <w:bookmarkStart w:id="392" w:name="_Toc501531790"/>
            <w:r w:rsidRPr="004D2061">
              <w:rPr>
                <w:rStyle w:val="a9"/>
                <w:rFonts w:ascii="Arial Narrow" w:hAnsi="Arial Narrow"/>
                <w:b/>
                <w:bCs/>
                <w:spacing w:val="-4"/>
                <w:sz w:val="20"/>
                <w:szCs w:val="20"/>
              </w:rPr>
              <w:t>35,8</w:t>
            </w:r>
            <w:bookmarkEnd w:id="391"/>
            <w:bookmarkEnd w:id="392"/>
          </w:p>
        </w:tc>
        <w:tc>
          <w:tcPr>
            <w:tcW w:w="348" w:type="pct"/>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716D5879" w14:textId="77777777" w:rsidR="007758E7" w:rsidRPr="004D2061" w:rsidRDefault="005C6E4B" w:rsidP="00620696">
            <w:pPr>
              <w:spacing w:after="0"/>
              <w:rPr>
                <w:sz w:val="20"/>
                <w:szCs w:val="20"/>
              </w:rPr>
            </w:pPr>
            <w:bookmarkStart w:id="393" w:name="_Toc501530817"/>
            <w:bookmarkStart w:id="394" w:name="_Toc501531791"/>
            <w:r w:rsidRPr="004D2061">
              <w:rPr>
                <w:rStyle w:val="a9"/>
                <w:rFonts w:ascii="Arial Narrow" w:hAnsi="Arial Narrow"/>
                <w:b/>
                <w:bCs/>
                <w:spacing w:val="-4"/>
                <w:sz w:val="20"/>
                <w:szCs w:val="20"/>
              </w:rPr>
              <w:t>28,6</w:t>
            </w:r>
            <w:bookmarkEnd w:id="393"/>
            <w:bookmarkEnd w:id="394"/>
          </w:p>
        </w:tc>
      </w:tr>
    </w:tbl>
    <w:p w14:paraId="1C71057D" w14:textId="77777777" w:rsidR="007A7F24" w:rsidRDefault="007A7F24" w:rsidP="00620696">
      <w:pPr>
        <w:widowControl w:val="0"/>
        <w:spacing w:after="0" w:line="240" w:lineRule="auto"/>
        <w:jc w:val="both"/>
        <w:rPr>
          <w:rStyle w:val="a9"/>
          <w:rFonts w:ascii="Arial Narrow" w:eastAsia="Arial Narrow" w:hAnsi="Arial Narrow" w:cs="Arial Narrow"/>
          <w:b/>
          <w:bCs/>
          <w:i/>
          <w:iCs/>
          <w:spacing w:val="-4"/>
          <w:sz w:val="24"/>
          <w:szCs w:val="24"/>
        </w:rPr>
      </w:pPr>
    </w:p>
    <w:p w14:paraId="66DA21BA" w14:textId="511DCA4E"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Данные, приведенные в таблице, свидетельствуют о довольно низком качестве воды в водопроводной сети Адыге-Хабльского района, хотя в течение последних лет количество проб, не отвечающих гигиеническим нормативам, заметно снизилось.</w:t>
      </w:r>
    </w:p>
    <w:p w14:paraId="594CD31B"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Основными причинами повышенного микробиологического загрязнения воды водоемов являются:</w:t>
      </w:r>
    </w:p>
    <w:p w14:paraId="734B9A48"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Низкие показатели обеспеченности водопроводом и канализацией на территории поселения.</w:t>
      </w:r>
    </w:p>
    <w:p w14:paraId="366AB671"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Низкий уровень организации благоустройства, сбора и удаления с территорий населенных пунктов твердых бытовых отходов и отходов животноводства.</w:t>
      </w:r>
    </w:p>
    <w:p w14:paraId="2506DCFD" w14:textId="3BC72EE0" w:rsidR="007F1BBA" w:rsidRPr="007A7F24" w:rsidRDefault="007F1BBA"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Недостаточная очистка </w:t>
      </w:r>
      <w:r w:rsidR="007A7F24">
        <w:rPr>
          <w:rFonts w:ascii="Arial" w:hAnsi="Arial" w:cs="Arial"/>
          <w:sz w:val="24"/>
          <w:szCs w:val="24"/>
        </w:rPr>
        <w:t>поступающих вод и высокий износ</w:t>
      </w:r>
      <w:r w:rsidRPr="007A7F24">
        <w:rPr>
          <w:rFonts w:ascii="Arial" w:hAnsi="Arial" w:cs="Arial"/>
          <w:sz w:val="24"/>
          <w:szCs w:val="24"/>
        </w:rPr>
        <w:t xml:space="preserve"> объектов системы водоснабжения.</w:t>
      </w:r>
    </w:p>
    <w:p w14:paraId="36E5D150"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Отсутствие разработанных и утвержденных зон санитарной охраны источников водоснабжения.</w:t>
      </w:r>
    </w:p>
    <w:p w14:paraId="299BAFBF"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Отсутствие системы ливневой канализации, сброс неочищенных ливнестоков в водоемы. </w:t>
      </w:r>
    </w:p>
    <w:p w14:paraId="4D1EA3A8" w14:textId="38A91ECC"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Основным источником загрязнения поверхностных и подземных вод, поступающих с территории Эрсаконского сельского поселения, является отсутствие на территории канализации. Основная часть населения имеет выгребные ямы. Канализационные стоки и жидкие отходы накапливаются в выгребных ямах и септиках, с последующим вывозом специальным автотранспортом - ассенизационными машинами. Сброс канализационных стоков осуществляется, как правило, на рельеф без какой-либо очистки, в результате чего повышается риск возникновения и распространения заболеваний, вызываемых выбросами неочищенных хозяйственно-фекальных сточных вод, и ухудшается экологическая обстановка.</w:t>
      </w:r>
    </w:p>
    <w:p w14:paraId="65AEE107"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Загрязнение в Эрсаконском СП связано в том числе и поступлением в реки с поверхностными водами загрязнений от рассеянных источников, не учитываемых статистической отчетностью. К таковым следует отнести в первую очередь сбросы сельскохозяйственного производства, смывы с полей и ферм, складирование и захоронение твердых бытовых и промышленных отходов, поступление недоочищенных возвратных вод из очистных коммунальных сооружений. </w:t>
      </w:r>
    </w:p>
    <w:p w14:paraId="00FBA808" w14:textId="3985172A"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Сельскохозяйственные отходы </w:t>
      </w:r>
      <w:r w:rsidR="005F0F19">
        <w:rPr>
          <w:rFonts w:ascii="Arial" w:hAnsi="Arial" w:cs="Arial"/>
          <w:sz w:val="24"/>
          <w:szCs w:val="24"/>
        </w:rPr>
        <w:t>–</w:t>
      </w:r>
      <w:r w:rsidRPr="007A7F24">
        <w:rPr>
          <w:rFonts w:ascii="Arial" w:hAnsi="Arial" w:cs="Arial"/>
          <w:sz w:val="24"/>
          <w:szCs w:val="24"/>
        </w:rPr>
        <w:t xml:space="preserve"> животноводческие стоки с ферм, поступающие в реки и озера, применение агрохимикатов и органических удобрений </w:t>
      </w:r>
      <w:r w:rsidR="005F0F19">
        <w:rPr>
          <w:rFonts w:ascii="Arial" w:hAnsi="Arial" w:cs="Arial"/>
          <w:sz w:val="24"/>
          <w:szCs w:val="24"/>
        </w:rPr>
        <w:t>–</w:t>
      </w:r>
      <w:r w:rsidRPr="007A7F24">
        <w:rPr>
          <w:rFonts w:ascii="Arial" w:hAnsi="Arial" w:cs="Arial"/>
          <w:sz w:val="24"/>
          <w:szCs w:val="24"/>
        </w:rPr>
        <w:t xml:space="preserve"> могут вызвать эвтрофикацию водоемов, что приводит к значительному ухудшению качества воды и условий жизнедеятельности биоты.</w:t>
      </w:r>
    </w:p>
    <w:p w14:paraId="00FD748E"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При строго регламентированном применении агрохимикатов в оптимальных дозах в сочетании с агротехническими и агролесомелиоративными мероприятиями практически исключается попадание агрохимикатов в водные объекты. Уменьшение внесения удобрений в последние годы вследствие их дороговизны почти полностью исключает проблему загрязнения окружающей природной среды остаточными количествами удобрений и пестицидов.</w:t>
      </w:r>
    </w:p>
    <w:p w14:paraId="71C3AC33" w14:textId="68ED3350" w:rsidR="007758E7" w:rsidRPr="00242DE9" w:rsidRDefault="005C6E4B" w:rsidP="00620696">
      <w:pPr>
        <w:spacing w:after="0" w:line="360" w:lineRule="auto"/>
        <w:ind w:firstLine="851"/>
        <w:jc w:val="both"/>
        <w:rPr>
          <w:rStyle w:val="a9"/>
          <w:rFonts w:ascii="Arial" w:hAnsi="Arial" w:cs="Arial"/>
          <w:sz w:val="24"/>
          <w:szCs w:val="24"/>
        </w:rPr>
      </w:pPr>
      <w:r w:rsidRPr="007A7F24">
        <w:rPr>
          <w:rFonts w:ascii="Arial" w:hAnsi="Arial" w:cs="Arial"/>
          <w:sz w:val="24"/>
          <w:szCs w:val="24"/>
        </w:rPr>
        <w:t>Отсутствие полигонов для утилизации токсичных отходов, необустроенность мест для захоронения бытовых и промышленных отходов также неблагоприятно сказывается на состоянии поверхностных и подземных вод.</w:t>
      </w:r>
    </w:p>
    <w:p w14:paraId="7AB220EA" w14:textId="0232D936" w:rsidR="007758E7" w:rsidRPr="00242DE9" w:rsidRDefault="005C6E4B" w:rsidP="00620696">
      <w:pPr>
        <w:spacing w:after="0" w:line="360" w:lineRule="auto"/>
        <w:ind w:firstLine="851"/>
        <w:jc w:val="both"/>
        <w:rPr>
          <w:rFonts w:ascii="Arial" w:hAnsi="Arial" w:cs="Arial"/>
          <w:b/>
          <w:sz w:val="24"/>
          <w:szCs w:val="24"/>
        </w:rPr>
      </w:pPr>
      <w:r w:rsidRPr="00242DE9">
        <w:rPr>
          <w:rFonts w:ascii="Arial" w:hAnsi="Arial" w:cs="Arial"/>
          <w:b/>
          <w:sz w:val="24"/>
          <w:szCs w:val="24"/>
        </w:rPr>
        <w:t>Почвенный покров и ландшафты</w:t>
      </w:r>
    </w:p>
    <w:p w14:paraId="1EA5A752"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Сельскохозяйственная направленность экономики сельского поселения, благоприятные климатические условия территории диктуют особую важность в сохранении качественных сельскохозяйственных угодий, т. к. на территории Эрсаконского СП большую территорию занимают пашни.</w:t>
      </w:r>
    </w:p>
    <w:p w14:paraId="5410C76F"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 xml:space="preserve">Почва является важнейшим компонентом экосистемы, поэтому один участок с нарушенным почвенным слоем может повлиять на экосистему окрестных участков. В условиях ограниченности почвенных ресурсов и затрудненности их практического восстановления необходимо учитывать риск серьезного нарушения почвенного покрова. </w:t>
      </w:r>
    </w:p>
    <w:p w14:paraId="22BFD494" w14:textId="26BC27DC"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Учет показателей плодородия почв в Карачае</w:t>
      </w:r>
      <w:r w:rsidR="007A7F24">
        <w:rPr>
          <w:rFonts w:ascii="Arial" w:hAnsi="Arial" w:cs="Arial"/>
          <w:sz w:val="24"/>
          <w:szCs w:val="24"/>
        </w:rPr>
        <w:t xml:space="preserve">во-Черкесии более 45 лет ведет </w:t>
      </w:r>
      <w:r w:rsidRPr="007A7F24">
        <w:rPr>
          <w:rFonts w:ascii="Arial" w:hAnsi="Arial" w:cs="Arial"/>
          <w:sz w:val="24"/>
          <w:szCs w:val="24"/>
        </w:rPr>
        <w:t xml:space="preserve">ФГБУ «Центр агрохимической службы «Карачаево-Черкесский», который с 1964 года с периодичностью 4-5 лет проводит агрохимические изыскания, выполняет эколого-токсикологическое обследование земель сельскохозяйственного назначения. При этом определяется валовое содержание 10 наиболее опасных токсичных элементов: As, Hg, Pb, Cd, </w:t>
      </w:r>
      <w:r w:rsidR="00C346B1">
        <w:rPr>
          <w:rFonts w:ascii="Arial" w:hAnsi="Arial" w:cs="Arial"/>
          <w:sz w:val="24"/>
          <w:szCs w:val="24"/>
        </w:rPr>
        <w:t>№</w:t>
      </w:r>
      <w:r w:rsidRPr="007A7F24">
        <w:rPr>
          <w:rFonts w:ascii="Arial" w:hAnsi="Arial" w:cs="Arial"/>
          <w:sz w:val="24"/>
          <w:szCs w:val="24"/>
        </w:rPr>
        <w:t>i, Cr, Z</w:t>
      </w:r>
      <w:r w:rsidR="00C346B1">
        <w:rPr>
          <w:rFonts w:ascii="Arial" w:hAnsi="Arial" w:cs="Arial"/>
          <w:sz w:val="24"/>
          <w:szCs w:val="24"/>
        </w:rPr>
        <w:t>№</w:t>
      </w:r>
      <w:r w:rsidRPr="007A7F24">
        <w:rPr>
          <w:rFonts w:ascii="Arial" w:hAnsi="Arial" w:cs="Arial"/>
          <w:sz w:val="24"/>
          <w:szCs w:val="24"/>
        </w:rPr>
        <w:t>, Co, M</w:t>
      </w:r>
      <w:r w:rsidR="00C346B1">
        <w:rPr>
          <w:rFonts w:ascii="Arial" w:hAnsi="Arial" w:cs="Arial"/>
          <w:sz w:val="24"/>
          <w:szCs w:val="24"/>
        </w:rPr>
        <w:t>№</w:t>
      </w:r>
      <w:r w:rsidRPr="007A7F24">
        <w:rPr>
          <w:rFonts w:ascii="Arial" w:hAnsi="Arial" w:cs="Arial"/>
          <w:sz w:val="24"/>
          <w:szCs w:val="24"/>
        </w:rPr>
        <w:t xml:space="preserve">, Cu и подвижные формы элементов Cd, Pb, </w:t>
      </w:r>
      <w:r w:rsidR="00C346B1">
        <w:rPr>
          <w:rFonts w:ascii="Arial" w:hAnsi="Arial" w:cs="Arial"/>
          <w:sz w:val="24"/>
          <w:szCs w:val="24"/>
        </w:rPr>
        <w:t>№</w:t>
      </w:r>
      <w:r w:rsidRPr="007A7F24">
        <w:rPr>
          <w:rFonts w:ascii="Arial" w:hAnsi="Arial" w:cs="Arial"/>
          <w:sz w:val="24"/>
          <w:szCs w:val="24"/>
        </w:rPr>
        <w:t>i, Z</w:t>
      </w:r>
      <w:r w:rsidR="00C346B1">
        <w:rPr>
          <w:rFonts w:ascii="Arial" w:hAnsi="Arial" w:cs="Arial"/>
          <w:sz w:val="24"/>
          <w:szCs w:val="24"/>
        </w:rPr>
        <w:t>№</w:t>
      </w:r>
      <w:r w:rsidRPr="007A7F24">
        <w:rPr>
          <w:rFonts w:ascii="Arial" w:hAnsi="Arial" w:cs="Arial"/>
          <w:sz w:val="24"/>
          <w:szCs w:val="24"/>
        </w:rPr>
        <w:t>, F, Co, Cu, M</w:t>
      </w:r>
      <w:r w:rsidR="00C346B1">
        <w:rPr>
          <w:rFonts w:ascii="Arial" w:hAnsi="Arial" w:cs="Arial"/>
          <w:sz w:val="24"/>
          <w:szCs w:val="24"/>
        </w:rPr>
        <w:t>№</w:t>
      </w:r>
      <w:r w:rsidRPr="007A7F24">
        <w:rPr>
          <w:rFonts w:ascii="Arial" w:hAnsi="Arial" w:cs="Arial"/>
          <w:sz w:val="24"/>
          <w:szCs w:val="24"/>
        </w:rPr>
        <w:t xml:space="preserve"> и наличие остатков пестицидов, применяемых в республике.</w:t>
      </w:r>
    </w:p>
    <w:p w14:paraId="3A03F948" w14:textId="4BA75914"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Техногенных радиоактивных выбросов на сельскохозяйственных угодьях Карачаево-Черкесской Республики в 2011 году не зафиксировано.</w:t>
      </w:r>
      <w:r w:rsidR="003C31E9" w:rsidRPr="007A7F24">
        <w:rPr>
          <w:rFonts w:ascii="Arial" w:hAnsi="Arial" w:cs="Arial"/>
          <w:sz w:val="24"/>
          <w:szCs w:val="24"/>
        </w:rPr>
        <w:t xml:space="preserve"> </w:t>
      </w:r>
      <w:r w:rsidRPr="007A7F24">
        <w:rPr>
          <w:rFonts w:ascii="Arial" w:hAnsi="Arial" w:cs="Arial"/>
          <w:sz w:val="24"/>
          <w:szCs w:val="24"/>
        </w:rPr>
        <w:t>Эколого-токсикологическое состояние земель сельскохозяйственного назначения республики можно оценить как относительно спокойное.</w:t>
      </w:r>
    </w:p>
    <w:p w14:paraId="457F03B7" w14:textId="1D8707E4"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Содержание гумуса, одного из основных показателей плодородия, за 30 лет сократилось на 1,4%</w:t>
      </w:r>
      <w:r w:rsidR="008226BC" w:rsidRPr="007A7F24">
        <w:rPr>
          <w:rFonts w:ascii="Arial" w:hAnsi="Arial" w:cs="Arial"/>
          <w:sz w:val="24"/>
          <w:szCs w:val="24"/>
        </w:rPr>
        <w:t xml:space="preserve"> и составило по оценке за период 2008-2011 г. 4,9%</w:t>
      </w:r>
      <w:r w:rsidRPr="007A7F24">
        <w:rPr>
          <w:rFonts w:ascii="Arial" w:hAnsi="Arial" w:cs="Arial"/>
          <w:sz w:val="24"/>
          <w:szCs w:val="24"/>
        </w:rPr>
        <w:t>. Отрицательный баланс гумуса наблюдается фактически во всех хозяйствах и районах республики, а его снижение сопровождается потерей урожайности на 0,8-1,2 центнера условных зерновых единиц. Чтобы восстановить его на эту же величину, необходимо вносить 12-15 т/га навоза или использовать другие источники – как посев сидератов, запахивание измельченной соломы и др.</w:t>
      </w:r>
    </w:p>
    <w:p w14:paraId="64F22C4E" w14:textId="5A802DCA"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Вызывает тревогу динамичное увеличение доли кислых почв</w:t>
      </w:r>
      <w:r w:rsidR="0074765B" w:rsidRPr="007A7F24">
        <w:rPr>
          <w:rFonts w:ascii="Arial" w:hAnsi="Arial" w:cs="Arial"/>
          <w:sz w:val="24"/>
          <w:szCs w:val="24"/>
        </w:rPr>
        <w:t xml:space="preserve"> с pH≤5,5</w:t>
      </w:r>
      <w:r w:rsidRPr="007A7F24">
        <w:rPr>
          <w:rFonts w:ascii="Arial" w:hAnsi="Arial" w:cs="Arial"/>
          <w:sz w:val="24"/>
          <w:szCs w:val="24"/>
        </w:rPr>
        <w:t xml:space="preserve">. По данным ФГБУ «ЦАС «Карачаево-Черкесский» с 2004 года площадь кислых почв в </w:t>
      </w:r>
      <w:r w:rsidR="00217446" w:rsidRPr="007A7F24">
        <w:rPr>
          <w:rFonts w:ascii="Arial" w:hAnsi="Arial" w:cs="Arial"/>
          <w:sz w:val="24"/>
          <w:szCs w:val="24"/>
        </w:rPr>
        <w:t>КЧР</w:t>
      </w:r>
      <w:r w:rsidRPr="007A7F24">
        <w:rPr>
          <w:rFonts w:ascii="Arial" w:hAnsi="Arial" w:cs="Arial"/>
          <w:sz w:val="24"/>
          <w:szCs w:val="24"/>
        </w:rPr>
        <w:t xml:space="preserve"> увеличилась на 2,9 тыс. га</w:t>
      </w:r>
      <w:r w:rsidR="0074765B" w:rsidRPr="007A7F24">
        <w:rPr>
          <w:rFonts w:ascii="Arial" w:hAnsi="Arial" w:cs="Arial"/>
          <w:sz w:val="24"/>
          <w:szCs w:val="24"/>
        </w:rPr>
        <w:t xml:space="preserve"> и составила за период 2008-2011 г. 1,25 га.</w:t>
      </w:r>
      <w:r w:rsidR="00E92E0D" w:rsidRPr="007A7F24">
        <w:rPr>
          <w:rFonts w:ascii="Arial" w:hAnsi="Arial" w:cs="Arial"/>
          <w:sz w:val="24"/>
          <w:szCs w:val="24"/>
        </w:rPr>
        <w:t xml:space="preserve"> Кроме того, почва бедна </w:t>
      </w:r>
      <w:r w:rsidRPr="007A7F24">
        <w:rPr>
          <w:rFonts w:ascii="Arial" w:hAnsi="Arial" w:cs="Arial"/>
          <w:sz w:val="24"/>
          <w:szCs w:val="24"/>
        </w:rPr>
        <w:t>подвижными формами микроэлементов</w:t>
      </w:r>
      <w:r w:rsidR="00E92E0D" w:rsidRPr="007A7F24">
        <w:rPr>
          <w:rFonts w:ascii="Arial" w:hAnsi="Arial" w:cs="Arial"/>
          <w:sz w:val="24"/>
          <w:szCs w:val="24"/>
        </w:rPr>
        <w:t xml:space="preserve"> (</w:t>
      </w:r>
      <w:r w:rsidR="00E92E0D" w:rsidRPr="007A7F24">
        <w:rPr>
          <w:rFonts w:ascii="Arial" w:hAnsi="Arial" w:cs="Arial"/>
          <w:sz w:val="24"/>
          <w:szCs w:val="24"/>
        </w:rPr>
        <w:fldChar w:fldCharType="begin"/>
      </w:r>
      <w:r w:rsidR="00E92E0D" w:rsidRPr="007A7F24">
        <w:rPr>
          <w:rFonts w:ascii="Arial" w:hAnsi="Arial" w:cs="Arial"/>
          <w:sz w:val="24"/>
          <w:szCs w:val="24"/>
        </w:rPr>
        <w:instrText xml:space="preserve"> REF _Ref372663792 \h </w:instrText>
      </w:r>
      <w:r w:rsidR="007A7F24">
        <w:rPr>
          <w:rFonts w:ascii="Arial" w:hAnsi="Arial" w:cs="Arial"/>
          <w:sz w:val="24"/>
          <w:szCs w:val="24"/>
        </w:rPr>
        <w:instrText xml:space="preserve"> \* MERGEFORMAT </w:instrText>
      </w:r>
      <w:r w:rsidR="00E92E0D" w:rsidRPr="007A7F24">
        <w:rPr>
          <w:rFonts w:ascii="Arial" w:hAnsi="Arial" w:cs="Arial"/>
          <w:sz w:val="24"/>
          <w:szCs w:val="24"/>
        </w:rPr>
      </w:r>
      <w:r w:rsidR="00E92E0D" w:rsidRPr="007A7F24">
        <w:rPr>
          <w:rFonts w:ascii="Arial" w:hAnsi="Arial" w:cs="Arial"/>
          <w:sz w:val="24"/>
          <w:szCs w:val="24"/>
        </w:rPr>
        <w:fldChar w:fldCharType="separate"/>
      </w:r>
      <w:r w:rsidR="007A7F24" w:rsidRPr="007A7F24">
        <w:rPr>
          <w:rFonts w:ascii="Arial" w:hAnsi="Arial" w:cs="Arial"/>
          <w:sz w:val="24"/>
          <w:szCs w:val="24"/>
        </w:rPr>
        <w:t>таблица 25</w:t>
      </w:r>
      <w:r w:rsidR="00E92E0D" w:rsidRPr="007A7F24">
        <w:rPr>
          <w:rFonts w:ascii="Arial" w:hAnsi="Arial" w:cs="Arial"/>
          <w:sz w:val="24"/>
          <w:szCs w:val="24"/>
        </w:rPr>
        <w:fldChar w:fldCharType="end"/>
      </w:r>
      <w:r w:rsidR="00E92E0D" w:rsidRPr="007A7F24">
        <w:rPr>
          <w:rFonts w:ascii="Arial" w:hAnsi="Arial" w:cs="Arial"/>
          <w:sz w:val="24"/>
          <w:szCs w:val="24"/>
        </w:rPr>
        <w:t>).</w:t>
      </w:r>
    </w:p>
    <w:p w14:paraId="0FF6D6E2" w14:textId="623D7B13" w:rsidR="0022704A" w:rsidRDefault="0022704A" w:rsidP="00620696">
      <w:pPr>
        <w:spacing w:after="0" w:line="360" w:lineRule="auto"/>
        <w:ind w:firstLine="851"/>
        <w:jc w:val="both"/>
        <w:rPr>
          <w:rFonts w:ascii="Arial" w:hAnsi="Arial" w:cs="Arial"/>
          <w:sz w:val="24"/>
          <w:szCs w:val="24"/>
        </w:rPr>
      </w:pPr>
      <w:r w:rsidRPr="007A7F24">
        <w:rPr>
          <w:rFonts w:ascii="Arial" w:hAnsi="Arial" w:cs="Arial"/>
          <w:sz w:val="24"/>
          <w:szCs w:val="24"/>
        </w:rPr>
        <w:t>Среднее содержание подвижного фосфора в почве Адыге-Хабльского района составляет 27,2 мг/кг</w:t>
      </w:r>
      <w:r w:rsidR="001E3450" w:rsidRPr="007A7F24">
        <w:rPr>
          <w:rFonts w:ascii="Arial" w:hAnsi="Arial" w:cs="Arial"/>
          <w:sz w:val="24"/>
          <w:szCs w:val="24"/>
        </w:rPr>
        <w:t xml:space="preserve"> при оптимальном содержании 45,0-60,0 мг/кг почвы</w:t>
      </w:r>
      <w:r w:rsidRPr="007A7F24">
        <w:rPr>
          <w:rFonts w:ascii="Arial" w:hAnsi="Arial" w:cs="Arial"/>
          <w:sz w:val="24"/>
          <w:szCs w:val="24"/>
        </w:rPr>
        <w:t>, обменного калия - 263 мг/кг</w:t>
      </w:r>
      <w:r w:rsidR="001E3450" w:rsidRPr="007A7F24">
        <w:rPr>
          <w:rFonts w:ascii="Arial" w:hAnsi="Arial" w:cs="Arial"/>
          <w:sz w:val="24"/>
          <w:szCs w:val="24"/>
        </w:rPr>
        <w:t xml:space="preserve"> при оптимальном содержании 350-400 мг/кг почвы</w:t>
      </w:r>
      <w:r w:rsidRPr="007A7F24">
        <w:rPr>
          <w:rFonts w:ascii="Arial" w:hAnsi="Arial" w:cs="Arial"/>
          <w:sz w:val="24"/>
          <w:szCs w:val="24"/>
        </w:rPr>
        <w:t>.</w:t>
      </w:r>
      <w:r w:rsidR="00E92E0D" w:rsidRPr="007A7F24">
        <w:rPr>
          <w:rFonts w:ascii="Arial" w:hAnsi="Arial" w:cs="Arial"/>
          <w:sz w:val="24"/>
          <w:szCs w:val="24"/>
        </w:rPr>
        <w:t xml:space="preserve"> </w:t>
      </w:r>
    </w:p>
    <w:p w14:paraId="401C1F58" w14:textId="00DDA115" w:rsidR="00916C7B" w:rsidRDefault="00916C7B">
      <w:pPr>
        <w:spacing w:after="0" w:line="240" w:lineRule="auto"/>
        <w:rPr>
          <w:rFonts w:ascii="Arial" w:hAnsi="Arial" w:cs="Arial"/>
          <w:b/>
          <w:bCs/>
          <w:iCs/>
          <w:sz w:val="24"/>
          <w:szCs w:val="24"/>
        </w:rPr>
      </w:pPr>
      <w:bookmarkStart w:id="395" w:name="_Ref372663792"/>
    </w:p>
    <w:p w14:paraId="761BF3CE" w14:textId="72584A02" w:rsidR="007758E7" w:rsidRPr="007A7F24" w:rsidRDefault="00217446" w:rsidP="00620696">
      <w:pPr>
        <w:pStyle w:val="af9"/>
        <w:jc w:val="both"/>
        <w:rPr>
          <w:rStyle w:val="a9"/>
          <w:rFonts w:ascii="Arial" w:hAnsi="Arial" w:cs="Arial"/>
          <w:bCs w:val="0"/>
          <w:i w:val="0"/>
          <w:iCs w:val="0"/>
          <w:sz w:val="24"/>
          <w:szCs w:val="24"/>
        </w:rPr>
      </w:pPr>
      <w:r w:rsidRPr="007A7F24">
        <w:rPr>
          <w:rFonts w:ascii="Arial" w:hAnsi="Arial" w:cs="Arial"/>
          <w:i w:val="0"/>
          <w:sz w:val="24"/>
          <w:szCs w:val="24"/>
        </w:rPr>
        <w:t xml:space="preserve">Таблица </w:t>
      </w:r>
      <w:r w:rsidR="009E4823" w:rsidRPr="007A7F24">
        <w:rPr>
          <w:rFonts w:ascii="Arial" w:hAnsi="Arial" w:cs="Arial"/>
          <w:i w:val="0"/>
          <w:sz w:val="24"/>
          <w:szCs w:val="24"/>
        </w:rPr>
        <w:fldChar w:fldCharType="begin"/>
      </w:r>
      <w:r w:rsidR="009E4823" w:rsidRPr="007A7F24">
        <w:rPr>
          <w:rFonts w:ascii="Arial" w:hAnsi="Arial" w:cs="Arial"/>
          <w:i w:val="0"/>
          <w:sz w:val="24"/>
          <w:szCs w:val="24"/>
        </w:rPr>
        <w:instrText xml:space="preserve"> SEQ Таблица \* ARABIC </w:instrText>
      </w:r>
      <w:r w:rsidR="009E4823" w:rsidRPr="007A7F24">
        <w:rPr>
          <w:rFonts w:ascii="Arial" w:hAnsi="Arial" w:cs="Arial"/>
          <w:i w:val="0"/>
          <w:sz w:val="24"/>
          <w:szCs w:val="24"/>
        </w:rPr>
        <w:fldChar w:fldCharType="separate"/>
      </w:r>
      <w:r w:rsidR="00B90C8D" w:rsidRPr="007A7F24">
        <w:rPr>
          <w:rFonts w:ascii="Arial" w:hAnsi="Arial" w:cs="Arial"/>
          <w:i w:val="0"/>
          <w:noProof/>
          <w:sz w:val="24"/>
          <w:szCs w:val="24"/>
        </w:rPr>
        <w:t>25</w:t>
      </w:r>
      <w:r w:rsidR="009E4823" w:rsidRPr="007A7F24">
        <w:rPr>
          <w:rFonts w:ascii="Arial" w:hAnsi="Arial" w:cs="Arial"/>
          <w:i w:val="0"/>
          <w:noProof/>
          <w:sz w:val="24"/>
          <w:szCs w:val="24"/>
        </w:rPr>
        <w:fldChar w:fldCharType="end"/>
      </w:r>
      <w:bookmarkEnd w:id="395"/>
      <w:r w:rsidR="007A7F24" w:rsidRPr="007A7F24">
        <w:rPr>
          <w:rStyle w:val="a9"/>
          <w:rFonts w:ascii="Arial" w:hAnsi="Arial" w:cs="Arial"/>
          <w:bCs w:val="0"/>
          <w:i w:val="0"/>
          <w:iCs w:val="0"/>
          <w:sz w:val="24"/>
          <w:szCs w:val="24"/>
        </w:rPr>
        <w:t xml:space="preserve"> – </w:t>
      </w:r>
      <w:r w:rsidR="005C6E4B" w:rsidRPr="007A7F24">
        <w:rPr>
          <w:rStyle w:val="a9"/>
          <w:rFonts w:ascii="Arial" w:hAnsi="Arial" w:cs="Arial"/>
          <w:i w:val="0"/>
          <w:sz w:val="24"/>
          <w:szCs w:val="24"/>
        </w:rPr>
        <w:t>Распределение площади пашни по степени обеспеченности подвижными формами микроэлементов по состоянию на 01.01.2012 г.</w:t>
      </w:r>
      <w:r w:rsidRPr="007A7F24">
        <w:rPr>
          <w:rStyle w:val="a9"/>
          <w:rFonts w:ascii="Arial" w:hAnsi="Arial" w:cs="Arial"/>
          <w:i w:val="0"/>
          <w:sz w:val="24"/>
          <w:szCs w:val="24"/>
        </w:rPr>
        <w:t xml:space="preserve"> </w:t>
      </w:r>
      <w:r w:rsidR="005C6E4B" w:rsidRPr="007A7F24">
        <w:rPr>
          <w:rStyle w:val="a9"/>
          <w:rFonts w:ascii="Arial" w:hAnsi="Arial" w:cs="Arial"/>
          <w:i w:val="0"/>
          <w:sz w:val="24"/>
          <w:szCs w:val="24"/>
        </w:rPr>
        <w:t xml:space="preserve">по </w:t>
      </w:r>
      <w:r w:rsidRPr="007A7F24">
        <w:rPr>
          <w:rStyle w:val="a9"/>
          <w:rFonts w:ascii="Arial" w:hAnsi="Arial" w:cs="Arial"/>
          <w:i w:val="0"/>
          <w:sz w:val="24"/>
          <w:szCs w:val="24"/>
        </w:rPr>
        <w:t>Карачаево-Черкесской Республике</w:t>
      </w:r>
    </w:p>
    <w:tbl>
      <w:tblPr>
        <w:tblStyle w:val="TableNormal"/>
        <w:tblW w:w="5000" w:type="pct"/>
        <w:jc w:val="righ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764"/>
        <w:gridCol w:w="1818"/>
        <w:gridCol w:w="3450"/>
        <w:gridCol w:w="1023"/>
        <w:gridCol w:w="1204"/>
        <w:gridCol w:w="1249"/>
      </w:tblGrid>
      <w:tr w:rsidR="007A7F24" w:rsidRPr="007A7F24" w14:paraId="5BD384F8" w14:textId="77777777" w:rsidTr="007A7F24">
        <w:trPr>
          <w:trHeight w:val="240"/>
          <w:jc w:val="right"/>
        </w:trPr>
        <w:tc>
          <w:tcPr>
            <w:tcW w:w="402" w:type="pct"/>
            <w:vMerge w:val="restar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6820880" w14:textId="57CCC37D"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 п/п</w:t>
            </w:r>
          </w:p>
        </w:tc>
        <w:tc>
          <w:tcPr>
            <w:tcW w:w="956" w:type="pct"/>
            <w:vMerge w:val="restar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058CF669" w14:textId="6574856C"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Микроэлементы</w:t>
            </w:r>
          </w:p>
        </w:tc>
        <w:tc>
          <w:tcPr>
            <w:tcW w:w="1814" w:type="pct"/>
            <w:vMerge w:val="restar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0BD5E0CE" w14:textId="422F7978"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Обследованная площадь тыс. га</w:t>
            </w:r>
          </w:p>
        </w:tc>
        <w:tc>
          <w:tcPr>
            <w:tcW w:w="1828" w:type="pct"/>
            <w:gridSpan w:val="3"/>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545BAB9D" w14:textId="538DF90D"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Степень обеспеченности, тыс. га</w:t>
            </w:r>
          </w:p>
        </w:tc>
      </w:tr>
      <w:tr w:rsidR="007A7F24" w:rsidRPr="007A7F24" w14:paraId="52FD422C" w14:textId="77777777" w:rsidTr="007A7F24">
        <w:trPr>
          <w:trHeight w:val="240"/>
          <w:jc w:val="right"/>
        </w:trPr>
        <w:tc>
          <w:tcPr>
            <w:tcW w:w="402" w:type="pct"/>
            <w:vMerge/>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E8AC643" w14:textId="77777777" w:rsidR="00217446" w:rsidRPr="007A7F24" w:rsidRDefault="00217446" w:rsidP="00620696">
            <w:pPr>
              <w:spacing w:after="0"/>
              <w:jc w:val="center"/>
              <w:rPr>
                <w:rStyle w:val="a9"/>
                <w:rFonts w:ascii="Arial Narrow" w:hAnsi="Arial Narrow"/>
                <w:color w:val="FFFFFF" w:themeColor="background1"/>
                <w:sz w:val="20"/>
                <w:szCs w:val="20"/>
              </w:rPr>
            </w:pPr>
          </w:p>
        </w:tc>
        <w:tc>
          <w:tcPr>
            <w:tcW w:w="956" w:type="pct"/>
            <w:vMerge/>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6CE4C776" w14:textId="77777777" w:rsidR="00217446" w:rsidRPr="007A7F24" w:rsidRDefault="00217446" w:rsidP="00620696">
            <w:pPr>
              <w:spacing w:after="0"/>
              <w:jc w:val="both"/>
              <w:rPr>
                <w:rStyle w:val="a9"/>
                <w:rFonts w:ascii="Arial Narrow" w:hAnsi="Arial Narrow"/>
                <w:color w:val="FFFFFF" w:themeColor="background1"/>
                <w:sz w:val="20"/>
                <w:szCs w:val="20"/>
              </w:rPr>
            </w:pPr>
          </w:p>
        </w:tc>
        <w:tc>
          <w:tcPr>
            <w:tcW w:w="1814" w:type="pct"/>
            <w:vMerge/>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1FC4F2E1" w14:textId="77777777" w:rsidR="00217446" w:rsidRPr="007A7F24" w:rsidRDefault="00217446" w:rsidP="00620696">
            <w:pPr>
              <w:spacing w:after="0"/>
              <w:jc w:val="center"/>
              <w:rPr>
                <w:rStyle w:val="a9"/>
                <w:rFonts w:ascii="Arial Narrow" w:hAnsi="Arial Narrow"/>
                <w:color w:val="FFFFFF" w:themeColor="background1"/>
                <w:sz w:val="20"/>
                <w:szCs w:val="20"/>
              </w:rPr>
            </w:pPr>
          </w:p>
        </w:tc>
        <w:tc>
          <w:tcPr>
            <w:tcW w:w="538"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61A662B3" w14:textId="1426884E"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низкая</w:t>
            </w:r>
          </w:p>
        </w:tc>
        <w:tc>
          <w:tcPr>
            <w:tcW w:w="633"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47255960" w14:textId="2547C36C"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средняя</w:t>
            </w:r>
          </w:p>
        </w:tc>
        <w:tc>
          <w:tcPr>
            <w:tcW w:w="65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7EE28460" w14:textId="4D20CAB8" w:rsidR="00217446" w:rsidRPr="007A7F24" w:rsidRDefault="00217446" w:rsidP="00620696">
            <w:pPr>
              <w:spacing w:after="0"/>
              <w:jc w:val="center"/>
              <w:rPr>
                <w:rStyle w:val="a9"/>
                <w:rFonts w:ascii="Arial Narrow" w:hAnsi="Arial Narrow"/>
                <w:color w:val="FFFFFF" w:themeColor="background1"/>
                <w:sz w:val="20"/>
                <w:szCs w:val="20"/>
              </w:rPr>
            </w:pPr>
            <w:r w:rsidRPr="007A7F24">
              <w:rPr>
                <w:rStyle w:val="a9"/>
                <w:rFonts w:ascii="Arial Narrow" w:hAnsi="Arial Narrow"/>
                <w:b/>
                <w:bCs/>
                <w:color w:val="FFFFFF" w:themeColor="background1"/>
                <w:sz w:val="20"/>
                <w:szCs w:val="20"/>
              </w:rPr>
              <w:t>высокая</w:t>
            </w:r>
          </w:p>
        </w:tc>
      </w:tr>
      <w:tr w:rsidR="00217446" w14:paraId="31C018FC" w14:textId="77777777" w:rsidTr="007A7F24">
        <w:trPr>
          <w:trHeight w:val="240"/>
          <w:jc w:val="right"/>
        </w:trPr>
        <w:tc>
          <w:tcPr>
            <w:tcW w:w="40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E2BC8B" w14:textId="77777777" w:rsidR="007758E7" w:rsidRDefault="005C6E4B" w:rsidP="00620696">
            <w:pPr>
              <w:spacing w:after="0"/>
              <w:jc w:val="center"/>
            </w:pPr>
            <w:r>
              <w:rPr>
                <w:rStyle w:val="a9"/>
                <w:rFonts w:ascii="Arial Narrow" w:hAnsi="Arial Narrow"/>
                <w:sz w:val="20"/>
                <w:szCs w:val="20"/>
              </w:rPr>
              <w:t>1.</w:t>
            </w:r>
          </w:p>
        </w:tc>
        <w:tc>
          <w:tcPr>
            <w:tcW w:w="95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67F53D" w14:textId="77777777" w:rsidR="007758E7" w:rsidRDefault="005C6E4B" w:rsidP="00620696">
            <w:pPr>
              <w:spacing w:after="0"/>
              <w:jc w:val="both"/>
            </w:pPr>
            <w:r>
              <w:rPr>
                <w:rStyle w:val="a9"/>
                <w:rFonts w:ascii="Arial Narrow" w:hAnsi="Arial Narrow"/>
                <w:sz w:val="20"/>
                <w:szCs w:val="20"/>
              </w:rPr>
              <w:t>бор</w:t>
            </w:r>
          </w:p>
        </w:tc>
        <w:tc>
          <w:tcPr>
            <w:tcW w:w="1814"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380FB5"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BF77D5" w14:textId="77777777" w:rsidR="007758E7" w:rsidRDefault="005C6E4B" w:rsidP="00620696">
            <w:pPr>
              <w:spacing w:after="0"/>
              <w:jc w:val="center"/>
            </w:pPr>
            <w:r>
              <w:rPr>
                <w:rStyle w:val="a9"/>
                <w:rFonts w:ascii="Arial Narrow" w:hAnsi="Arial Narrow"/>
                <w:sz w:val="20"/>
                <w:szCs w:val="20"/>
              </w:rPr>
              <w:t>-</w:t>
            </w:r>
          </w:p>
        </w:tc>
        <w:tc>
          <w:tcPr>
            <w:tcW w:w="633"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F65017E" w14:textId="77777777" w:rsidR="007758E7" w:rsidRDefault="005C6E4B" w:rsidP="00620696">
            <w:pPr>
              <w:spacing w:after="0"/>
              <w:jc w:val="center"/>
            </w:pPr>
            <w:r>
              <w:rPr>
                <w:rStyle w:val="a9"/>
                <w:rFonts w:ascii="Arial Narrow" w:hAnsi="Arial Narrow"/>
                <w:sz w:val="20"/>
                <w:szCs w:val="20"/>
              </w:rPr>
              <w:t>-</w:t>
            </w:r>
          </w:p>
        </w:tc>
        <w:tc>
          <w:tcPr>
            <w:tcW w:w="65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F713D1" w14:textId="77777777" w:rsidR="007758E7" w:rsidRDefault="005C6E4B" w:rsidP="00620696">
            <w:pPr>
              <w:spacing w:after="0"/>
              <w:jc w:val="center"/>
            </w:pPr>
            <w:r>
              <w:rPr>
                <w:rStyle w:val="a9"/>
                <w:rFonts w:ascii="Arial Narrow" w:hAnsi="Arial Narrow"/>
                <w:sz w:val="20"/>
                <w:szCs w:val="20"/>
              </w:rPr>
              <w:t>124,01</w:t>
            </w:r>
          </w:p>
        </w:tc>
      </w:tr>
      <w:tr w:rsidR="00217446" w14:paraId="5091441A" w14:textId="77777777" w:rsidTr="00217446">
        <w:trPr>
          <w:trHeight w:val="230"/>
          <w:jc w:val="right"/>
        </w:trPr>
        <w:tc>
          <w:tcPr>
            <w:tcW w:w="40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14" w:type="dxa"/>
            </w:tcMar>
          </w:tcPr>
          <w:p w14:paraId="318B5024" w14:textId="77777777" w:rsidR="007758E7" w:rsidRDefault="005C6E4B" w:rsidP="00620696">
            <w:pPr>
              <w:tabs>
                <w:tab w:val="left" w:pos="426"/>
              </w:tabs>
              <w:spacing w:after="0"/>
              <w:ind w:right="34"/>
              <w:jc w:val="center"/>
            </w:pPr>
            <w:r>
              <w:rPr>
                <w:rStyle w:val="a9"/>
                <w:rFonts w:ascii="Arial Narrow" w:hAnsi="Arial Narrow"/>
                <w:sz w:val="20"/>
                <w:szCs w:val="20"/>
              </w:rPr>
              <w:t>2.</w:t>
            </w:r>
          </w:p>
        </w:tc>
        <w:tc>
          <w:tcPr>
            <w:tcW w:w="9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8E51B0" w14:textId="77777777" w:rsidR="007758E7" w:rsidRDefault="005C6E4B" w:rsidP="00620696">
            <w:pPr>
              <w:spacing w:after="0"/>
              <w:jc w:val="both"/>
            </w:pPr>
            <w:r>
              <w:rPr>
                <w:rStyle w:val="a9"/>
                <w:rFonts w:ascii="Arial Narrow" w:hAnsi="Arial Narrow"/>
                <w:sz w:val="20"/>
                <w:szCs w:val="20"/>
              </w:rPr>
              <w:t>цинк</w:t>
            </w:r>
          </w:p>
        </w:tc>
        <w:tc>
          <w:tcPr>
            <w:tcW w:w="18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E0BA43"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6565057" w14:textId="77777777" w:rsidR="007758E7" w:rsidRDefault="005C6E4B" w:rsidP="00620696">
            <w:pPr>
              <w:spacing w:after="0"/>
              <w:jc w:val="center"/>
            </w:pPr>
            <w:r>
              <w:rPr>
                <w:rStyle w:val="a9"/>
                <w:rFonts w:ascii="Arial Narrow" w:hAnsi="Arial Narrow"/>
                <w:sz w:val="20"/>
                <w:szCs w:val="20"/>
              </w:rPr>
              <w:t>123,60</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54F5B0" w14:textId="77777777" w:rsidR="007758E7" w:rsidRDefault="005C6E4B" w:rsidP="00620696">
            <w:pPr>
              <w:spacing w:after="0"/>
              <w:jc w:val="center"/>
            </w:pPr>
            <w:r>
              <w:rPr>
                <w:rStyle w:val="a9"/>
                <w:rFonts w:ascii="Arial Narrow" w:hAnsi="Arial Narrow"/>
                <w:sz w:val="20"/>
                <w:szCs w:val="20"/>
              </w:rPr>
              <w:t>0,41</w:t>
            </w:r>
          </w:p>
        </w:tc>
        <w:tc>
          <w:tcPr>
            <w:tcW w:w="6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626A34" w14:textId="77777777" w:rsidR="007758E7" w:rsidRDefault="005C6E4B" w:rsidP="00620696">
            <w:pPr>
              <w:spacing w:after="0"/>
              <w:jc w:val="center"/>
            </w:pPr>
            <w:r>
              <w:rPr>
                <w:rStyle w:val="a9"/>
                <w:rFonts w:ascii="Arial Narrow" w:hAnsi="Arial Narrow"/>
                <w:sz w:val="20"/>
                <w:szCs w:val="20"/>
              </w:rPr>
              <w:t>-</w:t>
            </w:r>
          </w:p>
        </w:tc>
      </w:tr>
      <w:tr w:rsidR="00217446" w14:paraId="66301C46" w14:textId="77777777" w:rsidTr="00217446">
        <w:trPr>
          <w:trHeight w:val="230"/>
          <w:jc w:val="right"/>
        </w:trPr>
        <w:tc>
          <w:tcPr>
            <w:tcW w:w="40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14" w:type="dxa"/>
            </w:tcMar>
          </w:tcPr>
          <w:p w14:paraId="6FEE72FB" w14:textId="77777777" w:rsidR="007758E7" w:rsidRDefault="005C6E4B" w:rsidP="00620696">
            <w:pPr>
              <w:tabs>
                <w:tab w:val="left" w:pos="426"/>
              </w:tabs>
              <w:spacing w:after="0"/>
              <w:ind w:right="34"/>
              <w:jc w:val="center"/>
            </w:pPr>
            <w:r>
              <w:rPr>
                <w:rStyle w:val="a9"/>
                <w:rFonts w:ascii="Arial Narrow" w:hAnsi="Arial Narrow"/>
                <w:sz w:val="20"/>
                <w:szCs w:val="20"/>
              </w:rPr>
              <w:t>3.</w:t>
            </w:r>
          </w:p>
        </w:tc>
        <w:tc>
          <w:tcPr>
            <w:tcW w:w="9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BE09B6" w14:textId="77777777" w:rsidR="007758E7" w:rsidRDefault="005C6E4B" w:rsidP="00620696">
            <w:pPr>
              <w:spacing w:after="0"/>
              <w:jc w:val="both"/>
            </w:pPr>
            <w:r>
              <w:rPr>
                <w:rStyle w:val="a9"/>
                <w:rFonts w:ascii="Arial Narrow" w:hAnsi="Arial Narrow"/>
                <w:sz w:val="20"/>
                <w:szCs w:val="20"/>
              </w:rPr>
              <w:t>марганец</w:t>
            </w:r>
          </w:p>
        </w:tc>
        <w:tc>
          <w:tcPr>
            <w:tcW w:w="18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874EC6"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E602F5" w14:textId="77777777" w:rsidR="007758E7" w:rsidRDefault="005C6E4B" w:rsidP="00620696">
            <w:pPr>
              <w:spacing w:after="0"/>
              <w:ind w:firstLine="31"/>
              <w:jc w:val="center"/>
            </w:pPr>
            <w:r>
              <w:rPr>
                <w:rStyle w:val="a9"/>
                <w:rFonts w:ascii="Arial Narrow" w:hAnsi="Arial Narrow"/>
                <w:sz w:val="20"/>
                <w:szCs w:val="20"/>
              </w:rPr>
              <w:t>58,62</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0C42C1" w14:textId="77777777" w:rsidR="007758E7" w:rsidRDefault="005C6E4B" w:rsidP="00620696">
            <w:pPr>
              <w:spacing w:after="0"/>
              <w:ind w:firstLine="31"/>
              <w:jc w:val="center"/>
            </w:pPr>
            <w:r>
              <w:rPr>
                <w:rStyle w:val="a9"/>
                <w:rFonts w:ascii="Arial Narrow" w:hAnsi="Arial Narrow"/>
                <w:sz w:val="20"/>
                <w:szCs w:val="20"/>
              </w:rPr>
              <w:t>63,15</w:t>
            </w:r>
          </w:p>
        </w:tc>
        <w:tc>
          <w:tcPr>
            <w:tcW w:w="6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69A01B" w14:textId="77777777" w:rsidR="007758E7" w:rsidRDefault="005C6E4B" w:rsidP="00620696">
            <w:pPr>
              <w:spacing w:after="0"/>
              <w:ind w:firstLine="31"/>
              <w:jc w:val="center"/>
            </w:pPr>
            <w:r>
              <w:rPr>
                <w:rStyle w:val="a9"/>
                <w:rFonts w:ascii="Arial Narrow" w:hAnsi="Arial Narrow"/>
                <w:sz w:val="20"/>
                <w:szCs w:val="20"/>
              </w:rPr>
              <w:t>2,24</w:t>
            </w:r>
          </w:p>
        </w:tc>
      </w:tr>
      <w:tr w:rsidR="00217446" w14:paraId="031CDCCE" w14:textId="77777777" w:rsidTr="00217446">
        <w:trPr>
          <w:trHeight w:val="230"/>
          <w:jc w:val="right"/>
        </w:trPr>
        <w:tc>
          <w:tcPr>
            <w:tcW w:w="40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14" w:type="dxa"/>
            </w:tcMar>
          </w:tcPr>
          <w:p w14:paraId="5EB99BEB" w14:textId="77777777" w:rsidR="007758E7" w:rsidRDefault="005C6E4B" w:rsidP="00620696">
            <w:pPr>
              <w:tabs>
                <w:tab w:val="left" w:pos="426"/>
              </w:tabs>
              <w:spacing w:after="0"/>
              <w:ind w:right="34"/>
              <w:jc w:val="center"/>
            </w:pPr>
            <w:r>
              <w:rPr>
                <w:rStyle w:val="a9"/>
                <w:rFonts w:ascii="Arial Narrow" w:hAnsi="Arial Narrow"/>
                <w:sz w:val="20"/>
                <w:szCs w:val="20"/>
              </w:rPr>
              <w:t>4.</w:t>
            </w:r>
          </w:p>
        </w:tc>
        <w:tc>
          <w:tcPr>
            <w:tcW w:w="9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9F7531" w14:textId="77777777" w:rsidR="007758E7" w:rsidRDefault="005C6E4B" w:rsidP="00620696">
            <w:pPr>
              <w:spacing w:after="0"/>
              <w:jc w:val="both"/>
            </w:pPr>
            <w:r>
              <w:rPr>
                <w:rStyle w:val="a9"/>
                <w:rFonts w:ascii="Arial Narrow" w:hAnsi="Arial Narrow"/>
                <w:sz w:val="20"/>
                <w:szCs w:val="20"/>
              </w:rPr>
              <w:t>медь</w:t>
            </w:r>
          </w:p>
        </w:tc>
        <w:tc>
          <w:tcPr>
            <w:tcW w:w="18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5FA514"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4CC6A8" w14:textId="77777777" w:rsidR="007758E7" w:rsidRDefault="005C6E4B" w:rsidP="00620696">
            <w:pPr>
              <w:spacing w:after="0"/>
              <w:ind w:firstLine="31"/>
              <w:jc w:val="center"/>
            </w:pPr>
            <w:r>
              <w:rPr>
                <w:rStyle w:val="a9"/>
                <w:rFonts w:ascii="Arial Narrow" w:hAnsi="Arial Narrow"/>
                <w:sz w:val="20"/>
                <w:szCs w:val="20"/>
              </w:rPr>
              <w:t>110,71</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6E056E" w14:textId="77777777" w:rsidR="007758E7" w:rsidRDefault="005C6E4B" w:rsidP="00620696">
            <w:pPr>
              <w:spacing w:after="0"/>
              <w:ind w:firstLine="31"/>
              <w:jc w:val="center"/>
            </w:pPr>
            <w:r>
              <w:rPr>
                <w:rStyle w:val="a9"/>
                <w:rFonts w:ascii="Arial Narrow" w:hAnsi="Arial Narrow"/>
                <w:sz w:val="20"/>
                <w:szCs w:val="20"/>
              </w:rPr>
              <w:t>13,24</w:t>
            </w:r>
          </w:p>
        </w:tc>
        <w:tc>
          <w:tcPr>
            <w:tcW w:w="6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D3241B" w14:textId="77777777" w:rsidR="007758E7" w:rsidRDefault="005C6E4B" w:rsidP="00620696">
            <w:pPr>
              <w:spacing w:after="0"/>
              <w:ind w:firstLine="31"/>
              <w:jc w:val="center"/>
            </w:pPr>
            <w:r>
              <w:rPr>
                <w:rStyle w:val="a9"/>
                <w:rFonts w:ascii="Arial Narrow" w:hAnsi="Arial Narrow"/>
                <w:sz w:val="20"/>
                <w:szCs w:val="20"/>
              </w:rPr>
              <w:t>0,06</w:t>
            </w:r>
          </w:p>
        </w:tc>
      </w:tr>
      <w:tr w:rsidR="00217446" w14:paraId="33995FEA" w14:textId="77777777" w:rsidTr="00217446">
        <w:trPr>
          <w:trHeight w:val="230"/>
          <w:jc w:val="right"/>
        </w:trPr>
        <w:tc>
          <w:tcPr>
            <w:tcW w:w="40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14" w:type="dxa"/>
            </w:tcMar>
          </w:tcPr>
          <w:p w14:paraId="054F78C5" w14:textId="77777777" w:rsidR="007758E7" w:rsidRDefault="005C6E4B" w:rsidP="00620696">
            <w:pPr>
              <w:tabs>
                <w:tab w:val="left" w:pos="426"/>
              </w:tabs>
              <w:spacing w:after="0"/>
              <w:ind w:right="34"/>
              <w:jc w:val="center"/>
            </w:pPr>
            <w:r>
              <w:rPr>
                <w:rStyle w:val="a9"/>
                <w:rFonts w:ascii="Arial Narrow" w:hAnsi="Arial Narrow"/>
                <w:sz w:val="20"/>
                <w:szCs w:val="20"/>
              </w:rPr>
              <w:t>5.</w:t>
            </w:r>
          </w:p>
        </w:tc>
        <w:tc>
          <w:tcPr>
            <w:tcW w:w="9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4D8DE4E" w14:textId="77777777" w:rsidR="007758E7" w:rsidRDefault="005C6E4B" w:rsidP="00620696">
            <w:pPr>
              <w:spacing w:after="0"/>
              <w:jc w:val="both"/>
            </w:pPr>
            <w:r>
              <w:rPr>
                <w:rStyle w:val="a9"/>
                <w:rFonts w:ascii="Arial Narrow" w:hAnsi="Arial Narrow"/>
                <w:sz w:val="20"/>
                <w:szCs w:val="20"/>
              </w:rPr>
              <w:t>молибден</w:t>
            </w:r>
          </w:p>
        </w:tc>
        <w:tc>
          <w:tcPr>
            <w:tcW w:w="18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D544C6"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BC2071" w14:textId="77777777" w:rsidR="007758E7" w:rsidRDefault="005C6E4B" w:rsidP="00620696">
            <w:pPr>
              <w:spacing w:after="0"/>
              <w:ind w:firstLine="31"/>
              <w:jc w:val="center"/>
            </w:pPr>
            <w:r>
              <w:rPr>
                <w:rStyle w:val="a9"/>
                <w:rFonts w:ascii="Arial Narrow" w:hAnsi="Arial Narrow"/>
                <w:sz w:val="20"/>
                <w:szCs w:val="20"/>
              </w:rPr>
              <w:t>46,96</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3577F4" w14:textId="77777777" w:rsidR="007758E7" w:rsidRDefault="005C6E4B" w:rsidP="00620696">
            <w:pPr>
              <w:spacing w:after="0"/>
              <w:ind w:firstLine="31"/>
              <w:jc w:val="center"/>
            </w:pPr>
            <w:r>
              <w:rPr>
                <w:rStyle w:val="a9"/>
                <w:rFonts w:ascii="Arial Narrow" w:hAnsi="Arial Narrow"/>
                <w:sz w:val="20"/>
                <w:szCs w:val="20"/>
              </w:rPr>
              <w:t>76,88</w:t>
            </w:r>
          </w:p>
        </w:tc>
        <w:tc>
          <w:tcPr>
            <w:tcW w:w="6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478A81" w14:textId="77777777" w:rsidR="007758E7" w:rsidRDefault="005C6E4B" w:rsidP="00620696">
            <w:pPr>
              <w:spacing w:after="0"/>
              <w:ind w:firstLine="31"/>
              <w:jc w:val="center"/>
            </w:pPr>
            <w:r>
              <w:rPr>
                <w:rStyle w:val="a9"/>
                <w:rFonts w:ascii="Arial Narrow" w:hAnsi="Arial Narrow"/>
                <w:sz w:val="20"/>
                <w:szCs w:val="20"/>
              </w:rPr>
              <w:t>0,17</w:t>
            </w:r>
          </w:p>
        </w:tc>
      </w:tr>
      <w:tr w:rsidR="00217446" w14:paraId="18D98E91" w14:textId="77777777" w:rsidTr="00217446">
        <w:trPr>
          <w:trHeight w:val="230"/>
          <w:jc w:val="right"/>
        </w:trPr>
        <w:tc>
          <w:tcPr>
            <w:tcW w:w="40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114" w:type="dxa"/>
            </w:tcMar>
          </w:tcPr>
          <w:p w14:paraId="1E0160D0" w14:textId="77777777" w:rsidR="007758E7" w:rsidRDefault="005C6E4B" w:rsidP="00620696">
            <w:pPr>
              <w:tabs>
                <w:tab w:val="left" w:pos="426"/>
              </w:tabs>
              <w:spacing w:after="0"/>
              <w:ind w:right="34"/>
              <w:jc w:val="center"/>
            </w:pPr>
            <w:r>
              <w:rPr>
                <w:rStyle w:val="a9"/>
                <w:rFonts w:ascii="Arial Narrow" w:hAnsi="Arial Narrow"/>
                <w:sz w:val="20"/>
                <w:szCs w:val="20"/>
              </w:rPr>
              <w:t>6.</w:t>
            </w:r>
          </w:p>
        </w:tc>
        <w:tc>
          <w:tcPr>
            <w:tcW w:w="9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EBC602" w14:textId="77777777" w:rsidR="007758E7" w:rsidRDefault="005C6E4B" w:rsidP="00620696">
            <w:pPr>
              <w:spacing w:after="0"/>
              <w:jc w:val="both"/>
            </w:pPr>
            <w:r>
              <w:rPr>
                <w:rStyle w:val="a9"/>
                <w:rFonts w:ascii="Arial Narrow" w:hAnsi="Arial Narrow"/>
                <w:sz w:val="20"/>
                <w:szCs w:val="20"/>
              </w:rPr>
              <w:t>кобальт</w:t>
            </w:r>
          </w:p>
        </w:tc>
        <w:tc>
          <w:tcPr>
            <w:tcW w:w="18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180847" w14:textId="77777777" w:rsidR="007758E7" w:rsidRDefault="005C6E4B" w:rsidP="00620696">
            <w:pPr>
              <w:spacing w:after="0"/>
              <w:jc w:val="center"/>
            </w:pPr>
            <w:r>
              <w:rPr>
                <w:rStyle w:val="a9"/>
                <w:rFonts w:ascii="Arial Narrow" w:hAnsi="Arial Narrow"/>
                <w:sz w:val="20"/>
                <w:szCs w:val="20"/>
              </w:rPr>
              <w:t>124,01</w:t>
            </w:r>
          </w:p>
        </w:tc>
        <w:tc>
          <w:tcPr>
            <w:tcW w:w="538"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026590" w14:textId="77777777" w:rsidR="007758E7" w:rsidRDefault="005C6E4B" w:rsidP="00620696">
            <w:pPr>
              <w:spacing w:after="0"/>
              <w:ind w:firstLine="31"/>
              <w:jc w:val="center"/>
            </w:pPr>
            <w:r>
              <w:rPr>
                <w:rStyle w:val="a9"/>
                <w:rFonts w:ascii="Arial Narrow" w:hAnsi="Arial Narrow"/>
                <w:sz w:val="20"/>
                <w:szCs w:val="20"/>
              </w:rPr>
              <w:t>94,99</w:t>
            </w:r>
          </w:p>
        </w:tc>
        <w:tc>
          <w:tcPr>
            <w:tcW w:w="63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FEE9A7" w14:textId="77777777" w:rsidR="007758E7" w:rsidRDefault="005C6E4B" w:rsidP="00620696">
            <w:pPr>
              <w:spacing w:after="0"/>
              <w:ind w:firstLine="31"/>
              <w:jc w:val="center"/>
            </w:pPr>
            <w:r>
              <w:rPr>
                <w:rStyle w:val="a9"/>
                <w:rFonts w:ascii="Arial Narrow" w:hAnsi="Arial Narrow"/>
                <w:sz w:val="20"/>
                <w:szCs w:val="20"/>
              </w:rPr>
              <w:t>26,75</w:t>
            </w:r>
          </w:p>
        </w:tc>
        <w:tc>
          <w:tcPr>
            <w:tcW w:w="65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56892E" w14:textId="77777777" w:rsidR="007758E7" w:rsidRDefault="005C6E4B" w:rsidP="00620696">
            <w:pPr>
              <w:spacing w:after="0"/>
              <w:ind w:firstLine="31"/>
              <w:jc w:val="center"/>
            </w:pPr>
            <w:r>
              <w:rPr>
                <w:rStyle w:val="a9"/>
                <w:rFonts w:ascii="Arial Narrow" w:hAnsi="Arial Narrow"/>
                <w:sz w:val="20"/>
                <w:szCs w:val="20"/>
              </w:rPr>
              <w:t>2,27</w:t>
            </w:r>
          </w:p>
        </w:tc>
      </w:tr>
    </w:tbl>
    <w:p w14:paraId="6D3F16E2" w14:textId="77777777" w:rsidR="007758E7" w:rsidRDefault="007758E7" w:rsidP="00620696">
      <w:pPr>
        <w:widowControl w:val="0"/>
        <w:spacing w:after="0" w:line="240" w:lineRule="auto"/>
        <w:jc w:val="right"/>
        <w:rPr>
          <w:rStyle w:val="a9"/>
          <w:rFonts w:ascii="Arial Narrow" w:eastAsia="Arial Narrow" w:hAnsi="Arial Narrow" w:cs="Arial Narrow"/>
          <w:b/>
          <w:bCs/>
          <w:i/>
          <w:iCs/>
          <w:sz w:val="20"/>
          <w:szCs w:val="20"/>
        </w:rPr>
      </w:pPr>
    </w:p>
    <w:p w14:paraId="70619783" w14:textId="77777777" w:rsidR="00CE3750" w:rsidRPr="007A7F24" w:rsidRDefault="009D0085" w:rsidP="00620696">
      <w:pPr>
        <w:spacing w:after="0" w:line="360" w:lineRule="auto"/>
        <w:ind w:firstLine="851"/>
        <w:jc w:val="both"/>
        <w:rPr>
          <w:rFonts w:ascii="Arial" w:hAnsi="Arial" w:cs="Arial"/>
          <w:sz w:val="24"/>
          <w:szCs w:val="24"/>
        </w:rPr>
      </w:pPr>
      <w:r w:rsidRPr="007A7F24">
        <w:rPr>
          <w:rFonts w:ascii="Arial" w:hAnsi="Arial" w:cs="Arial"/>
          <w:sz w:val="24"/>
          <w:szCs w:val="24"/>
        </w:rPr>
        <w:t>Вся обследованная площадь сельскохозяйственных угодий на содержание валовых и подвижных форм тяжелых металлов в почве, является безопасной для возделывания любых сельскохозяйственных культур.</w:t>
      </w:r>
    </w:p>
    <w:p w14:paraId="64CBCFD9" w14:textId="77777777" w:rsidR="007758E7" w:rsidRPr="007A7F24" w:rsidRDefault="005C6E4B" w:rsidP="00620696">
      <w:pPr>
        <w:spacing w:after="0" w:line="360" w:lineRule="auto"/>
        <w:ind w:firstLine="851"/>
        <w:jc w:val="both"/>
        <w:rPr>
          <w:rFonts w:ascii="Arial" w:hAnsi="Arial" w:cs="Arial"/>
          <w:sz w:val="24"/>
          <w:szCs w:val="24"/>
        </w:rPr>
      </w:pPr>
      <w:r w:rsidRPr="007A7F24">
        <w:rPr>
          <w:rFonts w:ascii="Arial" w:hAnsi="Arial" w:cs="Arial"/>
          <w:sz w:val="24"/>
          <w:szCs w:val="24"/>
        </w:rPr>
        <w:t>При сельскохозяйственной ориентации экономики Эрсаконского СП состояние почв имеет первостепенное значение. Для решения проблем сохранения и поддержания плодородия почв, объемов и качества производимой сельскохозяйственной продукции необходимо реализовать комплексную программу повышения плодородия земель с обязательным включением в нее объемов работ по внесению органических и минеральных удобрений, известкованию и гипсованию почв, коренному улучшению сельскохозяйственных угодий, совершенствованию системы зашиты.</w:t>
      </w:r>
    </w:p>
    <w:p w14:paraId="44377C1A" w14:textId="31D355F7" w:rsidR="007758E7" w:rsidRPr="00916C7B" w:rsidRDefault="005C6E4B" w:rsidP="00620696">
      <w:pPr>
        <w:spacing w:after="0" w:line="360" w:lineRule="auto"/>
        <w:ind w:firstLine="851"/>
        <w:jc w:val="both"/>
        <w:rPr>
          <w:rFonts w:ascii="Arial" w:hAnsi="Arial" w:cs="Arial"/>
          <w:b/>
          <w:sz w:val="24"/>
          <w:szCs w:val="24"/>
        </w:rPr>
      </w:pPr>
      <w:r w:rsidRPr="00916C7B">
        <w:rPr>
          <w:rFonts w:ascii="Arial" w:hAnsi="Arial" w:cs="Arial"/>
          <w:b/>
          <w:sz w:val="24"/>
          <w:szCs w:val="24"/>
        </w:rPr>
        <w:t>Обращение с отходами</w:t>
      </w:r>
      <w:r w:rsidRPr="00916C7B">
        <w:rPr>
          <w:rFonts w:ascii="Arial" w:hAnsi="Arial" w:cs="Arial"/>
          <w:b/>
          <w:sz w:val="24"/>
          <w:szCs w:val="24"/>
          <w:vertAlign w:val="superscript"/>
        </w:rPr>
        <w:footnoteReference w:id="18"/>
      </w:r>
    </w:p>
    <w:p w14:paraId="1FA0DD45" w14:textId="14A84236" w:rsidR="007758E7" w:rsidRPr="004E4A1F" w:rsidRDefault="005C6E4B" w:rsidP="00620696">
      <w:pPr>
        <w:spacing w:after="0" w:line="360" w:lineRule="auto"/>
        <w:ind w:firstLine="851"/>
        <w:jc w:val="both"/>
        <w:rPr>
          <w:rFonts w:ascii="Arial" w:hAnsi="Arial" w:cs="Arial"/>
          <w:sz w:val="24"/>
          <w:szCs w:val="24"/>
        </w:rPr>
      </w:pPr>
      <w:r w:rsidRPr="004E4A1F">
        <w:rPr>
          <w:rFonts w:ascii="Arial" w:hAnsi="Arial" w:cs="Arial"/>
          <w:sz w:val="24"/>
          <w:szCs w:val="24"/>
        </w:rPr>
        <w:t xml:space="preserve">Согласно СП 42.13330.2011 норма накопления твердых бытовых отходов в сельских населенных пунктах равна 280 кг в год, следовательно, в Эрсаконском СП при населении около 4 тыс. </w:t>
      </w:r>
      <w:r w:rsidR="00564371" w:rsidRPr="004E4A1F">
        <w:rPr>
          <w:rFonts w:ascii="Arial" w:hAnsi="Arial" w:cs="Arial"/>
          <w:sz w:val="24"/>
          <w:szCs w:val="24"/>
        </w:rPr>
        <w:t>чел.</w:t>
      </w:r>
      <w:r w:rsidRPr="004E4A1F">
        <w:rPr>
          <w:rFonts w:ascii="Arial" w:hAnsi="Arial" w:cs="Arial"/>
          <w:sz w:val="24"/>
          <w:szCs w:val="24"/>
        </w:rPr>
        <w:t xml:space="preserve"> за год может образоваться более 1,12 тыс. тонн бытовых отходов. </w:t>
      </w:r>
      <w:r w:rsidR="005875B0" w:rsidRPr="004E4A1F">
        <w:rPr>
          <w:rFonts w:ascii="Arial" w:hAnsi="Arial" w:cs="Arial"/>
          <w:sz w:val="24"/>
          <w:szCs w:val="24"/>
        </w:rPr>
        <w:t xml:space="preserve">Данные </w:t>
      </w:r>
      <w:r w:rsidRPr="004E4A1F">
        <w:rPr>
          <w:rFonts w:ascii="Arial" w:hAnsi="Arial" w:cs="Arial"/>
          <w:sz w:val="24"/>
          <w:szCs w:val="24"/>
        </w:rPr>
        <w:t xml:space="preserve">анкетирования </w:t>
      </w:r>
      <w:r w:rsidR="005875B0" w:rsidRPr="004E4A1F">
        <w:rPr>
          <w:rFonts w:ascii="Arial" w:hAnsi="Arial" w:cs="Arial"/>
          <w:sz w:val="24"/>
          <w:szCs w:val="24"/>
        </w:rPr>
        <w:t xml:space="preserve">показывают, что </w:t>
      </w:r>
      <w:r w:rsidRPr="004E4A1F">
        <w:rPr>
          <w:rFonts w:ascii="Arial" w:hAnsi="Arial" w:cs="Arial"/>
          <w:sz w:val="24"/>
          <w:szCs w:val="24"/>
        </w:rPr>
        <w:t xml:space="preserve">ежегодно в </w:t>
      </w:r>
      <w:r w:rsidR="002B7E06" w:rsidRPr="004E4A1F">
        <w:rPr>
          <w:rFonts w:ascii="Arial" w:hAnsi="Arial" w:cs="Arial"/>
          <w:sz w:val="24"/>
          <w:szCs w:val="24"/>
        </w:rPr>
        <w:t xml:space="preserve">поселении </w:t>
      </w:r>
      <w:r w:rsidRPr="004E4A1F">
        <w:rPr>
          <w:rFonts w:ascii="Arial" w:hAnsi="Arial" w:cs="Arial"/>
          <w:sz w:val="24"/>
          <w:szCs w:val="24"/>
        </w:rPr>
        <w:t>образуется около 3,0 тыс. тонн твердых бытовых отходов.</w:t>
      </w:r>
    </w:p>
    <w:p w14:paraId="79556226" w14:textId="77777777" w:rsidR="007758E7" w:rsidRPr="004E4A1F" w:rsidRDefault="005C6E4B" w:rsidP="00620696">
      <w:pPr>
        <w:spacing w:after="0" w:line="360" w:lineRule="auto"/>
        <w:ind w:firstLine="851"/>
        <w:jc w:val="both"/>
        <w:rPr>
          <w:rFonts w:ascii="Arial" w:hAnsi="Arial" w:cs="Arial"/>
          <w:sz w:val="24"/>
          <w:szCs w:val="24"/>
        </w:rPr>
      </w:pPr>
      <w:r w:rsidRPr="004E4A1F">
        <w:rPr>
          <w:rFonts w:ascii="Arial" w:hAnsi="Arial" w:cs="Arial"/>
          <w:sz w:val="24"/>
          <w:szCs w:val="24"/>
        </w:rPr>
        <w:t>На территории Эрсаконского сельского поселения находится 3 несанкционированные свалки – в а. Эрсакон (площадь 6,0 га), а. Ново-Кувинск (1,5 га), х. Киево-Жураки (1,5 га). Так как свалки не оборудованы в соответствии с санитарно-гигиеническими нормами и обезвреживание отходов сводится к их вывозу без сортировки, утрамбовывания и пересыпки суглинками, свалки представляют собой активный источник загрязнения атмосферы, подземных вод и почвенного покрова.</w:t>
      </w:r>
    </w:p>
    <w:p w14:paraId="5BA353F3" w14:textId="3956FC8D" w:rsidR="007758E7" w:rsidRPr="004E4A1F" w:rsidRDefault="004E4A1F" w:rsidP="00620696">
      <w:pPr>
        <w:spacing w:after="0" w:line="360" w:lineRule="auto"/>
        <w:ind w:firstLine="851"/>
        <w:jc w:val="both"/>
        <w:rPr>
          <w:rFonts w:ascii="Arial" w:hAnsi="Arial" w:cs="Arial"/>
          <w:sz w:val="24"/>
          <w:szCs w:val="24"/>
        </w:rPr>
      </w:pPr>
      <w:r>
        <w:rPr>
          <w:rFonts w:ascii="Arial" w:hAnsi="Arial" w:cs="Arial"/>
          <w:sz w:val="24"/>
          <w:szCs w:val="24"/>
        </w:rPr>
        <w:t>Два</w:t>
      </w:r>
      <w:r w:rsidR="005C6E4B" w:rsidRPr="004E4A1F">
        <w:rPr>
          <w:rFonts w:ascii="Arial" w:hAnsi="Arial" w:cs="Arial"/>
          <w:sz w:val="24"/>
          <w:szCs w:val="24"/>
        </w:rPr>
        <w:t xml:space="preserve"> скотомогильника расположены вблизи а. Эрсакон и х. Киево-Жураки </w:t>
      </w:r>
      <w:r>
        <w:rPr>
          <w:rFonts w:ascii="Arial" w:hAnsi="Arial" w:cs="Arial"/>
          <w:sz w:val="24"/>
          <w:szCs w:val="24"/>
        </w:rPr>
        <w:t>–</w:t>
      </w:r>
      <w:r w:rsidR="005C6E4B" w:rsidRPr="004E4A1F">
        <w:rPr>
          <w:rFonts w:ascii="Arial" w:hAnsi="Arial" w:cs="Arial"/>
          <w:sz w:val="24"/>
          <w:szCs w:val="24"/>
        </w:rPr>
        <w:t xml:space="preserve"> рядом с а. Эрсакон недействующий, около х. Киево-Жураки — действующий.</w:t>
      </w:r>
    </w:p>
    <w:p w14:paraId="265A6B28" w14:textId="77777777" w:rsidR="007A7F24" w:rsidRDefault="007A7F24">
      <w:pPr>
        <w:spacing w:after="0" w:line="240" w:lineRule="auto"/>
        <w:rPr>
          <w:rStyle w:val="a9"/>
          <w:rFonts w:ascii="Arial Narrow" w:hAnsi="Arial Narrow"/>
          <w:b/>
          <w:bCs/>
          <w:color w:val="1F3864"/>
          <w:sz w:val="28"/>
          <w:szCs w:val="28"/>
          <w:u w:color="1F3864"/>
        </w:rPr>
      </w:pPr>
      <w:r>
        <w:rPr>
          <w:rStyle w:val="a9"/>
          <w:rFonts w:ascii="Arial Narrow" w:hAnsi="Arial Narrow"/>
          <w:b/>
          <w:bCs/>
          <w:color w:val="1F3864"/>
          <w:sz w:val="28"/>
          <w:szCs w:val="28"/>
          <w:u w:color="1F3864"/>
        </w:rPr>
        <w:br w:type="page"/>
      </w:r>
    </w:p>
    <w:p w14:paraId="18456C24" w14:textId="46807037" w:rsidR="00916C7B" w:rsidRPr="00841441" w:rsidRDefault="00916C7B" w:rsidP="00916C7B">
      <w:pPr>
        <w:spacing w:after="0"/>
        <w:jc w:val="both"/>
        <w:outlineLvl w:val="0"/>
        <w:rPr>
          <w:rFonts w:ascii="Arial Narrow" w:hAnsi="Arial Narrow" w:cs="Arial"/>
          <w:b/>
          <w:color w:val="244061" w:themeColor="accent1" w:themeShade="80"/>
          <w:sz w:val="28"/>
          <w:szCs w:val="28"/>
        </w:rPr>
      </w:pPr>
      <w:bookmarkStart w:id="396" w:name="_Toc500334737"/>
      <w:bookmarkStart w:id="397" w:name="_Toc501530818"/>
      <w:bookmarkStart w:id="398" w:name="_Toc501531792"/>
      <w:bookmarkStart w:id="399" w:name="_Toc501553401"/>
      <w:r w:rsidRPr="00841441">
        <w:rPr>
          <w:rFonts w:ascii="Arial Narrow" w:hAnsi="Arial Narrow" w:cs="Arial"/>
          <w:b/>
          <w:color w:val="244061" w:themeColor="accent1" w:themeShade="80"/>
          <w:sz w:val="28"/>
          <w:szCs w:val="28"/>
        </w:rPr>
        <w:t xml:space="preserve">3. ОБОСНОВАНИЕ ВЫБРАННОГО ВАРИАНТА РАЗМЕЩЕНИЯ ОБЪЕКТОВ МЕСТНОГО ЗНАЧЕНИЯ </w:t>
      </w:r>
      <w:r>
        <w:rPr>
          <w:rFonts w:ascii="Arial Narrow" w:hAnsi="Arial Narrow" w:cs="Arial"/>
          <w:b/>
          <w:color w:val="244061" w:themeColor="accent1" w:themeShade="80"/>
          <w:sz w:val="28"/>
          <w:szCs w:val="28"/>
        </w:rPr>
        <w:t>ЭРСАКОНСКОГО</w:t>
      </w:r>
      <w:r w:rsidRPr="00841441">
        <w:rPr>
          <w:rFonts w:ascii="Arial Narrow" w:hAnsi="Arial Narrow" w:cs="Arial"/>
          <w:b/>
          <w:color w:val="244061" w:themeColor="accent1" w:themeShade="80"/>
          <w:sz w:val="28"/>
          <w:szCs w:val="28"/>
        </w:rPr>
        <w:t xml:space="preserve"> СЕЛЬСКОГО ПОСЕЛЕНИЯ</w:t>
      </w:r>
      <w:bookmarkEnd w:id="396"/>
      <w:bookmarkEnd w:id="397"/>
      <w:bookmarkEnd w:id="398"/>
      <w:bookmarkEnd w:id="399"/>
    </w:p>
    <w:p w14:paraId="53CC1B2B" w14:textId="75CDB113" w:rsidR="007758E7" w:rsidRPr="007A7F24" w:rsidRDefault="005C6E4B" w:rsidP="00916C7B">
      <w:pPr>
        <w:pStyle w:val="22"/>
        <w:spacing w:before="0"/>
        <w:rPr>
          <w:rStyle w:val="a9"/>
          <w:rFonts w:ascii="Arial Narrow" w:hAnsi="Arial Narrow"/>
          <w:b/>
          <w:bCs/>
          <w:color w:val="1F3864"/>
          <w:sz w:val="28"/>
          <w:szCs w:val="28"/>
          <w:u w:color="1F3864"/>
        </w:rPr>
      </w:pPr>
      <w:bookmarkStart w:id="400" w:name="_Toc501530819"/>
      <w:bookmarkStart w:id="401" w:name="_Toc501531793"/>
      <w:bookmarkStart w:id="402" w:name="_Toc501553402"/>
      <w:r>
        <w:rPr>
          <w:rStyle w:val="a9"/>
          <w:rFonts w:ascii="Arial Narrow" w:hAnsi="Arial Narrow"/>
          <w:b/>
          <w:bCs/>
          <w:color w:val="1F3864"/>
          <w:sz w:val="28"/>
          <w:szCs w:val="28"/>
          <w:u w:color="1F3864"/>
        </w:rPr>
        <w:t>3.1 Архитектурно-планировочная организация территории сельского поселения</w:t>
      </w:r>
      <w:bookmarkEnd w:id="400"/>
      <w:bookmarkEnd w:id="401"/>
      <w:bookmarkEnd w:id="402"/>
    </w:p>
    <w:p w14:paraId="583B29E5" w14:textId="7C2673C4" w:rsidR="007758E7" w:rsidRPr="00CA1B42" w:rsidRDefault="005C6E4B" w:rsidP="00916C7B">
      <w:pPr>
        <w:pStyle w:val="39"/>
        <w:spacing w:before="0"/>
        <w:jc w:val="left"/>
        <w:rPr>
          <w:rStyle w:val="a9"/>
          <w:rFonts w:ascii="Arial Narrow" w:hAnsi="Arial Narrow"/>
          <w:color w:val="1F3864"/>
          <w:sz w:val="28"/>
          <w:szCs w:val="28"/>
          <w:u w:color="1F3864"/>
        </w:rPr>
      </w:pPr>
      <w:bookmarkStart w:id="403" w:name="_Toc501530820"/>
      <w:bookmarkStart w:id="404" w:name="_Toc501531794"/>
      <w:bookmarkStart w:id="405" w:name="_Toc501553403"/>
      <w:r w:rsidRPr="00CA1B42">
        <w:rPr>
          <w:rStyle w:val="a9"/>
          <w:rFonts w:ascii="Arial Narrow" w:hAnsi="Arial Narrow"/>
          <w:color w:val="1F3864"/>
          <w:sz w:val="28"/>
          <w:szCs w:val="28"/>
          <w:u w:color="1F3864"/>
        </w:rPr>
        <w:t xml:space="preserve">3.1.1 </w:t>
      </w:r>
      <w:r w:rsidR="00916C7B" w:rsidRPr="00841441">
        <w:rPr>
          <w:rFonts w:ascii="Arial Narrow" w:hAnsi="Arial Narrow" w:cs="Arial"/>
          <w:color w:val="244061" w:themeColor="accent1" w:themeShade="80"/>
          <w:sz w:val="28"/>
          <w:szCs w:val="28"/>
        </w:rPr>
        <w:t xml:space="preserve">Функциональное зонирование территории </w:t>
      </w:r>
      <w:r w:rsidR="00916C7B">
        <w:rPr>
          <w:rFonts w:ascii="Arial Narrow" w:hAnsi="Arial Narrow" w:cs="Arial"/>
          <w:color w:val="244061" w:themeColor="accent1" w:themeShade="80"/>
          <w:sz w:val="28"/>
          <w:szCs w:val="28"/>
        </w:rPr>
        <w:t>Эрсаконского</w:t>
      </w:r>
      <w:r w:rsidR="00916C7B" w:rsidRPr="00841441">
        <w:rPr>
          <w:rFonts w:ascii="Arial Narrow" w:hAnsi="Arial Narrow" w:cs="Arial"/>
          <w:color w:val="244061" w:themeColor="accent1" w:themeShade="80"/>
          <w:sz w:val="28"/>
          <w:szCs w:val="28"/>
        </w:rPr>
        <w:t xml:space="preserve"> сельского поселения</w:t>
      </w:r>
      <w:bookmarkEnd w:id="403"/>
      <w:bookmarkEnd w:id="404"/>
      <w:bookmarkEnd w:id="405"/>
    </w:p>
    <w:p w14:paraId="2D13129E" w14:textId="4FBE0373" w:rsidR="00920BDB" w:rsidRPr="004E4A1F" w:rsidRDefault="00920BDB" w:rsidP="00620696">
      <w:pPr>
        <w:spacing w:after="0" w:line="360" w:lineRule="auto"/>
        <w:ind w:firstLine="851"/>
        <w:jc w:val="both"/>
        <w:rPr>
          <w:rFonts w:ascii="Arial" w:hAnsi="Arial" w:cs="Arial"/>
          <w:sz w:val="24"/>
          <w:szCs w:val="24"/>
        </w:rPr>
      </w:pPr>
      <w:r w:rsidRPr="004E4A1F">
        <w:rPr>
          <w:rFonts w:ascii="Arial" w:hAnsi="Arial" w:cs="Arial"/>
          <w:sz w:val="24"/>
          <w:szCs w:val="24"/>
        </w:rPr>
        <w:t>Границы и статус сельского поселения установлены Законом Карачаево-Черкесии от 18 апреля 2008 года № 27-РЗ — «Об установлении границ муниципальных образований на территории Адыге-Хабльского муниципального района».</w:t>
      </w:r>
    </w:p>
    <w:p w14:paraId="242538B4" w14:textId="583999FE" w:rsidR="0063265C" w:rsidRPr="004E4A1F" w:rsidRDefault="0063265C" w:rsidP="00620696">
      <w:pPr>
        <w:spacing w:after="0" w:line="360" w:lineRule="auto"/>
        <w:ind w:firstLine="851"/>
        <w:jc w:val="both"/>
        <w:rPr>
          <w:rFonts w:ascii="Arial" w:hAnsi="Arial" w:cs="Arial"/>
          <w:sz w:val="24"/>
          <w:szCs w:val="24"/>
        </w:rPr>
      </w:pPr>
      <w:r w:rsidRPr="004E4A1F">
        <w:rPr>
          <w:rFonts w:ascii="Arial" w:hAnsi="Arial" w:cs="Arial"/>
          <w:sz w:val="24"/>
          <w:szCs w:val="24"/>
        </w:rPr>
        <w:t>Планировочная структура территории состоит из двух каркасов – природного и антропогенного</w:t>
      </w:r>
      <w:r w:rsidR="005C0C51" w:rsidRPr="004E4A1F">
        <w:rPr>
          <w:rFonts w:ascii="Arial" w:hAnsi="Arial" w:cs="Arial"/>
          <w:sz w:val="24"/>
          <w:szCs w:val="24"/>
        </w:rPr>
        <w:t>. Природный каркас составляе</w:t>
      </w:r>
      <w:r w:rsidRPr="004E4A1F">
        <w:rPr>
          <w:rFonts w:ascii="Arial" w:hAnsi="Arial" w:cs="Arial"/>
          <w:sz w:val="24"/>
          <w:szCs w:val="24"/>
        </w:rPr>
        <w:t xml:space="preserve">т </w:t>
      </w:r>
      <w:r w:rsidR="005C0C51" w:rsidRPr="004E4A1F">
        <w:rPr>
          <w:rFonts w:ascii="Arial" w:hAnsi="Arial" w:cs="Arial"/>
          <w:sz w:val="24"/>
          <w:szCs w:val="24"/>
        </w:rPr>
        <w:t>река Большой Зеленчук и ее балки</w:t>
      </w:r>
      <w:r w:rsidRPr="004E4A1F">
        <w:rPr>
          <w:rFonts w:ascii="Arial" w:hAnsi="Arial" w:cs="Arial"/>
          <w:sz w:val="24"/>
          <w:szCs w:val="24"/>
        </w:rPr>
        <w:t>. Антропогенный каркас формируется основными планировочными осями (транспортные пути и инженерные коммуникации), планировочными узлами (населенными пунктами) и прочими территориями антропогенного воздействия (площадки разработки полезных ископаемых</w:t>
      </w:r>
      <w:r w:rsidR="005C0C51" w:rsidRPr="004E4A1F">
        <w:rPr>
          <w:rFonts w:ascii="Arial" w:hAnsi="Arial" w:cs="Arial"/>
          <w:sz w:val="24"/>
          <w:szCs w:val="24"/>
        </w:rPr>
        <w:t>, сельскохозяйственные угодья</w:t>
      </w:r>
      <w:r w:rsidRPr="004E4A1F">
        <w:rPr>
          <w:rFonts w:ascii="Arial" w:hAnsi="Arial" w:cs="Arial"/>
          <w:sz w:val="24"/>
          <w:szCs w:val="24"/>
        </w:rPr>
        <w:t xml:space="preserve"> и т.п.). Планировочные оси и центры могут быть основными и второстепенными, формирующимися и деградирующими.</w:t>
      </w:r>
    </w:p>
    <w:p w14:paraId="0821AE0B" w14:textId="2A3A49D9" w:rsidR="0063265C" w:rsidRPr="004E4A1F" w:rsidRDefault="005C0C51" w:rsidP="00620696">
      <w:pPr>
        <w:spacing w:after="0" w:line="360" w:lineRule="auto"/>
        <w:ind w:firstLine="851"/>
        <w:jc w:val="both"/>
        <w:rPr>
          <w:rFonts w:ascii="Arial" w:hAnsi="Arial" w:cs="Arial"/>
          <w:sz w:val="24"/>
          <w:szCs w:val="24"/>
        </w:rPr>
      </w:pPr>
      <w:r w:rsidRPr="004E4A1F">
        <w:rPr>
          <w:rFonts w:ascii="Arial" w:hAnsi="Arial" w:cs="Arial"/>
          <w:sz w:val="24"/>
          <w:szCs w:val="24"/>
        </w:rPr>
        <w:t>Основная планировочная ось сформировалась в крайней восточной части поселения и определила размещение населенных пунктов. Второстепенные элементы планировочной структуры отсутсвуют. Сложившаяся</w:t>
      </w:r>
      <w:r w:rsidRPr="004E4A1F">
        <w:rPr>
          <w:rFonts w:ascii="Arial" w:hAnsi="Arial" w:cs="Arial" w:hint="eastAsia"/>
          <w:sz w:val="24"/>
          <w:szCs w:val="24"/>
        </w:rPr>
        <w:t xml:space="preserve"> </w:t>
      </w:r>
      <w:r w:rsidR="0063265C" w:rsidRPr="004E4A1F">
        <w:rPr>
          <w:rFonts w:ascii="Arial" w:hAnsi="Arial" w:cs="Arial"/>
          <w:sz w:val="24"/>
          <w:szCs w:val="24"/>
        </w:rPr>
        <w:t>система расселения и хозяйствования</w:t>
      </w:r>
      <w:r w:rsidRPr="004E4A1F">
        <w:rPr>
          <w:rFonts w:ascii="Arial" w:hAnsi="Arial" w:cs="Arial"/>
          <w:sz w:val="24"/>
          <w:szCs w:val="24"/>
        </w:rPr>
        <w:t xml:space="preserve"> </w:t>
      </w:r>
      <w:r w:rsidR="0063265C" w:rsidRPr="004E4A1F">
        <w:rPr>
          <w:rFonts w:ascii="Arial" w:hAnsi="Arial" w:cs="Arial"/>
          <w:sz w:val="24"/>
          <w:szCs w:val="24"/>
        </w:rPr>
        <w:t>не требует специальных мер по опти</w:t>
      </w:r>
      <w:r w:rsidR="000F0132" w:rsidRPr="004E4A1F">
        <w:rPr>
          <w:rFonts w:ascii="Arial" w:hAnsi="Arial" w:cs="Arial"/>
          <w:sz w:val="24"/>
          <w:szCs w:val="24"/>
        </w:rPr>
        <w:t>мизации</w:t>
      </w:r>
      <w:r w:rsidR="0063265C" w:rsidRPr="004E4A1F">
        <w:rPr>
          <w:rFonts w:ascii="Arial" w:hAnsi="Arial" w:cs="Arial"/>
          <w:sz w:val="24"/>
          <w:szCs w:val="24"/>
        </w:rPr>
        <w:t xml:space="preserve"> и продолжит существовать в прежнем виде.</w:t>
      </w:r>
    </w:p>
    <w:p w14:paraId="192FCD92" w14:textId="6D773A56" w:rsidR="00C7546F" w:rsidRPr="004E4A1F" w:rsidRDefault="00C7546F" w:rsidP="00620696">
      <w:pPr>
        <w:spacing w:after="0" w:line="360" w:lineRule="auto"/>
        <w:ind w:firstLine="851"/>
        <w:jc w:val="both"/>
        <w:rPr>
          <w:rFonts w:ascii="Arial" w:hAnsi="Arial" w:cs="Arial"/>
          <w:sz w:val="24"/>
          <w:szCs w:val="24"/>
        </w:rPr>
      </w:pPr>
      <w:r w:rsidRPr="004E4A1F">
        <w:rPr>
          <w:rFonts w:ascii="Arial" w:hAnsi="Arial" w:cs="Arial"/>
          <w:sz w:val="24"/>
          <w:szCs w:val="24"/>
        </w:rPr>
        <w:t>Генеральным планом Эрсаконского сельского поселения на основе сложившегося землепользования определены следующие функциональные зоны:</w:t>
      </w:r>
    </w:p>
    <w:p w14:paraId="4240C6B8" w14:textId="4C7B7271" w:rsidR="00C7546F" w:rsidRPr="004E4A1F" w:rsidRDefault="00C7546F" w:rsidP="00620696">
      <w:pPr>
        <w:pStyle w:val="ad"/>
        <w:numPr>
          <w:ilvl w:val="0"/>
          <w:numId w:val="71"/>
        </w:numPr>
        <w:tabs>
          <w:tab w:val="left" w:pos="993"/>
        </w:tabs>
        <w:ind w:left="0" w:firstLine="709"/>
        <w:rPr>
          <w:rFonts w:cs="Arial"/>
        </w:rPr>
      </w:pPr>
      <w:r w:rsidRPr="004E4A1F">
        <w:rPr>
          <w:rFonts w:cs="Arial"/>
        </w:rPr>
        <w:t>селитебная зона</w:t>
      </w:r>
      <w:r w:rsidR="00F63131" w:rsidRPr="004E4A1F">
        <w:rPr>
          <w:rFonts w:cs="Arial"/>
        </w:rPr>
        <w:t>;</w:t>
      </w:r>
    </w:p>
    <w:p w14:paraId="02B8252F" w14:textId="1E41DE3F" w:rsidR="00C7546F" w:rsidRPr="004E4A1F" w:rsidRDefault="00C7546F" w:rsidP="00620696">
      <w:pPr>
        <w:pStyle w:val="ad"/>
        <w:numPr>
          <w:ilvl w:val="0"/>
          <w:numId w:val="71"/>
        </w:numPr>
        <w:tabs>
          <w:tab w:val="left" w:pos="993"/>
        </w:tabs>
        <w:ind w:left="0" w:firstLine="709"/>
        <w:rPr>
          <w:rFonts w:cs="Arial"/>
        </w:rPr>
      </w:pPr>
      <w:r w:rsidRPr="004E4A1F">
        <w:rPr>
          <w:rFonts w:cs="Arial"/>
        </w:rPr>
        <w:t>общественно-деловая зона и культурная</w:t>
      </w:r>
      <w:r w:rsidR="00F63131" w:rsidRPr="004E4A1F">
        <w:rPr>
          <w:rFonts w:cs="Arial"/>
        </w:rPr>
        <w:t>;</w:t>
      </w:r>
    </w:p>
    <w:p w14:paraId="79DA554C" w14:textId="1E59EB6B" w:rsidR="00C7546F" w:rsidRPr="004E4A1F" w:rsidRDefault="00C7546F" w:rsidP="00620696">
      <w:pPr>
        <w:pStyle w:val="ad"/>
        <w:numPr>
          <w:ilvl w:val="0"/>
          <w:numId w:val="71"/>
        </w:numPr>
        <w:tabs>
          <w:tab w:val="left" w:pos="993"/>
        </w:tabs>
        <w:ind w:left="0" w:firstLine="709"/>
        <w:rPr>
          <w:rFonts w:cs="Arial"/>
        </w:rPr>
      </w:pPr>
      <w:r w:rsidRPr="004E4A1F">
        <w:rPr>
          <w:rFonts w:cs="Arial"/>
        </w:rPr>
        <w:t>инженерно-производственная зона</w:t>
      </w:r>
      <w:r w:rsidR="00F63131" w:rsidRPr="004E4A1F">
        <w:rPr>
          <w:rFonts w:cs="Arial"/>
        </w:rPr>
        <w:t>;</w:t>
      </w:r>
    </w:p>
    <w:p w14:paraId="662C2263" w14:textId="7AA91E0A" w:rsidR="00C7546F" w:rsidRPr="004E4A1F" w:rsidRDefault="00F63131" w:rsidP="00620696">
      <w:pPr>
        <w:pStyle w:val="ad"/>
        <w:numPr>
          <w:ilvl w:val="0"/>
          <w:numId w:val="71"/>
        </w:numPr>
        <w:tabs>
          <w:tab w:val="left" w:pos="993"/>
        </w:tabs>
        <w:ind w:left="0" w:firstLine="709"/>
        <w:rPr>
          <w:rFonts w:cs="Arial"/>
        </w:rPr>
      </w:pPr>
      <w:r w:rsidRPr="004E4A1F">
        <w:rPr>
          <w:rFonts w:cs="Arial"/>
        </w:rPr>
        <w:t>зона благоустройства и рекреации;</w:t>
      </w:r>
    </w:p>
    <w:p w14:paraId="5696FE96" w14:textId="44F27259" w:rsidR="00F63131" w:rsidRPr="004E4A1F" w:rsidRDefault="00F63131" w:rsidP="00620696">
      <w:pPr>
        <w:pStyle w:val="ad"/>
        <w:numPr>
          <w:ilvl w:val="0"/>
          <w:numId w:val="71"/>
        </w:numPr>
        <w:tabs>
          <w:tab w:val="left" w:pos="993"/>
        </w:tabs>
        <w:ind w:left="0" w:firstLine="709"/>
        <w:rPr>
          <w:rFonts w:cs="Arial"/>
        </w:rPr>
      </w:pPr>
      <w:r w:rsidRPr="004E4A1F">
        <w:rPr>
          <w:rFonts w:cs="Arial"/>
        </w:rPr>
        <w:t>зона сельскохозяйственных объектов;</w:t>
      </w:r>
    </w:p>
    <w:p w14:paraId="261D4AF5" w14:textId="24199EF8" w:rsidR="00F63131" w:rsidRPr="004E4A1F" w:rsidRDefault="00F63131" w:rsidP="00620696">
      <w:pPr>
        <w:pStyle w:val="ad"/>
        <w:numPr>
          <w:ilvl w:val="0"/>
          <w:numId w:val="71"/>
        </w:numPr>
        <w:tabs>
          <w:tab w:val="left" w:pos="993"/>
        </w:tabs>
        <w:ind w:left="0" w:firstLine="709"/>
        <w:rPr>
          <w:rFonts w:cs="Arial"/>
        </w:rPr>
      </w:pPr>
      <w:r w:rsidRPr="004E4A1F">
        <w:rPr>
          <w:rFonts w:cs="Arial"/>
        </w:rPr>
        <w:t>зона сельскохозяйственного назначения;</w:t>
      </w:r>
    </w:p>
    <w:p w14:paraId="18BCCAD4" w14:textId="4F450932" w:rsidR="00F63131" w:rsidRPr="004E4A1F" w:rsidRDefault="004E4A1F" w:rsidP="00620696">
      <w:pPr>
        <w:pStyle w:val="ad"/>
        <w:numPr>
          <w:ilvl w:val="0"/>
          <w:numId w:val="71"/>
        </w:numPr>
        <w:tabs>
          <w:tab w:val="left" w:pos="993"/>
        </w:tabs>
        <w:ind w:left="0" w:firstLine="709"/>
        <w:rPr>
          <w:rFonts w:cs="Arial"/>
        </w:rPr>
      </w:pPr>
      <w:r>
        <w:rPr>
          <w:rFonts w:cs="Arial"/>
        </w:rPr>
        <w:t>зона специального назначения.</w:t>
      </w:r>
    </w:p>
    <w:p w14:paraId="2252856C" w14:textId="1533B8FB" w:rsidR="000420EF" w:rsidRPr="004E4A1F" w:rsidRDefault="000420EF" w:rsidP="00620696">
      <w:pPr>
        <w:spacing w:after="0" w:line="360" w:lineRule="auto"/>
        <w:ind w:firstLine="851"/>
        <w:jc w:val="both"/>
        <w:rPr>
          <w:rFonts w:ascii="Arial" w:hAnsi="Arial" w:cs="Arial"/>
          <w:sz w:val="24"/>
          <w:szCs w:val="24"/>
        </w:rPr>
      </w:pPr>
      <w:r w:rsidRPr="004E4A1F">
        <w:rPr>
          <w:rFonts w:ascii="Arial" w:hAnsi="Arial" w:cs="Arial"/>
          <w:sz w:val="24"/>
          <w:szCs w:val="24"/>
        </w:rPr>
        <w:t xml:space="preserve">Селитебная, общественно-деловая и культурная, инженерно-производственная </w:t>
      </w:r>
      <w:r w:rsidRPr="004E4A1F">
        <w:rPr>
          <w:rFonts w:ascii="Arial" w:hAnsi="Arial" w:cs="Arial"/>
          <w:sz w:val="24"/>
          <w:szCs w:val="24"/>
        </w:rPr>
        <w:tab/>
        <w:t>и зона благоустройства и рекреации вместе образуют территорию сельской застройки в границах населенных пунктов. Селитьба расположена по обе стороны от региональной трассы, соединяющей все населенные пункты, и формирует несимметричные жилые кварталы. Общественно-деловые зоны представлены во всех населенных пунктах и расположены практически в центральной их части.</w:t>
      </w:r>
      <w:r w:rsidR="00F41208" w:rsidRPr="004E4A1F">
        <w:rPr>
          <w:rFonts w:ascii="Arial" w:hAnsi="Arial" w:cs="Arial"/>
          <w:sz w:val="24"/>
          <w:szCs w:val="24"/>
        </w:rPr>
        <w:t xml:space="preserve"> В а.</w:t>
      </w:r>
      <w:r w:rsidR="00FA1B71" w:rsidRPr="004E4A1F">
        <w:rPr>
          <w:rFonts w:ascii="Arial" w:hAnsi="Arial" w:cs="Arial"/>
          <w:sz w:val="24"/>
          <w:szCs w:val="24"/>
        </w:rPr>
        <w:t> </w:t>
      </w:r>
      <w:r w:rsidR="00F41208" w:rsidRPr="004E4A1F">
        <w:rPr>
          <w:rFonts w:ascii="Arial" w:hAnsi="Arial" w:cs="Arial"/>
          <w:sz w:val="24"/>
          <w:szCs w:val="24"/>
        </w:rPr>
        <w:t xml:space="preserve">Эрсакон нерационально размещена зона производственной застройки и кладбище - вблизи селитьбы и общественно-делового центра населенного пункта. </w:t>
      </w:r>
      <w:r w:rsidR="00705EDC" w:rsidRPr="004E4A1F">
        <w:rPr>
          <w:rFonts w:ascii="Arial" w:hAnsi="Arial" w:cs="Arial"/>
          <w:sz w:val="24"/>
          <w:szCs w:val="24"/>
        </w:rPr>
        <w:t>Кроме того, фактически не выражена зона зеленых насаждений общего пользования.</w:t>
      </w:r>
    </w:p>
    <w:p w14:paraId="0778A701" w14:textId="6229233B" w:rsidR="007758E7" w:rsidRDefault="005657F5" w:rsidP="00620696">
      <w:pPr>
        <w:spacing w:after="0" w:line="360" w:lineRule="auto"/>
        <w:ind w:firstLine="851"/>
        <w:jc w:val="both"/>
        <w:rPr>
          <w:rFonts w:ascii="Arial" w:hAnsi="Arial" w:cs="Arial"/>
          <w:sz w:val="24"/>
          <w:szCs w:val="24"/>
        </w:rPr>
      </w:pPr>
      <w:r w:rsidRPr="004E4A1F">
        <w:rPr>
          <w:rFonts w:ascii="Arial" w:hAnsi="Arial" w:cs="Arial"/>
          <w:sz w:val="24"/>
          <w:szCs w:val="24"/>
        </w:rPr>
        <w:t>За пределами населенных пунктов функциональные зоны расположены в соотвествии с историческими особенностями освоения террито</w:t>
      </w:r>
      <w:r w:rsidR="004E4A1F">
        <w:rPr>
          <w:rFonts w:ascii="Arial" w:hAnsi="Arial" w:cs="Arial"/>
          <w:sz w:val="24"/>
          <w:szCs w:val="24"/>
        </w:rPr>
        <w:t>рии и организованы рационально.</w:t>
      </w:r>
    </w:p>
    <w:p w14:paraId="5F398784" w14:textId="77777777" w:rsidR="004E4A1F" w:rsidRPr="004E4A1F" w:rsidRDefault="004E4A1F" w:rsidP="00620696">
      <w:pPr>
        <w:spacing w:after="0" w:line="240" w:lineRule="auto"/>
        <w:ind w:firstLine="851"/>
        <w:jc w:val="both"/>
        <w:rPr>
          <w:rFonts w:ascii="Arial" w:hAnsi="Arial" w:cs="Arial"/>
          <w:sz w:val="24"/>
          <w:szCs w:val="24"/>
        </w:rPr>
      </w:pPr>
    </w:p>
    <w:p w14:paraId="746B24CC" w14:textId="77777777" w:rsidR="00916C7B" w:rsidRPr="00D34616" w:rsidRDefault="00916C7B" w:rsidP="00CB6E1E">
      <w:pPr>
        <w:pStyle w:val="ad"/>
        <w:numPr>
          <w:ilvl w:val="2"/>
          <w:numId w:val="78"/>
        </w:numPr>
        <w:pBdr>
          <w:top w:val="none" w:sz="0" w:space="0" w:color="auto"/>
          <w:left w:val="none" w:sz="0" w:space="0" w:color="auto"/>
          <w:bottom w:val="none" w:sz="0" w:space="0" w:color="auto"/>
          <w:right w:val="none" w:sz="0" w:space="0" w:color="auto"/>
          <w:between w:val="none" w:sz="0" w:space="0" w:color="auto"/>
          <w:bar w:val="none" w:sz="0" w:color="auto"/>
        </w:pBdr>
        <w:ind w:left="0" w:firstLine="0"/>
        <w:outlineLvl w:val="2"/>
        <w:rPr>
          <w:rFonts w:ascii="Arial Narrow" w:hAnsi="Arial Narrow" w:cs="Arial"/>
          <w:color w:val="244061" w:themeColor="accent1" w:themeShade="80"/>
          <w:sz w:val="28"/>
          <w:szCs w:val="28"/>
        </w:rPr>
      </w:pPr>
      <w:bookmarkStart w:id="406" w:name="_Toc500334740"/>
      <w:bookmarkStart w:id="407" w:name="_Toc501530821"/>
      <w:bookmarkStart w:id="408" w:name="_Toc501531795"/>
      <w:bookmarkStart w:id="409" w:name="_Toc501553404"/>
      <w:r w:rsidRPr="00D34616">
        <w:rPr>
          <w:rFonts w:ascii="Arial Narrow" w:hAnsi="Arial Narrow" w:cs="Arial"/>
          <w:color w:val="244061" w:themeColor="accent1" w:themeShade="80"/>
          <w:sz w:val="28"/>
          <w:szCs w:val="28"/>
        </w:rPr>
        <w:t>Система зеленых насаждений</w:t>
      </w:r>
      <w:bookmarkEnd w:id="406"/>
      <w:bookmarkEnd w:id="407"/>
      <w:bookmarkEnd w:id="408"/>
      <w:bookmarkEnd w:id="409"/>
    </w:p>
    <w:p w14:paraId="4D6F96BA" w14:textId="4D09C6B7" w:rsidR="00916C7B" w:rsidRDefault="00916C7B" w:rsidP="00620696">
      <w:pPr>
        <w:widowControl w:val="0"/>
        <w:spacing w:after="0" w:line="360" w:lineRule="auto"/>
        <w:ind w:firstLine="709"/>
        <w:jc w:val="both"/>
        <w:rPr>
          <w:rFonts w:ascii="Arial" w:eastAsia="Times New Roman" w:hAnsi="Arial" w:cs="Arial"/>
          <w:spacing w:val="-4"/>
          <w:sz w:val="24"/>
          <w:szCs w:val="24"/>
        </w:rPr>
      </w:pPr>
      <w:r w:rsidRPr="001A1810">
        <w:rPr>
          <w:rFonts w:ascii="Arial" w:eastAsia="Times New Roman" w:hAnsi="Arial" w:cs="Arial"/>
          <w:spacing w:val="-4"/>
          <w:sz w:val="24"/>
          <w:szCs w:val="24"/>
        </w:rPr>
        <w:t xml:space="preserve">В </w:t>
      </w:r>
      <w:r>
        <w:rPr>
          <w:rFonts w:ascii="Arial" w:eastAsia="Times New Roman" w:hAnsi="Arial" w:cs="Arial"/>
          <w:spacing w:val="-4"/>
          <w:sz w:val="24"/>
          <w:szCs w:val="24"/>
        </w:rPr>
        <w:t>Эрсаконском сельском поселении</w:t>
      </w:r>
      <w:r w:rsidRPr="001A1810">
        <w:rPr>
          <w:rFonts w:ascii="Arial" w:eastAsia="Times New Roman" w:hAnsi="Arial" w:cs="Arial"/>
          <w:spacing w:val="-4"/>
          <w:sz w:val="24"/>
          <w:szCs w:val="24"/>
        </w:rPr>
        <w:t xml:space="preserve"> с учетом прогнозируемого развития</w:t>
      </w:r>
      <w:r>
        <w:rPr>
          <w:rFonts w:ascii="Arial" w:eastAsia="Times New Roman" w:hAnsi="Arial" w:cs="Arial"/>
          <w:spacing w:val="-4"/>
          <w:sz w:val="24"/>
          <w:szCs w:val="24"/>
        </w:rPr>
        <w:t xml:space="preserve"> </w:t>
      </w:r>
      <w:r w:rsidRPr="001A1810">
        <w:rPr>
          <w:rFonts w:ascii="Arial" w:eastAsia="Times New Roman" w:hAnsi="Arial" w:cs="Arial"/>
          <w:spacing w:val="-4"/>
          <w:sz w:val="24"/>
          <w:szCs w:val="24"/>
        </w:rPr>
        <w:t xml:space="preserve">предусматривается </w:t>
      </w:r>
      <w:r>
        <w:rPr>
          <w:rFonts w:ascii="Arial" w:eastAsia="Times New Roman" w:hAnsi="Arial" w:cs="Arial"/>
          <w:spacing w:val="-4"/>
          <w:sz w:val="24"/>
          <w:szCs w:val="24"/>
        </w:rPr>
        <w:t>формирование</w:t>
      </w:r>
      <w:r w:rsidRPr="001A1810">
        <w:rPr>
          <w:rFonts w:ascii="Arial" w:eastAsia="Times New Roman" w:hAnsi="Arial" w:cs="Arial"/>
          <w:spacing w:val="-4"/>
          <w:sz w:val="24"/>
          <w:szCs w:val="24"/>
        </w:rPr>
        <w:t xml:space="preserve"> системы</w:t>
      </w:r>
      <w:r>
        <w:rPr>
          <w:rFonts w:ascii="Arial" w:eastAsia="Times New Roman" w:hAnsi="Arial" w:cs="Arial"/>
          <w:spacing w:val="-4"/>
          <w:sz w:val="24"/>
          <w:szCs w:val="24"/>
        </w:rPr>
        <w:t xml:space="preserve"> </w:t>
      </w:r>
      <w:r w:rsidRPr="001A1810">
        <w:rPr>
          <w:rFonts w:ascii="Arial" w:eastAsia="Times New Roman" w:hAnsi="Arial" w:cs="Arial"/>
          <w:spacing w:val="-4"/>
          <w:sz w:val="24"/>
          <w:szCs w:val="24"/>
        </w:rPr>
        <w:t xml:space="preserve">организованных озелененных территорий и других открытых пространств (территорий для </w:t>
      </w:r>
      <w:r>
        <w:rPr>
          <w:rFonts w:ascii="Arial" w:eastAsia="Times New Roman" w:hAnsi="Arial" w:cs="Arial"/>
          <w:spacing w:val="-4"/>
          <w:sz w:val="24"/>
          <w:szCs w:val="24"/>
        </w:rPr>
        <w:t>отдыха населения</w:t>
      </w:r>
      <w:r w:rsidRPr="001A1810">
        <w:rPr>
          <w:rFonts w:ascii="Arial" w:eastAsia="Times New Roman" w:hAnsi="Arial" w:cs="Arial"/>
          <w:spacing w:val="-4"/>
          <w:sz w:val="24"/>
          <w:szCs w:val="24"/>
        </w:rPr>
        <w:t>).</w:t>
      </w:r>
    </w:p>
    <w:p w14:paraId="4CF637B5" w14:textId="77777777" w:rsidR="00916C7B" w:rsidRPr="00CB6632" w:rsidRDefault="00916C7B" w:rsidP="00620696">
      <w:pPr>
        <w:spacing w:after="0" w:line="360" w:lineRule="auto"/>
        <w:ind w:firstLine="709"/>
        <w:jc w:val="both"/>
        <w:rPr>
          <w:rFonts w:ascii="Arial" w:hAnsi="Arial" w:cs="Arial"/>
          <w:sz w:val="24"/>
          <w:szCs w:val="24"/>
        </w:rPr>
      </w:pPr>
      <w:r w:rsidRPr="00CB6632">
        <w:rPr>
          <w:rFonts w:ascii="Arial" w:hAnsi="Arial" w:cs="Arial"/>
          <w:sz w:val="24"/>
          <w:szCs w:val="24"/>
        </w:rPr>
        <w:t xml:space="preserve">При планировании развития населенных пунктов поселения следует предусматривать озеленение, благоустройство и инженерное оборудование территории. Особую роль приобретают вопросы формирования ландшафтно-рекреационных территорий, которые включают зеленые насаждения,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территории поселения, создают благоприятные условия для проживания населения. Развитие зон рекреационного назначения должно отвечать требованиям </w:t>
      </w:r>
      <w:r w:rsidRPr="00732491">
        <w:rPr>
          <w:rFonts w:ascii="Arial" w:eastAsia="Calibri" w:hAnsi="Arial" w:cs="Arial"/>
          <w:sz w:val="24"/>
          <w:szCs w:val="24"/>
        </w:rPr>
        <w:t>СП 42.13330.2016 «Градостроительство. Планировка и застройка</w:t>
      </w:r>
      <w:r>
        <w:rPr>
          <w:rFonts w:ascii="Arial" w:eastAsia="Calibri" w:hAnsi="Arial" w:cs="Arial"/>
          <w:sz w:val="24"/>
          <w:szCs w:val="24"/>
        </w:rPr>
        <w:t xml:space="preserve"> городских и сельских поселений</w:t>
      </w:r>
      <w:r w:rsidRPr="00732491">
        <w:rPr>
          <w:rFonts w:ascii="Arial" w:eastAsia="Calibri" w:hAnsi="Arial" w:cs="Arial"/>
          <w:sz w:val="24"/>
          <w:szCs w:val="24"/>
        </w:rPr>
        <w:t>. Актуализированная редакция СНиП 2.07.01-89*</w:t>
      </w:r>
      <w:r w:rsidRPr="00CB6632">
        <w:rPr>
          <w:rFonts w:ascii="Arial" w:hAnsi="Arial" w:cs="Arial"/>
          <w:sz w:val="24"/>
          <w:szCs w:val="24"/>
        </w:rPr>
        <w:t xml:space="preserve"> (с Поправкой)</w:t>
      </w:r>
      <w:r>
        <w:rPr>
          <w:rFonts w:ascii="Arial" w:hAnsi="Arial" w:cs="Arial"/>
          <w:sz w:val="24"/>
          <w:szCs w:val="24"/>
        </w:rPr>
        <w:t>»</w:t>
      </w:r>
      <w:r w:rsidRPr="00CB6632">
        <w:rPr>
          <w:rFonts w:ascii="Arial" w:hAnsi="Arial" w:cs="Arial"/>
          <w:sz w:val="24"/>
          <w:szCs w:val="24"/>
        </w:rPr>
        <w:t>, ГОСТ 17.5.3.01-78 «Охрана природы. Земли. Состав и размер зеленых зон городов».</w:t>
      </w:r>
    </w:p>
    <w:p w14:paraId="1CC4084D" w14:textId="77777777" w:rsidR="00916C7B" w:rsidRPr="00CB6632" w:rsidRDefault="00916C7B" w:rsidP="00620696">
      <w:pPr>
        <w:spacing w:after="0" w:line="360" w:lineRule="auto"/>
        <w:ind w:firstLine="709"/>
        <w:contextualSpacing/>
        <w:jc w:val="both"/>
        <w:rPr>
          <w:rFonts w:ascii="Arial" w:hAnsi="Arial" w:cs="Arial"/>
          <w:sz w:val="24"/>
          <w:szCs w:val="24"/>
        </w:rPr>
      </w:pPr>
      <w:r w:rsidRPr="00CB6632">
        <w:rPr>
          <w:rFonts w:ascii="Arial" w:hAnsi="Arial" w:cs="Arial"/>
          <w:sz w:val="24"/>
          <w:szCs w:val="24"/>
        </w:rPr>
        <w:t xml:space="preserve">Площадь озелененных территорий общего пользования </w:t>
      </w:r>
      <w:r>
        <w:rPr>
          <w:rFonts w:ascii="Arial" w:hAnsi="Arial" w:cs="Arial"/>
          <w:sz w:val="24"/>
          <w:szCs w:val="24"/>
        </w:rPr>
        <w:t>–</w:t>
      </w:r>
      <w:r w:rsidRPr="00CB6632">
        <w:rPr>
          <w:rFonts w:ascii="Arial" w:hAnsi="Arial" w:cs="Arial"/>
          <w:sz w:val="24"/>
          <w:szCs w:val="24"/>
        </w:rPr>
        <w:t xml:space="preserve"> парков, садов, бульваров, скверов должна составлять не менее 12 м</w:t>
      </w:r>
      <w:r w:rsidRPr="00C4769B">
        <w:rPr>
          <w:rFonts w:ascii="Arial" w:hAnsi="Arial" w:cs="Arial"/>
          <w:sz w:val="24"/>
          <w:szCs w:val="24"/>
          <w:vertAlign w:val="superscript"/>
        </w:rPr>
        <w:t>2</w:t>
      </w:r>
      <w:r w:rsidRPr="00CB6632">
        <w:rPr>
          <w:rFonts w:ascii="Arial" w:hAnsi="Arial" w:cs="Arial"/>
          <w:sz w:val="24"/>
          <w:szCs w:val="24"/>
        </w:rPr>
        <w:t xml:space="preserve"> на каждого жителя населенного пункта.</w:t>
      </w:r>
    </w:p>
    <w:p w14:paraId="277F3AE1" w14:textId="77777777" w:rsidR="00916C7B" w:rsidRPr="00CB6632" w:rsidRDefault="00916C7B" w:rsidP="00620696">
      <w:pPr>
        <w:spacing w:after="0" w:line="360" w:lineRule="auto"/>
        <w:ind w:firstLine="709"/>
        <w:contextualSpacing/>
        <w:jc w:val="both"/>
        <w:rPr>
          <w:rFonts w:ascii="Arial" w:hAnsi="Arial" w:cs="Arial"/>
          <w:sz w:val="24"/>
          <w:szCs w:val="24"/>
        </w:rPr>
      </w:pPr>
      <w:r w:rsidRPr="00CB6632">
        <w:rPr>
          <w:rFonts w:ascii="Arial" w:hAnsi="Arial" w:cs="Arial"/>
          <w:sz w:val="24"/>
          <w:szCs w:val="24"/>
        </w:rPr>
        <w:t>Озеленение представлено деревьями на приусадебных участках, рядовыми посадками вдоль улиц, на участках общественных зданий, незначительными территориями лесонасаждений.</w:t>
      </w:r>
    </w:p>
    <w:p w14:paraId="53EFECD9" w14:textId="486CD339" w:rsidR="00916C7B" w:rsidRPr="00916C7B" w:rsidRDefault="00916C7B" w:rsidP="00620696">
      <w:pPr>
        <w:spacing w:after="0" w:line="360" w:lineRule="auto"/>
        <w:ind w:firstLine="709"/>
        <w:contextualSpacing/>
        <w:jc w:val="both"/>
        <w:rPr>
          <w:rFonts w:ascii="Arial" w:hAnsi="Arial" w:cs="Arial"/>
          <w:sz w:val="24"/>
          <w:szCs w:val="24"/>
        </w:rPr>
      </w:pPr>
      <w:r>
        <w:rPr>
          <w:rFonts w:ascii="Arial" w:hAnsi="Arial" w:cs="Arial"/>
          <w:sz w:val="24"/>
          <w:szCs w:val="24"/>
        </w:rPr>
        <w:t xml:space="preserve">Проектом генерального плана </w:t>
      </w:r>
      <w:r>
        <w:rPr>
          <w:rFonts w:ascii="Arial" w:eastAsia="Times New Roman" w:hAnsi="Arial" w:cs="Arial"/>
          <w:spacing w:val="-4"/>
          <w:sz w:val="24"/>
          <w:szCs w:val="24"/>
        </w:rPr>
        <w:t>Эрсаконского</w:t>
      </w:r>
      <w:r>
        <w:rPr>
          <w:rFonts w:ascii="Arial" w:hAnsi="Arial" w:cs="Arial"/>
          <w:sz w:val="24"/>
          <w:szCs w:val="24"/>
        </w:rPr>
        <w:t xml:space="preserve"> сельского поселения предполагается ряд мероприятий </w:t>
      </w:r>
      <w:r w:rsidRPr="00CB6632">
        <w:rPr>
          <w:rFonts w:ascii="Arial" w:hAnsi="Arial" w:cs="Arial"/>
          <w:sz w:val="24"/>
          <w:szCs w:val="24"/>
        </w:rPr>
        <w:t xml:space="preserve">по </w:t>
      </w:r>
      <w:r w:rsidRPr="00916C7B">
        <w:rPr>
          <w:rFonts w:ascii="Arial" w:hAnsi="Arial" w:cs="Arial"/>
          <w:sz w:val="24"/>
          <w:szCs w:val="24"/>
        </w:rPr>
        <w:t>облагораживанию существующих насаждений.</w:t>
      </w:r>
    </w:p>
    <w:p w14:paraId="365E1414" w14:textId="77777777" w:rsidR="00916C7B" w:rsidRPr="007F523C" w:rsidRDefault="00916C7B" w:rsidP="00620696">
      <w:pPr>
        <w:spacing w:after="0"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ограниченного пользования:</w:t>
      </w:r>
    </w:p>
    <w:p w14:paraId="52351589" w14:textId="77777777" w:rsidR="00916C7B" w:rsidRPr="007F523C" w:rsidRDefault="00916C7B" w:rsidP="00620696">
      <w:pPr>
        <w:pStyle w:val="ad"/>
        <w:numPr>
          <w:ilvl w:val="0"/>
          <w:numId w:val="79"/>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cs="Arial"/>
        </w:rPr>
      </w:pPr>
      <w:r>
        <w:rPr>
          <w:rFonts w:cs="Arial"/>
        </w:rPr>
        <w:t>о</w:t>
      </w:r>
      <w:r w:rsidRPr="007F523C">
        <w:rPr>
          <w:rFonts w:cs="Arial"/>
        </w:rPr>
        <w:t xml:space="preserve">зеленение участков жилых домов (палисадники, фруктовые и декоративные </w:t>
      </w:r>
      <w:r>
        <w:rPr>
          <w:rFonts w:cs="Arial"/>
        </w:rPr>
        <w:t>деревья, кустарники, цветники);</w:t>
      </w:r>
    </w:p>
    <w:p w14:paraId="5988138B" w14:textId="77777777" w:rsidR="00916C7B" w:rsidRPr="00441FE5" w:rsidRDefault="00916C7B" w:rsidP="00620696">
      <w:pPr>
        <w:pStyle w:val="ad"/>
        <w:numPr>
          <w:ilvl w:val="0"/>
          <w:numId w:val="79"/>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cs="Arial"/>
        </w:rPr>
      </w:pPr>
      <w:r>
        <w:rPr>
          <w:rFonts w:cs="Arial"/>
        </w:rPr>
        <w:t>о</w:t>
      </w:r>
      <w:r w:rsidRPr="007F523C">
        <w:rPr>
          <w:rFonts w:cs="Arial"/>
        </w:rPr>
        <w:t>зеленение участков культурно-бытовых и коммунальных объе</w:t>
      </w:r>
      <w:r>
        <w:rPr>
          <w:rFonts w:cs="Arial"/>
        </w:rPr>
        <w:t>ктов, производственных участков</w:t>
      </w:r>
      <w:r w:rsidRPr="007F523C">
        <w:rPr>
          <w:rFonts w:cs="Arial"/>
        </w:rPr>
        <w:t>.</w:t>
      </w:r>
    </w:p>
    <w:p w14:paraId="54628F1D" w14:textId="77777777" w:rsidR="00916C7B" w:rsidRPr="007F523C" w:rsidRDefault="00916C7B" w:rsidP="00620696">
      <w:pPr>
        <w:spacing w:after="0"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специального назначения:</w:t>
      </w:r>
    </w:p>
    <w:p w14:paraId="641940A5" w14:textId="77777777" w:rsidR="00916C7B" w:rsidRPr="007F523C" w:rsidRDefault="00916C7B" w:rsidP="00620696">
      <w:pPr>
        <w:pStyle w:val="ad"/>
        <w:numPr>
          <w:ilvl w:val="0"/>
          <w:numId w:val="80"/>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cs="Arial"/>
        </w:rPr>
      </w:pPr>
      <w:r>
        <w:rPr>
          <w:rFonts w:cs="Arial"/>
        </w:rPr>
        <w:t>у</w:t>
      </w:r>
      <w:r w:rsidRPr="007F523C">
        <w:rPr>
          <w:rFonts w:cs="Arial"/>
        </w:rPr>
        <w:t>стройство между населенным пунктом и внешней автомагист</w:t>
      </w:r>
      <w:r>
        <w:rPr>
          <w:rFonts w:cs="Arial"/>
        </w:rPr>
        <w:t>ралью (шумозащитное озеленение);</w:t>
      </w:r>
    </w:p>
    <w:p w14:paraId="37D1F679" w14:textId="77777777" w:rsidR="00916C7B" w:rsidRDefault="00916C7B" w:rsidP="00620696">
      <w:pPr>
        <w:pStyle w:val="ad"/>
        <w:numPr>
          <w:ilvl w:val="0"/>
          <w:numId w:val="80"/>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cs="Arial"/>
        </w:rPr>
      </w:pPr>
      <w:r>
        <w:rPr>
          <w:rFonts w:cs="Arial"/>
        </w:rPr>
        <w:t>о</w:t>
      </w:r>
      <w:r w:rsidRPr="007F523C">
        <w:rPr>
          <w:rFonts w:cs="Arial"/>
        </w:rPr>
        <w:t>зеленение охранной зоны головных водохозяйственных сооружений.</w:t>
      </w:r>
    </w:p>
    <w:p w14:paraId="02EE7325" w14:textId="77777777" w:rsidR="00C346B1" w:rsidRDefault="00C346B1" w:rsidP="00916C7B">
      <w:pPr>
        <w:pStyle w:val="afb"/>
        <w:spacing w:line="240" w:lineRule="auto"/>
        <w:rPr>
          <w:rStyle w:val="a9"/>
          <w:rFonts w:eastAsia="Arial Narrow" w:cs="Arial Narrow"/>
          <w:b/>
          <w:bCs/>
          <w:color w:val="1F3864"/>
          <w:sz w:val="28"/>
          <w:szCs w:val="28"/>
          <w:u w:color="1F3864"/>
        </w:rPr>
      </w:pPr>
    </w:p>
    <w:p w14:paraId="3826ADE2" w14:textId="5AA23B45" w:rsidR="00916C7B" w:rsidRPr="009F41FF" w:rsidRDefault="00916C7B" w:rsidP="00916C7B">
      <w:pPr>
        <w:pStyle w:val="39"/>
        <w:spacing w:before="0" w:line="360" w:lineRule="auto"/>
        <w:jc w:val="left"/>
        <w:rPr>
          <w:rStyle w:val="a9"/>
          <w:rFonts w:ascii="Arial Narrow" w:hAnsi="Arial Narrow"/>
          <w:color w:val="1F3864"/>
          <w:sz w:val="28"/>
          <w:szCs w:val="28"/>
          <w:u w:color="1F3864"/>
        </w:rPr>
      </w:pPr>
      <w:bookmarkStart w:id="410" w:name="_Toc501530822"/>
      <w:bookmarkStart w:id="411" w:name="_Toc501531796"/>
      <w:bookmarkStart w:id="412" w:name="_Toc501553405"/>
      <w:r>
        <w:rPr>
          <w:rStyle w:val="a9"/>
          <w:rFonts w:ascii="Arial Narrow" w:hAnsi="Arial Narrow"/>
          <w:color w:val="1F3864"/>
          <w:sz w:val="28"/>
          <w:szCs w:val="28"/>
          <w:u w:color="1F3864"/>
        </w:rPr>
        <w:t>3.1.3 Земельный фонд</w:t>
      </w:r>
      <w:bookmarkEnd w:id="410"/>
      <w:bookmarkEnd w:id="411"/>
      <w:bookmarkEnd w:id="412"/>
    </w:p>
    <w:p w14:paraId="3EE98028" w14:textId="6D00B1B8" w:rsidR="00916C7B" w:rsidRDefault="00916C7B" w:rsidP="00620696">
      <w:pPr>
        <w:spacing w:after="0" w:line="360" w:lineRule="auto"/>
        <w:ind w:firstLine="851"/>
        <w:jc w:val="both"/>
        <w:rPr>
          <w:rFonts w:ascii="Arial" w:hAnsi="Arial" w:cs="Arial"/>
          <w:sz w:val="24"/>
          <w:szCs w:val="24"/>
        </w:rPr>
      </w:pPr>
      <w:r w:rsidRPr="004E4A1F">
        <w:rPr>
          <w:rFonts w:ascii="Arial" w:hAnsi="Arial" w:cs="Arial"/>
          <w:sz w:val="24"/>
          <w:szCs w:val="24"/>
        </w:rPr>
        <w:t>Площадь муниципального образования Эрсаконское СП в утвержденных границах составляет 65,1 тыс. км</w:t>
      </w:r>
      <w:r w:rsidRPr="00916C7B">
        <w:rPr>
          <w:rFonts w:ascii="Arial" w:hAnsi="Arial" w:cs="Arial"/>
          <w:sz w:val="24"/>
          <w:szCs w:val="24"/>
          <w:vertAlign w:val="superscript"/>
        </w:rPr>
        <w:t>2</w:t>
      </w:r>
      <w:r w:rsidRPr="004E4A1F">
        <w:rPr>
          <w:rFonts w:ascii="Arial" w:hAnsi="Arial" w:cs="Arial"/>
          <w:sz w:val="24"/>
          <w:szCs w:val="24"/>
        </w:rPr>
        <w:t xml:space="preserve"> по обмеру (по данным Росстата 6552 га). По причине частичного изменения границ Эрсаконского сельского поселения в результате последней реформы местного самоуправления в РФ до настоящего времени отсутствуют официальные данные о количестве и категориях земель в его границах. Распределение земельного фонда по категориям по данным публичной кадастровой карты Росреестра РФ и картографического обмера выглядит следующим образом:</w:t>
      </w:r>
    </w:p>
    <w:p w14:paraId="1EE65C32" w14:textId="77777777" w:rsidR="00916C7B" w:rsidRPr="004E4A1F" w:rsidRDefault="00916C7B" w:rsidP="00620696">
      <w:pPr>
        <w:spacing w:after="0" w:line="240" w:lineRule="auto"/>
        <w:ind w:firstLine="851"/>
        <w:jc w:val="both"/>
        <w:rPr>
          <w:rFonts w:ascii="Arial" w:hAnsi="Arial" w:cs="Arial"/>
          <w:sz w:val="24"/>
          <w:szCs w:val="24"/>
        </w:rPr>
      </w:pPr>
    </w:p>
    <w:p w14:paraId="066B9F97" w14:textId="77777777" w:rsidR="00916C7B" w:rsidRPr="004E4A1F" w:rsidRDefault="00916C7B" w:rsidP="00620696">
      <w:pPr>
        <w:pStyle w:val="af9"/>
        <w:jc w:val="both"/>
        <w:rPr>
          <w:rStyle w:val="a9"/>
          <w:rFonts w:ascii="Arial" w:hAnsi="Arial" w:cs="Arial"/>
          <w:i w:val="0"/>
          <w:sz w:val="24"/>
          <w:szCs w:val="24"/>
        </w:rPr>
      </w:pPr>
      <w:r w:rsidRPr="004E4A1F">
        <w:rPr>
          <w:rFonts w:ascii="Arial" w:hAnsi="Arial" w:cs="Arial"/>
          <w:i w:val="0"/>
          <w:sz w:val="24"/>
          <w:szCs w:val="24"/>
        </w:rPr>
        <w:t xml:space="preserve">Таблица </w:t>
      </w:r>
      <w:r w:rsidRPr="004E4A1F">
        <w:rPr>
          <w:rFonts w:ascii="Arial" w:hAnsi="Arial" w:cs="Arial"/>
          <w:i w:val="0"/>
          <w:sz w:val="24"/>
          <w:szCs w:val="24"/>
        </w:rPr>
        <w:fldChar w:fldCharType="begin"/>
      </w:r>
      <w:r w:rsidRPr="004E4A1F">
        <w:rPr>
          <w:rFonts w:ascii="Arial" w:hAnsi="Arial" w:cs="Arial"/>
          <w:i w:val="0"/>
          <w:sz w:val="24"/>
          <w:szCs w:val="24"/>
        </w:rPr>
        <w:instrText xml:space="preserve"> SEQ Таблица \* ARABIC </w:instrText>
      </w:r>
      <w:r w:rsidRPr="004E4A1F">
        <w:rPr>
          <w:rFonts w:ascii="Arial" w:hAnsi="Arial" w:cs="Arial"/>
          <w:i w:val="0"/>
          <w:sz w:val="24"/>
          <w:szCs w:val="24"/>
        </w:rPr>
        <w:fldChar w:fldCharType="separate"/>
      </w:r>
      <w:r w:rsidRPr="004E4A1F">
        <w:rPr>
          <w:rFonts w:ascii="Arial" w:hAnsi="Arial" w:cs="Arial"/>
          <w:i w:val="0"/>
          <w:noProof/>
          <w:sz w:val="24"/>
          <w:szCs w:val="24"/>
        </w:rPr>
        <w:t>26</w:t>
      </w:r>
      <w:r w:rsidRPr="004E4A1F">
        <w:rPr>
          <w:rFonts w:ascii="Arial" w:hAnsi="Arial" w:cs="Arial"/>
          <w:i w:val="0"/>
          <w:noProof/>
          <w:sz w:val="24"/>
          <w:szCs w:val="24"/>
        </w:rPr>
        <w:fldChar w:fldCharType="end"/>
      </w:r>
      <w:r w:rsidRPr="004E4A1F">
        <w:rPr>
          <w:rStyle w:val="a9"/>
          <w:rFonts w:ascii="Arial" w:hAnsi="Arial" w:cs="Arial"/>
          <w:i w:val="0"/>
          <w:sz w:val="24"/>
          <w:szCs w:val="24"/>
        </w:rPr>
        <w:t xml:space="preserve"> – Структура земельного фонда Эрсаконского сельского поселения по категориям</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4F81BD"/>
        <w:tblLook w:val="04A0" w:firstRow="1" w:lastRow="0" w:firstColumn="1" w:lastColumn="0" w:noHBand="0" w:noVBand="1"/>
      </w:tblPr>
      <w:tblGrid>
        <w:gridCol w:w="7736"/>
        <w:gridCol w:w="1044"/>
        <w:gridCol w:w="728"/>
      </w:tblGrid>
      <w:tr w:rsidR="00916C7B" w:rsidRPr="004E4A1F" w14:paraId="3D72DD2F" w14:textId="77777777" w:rsidTr="00E93D0C">
        <w:trPr>
          <w:trHeight w:val="20"/>
          <w:tblHeader/>
        </w:trPr>
        <w:tc>
          <w:tcPr>
            <w:tcW w:w="4068" w:type="pct"/>
            <w:shd w:val="clear" w:color="auto" w:fill="244061" w:themeFill="accent1" w:themeFillShade="80"/>
            <w:tcMar>
              <w:top w:w="80" w:type="dxa"/>
              <w:left w:w="80" w:type="dxa"/>
              <w:bottom w:w="80" w:type="dxa"/>
              <w:right w:w="80" w:type="dxa"/>
            </w:tcMar>
            <w:vAlign w:val="center"/>
          </w:tcPr>
          <w:p w14:paraId="69D62AE3" w14:textId="77777777" w:rsidR="00916C7B" w:rsidRPr="004E4A1F" w:rsidRDefault="00916C7B" w:rsidP="00620696">
            <w:pPr>
              <w:spacing w:after="0"/>
              <w:jc w:val="center"/>
              <w:rPr>
                <w:color w:val="FFFFFF" w:themeColor="background1"/>
              </w:rPr>
            </w:pPr>
            <w:r w:rsidRPr="004E4A1F">
              <w:rPr>
                <w:rStyle w:val="a9"/>
                <w:rFonts w:ascii="Arial Narrow" w:hAnsi="Arial Narrow"/>
                <w:b/>
                <w:bCs/>
                <w:color w:val="FFFFFF" w:themeColor="background1"/>
              </w:rPr>
              <w:t>Наименование категорий земель</w:t>
            </w:r>
          </w:p>
        </w:tc>
        <w:tc>
          <w:tcPr>
            <w:tcW w:w="549" w:type="pct"/>
            <w:shd w:val="clear" w:color="auto" w:fill="244061" w:themeFill="accent1" w:themeFillShade="80"/>
            <w:tcMar>
              <w:top w:w="80" w:type="dxa"/>
              <w:left w:w="80" w:type="dxa"/>
              <w:bottom w:w="80" w:type="dxa"/>
              <w:right w:w="80" w:type="dxa"/>
            </w:tcMar>
            <w:vAlign w:val="center"/>
          </w:tcPr>
          <w:p w14:paraId="583827CC" w14:textId="77777777" w:rsidR="00916C7B" w:rsidRPr="004E4A1F" w:rsidRDefault="00916C7B" w:rsidP="00620696">
            <w:pPr>
              <w:spacing w:after="0"/>
              <w:jc w:val="center"/>
              <w:rPr>
                <w:color w:val="FFFFFF" w:themeColor="background1"/>
              </w:rPr>
            </w:pPr>
            <w:r w:rsidRPr="004E4A1F">
              <w:rPr>
                <w:rStyle w:val="a9"/>
                <w:rFonts w:ascii="Arial Narrow" w:hAnsi="Arial Narrow"/>
                <w:b/>
                <w:bCs/>
                <w:color w:val="FFFFFF" w:themeColor="background1"/>
              </w:rPr>
              <w:t>Площадь, га</w:t>
            </w:r>
          </w:p>
        </w:tc>
        <w:tc>
          <w:tcPr>
            <w:tcW w:w="383" w:type="pct"/>
            <w:shd w:val="clear" w:color="auto" w:fill="244061" w:themeFill="accent1" w:themeFillShade="80"/>
            <w:tcMar>
              <w:top w:w="80" w:type="dxa"/>
              <w:left w:w="80" w:type="dxa"/>
              <w:bottom w:w="80" w:type="dxa"/>
              <w:right w:w="80" w:type="dxa"/>
            </w:tcMar>
            <w:vAlign w:val="center"/>
          </w:tcPr>
          <w:p w14:paraId="7D5B9512" w14:textId="77777777" w:rsidR="00916C7B" w:rsidRPr="004E4A1F" w:rsidRDefault="00916C7B" w:rsidP="00620696">
            <w:pPr>
              <w:spacing w:after="0"/>
              <w:jc w:val="center"/>
              <w:rPr>
                <w:color w:val="FFFFFF" w:themeColor="background1"/>
              </w:rPr>
            </w:pPr>
            <w:r w:rsidRPr="004E4A1F">
              <w:rPr>
                <w:rStyle w:val="a9"/>
                <w:rFonts w:ascii="Arial Narrow" w:hAnsi="Arial Narrow"/>
                <w:b/>
                <w:bCs/>
                <w:color w:val="FFFFFF" w:themeColor="background1"/>
              </w:rPr>
              <w:t>%</w:t>
            </w:r>
          </w:p>
        </w:tc>
      </w:tr>
      <w:tr w:rsidR="00916C7B" w:rsidRPr="004E4A1F" w14:paraId="6B7AEF82"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7A9C2179" w14:textId="77777777" w:rsidR="00916C7B" w:rsidRPr="004E4A1F" w:rsidRDefault="00916C7B" w:rsidP="00620696">
            <w:pPr>
              <w:spacing w:after="0"/>
            </w:pPr>
            <w:r w:rsidRPr="004E4A1F">
              <w:rPr>
                <w:rStyle w:val="a9"/>
                <w:rFonts w:ascii="Arial Narrow" w:hAnsi="Arial Narrow"/>
              </w:rPr>
              <w:t>Земли сельскохозяйственного назначения</w:t>
            </w:r>
          </w:p>
        </w:tc>
        <w:tc>
          <w:tcPr>
            <w:tcW w:w="549" w:type="pct"/>
            <w:shd w:val="clear" w:color="auto" w:fill="auto"/>
            <w:tcMar>
              <w:top w:w="80" w:type="dxa"/>
              <w:left w:w="80" w:type="dxa"/>
              <w:bottom w:w="80" w:type="dxa"/>
              <w:right w:w="80" w:type="dxa"/>
            </w:tcMar>
            <w:vAlign w:val="center"/>
          </w:tcPr>
          <w:p w14:paraId="52BD1126" w14:textId="77777777" w:rsidR="00916C7B" w:rsidRPr="004E4A1F" w:rsidRDefault="00916C7B" w:rsidP="00620696">
            <w:pPr>
              <w:spacing w:after="0"/>
              <w:jc w:val="center"/>
            </w:pPr>
            <w:r w:rsidRPr="004E4A1F">
              <w:rPr>
                <w:rStyle w:val="a9"/>
                <w:rFonts w:ascii="Arial Narrow" w:hAnsi="Arial Narrow"/>
              </w:rPr>
              <w:t>5933</w:t>
            </w:r>
          </w:p>
        </w:tc>
        <w:tc>
          <w:tcPr>
            <w:tcW w:w="383" w:type="pct"/>
            <w:shd w:val="clear" w:color="auto" w:fill="auto"/>
            <w:tcMar>
              <w:top w:w="80" w:type="dxa"/>
              <w:left w:w="80" w:type="dxa"/>
              <w:bottom w:w="80" w:type="dxa"/>
              <w:right w:w="80" w:type="dxa"/>
            </w:tcMar>
            <w:vAlign w:val="center"/>
          </w:tcPr>
          <w:p w14:paraId="3A47B1C0" w14:textId="77777777" w:rsidR="00916C7B" w:rsidRPr="004E4A1F" w:rsidRDefault="00916C7B" w:rsidP="00620696">
            <w:pPr>
              <w:spacing w:after="0"/>
              <w:jc w:val="center"/>
            </w:pPr>
            <w:r w:rsidRPr="004E4A1F">
              <w:rPr>
                <w:rStyle w:val="a9"/>
                <w:rFonts w:ascii="Arial Narrow" w:hAnsi="Arial Narrow"/>
              </w:rPr>
              <w:t>91,1</w:t>
            </w:r>
          </w:p>
        </w:tc>
      </w:tr>
      <w:tr w:rsidR="00916C7B" w:rsidRPr="004E4A1F" w14:paraId="4C077042"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6643497B" w14:textId="77777777" w:rsidR="00916C7B" w:rsidRPr="004E4A1F" w:rsidRDefault="00916C7B" w:rsidP="00620696">
            <w:pPr>
              <w:spacing w:after="0"/>
            </w:pPr>
            <w:r w:rsidRPr="004E4A1F">
              <w:rPr>
                <w:rStyle w:val="a9"/>
                <w:rFonts w:ascii="Arial Narrow" w:hAnsi="Arial Narrow"/>
              </w:rPr>
              <w:t>Земли населенных пунктов</w:t>
            </w:r>
          </w:p>
        </w:tc>
        <w:tc>
          <w:tcPr>
            <w:tcW w:w="549" w:type="pct"/>
            <w:shd w:val="clear" w:color="auto" w:fill="auto"/>
            <w:tcMar>
              <w:top w:w="80" w:type="dxa"/>
              <w:left w:w="80" w:type="dxa"/>
              <w:bottom w:w="80" w:type="dxa"/>
              <w:right w:w="80" w:type="dxa"/>
            </w:tcMar>
            <w:vAlign w:val="center"/>
          </w:tcPr>
          <w:p w14:paraId="3E66EC3E" w14:textId="77777777" w:rsidR="00916C7B" w:rsidRPr="004E4A1F" w:rsidRDefault="00916C7B" w:rsidP="00620696">
            <w:pPr>
              <w:spacing w:after="0"/>
              <w:jc w:val="center"/>
            </w:pPr>
            <w:r w:rsidRPr="004E4A1F">
              <w:rPr>
                <w:rStyle w:val="a9"/>
                <w:rFonts w:ascii="Arial Narrow" w:hAnsi="Arial Narrow"/>
              </w:rPr>
              <w:t>435,5</w:t>
            </w:r>
          </w:p>
        </w:tc>
        <w:tc>
          <w:tcPr>
            <w:tcW w:w="383" w:type="pct"/>
            <w:shd w:val="clear" w:color="auto" w:fill="auto"/>
            <w:tcMar>
              <w:top w:w="80" w:type="dxa"/>
              <w:left w:w="80" w:type="dxa"/>
              <w:bottom w:w="80" w:type="dxa"/>
              <w:right w:w="80" w:type="dxa"/>
            </w:tcMar>
            <w:vAlign w:val="center"/>
          </w:tcPr>
          <w:p w14:paraId="0D81EA55" w14:textId="77777777" w:rsidR="00916C7B" w:rsidRPr="004E4A1F" w:rsidRDefault="00916C7B" w:rsidP="00620696">
            <w:pPr>
              <w:spacing w:after="0"/>
              <w:jc w:val="center"/>
            </w:pPr>
            <w:r w:rsidRPr="004E4A1F">
              <w:rPr>
                <w:rStyle w:val="a9"/>
                <w:rFonts w:ascii="Arial Narrow" w:hAnsi="Arial Narrow"/>
              </w:rPr>
              <w:t>6,7</w:t>
            </w:r>
          </w:p>
        </w:tc>
      </w:tr>
      <w:tr w:rsidR="00916C7B" w:rsidRPr="004E4A1F" w14:paraId="78B3B9A8"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546A625A" w14:textId="77777777" w:rsidR="00916C7B" w:rsidRPr="004E4A1F" w:rsidRDefault="00916C7B" w:rsidP="00620696">
            <w:pPr>
              <w:spacing w:after="0"/>
            </w:pPr>
            <w:r w:rsidRPr="004E4A1F">
              <w:rPr>
                <w:rStyle w:val="a9"/>
                <w:rFonts w:ascii="Arial Narrow" w:hAnsi="Arial Narrow"/>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549" w:type="pct"/>
            <w:shd w:val="clear" w:color="auto" w:fill="auto"/>
            <w:tcMar>
              <w:top w:w="80" w:type="dxa"/>
              <w:left w:w="80" w:type="dxa"/>
              <w:bottom w:w="80" w:type="dxa"/>
              <w:right w:w="80" w:type="dxa"/>
            </w:tcMar>
            <w:vAlign w:val="center"/>
          </w:tcPr>
          <w:p w14:paraId="104BF063" w14:textId="77777777" w:rsidR="00916C7B" w:rsidRPr="004E4A1F" w:rsidRDefault="00916C7B" w:rsidP="00620696">
            <w:pPr>
              <w:spacing w:after="0"/>
              <w:jc w:val="center"/>
            </w:pPr>
            <w:r w:rsidRPr="004E4A1F">
              <w:rPr>
                <w:rStyle w:val="a9"/>
                <w:rFonts w:ascii="Arial Narrow" w:hAnsi="Arial Narrow"/>
              </w:rPr>
              <w:t>0,5</w:t>
            </w:r>
          </w:p>
        </w:tc>
        <w:tc>
          <w:tcPr>
            <w:tcW w:w="383" w:type="pct"/>
            <w:shd w:val="clear" w:color="auto" w:fill="auto"/>
            <w:tcMar>
              <w:top w:w="80" w:type="dxa"/>
              <w:left w:w="80" w:type="dxa"/>
              <w:bottom w:w="80" w:type="dxa"/>
              <w:right w:w="80" w:type="dxa"/>
            </w:tcMar>
            <w:vAlign w:val="center"/>
          </w:tcPr>
          <w:p w14:paraId="4C51C9B3" w14:textId="77777777" w:rsidR="00916C7B" w:rsidRPr="004E4A1F" w:rsidRDefault="00916C7B" w:rsidP="00620696">
            <w:pPr>
              <w:spacing w:after="0"/>
              <w:jc w:val="center"/>
            </w:pPr>
            <w:r w:rsidRPr="004E4A1F">
              <w:rPr>
                <w:rStyle w:val="a9"/>
                <w:rFonts w:ascii="Arial Narrow" w:hAnsi="Arial Narrow"/>
              </w:rPr>
              <w:t>-</w:t>
            </w:r>
          </w:p>
        </w:tc>
      </w:tr>
      <w:tr w:rsidR="00916C7B" w:rsidRPr="004E4A1F" w14:paraId="003D291A"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21E655DF" w14:textId="77777777" w:rsidR="00916C7B" w:rsidRPr="004E4A1F" w:rsidRDefault="00916C7B" w:rsidP="00620696">
            <w:pPr>
              <w:spacing w:after="0"/>
            </w:pPr>
            <w:r w:rsidRPr="004E4A1F">
              <w:rPr>
                <w:rStyle w:val="a9"/>
                <w:rFonts w:ascii="Arial Narrow" w:hAnsi="Arial Narrow"/>
              </w:rPr>
              <w:t>Земли особо охраняемых территорий и объектов</w:t>
            </w:r>
          </w:p>
        </w:tc>
        <w:tc>
          <w:tcPr>
            <w:tcW w:w="549" w:type="pct"/>
            <w:shd w:val="clear" w:color="auto" w:fill="auto"/>
            <w:tcMar>
              <w:top w:w="80" w:type="dxa"/>
              <w:left w:w="80" w:type="dxa"/>
              <w:bottom w:w="80" w:type="dxa"/>
              <w:right w:w="80" w:type="dxa"/>
            </w:tcMar>
            <w:vAlign w:val="center"/>
          </w:tcPr>
          <w:p w14:paraId="1C791EF6" w14:textId="77777777" w:rsidR="00916C7B" w:rsidRPr="004E4A1F" w:rsidRDefault="00916C7B" w:rsidP="00620696">
            <w:pPr>
              <w:spacing w:after="0"/>
              <w:jc w:val="center"/>
            </w:pPr>
            <w:r w:rsidRPr="004E4A1F">
              <w:rPr>
                <w:rStyle w:val="a9"/>
                <w:rFonts w:ascii="Arial Narrow" w:hAnsi="Arial Narrow"/>
              </w:rPr>
              <w:t>-</w:t>
            </w:r>
          </w:p>
        </w:tc>
        <w:tc>
          <w:tcPr>
            <w:tcW w:w="383" w:type="pct"/>
            <w:shd w:val="clear" w:color="auto" w:fill="auto"/>
            <w:tcMar>
              <w:top w:w="80" w:type="dxa"/>
              <w:left w:w="80" w:type="dxa"/>
              <w:bottom w:w="80" w:type="dxa"/>
              <w:right w:w="80" w:type="dxa"/>
            </w:tcMar>
            <w:vAlign w:val="center"/>
          </w:tcPr>
          <w:p w14:paraId="6DA579C3" w14:textId="77777777" w:rsidR="00916C7B" w:rsidRPr="004E4A1F" w:rsidRDefault="00916C7B" w:rsidP="00620696">
            <w:pPr>
              <w:spacing w:after="0"/>
              <w:jc w:val="center"/>
            </w:pPr>
          </w:p>
        </w:tc>
      </w:tr>
      <w:tr w:rsidR="00916C7B" w:rsidRPr="004E4A1F" w14:paraId="0EAA03B3"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455E7647" w14:textId="77777777" w:rsidR="00916C7B" w:rsidRPr="004E4A1F" w:rsidRDefault="00916C7B" w:rsidP="00620696">
            <w:pPr>
              <w:spacing w:after="0"/>
            </w:pPr>
            <w:r w:rsidRPr="004E4A1F">
              <w:rPr>
                <w:rStyle w:val="a9"/>
                <w:rFonts w:ascii="Arial Narrow" w:hAnsi="Arial Narrow"/>
              </w:rPr>
              <w:t>Земли лесного фонда</w:t>
            </w:r>
          </w:p>
        </w:tc>
        <w:tc>
          <w:tcPr>
            <w:tcW w:w="549" w:type="pct"/>
            <w:shd w:val="clear" w:color="auto" w:fill="auto"/>
            <w:tcMar>
              <w:top w:w="80" w:type="dxa"/>
              <w:left w:w="80" w:type="dxa"/>
              <w:bottom w:w="80" w:type="dxa"/>
              <w:right w:w="80" w:type="dxa"/>
            </w:tcMar>
            <w:vAlign w:val="center"/>
          </w:tcPr>
          <w:p w14:paraId="53EC6599" w14:textId="77777777" w:rsidR="00916C7B" w:rsidRPr="004E4A1F" w:rsidRDefault="00916C7B" w:rsidP="00620696">
            <w:pPr>
              <w:spacing w:after="0"/>
              <w:jc w:val="center"/>
            </w:pPr>
            <w:r w:rsidRPr="004E4A1F">
              <w:rPr>
                <w:rStyle w:val="a9"/>
                <w:rFonts w:ascii="Arial Narrow" w:hAnsi="Arial Narrow"/>
              </w:rPr>
              <w:t>104</w:t>
            </w:r>
          </w:p>
        </w:tc>
        <w:tc>
          <w:tcPr>
            <w:tcW w:w="383" w:type="pct"/>
            <w:shd w:val="clear" w:color="auto" w:fill="auto"/>
            <w:tcMar>
              <w:top w:w="80" w:type="dxa"/>
              <w:left w:w="80" w:type="dxa"/>
              <w:bottom w:w="80" w:type="dxa"/>
              <w:right w:w="80" w:type="dxa"/>
            </w:tcMar>
            <w:vAlign w:val="center"/>
          </w:tcPr>
          <w:p w14:paraId="2F0284B6" w14:textId="77777777" w:rsidR="00916C7B" w:rsidRPr="004E4A1F" w:rsidRDefault="00916C7B" w:rsidP="00620696">
            <w:pPr>
              <w:spacing w:after="0"/>
              <w:jc w:val="center"/>
            </w:pPr>
            <w:r w:rsidRPr="004E4A1F">
              <w:rPr>
                <w:rStyle w:val="a9"/>
                <w:rFonts w:ascii="Arial Narrow" w:hAnsi="Arial Narrow"/>
              </w:rPr>
              <w:t>1,6</w:t>
            </w:r>
          </w:p>
        </w:tc>
      </w:tr>
      <w:tr w:rsidR="00916C7B" w:rsidRPr="004E4A1F" w14:paraId="59FF9DA5"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2B5CABBE" w14:textId="77777777" w:rsidR="00916C7B" w:rsidRPr="004E4A1F" w:rsidRDefault="00916C7B" w:rsidP="00620696">
            <w:pPr>
              <w:spacing w:after="0"/>
            </w:pPr>
            <w:r w:rsidRPr="004E4A1F">
              <w:rPr>
                <w:rStyle w:val="a9"/>
                <w:rFonts w:ascii="Arial Narrow" w:hAnsi="Arial Narrow"/>
              </w:rPr>
              <w:t xml:space="preserve">Земли водного фонда </w:t>
            </w:r>
          </w:p>
        </w:tc>
        <w:tc>
          <w:tcPr>
            <w:tcW w:w="549" w:type="pct"/>
            <w:shd w:val="clear" w:color="auto" w:fill="auto"/>
            <w:tcMar>
              <w:top w:w="80" w:type="dxa"/>
              <w:left w:w="80" w:type="dxa"/>
              <w:bottom w:w="80" w:type="dxa"/>
              <w:right w:w="80" w:type="dxa"/>
            </w:tcMar>
            <w:vAlign w:val="center"/>
          </w:tcPr>
          <w:p w14:paraId="1D3556F7" w14:textId="77777777" w:rsidR="00916C7B" w:rsidRPr="004E4A1F" w:rsidRDefault="00916C7B" w:rsidP="00620696">
            <w:pPr>
              <w:spacing w:after="0"/>
              <w:jc w:val="center"/>
            </w:pPr>
            <w:r w:rsidRPr="004E4A1F">
              <w:rPr>
                <w:rStyle w:val="a9"/>
                <w:rFonts w:ascii="Arial Narrow" w:hAnsi="Arial Narrow"/>
              </w:rPr>
              <w:t>41</w:t>
            </w:r>
          </w:p>
        </w:tc>
        <w:tc>
          <w:tcPr>
            <w:tcW w:w="383" w:type="pct"/>
            <w:shd w:val="clear" w:color="auto" w:fill="auto"/>
            <w:tcMar>
              <w:top w:w="80" w:type="dxa"/>
              <w:left w:w="80" w:type="dxa"/>
              <w:bottom w:w="80" w:type="dxa"/>
              <w:right w:w="80" w:type="dxa"/>
            </w:tcMar>
            <w:vAlign w:val="center"/>
          </w:tcPr>
          <w:p w14:paraId="22560B63" w14:textId="77777777" w:rsidR="00916C7B" w:rsidRPr="004E4A1F" w:rsidRDefault="00916C7B" w:rsidP="00620696">
            <w:pPr>
              <w:spacing w:after="0"/>
              <w:jc w:val="center"/>
            </w:pPr>
            <w:r w:rsidRPr="004E4A1F">
              <w:rPr>
                <w:rStyle w:val="a9"/>
                <w:rFonts w:ascii="Arial Narrow" w:hAnsi="Arial Narrow"/>
              </w:rPr>
              <w:t>0,6</w:t>
            </w:r>
          </w:p>
        </w:tc>
      </w:tr>
      <w:tr w:rsidR="00916C7B" w:rsidRPr="004E4A1F" w14:paraId="1C463F61"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3E4FA420" w14:textId="77777777" w:rsidR="00916C7B" w:rsidRPr="004E4A1F" w:rsidRDefault="00916C7B" w:rsidP="00620696">
            <w:pPr>
              <w:spacing w:after="0"/>
            </w:pPr>
            <w:r w:rsidRPr="004E4A1F">
              <w:rPr>
                <w:rStyle w:val="a9"/>
                <w:rFonts w:ascii="Arial Narrow" w:hAnsi="Arial Narrow"/>
              </w:rPr>
              <w:t>Земли запаса</w:t>
            </w:r>
          </w:p>
        </w:tc>
        <w:tc>
          <w:tcPr>
            <w:tcW w:w="549" w:type="pct"/>
            <w:shd w:val="clear" w:color="auto" w:fill="auto"/>
            <w:tcMar>
              <w:top w:w="80" w:type="dxa"/>
              <w:left w:w="80" w:type="dxa"/>
              <w:bottom w:w="80" w:type="dxa"/>
              <w:right w:w="80" w:type="dxa"/>
            </w:tcMar>
            <w:vAlign w:val="center"/>
          </w:tcPr>
          <w:p w14:paraId="105829A8" w14:textId="77777777" w:rsidR="00916C7B" w:rsidRPr="004E4A1F" w:rsidRDefault="00916C7B" w:rsidP="00620696">
            <w:pPr>
              <w:spacing w:after="0"/>
              <w:jc w:val="center"/>
            </w:pPr>
          </w:p>
        </w:tc>
        <w:tc>
          <w:tcPr>
            <w:tcW w:w="383" w:type="pct"/>
            <w:shd w:val="clear" w:color="auto" w:fill="auto"/>
            <w:tcMar>
              <w:top w:w="80" w:type="dxa"/>
              <w:left w:w="80" w:type="dxa"/>
              <w:bottom w:w="80" w:type="dxa"/>
              <w:right w:w="80" w:type="dxa"/>
            </w:tcMar>
            <w:vAlign w:val="center"/>
          </w:tcPr>
          <w:p w14:paraId="2142D731" w14:textId="77777777" w:rsidR="00916C7B" w:rsidRPr="004E4A1F" w:rsidRDefault="00916C7B" w:rsidP="00620696">
            <w:pPr>
              <w:spacing w:after="0"/>
              <w:jc w:val="center"/>
            </w:pPr>
          </w:p>
        </w:tc>
      </w:tr>
      <w:tr w:rsidR="00916C7B" w:rsidRPr="004E4A1F" w14:paraId="2FD9F447"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4DFA3824" w14:textId="77777777" w:rsidR="00916C7B" w:rsidRPr="004E4A1F" w:rsidRDefault="00916C7B" w:rsidP="00620696">
            <w:pPr>
              <w:spacing w:after="0"/>
            </w:pPr>
            <w:r w:rsidRPr="004E4A1F">
              <w:rPr>
                <w:rStyle w:val="a9"/>
                <w:rFonts w:ascii="Arial Narrow" w:hAnsi="Arial Narrow"/>
              </w:rPr>
              <w:t>Земли, категория которых не установлена</w:t>
            </w:r>
          </w:p>
        </w:tc>
        <w:tc>
          <w:tcPr>
            <w:tcW w:w="549" w:type="pct"/>
            <w:shd w:val="clear" w:color="auto" w:fill="auto"/>
            <w:tcMar>
              <w:top w:w="80" w:type="dxa"/>
              <w:left w:w="80" w:type="dxa"/>
              <w:bottom w:w="80" w:type="dxa"/>
              <w:right w:w="80" w:type="dxa"/>
            </w:tcMar>
            <w:vAlign w:val="center"/>
          </w:tcPr>
          <w:p w14:paraId="134896FF" w14:textId="77777777" w:rsidR="00916C7B" w:rsidRPr="004E4A1F" w:rsidRDefault="00916C7B" w:rsidP="00620696">
            <w:pPr>
              <w:spacing w:after="0"/>
              <w:jc w:val="center"/>
            </w:pPr>
          </w:p>
        </w:tc>
        <w:tc>
          <w:tcPr>
            <w:tcW w:w="383" w:type="pct"/>
            <w:shd w:val="clear" w:color="auto" w:fill="auto"/>
            <w:tcMar>
              <w:top w:w="80" w:type="dxa"/>
              <w:left w:w="80" w:type="dxa"/>
              <w:bottom w:w="80" w:type="dxa"/>
              <w:right w:w="80" w:type="dxa"/>
            </w:tcMar>
            <w:vAlign w:val="center"/>
          </w:tcPr>
          <w:p w14:paraId="62D566E9" w14:textId="77777777" w:rsidR="00916C7B" w:rsidRPr="004E4A1F" w:rsidRDefault="00916C7B" w:rsidP="00620696">
            <w:pPr>
              <w:spacing w:after="0"/>
              <w:jc w:val="center"/>
            </w:pPr>
          </w:p>
        </w:tc>
      </w:tr>
      <w:tr w:rsidR="00916C7B" w:rsidRPr="004E4A1F" w14:paraId="2FB4756D" w14:textId="77777777" w:rsidTr="00E93D0C">
        <w:tblPrEx>
          <w:shd w:val="clear" w:color="auto" w:fill="CED7E7"/>
        </w:tblPrEx>
        <w:trPr>
          <w:trHeight w:val="20"/>
        </w:trPr>
        <w:tc>
          <w:tcPr>
            <w:tcW w:w="4068" w:type="pct"/>
            <w:shd w:val="clear" w:color="auto" w:fill="auto"/>
            <w:tcMar>
              <w:top w:w="80" w:type="dxa"/>
              <w:left w:w="80" w:type="dxa"/>
              <w:bottom w:w="80" w:type="dxa"/>
              <w:right w:w="80" w:type="dxa"/>
            </w:tcMar>
            <w:vAlign w:val="bottom"/>
          </w:tcPr>
          <w:p w14:paraId="577D1664" w14:textId="77777777" w:rsidR="00916C7B" w:rsidRPr="004E4A1F" w:rsidRDefault="00916C7B" w:rsidP="00620696">
            <w:pPr>
              <w:spacing w:after="0"/>
            </w:pPr>
            <w:r w:rsidRPr="004E4A1F">
              <w:rPr>
                <w:rStyle w:val="a9"/>
                <w:rFonts w:ascii="Arial Narrow" w:hAnsi="Arial Narrow"/>
                <w:b/>
                <w:bCs/>
              </w:rPr>
              <w:t xml:space="preserve">Итого </w:t>
            </w:r>
            <w:r w:rsidRPr="004E4A1F">
              <w:rPr>
                <w:rStyle w:val="a9"/>
                <w:rFonts w:ascii="Arial Narrow" w:hAnsi="Arial Narrow"/>
              </w:rPr>
              <w:t>земе</w:t>
            </w:r>
            <w:r>
              <w:rPr>
                <w:rStyle w:val="a9"/>
                <w:rFonts w:ascii="Arial Narrow" w:hAnsi="Arial Narrow"/>
              </w:rPr>
              <w:t xml:space="preserve">ль в административных границах </w:t>
            </w:r>
            <w:r w:rsidRPr="004E4A1F">
              <w:rPr>
                <w:rStyle w:val="a9"/>
                <w:rFonts w:ascii="Arial Narrow" w:hAnsi="Arial Narrow"/>
              </w:rPr>
              <w:t>Эрсаконского сельского поселения</w:t>
            </w:r>
          </w:p>
        </w:tc>
        <w:tc>
          <w:tcPr>
            <w:tcW w:w="549" w:type="pct"/>
            <w:shd w:val="clear" w:color="auto" w:fill="auto"/>
            <w:tcMar>
              <w:top w:w="80" w:type="dxa"/>
              <w:left w:w="80" w:type="dxa"/>
              <w:bottom w:w="80" w:type="dxa"/>
              <w:right w:w="80" w:type="dxa"/>
            </w:tcMar>
            <w:vAlign w:val="center"/>
          </w:tcPr>
          <w:p w14:paraId="74D0E8EB" w14:textId="77777777" w:rsidR="00916C7B" w:rsidRPr="004E4A1F" w:rsidRDefault="00916C7B" w:rsidP="00620696">
            <w:pPr>
              <w:spacing w:after="0"/>
              <w:jc w:val="center"/>
            </w:pPr>
            <w:r w:rsidRPr="004E4A1F">
              <w:rPr>
                <w:rStyle w:val="a9"/>
                <w:rFonts w:ascii="Arial Narrow" w:hAnsi="Arial Narrow"/>
                <w:b/>
                <w:bCs/>
              </w:rPr>
              <w:t>6513</w:t>
            </w:r>
          </w:p>
        </w:tc>
        <w:tc>
          <w:tcPr>
            <w:tcW w:w="383" w:type="pct"/>
            <w:shd w:val="clear" w:color="auto" w:fill="auto"/>
            <w:tcMar>
              <w:top w:w="80" w:type="dxa"/>
              <w:left w:w="80" w:type="dxa"/>
              <w:bottom w:w="80" w:type="dxa"/>
              <w:right w:w="80" w:type="dxa"/>
            </w:tcMar>
            <w:vAlign w:val="center"/>
          </w:tcPr>
          <w:p w14:paraId="0D848379" w14:textId="77777777" w:rsidR="00916C7B" w:rsidRPr="004E4A1F" w:rsidRDefault="00916C7B" w:rsidP="00620696">
            <w:pPr>
              <w:spacing w:after="0"/>
              <w:jc w:val="center"/>
            </w:pPr>
            <w:r w:rsidRPr="004E4A1F">
              <w:rPr>
                <w:rStyle w:val="a9"/>
                <w:rFonts w:ascii="Arial Narrow" w:hAnsi="Arial Narrow"/>
                <w:b/>
                <w:bCs/>
              </w:rPr>
              <w:t>100</w:t>
            </w:r>
          </w:p>
        </w:tc>
      </w:tr>
    </w:tbl>
    <w:p w14:paraId="3909A07A" w14:textId="77777777" w:rsidR="00916C7B" w:rsidRDefault="00916C7B" w:rsidP="00620696">
      <w:pPr>
        <w:pStyle w:val="afb"/>
        <w:spacing w:line="240" w:lineRule="auto"/>
        <w:ind w:firstLine="0"/>
      </w:pPr>
    </w:p>
    <w:p w14:paraId="415E45E8" w14:textId="2AE32680" w:rsidR="00916C7B" w:rsidRPr="004E4A1F" w:rsidRDefault="00916C7B" w:rsidP="00620696">
      <w:pPr>
        <w:spacing w:after="0" w:line="360" w:lineRule="auto"/>
        <w:ind w:firstLine="851"/>
        <w:jc w:val="both"/>
        <w:rPr>
          <w:rFonts w:ascii="Arial" w:hAnsi="Arial" w:cs="Arial"/>
          <w:sz w:val="24"/>
          <w:szCs w:val="24"/>
        </w:rPr>
      </w:pPr>
      <w:r w:rsidRPr="004E4A1F">
        <w:rPr>
          <w:rFonts w:ascii="Arial" w:hAnsi="Arial" w:cs="Arial"/>
          <w:sz w:val="24"/>
          <w:szCs w:val="24"/>
        </w:rPr>
        <w:t xml:space="preserve">Распределение земель по категориям показывает, что большая часть территории муниципального образования занята землями сельскохозяйственного назначения, на долю которых приходится 91,1%, землями </w:t>
      </w:r>
      <w:r>
        <w:rPr>
          <w:rFonts w:ascii="Arial" w:hAnsi="Arial" w:cs="Arial"/>
          <w:sz w:val="24"/>
          <w:szCs w:val="24"/>
        </w:rPr>
        <w:t>населенных пунктов – 6,7% (аул Эрсакон, аул</w:t>
      </w:r>
      <w:r w:rsidRPr="004E4A1F">
        <w:rPr>
          <w:rFonts w:ascii="Arial" w:hAnsi="Arial" w:cs="Arial"/>
          <w:sz w:val="24"/>
          <w:szCs w:val="24"/>
        </w:rPr>
        <w:t xml:space="preserve"> Ново-Кувинск, х. Киево-Жураки) и небольшим количеством земель лесного и водного фонда, земли промышленности, энергетики, транспорта, связи и иного специального назначения представлены в незначительном количестве. Остальные категории не представлены. </w:t>
      </w:r>
    </w:p>
    <w:p w14:paraId="58ACAA19" w14:textId="77777777" w:rsidR="00916C7B" w:rsidRDefault="00916C7B" w:rsidP="00620696">
      <w:pPr>
        <w:spacing w:after="0" w:line="360" w:lineRule="auto"/>
        <w:ind w:firstLine="851"/>
        <w:jc w:val="both"/>
        <w:rPr>
          <w:rFonts w:ascii="Arial" w:hAnsi="Arial" w:cs="Arial"/>
          <w:sz w:val="24"/>
          <w:szCs w:val="24"/>
        </w:rPr>
      </w:pPr>
      <w:r w:rsidRPr="004E4A1F">
        <w:rPr>
          <w:rFonts w:ascii="Arial" w:hAnsi="Arial" w:cs="Arial"/>
          <w:sz w:val="24"/>
          <w:szCs w:val="24"/>
        </w:rPr>
        <w:t>Проект не содержит предложений по изменению категории земель и границ населенных пунктов, а также сельского поселения.</w:t>
      </w:r>
    </w:p>
    <w:p w14:paraId="73067298" w14:textId="77777777" w:rsidR="00916C7B" w:rsidRPr="004E4A1F" w:rsidRDefault="00916C7B" w:rsidP="00916C7B">
      <w:pPr>
        <w:spacing w:after="0" w:line="240" w:lineRule="auto"/>
        <w:ind w:firstLine="851"/>
        <w:jc w:val="both"/>
        <w:rPr>
          <w:rFonts w:ascii="Arial" w:hAnsi="Arial" w:cs="Arial"/>
          <w:sz w:val="24"/>
          <w:szCs w:val="24"/>
        </w:rPr>
      </w:pPr>
    </w:p>
    <w:p w14:paraId="288C946B" w14:textId="12D567A7" w:rsidR="007758E7" w:rsidRPr="001C0668" w:rsidRDefault="005C6E4B" w:rsidP="00C346B1">
      <w:pPr>
        <w:pStyle w:val="22"/>
        <w:spacing w:before="0"/>
        <w:rPr>
          <w:rStyle w:val="a9"/>
          <w:rFonts w:ascii="Arial Narrow" w:hAnsi="Arial Narrow"/>
          <w:b/>
          <w:bCs/>
          <w:color w:val="1F3864"/>
          <w:sz w:val="28"/>
          <w:szCs w:val="28"/>
          <w:u w:color="1F3864"/>
        </w:rPr>
      </w:pPr>
      <w:bookmarkStart w:id="413" w:name="_Toc501530823"/>
      <w:bookmarkStart w:id="414" w:name="_Toc501531797"/>
      <w:bookmarkStart w:id="415" w:name="_Toc501553406"/>
      <w:r>
        <w:rPr>
          <w:rStyle w:val="a9"/>
          <w:rFonts w:ascii="Arial Narrow" w:hAnsi="Arial Narrow"/>
          <w:b/>
          <w:bCs/>
          <w:color w:val="1F3864"/>
          <w:sz w:val="28"/>
          <w:szCs w:val="28"/>
          <w:u w:color="1F3864"/>
        </w:rPr>
        <w:t>3.</w:t>
      </w:r>
      <w:r w:rsidR="008D38E8" w:rsidRPr="008D38E8">
        <w:rPr>
          <w:rStyle w:val="a9"/>
          <w:rFonts w:ascii="Arial Narrow" w:hAnsi="Arial Narrow"/>
          <w:b/>
          <w:bCs/>
          <w:color w:val="1F3864"/>
          <w:sz w:val="28"/>
          <w:szCs w:val="28"/>
          <w:u w:color="1F3864"/>
        </w:rPr>
        <w:t>2</w:t>
      </w:r>
      <w:r>
        <w:rPr>
          <w:rStyle w:val="a9"/>
          <w:rFonts w:ascii="Arial Narrow" w:hAnsi="Arial Narrow"/>
          <w:b/>
          <w:bCs/>
          <w:color w:val="1F3864"/>
          <w:sz w:val="28"/>
          <w:szCs w:val="28"/>
          <w:u w:color="1F3864"/>
        </w:rPr>
        <w:t xml:space="preserve"> Прогноз численности населения сельского поселения</w:t>
      </w:r>
      <w:bookmarkEnd w:id="413"/>
      <w:bookmarkEnd w:id="414"/>
      <w:bookmarkEnd w:id="415"/>
    </w:p>
    <w:p w14:paraId="34269793" w14:textId="77777777" w:rsidR="007758E7" w:rsidRPr="00C346B1" w:rsidRDefault="005C6E4B" w:rsidP="00620696">
      <w:pPr>
        <w:spacing w:after="0" w:line="360" w:lineRule="auto"/>
        <w:ind w:firstLine="851"/>
        <w:jc w:val="both"/>
        <w:rPr>
          <w:rFonts w:ascii="Arial" w:hAnsi="Arial" w:cs="Arial"/>
          <w:sz w:val="24"/>
          <w:szCs w:val="24"/>
        </w:rPr>
      </w:pPr>
      <w:r w:rsidRPr="00C346B1">
        <w:rPr>
          <w:rFonts w:ascii="Arial" w:hAnsi="Arial" w:cs="Arial"/>
          <w:sz w:val="24"/>
          <w:szCs w:val="24"/>
        </w:rPr>
        <w:t>Демографический прогноз является неотъемлемой частью комплексных экономических и социальных прогнозов развития территории и имеет чрезвычайно важное значение для целей 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(обеспеченность трудовыми ресурсами, дальнейшие перспективы воспроизводства и т.д.) на основе выбранных гипотез изменения уровней рождаемости, смертности и миграционных потоков.</w:t>
      </w:r>
    </w:p>
    <w:p w14:paraId="4791BFEA" w14:textId="1A720A46" w:rsidR="007758E7" w:rsidRPr="00C346B1" w:rsidRDefault="005C6E4B" w:rsidP="00620696">
      <w:pPr>
        <w:spacing w:after="0" w:line="360" w:lineRule="auto"/>
        <w:ind w:firstLine="851"/>
        <w:jc w:val="both"/>
        <w:rPr>
          <w:rFonts w:ascii="Arial" w:hAnsi="Arial" w:cs="Arial"/>
          <w:sz w:val="24"/>
          <w:szCs w:val="24"/>
        </w:rPr>
      </w:pPr>
      <w:r w:rsidRPr="00C346B1">
        <w:rPr>
          <w:rFonts w:ascii="Arial" w:hAnsi="Arial" w:cs="Arial"/>
          <w:sz w:val="24"/>
          <w:szCs w:val="24"/>
        </w:rPr>
        <w:t xml:space="preserve">В основу расчетов был положен анализ сложившихся в последние годы </w:t>
      </w:r>
      <w:r w:rsidR="007F4C87" w:rsidRPr="00C346B1">
        <w:rPr>
          <w:rFonts w:ascii="Arial" w:hAnsi="Arial" w:cs="Arial"/>
          <w:sz w:val="24"/>
          <w:szCs w:val="24"/>
        </w:rPr>
        <w:t>тенденций</w:t>
      </w:r>
      <w:r w:rsidRPr="00C346B1">
        <w:rPr>
          <w:rFonts w:ascii="Arial" w:hAnsi="Arial" w:cs="Arial"/>
          <w:sz w:val="24"/>
          <w:szCs w:val="24"/>
        </w:rPr>
        <w:t xml:space="preserve"> в динамике численности населения Эрсаконского сельского поселения и Адыге-Хабльского района в целом, изменения в его половой и возраст</w:t>
      </w:r>
      <w:r w:rsidR="007F4C87" w:rsidRPr="00C346B1">
        <w:rPr>
          <w:rFonts w:ascii="Arial" w:hAnsi="Arial" w:cs="Arial"/>
          <w:sz w:val="24"/>
          <w:szCs w:val="24"/>
        </w:rPr>
        <w:t>ной структуре, воспроизводстве</w:t>
      </w:r>
      <w:r w:rsidRPr="00C346B1">
        <w:rPr>
          <w:rFonts w:ascii="Arial" w:hAnsi="Arial" w:cs="Arial"/>
          <w:sz w:val="24"/>
          <w:szCs w:val="24"/>
        </w:rPr>
        <w:t xml:space="preserve">, занятости, образе и уровне жизни и пр. Учитывались также особенности географического положения муниципального образования, степень устойчивости и сбалансированности структуры его хозяйственного комплекса, миграционная привлекательность. </w:t>
      </w:r>
    </w:p>
    <w:p w14:paraId="1CFEB999" w14:textId="63FC160E" w:rsidR="007758E7" w:rsidRPr="00C346B1" w:rsidRDefault="005C6E4B" w:rsidP="00620696">
      <w:pPr>
        <w:spacing w:after="0" w:line="360" w:lineRule="auto"/>
        <w:ind w:firstLine="851"/>
        <w:jc w:val="both"/>
        <w:rPr>
          <w:rFonts w:ascii="Arial" w:hAnsi="Arial" w:cs="Arial"/>
          <w:sz w:val="24"/>
          <w:szCs w:val="24"/>
        </w:rPr>
      </w:pPr>
      <w:r w:rsidRPr="00C346B1">
        <w:rPr>
          <w:rFonts w:ascii="Arial" w:hAnsi="Arial" w:cs="Arial"/>
          <w:sz w:val="24"/>
          <w:szCs w:val="24"/>
        </w:rPr>
        <w:t xml:space="preserve">Из-за недостаточной информативности имеющихся статистических сведений по муниципальному образованию из возможных методов расчетов численности населения в качестве базового был выбран метод имитационного прогнозирования. </w:t>
      </w:r>
      <w:r w:rsidR="0013432D" w:rsidRPr="00C346B1">
        <w:rPr>
          <w:rFonts w:ascii="Arial" w:hAnsi="Arial" w:cs="Arial"/>
          <w:sz w:val="24"/>
          <w:szCs w:val="24"/>
        </w:rPr>
        <w:t xml:space="preserve">В качестве </w:t>
      </w:r>
      <w:r w:rsidR="00D85080" w:rsidRPr="00C346B1">
        <w:rPr>
          <w:rFonts w:ascii="Arial" w:hAnsi="Arial" w:cs="Arial"/>
          <w:sz w:val="24"/>
          <w:szCs w:val="24"/>
        </w:rPr>
        <w:t xml:space="preserve">исходных </w:t>
      </w:r>
      <w:r w:rsidR="0013432D" w:rsidRPr="00C346B1">
        <w:rPr>
          <w:rFonts w:ascii="Arial" w:hAnsi="Arial" w:cs="Arial"/>
          <w:sz w:val="24"/>
          <w:szCs w:val="24"/>
        </w:rPr>
        <w:t xml:space="preserve">расчетных показателей использовались средние значения за исследуемый период, приведенные в п. 2.5 Генерального плана, скорректированные на основе описанных в генплане тенденций. </w:t>
      </w:r>
    </w:p>
    <w:p w14:paraId="5ED78C1B" w14:textId="73801BFE" w:rsidR="007758E7" w:rsidRDefault="005C6E4B" w:rsidP="00620696">
      <w:pPr>
        <w:spacing w:after="0" w:line="360" w:lineRule="auto"/>
        <w:ind w:firstLine="851"/>
        <w:jc w:val="both"/>
        <w:rPr>
          <w:rFonts w:ascii="Arial" w:hAnsi="Arial" w:cs="Arial"/>
          <w:sz w:val="24"/>
          <w:szCs w:val="24"/>
        </w:rPr>
      </w:pPr>
      <w:r w:rsidRPr="00C346B1">
        <w:rPr>
          <w:rFonts w:ascii="Arial" w:hAnsi="Arial" w:cs="Arial"/>
          <w:sz w:val="24"/>
          <w:szCs w:val="24"/>
        </w:rPr>
        <w:t>В проекте генерального плана изменение численности населе</w:t>
      </w:r>
      <w:r w:rsidR="00C346B1">
        <w:rPr>
          <w:rFonts w:ascii="Arial" w:hAnsi="Arial" w:cs="Arial"/>
          <w:sz w:val="24"/>
          <w:szCs w:val="24"/>
        </w:rPr>
        <w:t xml:space="preserve">ния муниципального образования </w:t>
      </w:r>
      <w:r w:rsidRPr="00C346B1">
        <w:rPr>
          <w:rFonts w:ascii="Arial" w:hAnsi="Arial" w:cs="Arial"/>
          <w:sz w:val="24"/>
          <w:szCs w:val="24"/>
        </w:rPr>
        <w:t xml:space="preserve">прогнозировалось по </w:t>
      </w:r>
      <w:r w:rsidR="007F4C87" w:rsidRPr="00C346B1">
        <w:rPr>
          <w:rFonts w:ascii="Arial" w:hAnsi="Arial" w:cs="Arial"/>
          <w:sz w:val="24"/>
          <w:szCs w:val="24"/>
        </w:rPr>
        <w:t>двум</w:t>
      </w:r>
      <w:r w:rsidRPr="00C346B1">
        <w:rPr>
          <w:rFonts w:ascii="Arial" w:hAnsi="Arial" w:cs="Arial"/>
          <w:sz w:val="24"/>
          <w:szCs w:val="24"/>
        </w:rPr>
        <w:t xml:space="preserve"> сценариям:</w:t>
      </w:r>
      <w:r w:rsidR="007F4C87" w:rsidRPr="00C346B1">
        <w:rPr>
          <w:rFonts w:ascii="Arial" w:hAnsi="Arial" w:cs="Arial"/>
          <w:sz w:val="24"/>
          <w:szCs w:val="24"/>
        </w:rPr>
        <w:t xml:space="preserve"> инерционному, при котором закладывались текущие показатели демографического развития, и </w:t>
      </w:r>
      <w:r w:rsidRPr="00C346B1">
        <w:rPr>
          <w:rFonts w:ascii="Arial" w:hAnsi="Arial" w:cs="Arial"/>
          <w:sz w:val="24"/>
          <w:szCs w:val="24"/>
        </w:rPr>
        <w:t>оптимистическому</w:t>
      </w:r>
      <w:r w:rsidR="007F4C87" w:rsidRPr="00C346B1">
        <w:rPr>
          <w:rFonts w:ascii="Arial" w:hAnsi="Arial" w:cs="Arial"/>
          <w:sz w:val="24"/>
          <w:szCs w:val="24"/>
        </w:rPr>
        <w:t xml:space="preserve"> с учетом возможных позитивных изменений</w:t>
      </w:r>
      <w:r w:rsidR="008E2606" w:rsidRPr="00C346B1">
        <w:rPr>
          <w:rFonts w:ascii="Arial" w:hAnsi="Arial" w:cs="Arial"/>
          <w:sz w:val="24"/>
          <w:szCs w:val="24"/>
        </w:rPr>
        <w:t xml:space="preserve"> (</w:t>
      </w:r>
      <w:r w:rsidR="008E2606" w:rsidRPr="00C346B1">
        <w:rPr>
          <w:rFonts w:ascii="Arial" w:hAnsi="Arial" w:cs="Arial"/>
          <w:sz w:val="24"/>
          <w:szCs w:val="24"/>
        </w:rPr>
        <w:fldChar w:fldCharType="begin"/>
      </w:r>
      <w:r w:rsidR="008E2606" w:rsidRPr="00C346B1">
        <w:rPr>
          <w:rFonts w:ascii="Arial" w:hAnsi="Arial" w:cs="Arial"/>
          <w:sz w:val="24"/>
          <w:szCs w:val="24"/>
        </w:rPr>
        <w:instrText xml:space="preserve"> REF _Ref372743161 \h </w:instrText>
      </w:r>
      <w:r w:rsidR="00C346B1">
        <w:rPr>
          <w:rFonts w:ascii="Arial" w:hAnsi="Arial" w:cs="Arial"/>
          <w:sz w:val="24"/>
          <w:szCs w:val="24"/>
        </w:rPr>
        <w:instrText xml:space="preserve"> \* MERGEFORMAT </w:instrText>
      </w:r>
      <w:r w:rsidR="008E2606" w:rsidRPr="00C346B1">
        <w:rPr>
          <w:rFonts w:ascii="Arial" w:hAnsi="Arial" w:cs="Arial"/>
          <w:sz w:val="24"/>
          <w:szCs w:val="24"/>
        </w:rPr>
      </w:r>
      <w:r w:rsidR="008E2606" w:rsidRPr="00C346B1">
        <w:rPr>
          <w:rFonts w:ascii="Arial" w:hAnsi="Arial" w:cs="Arial"/>
          <w:sz w:val="24"/>
          <w:szCs w:val="24"/>
        </w:rPr>
        <w:fldChar w:fldCharType="separate"/>
      </w:r>
      <w:r w:rsidR="00C346B1" w:rsidRPr="00C346B1">
        <w:rPr>
          <w:rFonts w:ascii="Arial" w:hAnsi="Arial" w:cs="Arial"/>
          <w:sz w:val="24"/>
          <w:szCs w:val="24"/>
        </w:rPr>
        <w:t>таблица 27</w:t>
      </w:r>
      <w:r w:rsidR="008E2606" w:rsidRPr="00C346B1">
        <w:rPr>
          <w:rFonts w:ascii="Arial" w:hAnsi="Arial" w:cs="Arial"/>
          <w:sz w:val="24"/>
          <w:szCs w:val="24"/>
        </w:rPr>
        <w:fldChar w:fldCharType="end"/>
      </w:r>
      <w:r w:rsidR="008E2606" w:rsidRPr="00C346B1">
        <w:rPr>
          <w:rFonts w:ascii="Arial" w:hAnsi="Arial" w:cs="Arial"/>
          <w:sz w:val="24"/>
          <w:szCs w:val="24"/>
        </w:rPr>
        <w:t>)</w:t>
      </w:r>
      <w:r w:rsidRPr="00C346B1">
        <w:rPr>
          <w:rFonts w:ascii="Arial" w:hAnsi="Arial" w:cs="Arial"/>
          <w:sz w:val="24"/>
          <w:szCs w:val="24"/>
        </w:rPr>
        <w:t xml:space="preserve">. </w:t>
      </w:r>
    </w:p>
    <w:p w14:paraId="5B578F8C" w14:textId="77777777" w:rsidR="00C346B1" w:rsidRPr="00C346B1" w:rsidRDefault="00C346B1" w:rsidP="00620696">
      <w:pPr>
        <w:spacing w:after="0" w:line="240" w:lineRule="auto"/>
        <w:ind w:firstLine="851"/>
        <w:jc w:val="both"/>
        <w:rPr>
          <w:rFonts w:ascii="Arial" w:hAnsi="Arial" w:cs="Arial"/>
          <w:sz w:val="24"/>
          <w:szCs w:val="24"/>
        </w:rPr>
      </w:pPr>
    </w:p>
    <w:p w14:paraId="6448C854" w14:textId="6BDB42F7" w:rsidR="007758E7" w:rsidRPr="00C346B1" w:rsidRDefault="00AC24FE" w:rsidP="00620696">
      <w:pPr>
        <w:pStyle w:val="af9"/>
        <w:jc w:val="both"/>
        <w:rPr>
          <w:rStyle w:val="a9"/>
          <w:rFonts w:ascii="Arial" w:hAnsi="Arial" w:cs="Arial"/>
          <w:i w:val="0"/>
          <w:sz w:val="24"/>
          <w:szCs w:val="24"/>
        </w:rPr>
      </w:pPr>
      <w:bookmarkStart w:id="416" w:name="_Ref372743161"/>
      <w:r w:rsidRPr="00C346B1">
        <w:rPr>
          <w:rFonts w:ascii="Arial" w:hAnsi="Arial" w:cs="Arial"/>
          <w:i w:val="0"/>
          <w:sz w:val="24"/>
          <w:szCs w:val="24"/>
        </w:rPr>
        <w:t xml:space="preserve">Таблица </w:t>
      </w:r>
      <w:r w:rsidR="009E4823" w:rsidRPr="00C346B1">
        <w:rPr>
          <w:rFonts w:ascii="Arial" w:hAnsi="Arial" w:cs="Arial"/>
          <w:i w:val="0"/>
          <w:sz w:val="24"/>
          <w:szCs w:val="24"/>
        </w:rPr>
        <w:fldChar w:fldCharType="begin"/>
      </w:r>
      <w:r w:rsidR="009E4823" w:rsidRPr="00C346B1">
        <w:rPr>
          <w:rFonts w:ascii="Arial" w:hAnsi="Arial" w:cs="Arial"/>
          <w:i w:val="0"/>
          <w:sz w:val="24"/>
          <w:szCs w:val="24"/>
        </w:rPr>
        <w:instrText xml:space="preserve"> SEQ Таблица \* ARABIC </w:instrText>
      </w:r>
      <w:r w:rsidR="009E4823" w:rsidRPr="00C346B1">
        <w:rPr>
          <w:rFonts w:ascii="Arial" w:hAnsi="Arial" w:cs="Arial"/>
          <w:i w:val="0"/>
          <w:sz w:val="24"/>
          <w:szCs w:val="24"/>
        </w:rPr>
        <w:fldChar w:fldCharType="separate"/>
      </w:r>
      <w:r w:rsidR="00B90C8D" w:rsidRPr="00C346B1">
        <w:rPr>
          <w:rFonts w:ascii="Arial" w:hAnsi="Arial" w:cs="Arial"/>
          <w:i w:val="0"/>
          <w:noProof/>
          <w:sz w:val="24"/>
          <w:szCs w:val="24"/>
        </w:rPr>
        <w:t>27</w:t>
      </w:r>
      <w:r w:rsidR="009E4823" w:rsidRPr="00C346B1">
        <w:rPr>
          <w:rFonts w:ascii="Arial" w:hAnsi="Arial" w:cs="Arial"/>
          <w:i w:val="0"/>
          <w:noProof/>
          <w:sz w:val="24"/>
          <w:szCs w:val="24"/>
        </w:rPr>
        <w:fldChar w:fldCharType="end"/>
      </w:r>
      <w:bookmarkEnd w:id="416"/>
      <w:r w:rsidR="00C346B1" w:rsidRPr="00C346B1">
        <w:rPr>
          <w:rFonts w:ascii="Arial" w:hAnsi="Arial" w:cs="Arial"/>
          <w:i w:val="0"/>
          <w:sz w:val="24"/>
          <w:szCs w:val="24"/>
        </w:rPr>
        <w:t xml:space="preserve"> – </w:t>
      </w:r>
      <w:r w:rsidRPr="00C346B1">
        <w:rPr>
          <w:rStyle w:val="a9"/>
          <w:rFonts w:ascii="Arial" w:hAnsi="Arial" w:cs="Arial"/>
          <w:i w:val="0"/>
          <w:sz w:val="24"/>
          <w:szCs w:val="24"/>
        </w:rPr>
        <w:t>Прогноз демографического</w:t>
      </w:r>
      <w:r w:rsidR="005C6E4B" w:rsidRPr="00C346B1">
        <w:rPr>
          <w:rStyle w:val="a9"/>
          <w:rFonts w:ascii="Arial" w:hAnsi="Arial" w:cs="Arial"/>
          <w:i w:val="0"/>
          <w:sz w:val="24"/>
          <w:szCs w:val="24"/>
        </w:rPr>
        <w:t xml:space="preserve"> развития Эрсаконского сельского поселения </w:t>
      </w: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ook w:val="04A0" w:firstRow="1" w:lastRow="0" w:firstColumn="1" w:lastColumn="0" w:noHBand="0" w:noVBand="1"/>
      </w:tblPr>
      <w:tblGrid>
        <w:gridCol w:w="4592"/>
        <w:gridCol w:w="1170"/>
        <w:gridCol w:w="911"/>
        <w:gridCol w:w="909"/>
        <w:gridCol w:w="930"/>
        <w:gridCol w:w="921"/>
      </w:tblGrid>
      <w:tr w:rsidR="00634476" w14:paraId="1DAE0983" w14:textId="1D706A05" w:rsidTr="00C346B1">
        <w:trPr>
          <w:trHeight w:val="20"/>
          <w:jc w:val="center"/>
        </w:trPr>
        <w:tc>
          <w:tcPr>
            <w:tcW w:w="2434" w:type="pct"/>
            <w:vMerge w:val="restart"/>
            <w:shd w:val="clear" w:color="auto" w:fill="244061" w:themeFill="accent1" w:themeFillShade="80"/>
            <w:tcMar>
              <w:top w:w="80" w:type="dxa"/>
              <w:left w:w="80" w:type="dxa"/>
              <w:bottom w:w="80" w:type="dxa"/>
              <w:right w:w="80" w:type="dxa"/>
            </w:tcMar>
            <w:vAlign w:val="center"/>
          </w:tcPr>
          <w:p w14:paraId="573A3A5F" w14:textId="6814D966" w:rsidR="00B64544" w:rsidRPr="00C346B1" w:rsidRDefault="00B64544" w:rsidP="00620696">
            <w:pPr>
              <w:spacing w:after="0"/>
              <w:jc w:val="center"/>
              <w:rPr>
                <w:rStyle w:val="a9"/>
                <w:rFonts w:ascii="Times New Roman" w:hAnsi="Times New Roman" w:cs="Times New Roman"/>
                <w:b/>
                <w:color w:val="FFFFFF" w:themeColor="background1"/>
                <w:sz w:val="24"/>
                <w:szCs w:val="24"/>
              </w:rPr>
            </w:pPr>
            <w:bookmarkStart w:id="417" w:name="_Toc501530824"/>
            <w:bookmarkStart w:id="418" w:name="_Toc501531798"/>
            <w:r w:rsidRPr="00C346B1">
              <w:rPr>
                <w:rStyle w:val="a9"/>
                <w:rFonts w:ascii="Arial Narrow" w:hAnsi="Arial Narrow"/>
                <w:b/>
                <w:color w:val="FFFFFF" w:themeColor="background1"/>
                <w:sz w:val="24"/>
                <w:szCs w:val="24"/>
              </w:rPr>
              <w:t>Показатель</w:t>
            </w:r>
            <w:bookmarkEnd w:id="417"/>
            <w:bookmarkEnd w:id="418"/>
          </w:p>
        </w:tc>
        <w:tc>
          <w:tcPr>
            <w:tcW w:w="620" w:type="pct"/>
            <w:vMerge w:val="restart"/>
            <w:shd w:val="clear" w:color="auto" w:fill="244061" w:themeFill="accent1" w:themeFillShade="80"/>
          </w:tcPr>
          <w:p w14:paraId="22CDEBD0" w14:textId="12D37C4D" w:rsidR="00B64544" w:rsidRPr="00C346B1" w:rsidRDefault="00B64544" w:rsidP="00620696">
            <w:pPr>
              <w:spacing w:after="0"/>
              <w:jc w:val="center"/>
              <w:rPr>
                <w:rStyle w:val="a9"/>
                <w:rFonts w:ascii="Arial Narrow" w:hAnsi="Arial Narrow"/>
                <w:b/>
                <w:color w:val="FFFFFF" w:themeColor="background1"/>
                <w:sz w:val="24"/>
                <w:szCs w:val="24"/>
              </w:rPr>
            </w:pPr>
            <w:bookmarkStart w:id="419" w:name="_Toc501530825"/>
            <w:bookmarkStart w:id="420" w:name="_Toc501531799"/>
            <w:r w:rsidRPr="00C346B1">
              <w:rPr>
                <w:rStyle w:val="a9"/>
                <w:rFonts w:ascii="Arial Narrow" w:hAnsi="Arial Narrow"/>
                <w:b/>
                <w:color w:val="FFFFFF" w:themeColor="background1"/>
                <w:sz w:val="24"/>
                <w:szCs w:val="24"/>
              </w:rPr>
              <w:t xml:space="preserve">Расчетные </w:t>
            </w:r>
            <w:r w:rsidRPr="00C346B1">
              <w:rPr>
                <w:rStyle w:val="a9"/>
                <w:rFonts w:ascii="Arial Narrow" w:hAnsi="Arial Narrow"/>
                <w:b/>
                <w:color w:val="FFFFFF" w:themeColor="background1"/>
                <w:sz w:val="24"/>
                <w:szCs w:val="24"/>
              </w:rPr>
              <w:br/>
              <w:t>показатели</w:t>
            </w:r>
            <w:bookmarkEnd w:id="419"/>
            <w:bookmarkEnd w:id="420"/>
          </w:p>
        </w:tc>
        <w:tc>
          <w:tcPr>
            <w:tcW w:w="965" w:type="pct"/>
            <w:gridSpan w:val="2"/>
            <w:shd w:val="clear" w:color="auto" w:fill="244061" w:themeFill="accent1" w:themeFillShade="80"/>
          </w:tcPr>
          <w:p w14:paraId="5A06DE64" w14:textId="77777777" w:rsidR="00B64544" w:rsidRPr="00C346B1" w:rsidRDefault="00B64544" w:rsidP="00620696">
            <w:pPr>
              <w:spacing w:after="0"/>
              <w:jc w:val="center"/>
              <w:rPr>
                <w:rStyle w:val="a9"/>
                <w:rFonts w:ascii="Arial Narrow" w:hAnsi="Arial Narrow"/>
                <w:b/>
                <w:color w:val="FFFFFF" w:themeColor="background1"/>
                <w:sz w:val="24"/>
                <w:szCs w:val="24"/>
                <w:lang w:val="en-US"/>
              </w:rPr>
            </w:pPr>
            <w:bookmarkStart w:id="421" w:name="_Toc501530826"/>
            <w:bookmarkStart w:id="422" w:name="_Toc501531800"/>
            <w:r w:rsidRPr="00C346B1">
              <w:rPr>
                <w:rStyle w:val="a9"/>
                <w:rFonts w:ascii="Arial Narrow" w:hAnsi="Arial Narrow"/>
                <w:b/>
                <w:color w:val="FFFFFF" w:themeColor="background1"/>
                <w:sz w:val="24"/>
                <w:szCs w:val="24"/>
              </w:rPr>
              <w:t>Инерционный</w:t>
            </w:r>
            <w:bookmarkEnd w:id="421"/>
            <w:bookmarkEnd w:id="422"/>
          </w:p>
          <w:p w14:paraId="6B017F93" w14:textId="548E8C80" w:rsidR="00B64544" w:rsidRPr="00C346B1" w:rsidRDefault="00B64544" w:rsidP="00620696">
            <w:pPr>
              <w:spacing w:after="0"/>
              <w:jc w:val="center"/>
              <w:rPr>
                <w:rStyle w:val="a9"/>
                <w:rFonts w:ascii="Arial Narrow" w:hAnsi="Arial Narrow"/>
                <w:b/>
                <w:color w:val="FFFFFF" w:themeColor="background1"/>
                <w:sz w:val="24"/>
                <w:szCs w:val="24"/>
              </w:rPr>
            </w:pPr>
            <w:bookmarkStart w:id="423" w:name="_Toc501530827"/>
            <w:bookmarkStart w:id="424" w:name="_Toc501531801"/>
            <w:r w:rsidRPr="00C346B1">
              <w:rPr>
                <w:rStyle w:val="a9"/>
                <w:rFonts w:ascii="Arial Narrow" w:hAnsi="Arial Narrow"/>
                <w:b/>
                <w:color w:val="FFFFFF" w:themeColor="background1"/>
                <w:sz w:val="24"/>
                <w:szCs w:val="24"/>
              </w:rPr>
              <w:t>сценарий</w:t>
            </w:r>
            <w:bookmarkEnd w:id="423"/>
            <w:bookmarkEnd w:id="424"/>
          </w:p>
        </w:tc>
        <w:tc>
          <w:tcPr>
            <w:tcW w:w="981" w:type="pct"/>
            <w:gridSpan w:val="2"/>
            <w:shd w:val="clear" w:color="auto" w:fill="244061" w:themeFill="accent1" w:themeFillShade="80"/>
          </w:tcPr>
          <w:p w14:paraId="1E70345E" w14:textId="21AE5BC7" w:rsidR="00B64544" w:rsidRPr="00C346B1" w:rsidRDefault="00B64544" w:rsidP="00620696">
            <w:pPr>
              <w:spacing w:after="0"/>
              <w:jc w:val="center"/>
              <w:rPr>
                <w:rStyle w:val="a9"/>
                <w:rFonts w:ascii="Arial Narrow" w:hAnsi="Arial Narrow"/>
                <w:b/>
                <w:color w:val="FFFFFF" w:themeColor="background1"/>
                <w:sz w:val="24"/>
                <w:szCs w:val="24"/>
                <w:lang w:val="en-US"/>
              </w:rPr>
            </w:pPr>
            <w:bookmarkStart w:id="425" w:name="_Toc501530828"/>
            <w:bookmarkStart w:id="426" w:name="_Toc501531802"/>
            <w:r w:rsidRPr="00C346B1">
              <w:rPr>
                <w:rStyle w:val="a9"/>
                <w:rFonts w:ascii="Arial Narrow" w:hAnsi="Arial Narrow"/>
                <w:b/>
                <w:color w:val="FFFFFF" w:themeColor="background1"/>
                <w:sz w:val="24"/>
                <w:szCs w:val="24"/>
              </w:rPr>
              <w:t xml:space="preserve">Оптимистический </w:t>
            </w:r>
            <w:r w:rsidRPr="00C346B1">
              <w:rPr>
                <w:rStyle w:val="a9"/>
                <w:rFonts w:ascii="Times New Roman" w:hAnsi="Times New Roman" w:cs="Times New Roman"/>
                <w:b/>
                <w:color w:val="FFFFFF" w:themeColor="background1"/>
                <w:sz w:val="24"/>
                <w:szCs w:val="24"/>
              </w:rPr>
              <w:br/>
            </w:r>
            <w:r w:rsidRPr="00C346B1">
              <w:rPr>
                <w:rStyle w:val="a9"/>
                <w:rFonts w:ascii="Arial Narrow" w:hAnsi="Arial Narrow"/>
                <w:b/>
                <w:color w:val="FFFFFF" w:themeColor="background1"/>
                <w:sz w:val="24"/>
                <w:szCs w:val="24"/>
              </w:rPr>
              <w:t>сценарий</w:t>
            </w:r>
            <w:bookmarkEnd w:id="425"/>
            <w:bookmarkEnd w:id="426"/>
          </w:p>
        </w:tc>
      </w:tr>
      <w:tr w:rsidR="00634476" w14:paraId="1BBD2EE0" w14:textId="242C9AE5" w:rsidTr="00591688">
        <w:trPr>
          <w:trHeight w:val="505"/>
          <w:jc w:val="center"/>
        </w:trPr>
        <w:tc>
          <w:tcPr>
            <w:tcW w:w="2434" w:type="pct"/>
            <w:vMerge/>
            <w:shd w:val="clear" w:color="auto" w:fill="244061" w:themeFill="accent1" w:themeFillShade="80"/>
            <w:vAlign w:val="center"/>
          </w:tcPr>
          <w:p w14:paraId="38AF9F63" w14:textId="77777777" w:rsidR="00B64544" w:rsidRPr="00C346B1" w:rsidRDefault="00B64544" w:rsidP="00620696">
            <w:pPr>
              <w:spacing w:after="0"/>
              <w:jc w:val="center"/>
              <w:rPr>
                <w:rStyle w:val="a9"/>
                <w:rFonts w:ascii="Arial Narrow" w:hAnsi="Arial Narrow"/>
                <w:b/>
                <w:color w:val="FFFFFF" w:themeColor="background1"/>
                <w:sz w:val="24"/>
                <w:szCs w:val="24"/>
              </w:rPr>
            </w:pPr>
          </w:p>
        </w:tc>
        <w:tc>
          <w:tcPr>
            <w:tcW w:w="620" w:type="pct"/>
            <w:vMerge/>
            <w:shd w:val="clear" w:color="auto" w:fill="244061" w:themeFill="accent1" w:themeFillShade="80"/>
          </w:tcPr>
          <w:p w14:paraId="2C5BD646" w14:textId="77777777" w:rsidR="00B64544" w:rsidRPr="00C346B1" w:rsidRDefault="00B64544" w:rsidP="00620696">
            <w:pPr>
              <w:spacing w:after="0"/>
              <w:jc w:val="center"/>
              <w:rPr>
                <w:rStyle w:val="a9"/>
                <w:rFonts w:ascii="Arial Narrow" w:hAnsi="Arial Narrow"/>
                <w:b/>
                <w:color w:val="FFFFFF" w:themeColor="background1"/>
                <w:sz w:val="24"/>
                <w:szCs w:val="24"/>
              </w:rPr>
            </w:pPr>
          </w:p>
        </w:tc>
        <w:tc>
          <w:tcPr>
            <w:tcW w:w="483" w:type="pct"/>
            <w:shd w:val="clear" w:color="auto" w:fill="244061" w:themeFill="accent1" w:themeFillShade="80"/>
            <w:vAlign w:val="center"/>
          </w:tcPr>
          <w:p w14:paraId="6660035E" w14:textId="0ABF923E" w:rsidR="00B64544" w:rsidRPr="00C346B1" w:rsidRDefault="00B64544" w:rsidP="00620696">
            <w:pPr>
              <w:spacing w:after="0"/>
              <w:jc w:val="center"/>
              <w:rPr>
                <w:rStyle w:val="a9"/>
                <w:rFonts w:ascii="Arial Narrow" w:hAnsi="Arial Narrow"/>
                <w:b/>
                <w:color w:val="FFFFFF" w:themeColor="background1"/>
                <w:sz w:val="24"/>
                <w:szCs w:val="24"/>
              </w:rPr>
            </w:pPr>
            <w:bookmarkStart w:id="427" w:name="_Toc501530829"/>
            <w:bookmarkStart w:id="428" w:name="_Toc501531803"/>
            <w:r w:rsidRPr="00C346B1">
              <w:rPr>
                <w:rStyle w:val="a9"/>
                <w:rFonts w:ascii="Arial Narrow" w:hAnsi="Arial Narrow"/>
                <w:b/>
                <w:color w:val="FFFFFF" w:themeColor="background1"/>
                <w:sz w:val="24"/>
                <w:szCs w:val="24"/>
              </w:rPr>
              <w:t>2022</w:t>
            </w:r>
            <w:bookmarkEnd w:id="427"/>
            <w:bookmarkEnd w:id="428"/>
          </w:p>
        </w:tc>
        <w:tc>
          <w:tcPr>
            <w:tcW w:w="482" w:type="pct"/>
            <w:shd w:val="clear" w:color="auto" w:fill="244061" w:themeFill="accent1" w:themeFillShade="80"/>
            <w:vAlign w:val="center"/>
          </w:tcPr>
          <w:p w14:paraId="07228D4D" w14:textId="1F122207" w:rsidR="00B64544" w:rsidRPr="00C346B1" w:rsidRDefault="00B64544" w:rsidP="00620696">
            <w:pPr>
              <w:spacing w:after="0"/>
              <w:jc w:val="center"/>
              <w:rPr>
                <w:rStyle w:val="a9"/>
                <w:rFonts w:ascii="Arial Narrow" w:hAnsi="Arial Narrow"/>
                <w:b/>
                <w:color w:val="FFFFFF" w:themeColor="background1"/>
                <w:sz w:val="24"/>
                <w:szCs w:val="24"/>
              </w:rPr>
            </w:pPr>
            <w:bookmarkStart w:id="429" w:name="_Toc501530830"/>
            <w:bookmarkStart w:id="430" w:name="_Toc501531804"/>
            <w:r w:rsidRPr="00C346B1">
              <w:rPr>
                <w:rStyle w:val="a9"/>
                <w:rFonts w:ascii="Arial Narrow" w:hAnsi="Arial Narrow"/>
                <w:b/>
                <w:color w:val="FFFFFF" w:themeColor="background1"/>
                <w:sz w:val="24"/>
                <w:szCs w:val="24"/>
              </w:rPr>
              <w:t>20</w:t>
            </w:r>
            <w:r w:rsidR="00916C7B">
              <w:rPr>
                <w:rStyle w:val="a9"/>
                <w:rFonts w:ascii="Arial Narrow" w:hAnsi="Arial Narrow"/>
                <w:b/>
                <w:color w:val="FFFFFF" w:themeColor="background1"/>
                <w:sz w:val="24"/>
                <w:szCs w:val="24"/>
              </w:rPr>
              <w:t>42</w:t>
            </w:r>
            <w:bookmarkEnd w:id="429"/>
            <w:bookmarkEnd w:id="430"/>
          </w:p>
        </w:tc>
        <w:tc>
          <w:tcPr>
            <w:tcW w:w="493" w:type="pct"/>
            <w:shd w:val="clear" w:color="auto" w:fill="244061" w:themeFill="accent1" w:themeFillShade="80"/>
            <w:vAlign w:val="center"/>
          </w:tcPr>
          <w:p w14:paraId="0F664147" w14:textId="0C1C68CB" w:rsidR="00B64544" w:rsidRPr="00C346B1" w:rsidRDefault="00B64544" w:rsidP="00620696">
            <w:pPr>
              <w:spacing w:after="0"/>
              <w:jc w:val="center"/>
              <w:rPr>
                <w:rStyle w:val="a9"/>
                <w:rFonts w:ascii="Arial Narrow" w:hAnsi="Arial Narrow"/>
                <w:b/>
                <w:color w:val="FFFFFF" w:themeColor="background1"/>
                <w:sz w:val="24"/>
                <w:szCs w:val="24"/>
              </w:rPr>
            </w:pPr>
            <w:bookmarkStart w:id="431" w:name="_Toc501530831"/>
            <w:bookmarkStart w:id="432" w:name="_Toc501531805"/>
            <w:r w:rsidRPr="00C346B1">
              <w:rPr>
                <w:rStyle w:val="a9"/>
                <w:rFonts w:ascii="Arial Narrow" w:hAnsi="Arial Narrow"/>
                <w:b/>
                <w:color w:val="FFFFFF" w:themeColor="background1"/>
                <w:sz w:val="24"/>
                <w:szCs w:val="24"/>
              </w:rPr>
              <w:t>2022</w:t>
            </w:r>
            <w:bookmarkEnd w:id="431"/>
            <w:bookmarkEnd w:id="432"/>
          </w:p>
        </w:tc>
        <w:tc>
          <w:tcPr>
            <w:tcW w:w="488" w:type="pct"/>
            <w:shd w:val="clear" w:color="auto" w:fill="244061" w:themeFill="accent1" w:themeFillShade="80"/>
            <w:vAlign w:val="center"/>
          </w:tcPr>
          <w:p w14:paraId="7677A1B1" w14:textId="58CC88D6" w:rsidR="00B64544" w:rsidRPr="00C346B1" w:rsidRDefault="00B64544" w:rsidP="00620696">
            <w:pPr>
              <w:spacing w:after="0"/>
              <w:jc w:val="center"/>
              <w:rPr>
                <w:rStyle w:val="a9"/>
                <w:rFonts w:ascii="Arial Narrow" w:hAnsi="Arial Narrow"/>
                <w:b/>
                <w:color w:val="FFFFFF" w:themeColor="background1"/>
                <w:sz w:val="24"/>
                <w:szCs w:val="24"/>
              </w:rPr>
            </w:pPr>
            <w:bookmarkStart w:id="433" w:name="_Toc501530832"/>
            <w:bookmarkStart w:id="434" w:name="_Toc501531806"/>
            <w:r w:rsidRPr="00C346B1">
              <w:rPr>
                <w:rStyle w:val="a9"/>
                <w:rFonts w:ascii="Arial Narrow" w:hAnsi="Arial Narrow"/>
                <w:b/>
                <w:color w:val="FFFFFF" w:themeColor="background1"/>
                <w:sz w:val="24"/>
                <w:szCs w:val="24"/>
              </w:rPr>
              <w:t>20</w:t>
            </w:r>
            <w:r w:rsidR="00916C7B">
              <w:rPr>
                <w:rStyle w:val="a9"/>
                <w:rFonts w:ascii="Arial Narrow" w:hAnsi="Arial Narrow"/>
                <w:b/>
                <w:color w:val="FFFFFF" w:themeColor="background1"/>
                <w:sz w:val="24"/>
                <w:szCs w:val="24"/>
              </w:rPr>
              <w:t>42</w:t>
            </w:r>
            <w:bookmarkEnd w:id="433"/>
            <w:bookmarkEnd w:id="434"/>
          </w:p>
        </w:tc>
      </w:tr>
      <w:tr w:rsidR="00634476" w14:paraId="31B1F9DF" w14:textId="6D564714" w:rsidTr="00591688">
        <w:trPr>
          <w:trHeight w:val="20"/>
          <w:jc w:val="center"/>
        </w:trPr>
        <w:tc>
          <w:tcPr>
            <w:tcW w:w="2434" w:type="pct"/>
            <w:shd w:val="clear" w:color="auto" w:fill="auto"/>
            <w:tcMar>
              <w:top w:w="80" w:type="dxa"/>
              <w:left w:w="80" w:type="dxa"/>
              <w:bottom w:w="80" w:type="dxa"/>
              <w:right w:w="80" w:type="dxa"/>
            </w:tcMar>
            <w:vAlign w:val="center"/>
          </w:tcPr>
          <w:p w14:paraId="4B5EC91C" w14:textId="77777777" w:rsidR="00634476" w:rsidRPr="00D0215A" w:rsidRDefault="00634476" w:rsidP="00620696">
            <w:pPr>
              <w:spacing w:after="0"/>
              <w:rPr>
                <w:rStyle w:val="a9"/>
                <w:rFonts w:ascii="Arial Narrow" w:hAnsi="Arial Narrow"/>
                <w:sz w:val="24"/>
                <w:szCs w:val="24"/>
              </w:rPr>
            </w:pPr>
            <w:bookmarkStart w:id="435" w:name="_Toc501530833"/>
            <w:bookmarkStart w:id="436" w:name="_Toc501531807"/>
            <w:r>
              <w:rPr>
                <w:rStyle w:val="a9"/>
                <w:rFonts w:ascii="Arial Narrow" w:hAnsi="Arial Narrow"/>
                <w:sz w:val="24"/>
                <w:szCs w:val="24"/>
              </w:rPr>
              <w:t>Коэффициент рождаемости, ‰</w:t>
            </w:r>
            <w:bookmarkEnd w:id="435"/>
            <w:bookmarkEnd w:id="436"/>
          </w:p>
        </w:tc>
        <w:tc>
          <w:tcPr>
            <w:tcW w:w="620" w:type="pct"/>
            <w:vAlign w:val="center"/>
          </w:tcPr>
          <w:p w14:paraId="6ECED383" w14:textId="4A4391B8" w:rsidR="00634476" w:rsidRDefault="00634476" w:rsidP="00620696">
            <w:pPr>
              <w:spacing w:after="0"/>
              <w:jc w:val="center"/>
              <w:rPr>
                <w:rStyle w:val="a9"/>
                <w:rFonts w:ascii="Arial Narrow" w:hAnsi="Arial Narrow"/>
                <w:sz w:val="24"/>
                <w:szCs w:val="24"/>
              </w:rPr>
            </w:pPr>
            <w:bookmarkStart w:id="437" w:name="_Toc501530834"/>
            <w:bookmarkStart w:id="438" w:name="_Toc501531808"/>
            <w:r w:rsidRPr="003E186A">
              <w:rPr>
                <w:rStyle w:val="a9"/>
                <w:rFonts w:ascii="Arial Narrow" w:hAnsi="Arial Narrow"/>
                <w:sz w:val="24"/>
                <w:szCs w:val="24"/>
              </w:rPr>
              <w:t>9,7</w:t>
            </w:r>
            <w:bookmarkEnd w:id="437"/>
            <w:bookmarkEnd w:id="438"/>
          </w:p>
        </w:tc>
        <w:tc>
          <w:tcPr>
            <w:tcW w:w="483" w:type="pct"/>
            <w:vAlign w:val="center"/>
          </w:tcPr>
          <w:p w14:paraId="48F4B751" w14:textId="0A5B5F5E" w:rsidR="00634476" w:rsidRPr="00634476" w:rsidRDefault="00634476" w:rsidP="00620696">
            <w:pPr>
              <w:spacing w:after="0"/>
              <w:jc w:val="center"/>
              <w:rPr>
                <w:rStyle w:val="a9"/>
                <w:rFonts w:ascii="Arial Narrow" w:hAnsi="Arial Narrow"/>
              </w:rPr>
            </w:pPr>
            <w:bookmarkStart w:id="439" w:name="_Toc501530835"/>
            <w:bookmarkStart w:id="440" w:name="_Toc501531809"/>
            <w:r w:rsidRPr="00634476">
              <w:rPr>
                <w:rStyle w:val="a9"/>
                <w:rFonts w:ascii="Arial Narrow" w:hAnsi="Arial Narrow"/>
              </w:rPr>
              <w:t>9,5</w:t>
            </w:r>
            <w:bookmarkEnd w:id="439"/>
            <w:bookmarkEnd w:id="440"/>
          </w:p>
        </w:tc>
        <w:tc>
          <w:tcPr>
            <w:tcW w:w="482" w:type="pct"/>
            <w:vAlign w:val="center"/>
          </w:tcPr>
          <w:p w14:paraId="470BECC9" w14:textId="648B13D2" w:rsidR="00634476" w:rsidRPr="00634476" w:rsidRDefault="00634476" w:rsidP="00620696">
            <w:pPr>
              <w:spacing w:after="0"/>
              <w:jc w:val="center"/>
              <w:rPr>
                <w:rStyle w:val="a9"/>
                <w:rFonts w:ascii="Arial Narrow" w:hAnsi="Arial Narrow"/>
              </w:rPr>
            </w:pPr>
            <w:bookmarkStart w:id="441" w:name="_Toc501530836"/>
            <w:bookmarkStart w:id="442" w:name="_Toc501531810"/>
            <w:r w:rsidRPr="00634476">
              <w:rPr>
                <w:rStyle w:val="a9"/>
                <w:rFonts w:ascii="Arial Narrow" w:hAnsi="Arial Narrow"/>
              </w:rPr>
              <w:t>10,0</w:t>
            </w:r>
            <w:bookmarkEnd w:id="441"/>
            <w:bookmarkEnd w:id="442"/>
          </w:p>
        </w:tc>
        <w:tc>
          <w:tcPr>
            <w:tcW w:w="493" w:type="pct"/>
            <w:vAlign w:val="center"/>
          </w:tcPr>
          <w:p w14:paraId="375F82F1" w14:textId="5F3377BD" w:rsidR="00634476" w:rsidRPr="00634476" w:rsidRDefault="00634476" w:rsidP="00620696">
            <w:pPr>
              <w:spacing w:after="0"/>
              <w:jc w:val="center"/>
              <w:rPr>
                <w:rStyle w:val="a9"/>
                <w:rFonts w:ascii="Arial Narrow" w:hAnsi="Arial Narrow"/>
              </w:rPr>
            </w:pPr>
            <w:bookmarkStart w:id="443" w:name="_Toc501530837"/>
            <w:bookmarkStart w:id="444" w:name="_Toc501531811"/>
            <w:r w:rsidRPr="00634476">
              <w:rPr>
                <w:rStyle w:val="a9"/>
                <w:rFonts w:ascii="Arial Narrow" w:hAnsi="Arial Narrow"/>
              </w:rPr>
              <w:t>10,5</w:t>
            </w:r>
            <w:bookmarkEnd w:id="443"/>
            <w:bookmarkEnd w:id="444"/>
          </w:p>
        </w:tc>
        <w:tc>
          <w:tcPr>
            <w:tcW w:w="488" w:type="pct"/>
            <w:vAlign w:val="center"/>
          </w:tcPr>
          <w:p w14:paraId="2B0BE1C7" w14:textId="1D3C6709" w:rsidR="00634476" w:rsidRPr="00634476" w:rsidRDefault="00634476" w:rsidP="00620696">
            <w:pPr>
              <w:spacing w:after="0"/>
              <w:jc w:val="center"/>
              <w:rPr>
                <w:rStyle w:val="a9"/>
                <w:rFonts w:ascii="Arial Narrow" w:hAnsi="Arial Narrow"/>
              </w:rPr>
            </w:pPr>
            <w:bookmarkStart w:id="445" w:name="_Toc501530838"/>
            <w:bookmarkStart w:id="446" w:name="_Toc501531812"/>
            <w:r w:rsidRPr="00634476">
              <w:rPr>
                <w:rStyle w:val="a9"/>
                <w:rFonts w:ascii="Arial Narrow" w:hAnsi="Arial Narrow"/>
              </w:rPr>
              <w:t>11,5</w:t>
            </w:r>
            <w:bookmarkEnd w:id="445"/>
            <w:bookmarkEnd w:id="446"/>
          </w:p>
        </w:tc>
      </w:tr>
      <w:tr w:rsidR="00634476" w14:paraId="2CBD485C" w14:textId="4F5C641B" w:rsidTr="00591688">
        <w:trPr>
          <w:trHeight w:val="20"/>
          <w:jc w:val="center"/>
        </w:trPr>
        <w:tc>
          <w:tcPr>
            <w:tcW w:w="2434" w:type="pct"/>
            <w:shd w:val="clear" w:color="auto" w:fill="auto"/>
            <w:tcMar>
              <w:top w:w="80" w:type="dxa"/>
              <w:left w:w="80" w:type="dxa"/>
              <w:bottom w:w="80" w:type="dxa"/>
              <w:right w:w="80" w:type="dxa"/>
            </w:tcMar>
            <w:vAlign w:val="center"/>
          </w:tcPr>
          <w:p w14:paraId="13CBB6DB" w14:textId="77777777" w:rsidR="00634476" w:rsidRPr="00D0215A" w:rsidRDefault="00634476" w:rsidP="00620696">
            <w:pPr>
              <w:spacing w:after="0"/>
              <w:rPr>
                <w:rStyle w:val="a9"/>
                <w:rFonts w:ascii="Arial Narrow" w:hAnsi="Arial Narrow"/>
                <w:sz w:val="24"/>
                <w:szCs w:val="24"/>
              </w:rPr>
            </w:pPr>
            <w:bookmarkStart w:id="447" w:name="_Toc501530839"/>
            <w:bookmarkStart w:id="448" w:name="_Toc501531813"/>
            <w:r>
              <w:rPr>
                <w:rStyle w:val="a9"/>
                <w:rFonts w:ascii="Arial Narrow" w:hAnsi="Arial Narrow"/>
                <w:sz w:val="24"/>
                <w:szCs w:val="24"/>
              </w:rPr>
              <w:t>Коэффициент смертности, ‰</w:t>
            </w:r>
            <w:bookmarkEnd w:id="447"/>
            <w:bookmarkEnd w:id="448"/>
          </w:p>
        </w:tc>
        <w:tc>
          <w:tcPr>
            <w:tcW w:w="620" w:type="pct"/>
            <w:vAlign w:val="center"/>
          </w:tcPr>
          <w:p w14:paraId="6AA3C1AF" w14:textId="1D3A1C4F" w:rsidR="00634476" w:rsidRDefault="00634476" w:rsidP="00620696">
            <w:pPr>
              <w:spacing w:after="0"/>
              <w:jc w:val="center"/>
              <w:rPr>
                <w:rStyle w:val="a9"/>
                <w:rFonts w:ascii="Arial Narrow" w:hAnsi="Arial Narrow"/>
                <w:sz w:val="24"/>
                <w:szCs w:val="24"/>
              </w:rPr>
            </w:pPr>
            <w:bookmarkStart w:id="449" w:name="_Toc501530840"/>
            <w:bookmarkStart w:id="450" w:name="_Toc501531814"/>
            <w:r w:rsidRPr="003E186A">
              <w:rPr>
                <w:rStyle w:val="a9"/>
                <w:rFonts w:ascii="Arial Narrow" w:hAnsi="Arial Narrow"/>
              </w:rPr>
              <w:t>10,2</w:t>
            </w:r>
            <w:bookmarkEnd w:id="449"/>
            <w:bookmarkEnd w:id="450"/>
          </w:p>
        </w:tc>
        <w:tc>
          <w:tcPr>
            <w:tcW w:w="483" w:type="pct"/>
            <w:vAlign w:val="center"/>
          </w:tcPr>
          <w:p w14:paraId="269587C1" w14:textId="6DAE4796" w:rsidR="00634476" w:rsidRPr="00634476" w:rsidRDefault="00634476" w:rsidP="00620696">
            <w:pPr>
              <w:spacing w:after="0"/>
              <w:jc w:val="center"/>
              <w:rPr>
                <w:rStyle w:val="a9"/>
                <w:rFonts w:ascii="Arial Narrow" w:hAnsi="Arial Narrow"/>
              </w:rPr>
            </w:pPr>
            <w:bookmarkStart w:id="451" w:name="_Toc501530841"/>
            <w:bookmarkStart w:id="452" w:name="_Toc501531815"/>
            <w:r w:rsidRPr="00634476">
              <w:rPr>
                <w:rStyle w:val="a9"/>
                <w:rFonts w:ascii="Arial Narrow" w:hAnsi="Arial Narrow"/>
              </w:rPr>
              <w:t>10,0</w:t>
            </w:r>
            <w:bookmarkEnd w:id="451"/>
            <w:bookmarkEnd w:id="452"/>
          </w:p>
        </w:tc>
        <w:tc>
          <w:tcPr>
            <w:tcW w:w="482" w:type="pct"/>
            <w:vAlign w:val="center"/>
          </w:tcPr>
          <w:p w14:paraId="062C16D6" w14:textId="7AA72395" w:rsidR="00634476" w:rsidRPr="00634476" w:rsidRDefault="00634476" w:rsidP="00620696">
            <w:pPr>
              <w:spacing w:after="0"/>
              <w:jc w:val="center"/>
              <w:rPr>
                <w:rStyle w:val="a9"/>
                <w:rFonts w:ascii="Arial Narrow" w:hAnsi="Arial Narrow"/>
              </w:rPr>
            </w:pPr>
            <w:bookmarkStart w:id="453" w:name="_Toc501530842"/>
            <w:bookmarkStart w:id="454" w:name="_Toc501531816"/>
            <w:r w:rsidRPr="00634476">
              <w:rPr>
                <w:rStyle w:val="a9"/>
                <w:rFonts w:ascii="Arial Narrow" w:hAnsi="Arial Narrow"/>
              </w:rPr>
              <w:t>10,0</w:t>
            </w:r>
            <w:bookmarkEnd w:id="453"/>
            <w:bookmarkEnd w:id="454"/>
          </w:p>
        </w:tc>
        <w:tc>
          <w:tcPr>
            <w:tcW w:w="493" w:type="pct"/>
            <w:vAlign w:val="center"/>
          </w:tcPr>
          <w:p w14:paraId="390B5795" w14:textId="040E327D" w:rsidR="00634476" w:rsidRPr="00634476" w:rsidRDefault="00634476" w:rsidP="00620696">
            <w:pPr>
              <w:spacing w:after="0"/>
              <w:jc w:val="center"/>
              <w:rPr>
                <w:rStyle w:val="a9"/>
                <w:rFonts w:ascii="Arial Narrow" w:hAnsi="Arial Narrow"/>
              </w:rPr>
            </w:pPr>
            <w:bookmarkStart w:id="455" w:name="_Toc501530843"/>
            <w:bookmarkStart w:id="456" w:name="_Toc501531817"/>
            <w:r w:rsidRPr="00634476">
              <w:rPr>
                <w:rStyle w:val="a9"/>
                <w:rFonts w:ascii="Arial Narrow" w:hAnsi="Arial Narrow"/>
              </w:rPr>
              <w:t>9,5</w:t>
            </w:r>
            <w:bookmarkEnd w:id="455"/>
            <w:bookmarkEnd w:id="456"/>
          </w:p>
        </w:tc>
        <w:tc>
          <w:tcPr>
            <w:tcW w:w="488" w:type="pct"/>
            <w:vAlign w:val="center"/>
          </w:tcPr>
          <w:p w14:paraId="3BE4D90E" w14:textId="19DFF86A" w:rsidR="00634476" w:rsidRPr="00634476" w:rsidRDefault="00634476" w:rsidP="00620696">
            <w:pPr>
              <w:spacing w:after="0"/>
              <w:jc w:val="center"/>
              <w:rPr>
                <w:rStyle w:val="a9"/>
                <w:rFonts w:ascii="Arial Narrow" w:hAnsi="Arial Narrow"/>
              </w:rPr>
            </w:pPr>
            <w:bookmarkStart w:id="457" w:name="_Toc501530844"/>
            <w:bookmarkStart w:id="458" w:name="_Toc501531818"/>
            <w:r w:rsidRPr="00634476">
              <w:rPr>
                <w:rStyle w:val="a9"/>
                <w:rFonts w:ascii="Arial Narrow" w:hAnsi="Arial Narrow"/>
              </w:rPr>
              <w:t>9,0</w:t>
            </w:r>
            <w:bookmarkEnd w:id="457"/>
            <w:bookmarkEnd w:id="458"/>
          </w:p>
        </w:tc>
      </w:tr>
      <w:tr w:rsidR="00634476" w14:paraId="753CBB78" w14:textId="13A2871C" w:rsidTr="00591688">
        <w:trPr>
          <w:trHeight w:val="20"/>
          <w:jc w:val="center"/>
        </w:trPr>
        <w:tc>
          <w:tcPr>
            <w:tcW w:w="2434" w:type="pct"/>
            <w:shd w:val="clear" w:color="auto" w:fill="auto"/>
            <w:tcMar>
              <w:top w:w="80" w:type="dxa"/>
              <w:left w:w="80" w:type="dxa"/>
              <w:bottom w:w="80" w:type="dxa"/>
              <w:right w:w="80" w:type="dxa"/>
            </w:tcMar>
            <w:vAlign w:val="center"/>
          </w:tcPr>
          <w:p w14:paraId="748DAD5D" w14:textId="62B67504" w:rsidR="00634476" w:rsidRPr="00D0215A" w:rsidRDefault="00C346B1" w:rsidP="00620696">
            <w:pPr>
              <w:spacing w:after="0"/>
              <w:rPr>
                <w:rStyle w:val="a9"/>
                <w:rFonts w:ascii="Arial Narrow" w:hAnsi="Arial Narrow"/>
                <w:sz w:val="24"/>
                <w:szCs w:val="24"/>
              </w:rPr>
            </w:pPr>
            <w:bookmarkStart w:id="459" w:name="_Toc501530845"/>
            <w:bookmarkStart w:id="460" w:name="_Toc501531819"/>
            <w:r>
              <w:rPr>
                <w:rStyle w:val="a9"/>
                <w:rFonts w:ascii="Arial Narrow" w:hAnsi="Arial Narrow"/>
                <w:sz w:val="24"/>
                <w:szCs w:val="24"/>
              </w:rPr>
              <w:t>Коэффициент</w:t>
            </w:r>
            <w:r w:rsidR="00634476">
              <w:rPr>
                <w:rStyle w:val="a9"/>
                <w:rFonts w:ascii="Arial Narrow" w:hAnsi="Arial Narrow"/>
                <w:sz w:val="24"/>
                <w:szCs w:val="24"/>
              </w:rPr>
              <w:t xml:space="preserve"> естественного прироста/убыли, ‰</w:t>
            </w:r>
            <w:bookmarkEnd w:id="459"/>
            <w:bookmarkEnd w:id="460"/>
          </w:p>
        </w:tc>
        <w:tc>
          <w:tcPr>
            <w:tcW w:w="620" w:type="pct"/>
            <w:vAlign w:val="center"/>
          </w:tcPr>
          <w:p w14:paraId="67915D40" w14:textId="595CBBB8" w:rsidR="00634476" w:rsidRDefault="00634476" w:rsidP="00620696">
            <w:pPr>
              <w:spacing w:after="0"/>
              <w:jc w:val="center"/>
              <w:rPr>
                <w:rStyle w:val="a9"/>
                <w:rFonts w:ascii="Arial Narrow" w:hAnsi="Arial Narrow"/>
                <w:sz w:val="24"/>
                <w:szCs w:val="24"/>
              </w:rPr>
            </w:pPr>
            <w:bookmarkStart w:id="461" w:name="_Toc501530846"/>
            <w:bookmarkStart w:id="462" w:name="_Toc501531820"/>
            <w:r w:rsidRPr="003E186A">
              <w:rPr>
                <w:rStyle w:val="a9"/>
                <w:rFonts w:ascii="Arial Narrow" w:hAnsi="Arial Narrow"/>
              </w:rPr>
              <w:t>-0,5</w:t>
            </w:r>
            <w:bookmarkEnd w:id="461"/>
            <w:bookmarkEnd w:id="462"/>
          </w:p>
        </w:tc>
        <w:tc>
          <w:tcPr>
            <w:tcW w:w="483" w:type="pct"/>
            <w:vAlign w:val="center"/>
          </w:tcPr>
          <w:p w14:paraId="12F091DF" w14:textId="654E3219" w:rsidR="00634476" w:rsidRPr="00634476" w:rsidRDefault="00634476" w:rsidP="00620696">
            <w:pPr>
              <w:spacing w:after="0"/>
              <w:jc w:val="center"/>
              <w:rPr>
                <w:rStyle w:val="a9"/>
                <w:rFonts w:ascii="Arial Narrow" w:hAnsi="Arial Narrow"/>
              </w:rPr>
            </w:pPr>
            <w:bookmarkStart w:id="463" w:name="_Toc501530847"/>
            <w:bookmarkStart w:id="464" w:name="_Toc501531821"/>
            <w:r w:rsidRPr="00634476">
              <w:rPr>
                <w:rStyle w:val="a9"/>
                <w:rFonts w:ascii="Arial Narrow" w:hAnsi="Arial Narrow"/>
              </w:rPr>
              <w:t>-0,5</w:t>
            </w:r>
            <w:bookmarkEnd w:id="463"/>
            <w:bookmarkEnd w:id="464"/>
          </w:p>
        </w:tc>
        <w:tc>
          <w:tcPr>
            <w:tcW w:w="482" w:type="pct"/>
            <w:vAlign w:val="center"/>
          </w:tcPr>
          <w:p w14:paraId="6EEAC795" w14:textId="7B4D1B70" w:rsidR="00634476" w:rsidRPr="00634476" w:rsidRDefault="00634476" w:rsidP="00620696">
            <w:pPr>
              <w:spacing w:after="0"/>
              <w:jc w:val="center"/>
              <w:rPr>
                <w:rStyle w:val="a9"/>
                <w:rFonts w:ascii="Arial Narrow" w:hAnsi="Arial Narrow"/>
              </w:rPr>
            </w:pPr>
            <w:bookmarkStart w:id="465" w:name="_Toc501530848"/>
            <w:bookmarkStart w:id="466" w:name="_Toc501531822"/>
            <w:r w:rsidRPr="00634476">
              <w:rPr>
                <w:rStyle w:val="a9"/>
                <w:rFonts w:ascii="Arial Narrow" w:hAnsi="Arial Narrow"/>
              </w:rPr>
              <w:t>0,0</w:t>
            </w:r>
            <w:bookmarkEnd w:id="465"/>
            <w:bookmarkEnd w:id="466"/>
          </w:p>
        </w:tc>
        <w:tc>
          <w:tcPr>
            <w:tcW w:w="493" w:type="pct"/>
            <w:vAlign w:val="center"/>
          </w:tcPr>
          <w:p w14:paraId="403A15BE" w14:textId="3EA3402F" w:rsidR="00634476" w:rsidRPr="00634476" w:rsidRDefault="00634476" w:rsidP="00620696">
            <w:pPr>
              <w:spacing w:after="0"/>
              <w:jc w:val="center"/>
              <w:rPr>
                <w:rStyle w:val="a9"/>
                <w:rFonts w:ascii="Arial Narrow" w:hAnsi="Arial Narrow"/>
              </w:rPr>
            </w:pPr>
            <w:bookmarkStart w:id="467" w:name="_Toc501530849"/>
            <w:bookmarkStart w:id="468" w:name="_Toc501531823"/>
            <w:r w:rsidRPr="00634476">
              <w:rPr>
                <w:rStyle w:val="a9"/>
                <w:rFonts w:ascii="Arial Narrow" w:hAnsi="Arial Narrow"/>
              </w:rPr>
              <w:t>1,0</w:t>
            </w:r>
            <w:bookmarkEnd w:id="467"/>
            <w:bookmarkEnd w:id="468"/>
          </w:p>
        </w:tc>
        <w:tc>
          <w:tcPr>
            <w:tcW w:w="488" w:type="pct"/>
            <w:vAlign w:val="center"/>
          </w:tcPr>
          <w:p w14:paraId="08DB1E5F" w14:textId="591C5D46" w:rsidR="00634476" w:rsidRPr="00634476" w:rsidRDefault="00634476" w:rsidP="00620696">
            <w:pPr>
              <w:spacing w:after="0"/>
              <w:jc w:val="center"/>
              <w:rPr>
                <w:rStyle w:val="a9"/>
                <w:rFonts w:ascii="Arial Narrow" w:hAnsi="Arial Narrow"/>
              </w:rPr>
            </w:pPr>
            <w:bookmarkStart w:id="469" w:name="_Toc501530850"/>
            <w:bookmarkStart w:id="470" w:name="_Toc501531824"/>
            <w:r w:rsidRPr="00634476">
              <w:rPr>
                <w:rStyle w:val="a9"/>
                <w:rFonts w:ascii="Arial Narrow" w:hAnsi="Arial Narrow"/>
              </w:rPr>
              <w:t>2,5</w:t>
            </w:r>
            <w:bookmarkEnd w:id="469"/>
            <w:bookmarkEnd w:id="470"/>
          </w:p>
        </w:tc>
      </w:tr>
      <w:tr w:rsidR="00634476" w14:paraId="48E8C7E5" w14:textId="77777777" w:rsidTr="00591688">
        <w:trPr>
          <w:trHeight w:val="20"/>
          <w:jc w:val="center"/>
        </w:trPr>
        <w:tc>
          <w:tcPr>
            <w:tcW w:w="2434" w:type="pct"/>
            <w:shd w:val="clear" w:color="auto" w:fill="auto"/>
            <w:tcMar>
              <w:top w:w="80" w:type="dxa"/>
              <w:left w:w="80" w:type="dxa"/>
              <w:bottom w:w="80" w:type="dxa"/>
              <w:right w:w="80" w:type="dxa"/>
            </w:tcMar>
            <w:vAlign w:val="center"/>
          </w:tcPr>
          <w:p w14:paraId="33B5A2AA" w14:textId="19921E57" w:rsidR="00634476" w:rsidRDefault="00634476" w:rsidP="00620696">
            <w:pPr>
              <w:spacing w:after="0"/>
              <w:rPr>
                <w:rStyle w:val="a9"/>
                <w:rFonts w:ascii="Arial Narrow" w:hAnsi="Arial Narrow"/>
                <w:sz w:val="24"/>
                <w:szCs w:val="24"/>
              </w:rPr>
            </w:pPr>
            <w:bookmarkStart w:id="471" w:name="_Toc501530851"/>
            <w:bookmarkStart w:id="472" w:name="_Toc501531825"/>
            <w:r>
              <w:rPr>
                <w:rStyle w:val="a9"/>
                <w:rFonts w:ascii="Arial Narrow" w:hAnsi="Arial Narrow"/>
                <w:sz w:val="24"/>
                <w:szCs w:val="24"/>
              </w:rPr>
              <w:t>Коэффициент при</w:t>
            </w:r>
            <w:r w:rsidRPr="00E1347A">
              <w:rPr>
                <w:rStyle w:val="a9"/>
                <w:rFonts w:ascii="Arial Narrow" w:hAnsi="Arial Narrow"/>
                <w:sz w:val="24"/>
                <w:szCs w:val="24"/>
              </w:rPr>
              <w:t>бытия</w:t>
            </w:r>
            <w:r>
              <w:rPr>
                <w:rStyle w:val="a9"/>
                <w:rFonts w:ascii="Arial Narrow" w:hAnsi="Arial Narrow"/>
                <w:sz w:val="24"/>
                <w:szCs w:val="24"/>
              </w:rPr>
              <w:t>, ‰</w:t>
            </w:r>
            <w:bookmarkEnd w:id="471"/>
            <w:bookmarkEnd w:id="472"/>
          </w:p>
        </w:tc>
        <w:tc>
          <w:tcPr>
            <w:tcW w:w="620" w:type="pct"/>
            <w:vAlign w:val="center"/>
          </w:tcPr>
          <w:p w14:paraId="508B4AB4" w14:textId="41D83B34" w:rsidR="00634476" w:rsidRDefault="00634476" w:rsidP="00620696">
            <w:pPr>
              <w:spacing w:after="0"/>
              <w:jc w:val="center"/>
              <w:rPr>
                <w:rStyle w:val="a9"/>
                <w:rFonts w:ascii="Arial Narrow" w:hAnsi="Arial Narrow"/>
                <w:sz w:val="24"/>
                <w:szCs w:val="24"/>
              </w:rPr>
            </w:pPr>
            <w:bookmarkStart w:id="473" w:name="_Toc501530852"/>
            <w:bookmarkStart w:id="474" w:name="_Toc501531826"/>
            <w:r w:rsidRPr="003E186A">
              <w:rPr>
                <w:rStyle w:val="a9"/>
                <w:rFonts w:ascii="Arial Narrow" w:hAnsi="Arial Narrow"/>
              </w:rPr>
              <w:t>15,2</w:t>
            </w:r>
            <w:bookmarkEnd w:id="473"/>
            <w:bookmarkEnd w:id="474"/>
          </w:p>
        </w:tc>
        <w:tc>
          <w:tcPr>
            <w:tcW w:w="483" w:type="pct"/>
            <w:vAlign w:val="center"/>
          </w:tcPr>
          <w:p w14:paraId="7D687EE3" w14:textId="3718C9D5" w:rsidR="00634476" w:rsidRPr="00634476" w:rsidRDefault="00634476" w:rsidP="00620696">
            <w:pPr>
              <w:spacing w:after="0"/>
              <w:jc w:val="center"/>
              <w:rPr>
                <w:rStyle w:val="a9"/>
                <w:rFonts w:ascii="Arial Narrow" w:hAnsi="Arial Narrow"/>
              </w:rPr>
            </w:pPr>
            <w:bookmarkStart w:id="475" w:name="_Toc501530853"/>
            <w:bookmarkStart w:id="476" w:name="_Toc501531827"/>
            <w:r w:rsidRPr="00634476">
              <w:rPr>
                <w:rStyle w:val="a9"/>
                <w:rFonts w:ascii="Arial Narrow" w:hAnsi="Arial Narrow"/>
              </w:rPr>
              <w:t>13,7</w:t>
            </w:r>
            <w:bookmarkEnd w:id="475"/>
            <w:bookmarkEnd w:id="476"/>
          </w:p>
        </w:tc>
        <w:tc>
          <w:tcPr>
            <w:tcW w:w="482" w:type="pct"/>
            <w:vAlign w:val="center"/>
          </w:tcPr>
          <w:p w14:paraId="16A5F44A" w14:textId="2180A569" w:rsidR="00634476" w:rsidRPr="00634476" w:rsidRDefault="00634476" w:rsidP="00620696">
            <w:pPr>
              <w:spacing w:after="0"/>
              <w:jc w:val="center"/>
              <w:rPr>
                <w:rStyle w:val="a9"/>
                <w:rFonts w:ascii="Arial Narrow" w:hAnsi="Arial Narrow"/>
              </w:rPr>
            </w:pPr>
            <w:bookmarkStart w:id="477" w:name="_Toc501530854"/>
            <w:bookmarkStart w:id="478" w:name="_Toc501531828"/>
            <w:r w:rsidRPr="00634476">
              <w:rPr>
                <w:rStyle w:val="a9"/>
                <w:rFonts w:ascii="Arial Narrow" w:hAnsi="Arial Narrow"/>
              </w:rPr>
              <w:t>13,0</w:t>
            </w:r>
            <w:bookmarkEnd w:id="477"/>
            <w:bookmarkEnd w:id="478"/>
          </w:p>
        </w:tc>
        <w:tc>
          <w:tcPr>
            <w:tcW w:w="493" w:type="pct"/>
            <w:vAlign w:val="center"/>
          </w:tcPr>
          <w:p w14:paraId="15027344" w14:textId="13C1F787" w:rsidR="00634476" w:rsidRPr="00634476" w:rsidRDefault="00634476" w:rsidP="00620696">
            <w:pPr>
              <w:spacing w:after="0"/>
              <w:jc w:val="center"/>
              <w:rPr>
                <w:rStyle w:val="a9"/>
                <w:rFonts w:ascii="Arial Narrow" w:hAnsi="Arial Narrow"/>
              </w:rPr>
            </w:pPr>
            <w:bookmarkStart w:id="479" w:name="_Toc501530855"/>
            <w:bookmarkStart w:id="480" w:name="_Toc501531829"/>
            <w:r w:rsidRPr="00634476">
              <w:rPr>
                <w:rStyle w:val="a9"/>
                <w:rFonts w:ascii="Arial Narrow" w:hAnsi="Arial Narrow"/>
              </w:rPr>
              <w:t>13,0</w:t>
            </w:r>
            <w:bookmarkEnd w:id="479"/>
            <w:bookmarkEnd w:id="480"/>
          </w:p>
        </w:tc>
        <w:tc>
          <w:tcPr>
            <w:tcW w:w="488" w:type="pct"/>
            <w:vAlign w:val="center"/>
          </w:tcPr>
          <w:p w14:paraId="0FF94D53" w14:textId="58398EB0" w:rsidR="00634476" w:rsidRPr="00634476" w:rsidRDefault="00634476" w:rsidP="00620696">
            <w:pPr>
              <w:spacing w:after="0"/>
              <w:jc w:val="center"/>
              <w:rPr>
                <w:rStyle w:val="a9"/>
                <w:rFonts w:ascii="Arial Narrow" w:hAnsi="Arial Narrow"/>
              </w:rPr>
            </w:pPr>
            <w:bookmarkStart w:id="481" w:name="_Toc501530856"/>
            <w:bookmarkStart w:id="482" w:name="_Toc501531830"/>
            <w:r w:rsidRPr="00634476">
              <w:rPr>
                <w:rStyle w:val="a9"/>
                <w:rFonts w:ascii="Arial Narrow" w:hAnsi="Arial Narrow"/>
              </w:rPr>
              <w:t>15,2</w:t>
            </w:r>
            <w:bookmarkEnd w:id="481"/>
            <w:bookmarkEnd w:id="482"/>
          </w:p>
        </w:tc>
      </w:tr>
      <w:tr w:rsidR="00634476" w14:paraId="16A09E07" w14:textId="77777777" w:rsidTr="00591688">
        <w:trPr>
          <w:trHeight w:val="20"/>
          <w:jc w:val="center"/>
        </w:trPr>
        <w:tc>
          <w:tcPr>
            <w:tcW w:w="2434" w:type="pct"/>
            <w:shd w:val="clear" w:color="auto" w:fill="auto"/>
            <w:tcMar>
              <w:top w:w="80" w:type="dxa"/>
              <w:left w:w="80" w:type="dxa"/>
              <w:bottom w:w="80" w:type="dxa"/>
              <w:right w:w="80" w:type="dxa"/>
            </w:tcMar>
            <w:vAlign w:val="center"/>
          </w:tcPr>
          <w:p w14:paraId="7B479429" w14:textId="1FD935B1" w:rsidR="00634476" w:rsidRDefault="00634476" w:rsidP="00620696">
            <w:pPr>
              <w:spacing w:after="0"/>
              <w:rPr>
                <w:rStyle w:val="a9"/>
                <w:rFonts w:ascii="Arial Narrow" w:hAnsi="Arial Narrow"/>
                <w:sz w:val="24"/>
                <w:szCs w:val="24"/>
              </w:rPr>
            </w:pPr>
            <w:bookmarkStart w:id="483" w:name="_Toc501530857"/>
            <w:bookmarkStart w:id="484" w:name="_Toc501531831"/>
            <w:r>
              <w:rPr>
                <w:rStyle w:val="a9"/>
                <w:rFonts w:ascii="Arial Narrow" w:hAnsi="Arial Narrow"/>
                <w:sz w:val="24"/>
                <w:szCs w:val="24"/>
              </w:rPr>
              <w:t>Коэффициент выбытия, ‰</w:t>
            </w:r>
            <w:bookmarkEnd w:id="483"/>
            <w:bookmarkEnd w:id="484"/>
          </w:p>
        </w:tc>
        <w:tc>
          <w:tcPr>
            <w:tcW w:w="620" w:type="pct"/>
            <w:vAlign w:val="center"/>
          </w:tcPr>
          <w:p w14:paraId="2AE149FA" w14:textId="1F641049" w:rsidR="00634476" w:rsidRDefault="00634476" w:rsidP="00620696">
            <w:pPr>
              <w:spacing w:after="0"/>
              <w:jc w:val="center"/>
              <w:rPr>
                <w:rStyle w:val="a9"/>
                <w:rFonts w:ascii="Arial Narrow" w:hAnsi="Arial Narrow"/>
                <w:sz w:val="24"/>
                <w:szCs w:val="24"/>
              </w:rPr>
            </w:pPr>
            <w:bookmarkStart w:id="485" w:name="_Toc501530858"/>
            <w:bookmarkStart w:id="486" w:name="_Toc501531832"/>
            <w:r w:rsidRPr="003E186A">
              <w:rPr>
                <w:rStyle w:val="a9"/>
                <w:rFonts w:ascii="Arial Narrow" w:hAnsi="Arial Narrow"/>
              </w:rPr>
              <w:t>25,6</w:t>
            </w:r>
            <w:bookmarkEnd w:id="485"/>
            <w:bookmarkEnd w:id="486"/>
          </w:p>
        </w:tc>
        <w:tc>
          <w:tcPr>
            <w:tcW w:w="483" w:type="pct"/>
            <w:vAlign w:val="center"/>
          </w:tcPr>
          <w:p w14:paraId="1411D1CD" w14:textId="0028F3FF" w:rsidR="00634476" w:rsidRPr="00634476" w:rsidRDefault="00634476" w:rsidP="00620696">
            <w:pPr>
              <w:spacing w:after="0"/>
              <w:jc w:val="center"/>
              <w:rPr>
                <w:rStyle w:val="a9"/>
                <w:rFonts w:ascii="Arial Narrow" w:hAnsi="Arial Narrow"/>
              </w:rPr>
            </w:pPr>
            <w:bookmarkStart w:id="487" w:name="_Toc501530859"/>
            <w:bookmarkStart w:id="488" w:name="_Toc501531833"/>
            <w:r w:rsidRPr="00634476">
              <w:rPr>
                <w:rStyle w:val="a9"/>
                <w:rFonts w:ascii="Arial Narrow" w:hAnsi="Arial Narrow"/>
              </w:rPr>
              <w:t>21,6</w:t>
            </w:r>
            <w:bookmarkEnd w:id="487"/>
            <w:bookmarkEnd w:id="488"/>
          </w:p>
        </w:tc>
        <w:tc>
          <w:tcPr>
            <w:tcW w:w="482" w:type="pct"/>
            <w:vAlign w:val="center"/>
          </w:tcPr>
          <w:p w14:paraId="53EF33CF" w14:textId="3113F727" w:rsidR="00634476" w:rsidRPr="00634476" w:rsidRDefault="00634476" w:rsidP="00620696">
            <w:pPr>
              <w:spacing w:after="0"/>
              <w:jc w:val="center"/>
              <w:rPr>
                <w:rStyle w:val="a9"/>
                <w:rFonts w:ascii="Arial Narrow" w:hAnsi="Arial Narrow"/>
              </w:rPr>
            </w:pPr>
            <w:bookmarkStart w:id="489" w:name="_Toc501530860"/>
            <w:bookmarkStart w:id="490" w:name="_Toc501531834"/>
            <w:r w:rsidRPr="00634476">
              <w:rPr>
                <w:rStyle w:val="a9"/>
                <w:rFonts w:ascii="Arial Narrow" w:hAnsi="Arial Narrow"/>
              </w:rPr>
              <w:t>20,5</w:t>
            </w:r>
            <w:bookmarkEnd w:id="489"/>
            <w:bookmarkEnd w:id="490"/>
          </w:p>
        </w:tc>
        <w:tc>
          <w:tcPr>
            <w:tcW w:w="493" w:type="pct"/>
            <w:vAlign w:val="center"/>
          </w:tcPr>
          <w:p w14:paraId="73F5CB09" w14:textId="45B35E41" w:rsidR="00634476" w:rsidRPr="00634476" w:rsidRDefault="00634476" w:rsidP="00620696">
            <w:pPr>
              <w:spacing w:after="0"/>
              <w:jc w:val="center"/>
              <w:rPr>
                <w:rStyle w:val="a9"/>
                <w:rFonts w:ascii="Arial Narrow" w:hAnsi="Arial Narrow"/>
              </w:rPr>
            </w:pPr>
            <w:bookmarkStart w:id="491" w:name="_Toc501530861"/>
            <w:bookmarkStart w:id="492" w:name="_Toc501531835"/>
            <w:r w:rsidRPr="00634476">
              <w:rPr>
                <w:rStyle w:val="a9"/>
                <w:rFonts w:ascii="Arial Narrow" w:hAnsi="Arial Narrow"/>
              </w:rPr>
              <w:t>18,8</w:t>
            </w:r>
            <w:bookmarkEnd w:id="491"/>
            <w:bookmarkEnd w:id="492"/>
          </w:p>
        </w:tc>
        <w:tc>
          <w:tcPr>
            <w:tcW w:w="488" w:type="pct"/>
            <w:vAlign w:val="center"/>
          </w:tcPr>
          <w:p w14:paraId="3BDB0978" w14:textId="132351E5" w:rsidR="00634476" w:rsidRPr="00634476" w:rsidRDefault="00634476" w:rsidP="00620696">
            <w:pPr>
              <w:spacing w:after="0"/>
              <w:jc w:val="center"/>
              <w:rPr>
                <w:rStyle w:val="a9"/>
                <w:rFonts w:ascii="Arial Narrow" w:hAnsi="Arial Narrow"/>
              </w:rPr>
            </w:pPr>
            <w:bookmarkStart w:id="493" w:name="_Toc501530862"/>
            <w:bookmarkStart w:id="494" w:name="_Toc501531836"/>
            <w:r w:rsidRPr="00634476">
              <w:rPr>
                <w:rStyle w:val="a9"/>
                <w:rFonts w:ascii="Arial Narrow" w:hAnsi="Arial Narrow"/>
              </w:rPr>
              <w:t>18,8</w:t>
            </w:r>
            <w:bookmarkEnd w:id="493"/>
            <w:bookmarkEnd w:id="494"/>
          </w:p>
        </w:tc>
      </w:tr>
      <w:tr w:rsidR="00B720A9" w14:paraId="183FAE7A" w14:textId="77777777" w:rsidTr="00591688">
        <w:trPr>
          <w:trHeight w:val="20"/>
          <w:jc w:val="center"/>
        </w:trPr>
        <w:tc>
          <w:tcPr>
            <w:tcW w:w="2434" w:type="pct"/>
            <w:shd w:val="clear" w:color="auto" w:fill="auto"/>
            <w:tcMar>
              <w:top w:w="80" w:type="dxa"/>
              <w:left w:w="80" w:type="dxa"/>
              <w:bottom w:w="80" w:type="dxa"/>
              <w:right w:w="80" w:type="dxa"/>
            </w:tcMar>
            <w:vAlign w:val="center"/>
          </w:tcPr>
          <w:p w14:paraId="7AB68DDB" w14:textId="77777777" w:rsidR="00B720A9" w:rsidRPr="00D0215A" w:rsidRDefault="00B720A9" w:rsidP="00620696">
            <w:pPr>
              <w:spacing w:after="0"/>
              <w:rPr>
                <w:rStyle w:val="a9"/>
                <w:rFonts w:ascii="Arial Narrow" w:hAnsi="Arial Narrow"/>
                <w:sz w:val="24"/>
                <w:szCs w:val="24"/>
              </w:rPr>
            </w:pPr>
            <w:bookmarkStart w:id="495" w:name="_Toc501530863"/>
            <w:bookmarkStart w:id="496" w:name="_Toc501531837"/>
            <w:r>
              <w:rPr>
                <w:rStyle w:val="a9"/>
                <w:rFonts w:ascii="Arial Narrow" w:hAnsi="Arial Narrow"/>
                <w:sz w:val="24"/>
                <w:szCs w:val="24"/>
              </w:rPr>
              <w:t>Коэффициент миграционного прироста/убыли, ‰</w:t>
            </w:r>
            <w:bookmarkEnd w:id="495"/>
            <w:bookmarkEnd w:id="496"/>
          </w:p>
        </w:tc>
        <w:tc>
          <w:tcPr>
            <w:tcW w:w="620" w:type="pct"/>
            <w:vAlign w:val="center"/>
          </w:tcPr>
          <w:p w14:paraId="486D04FE" w14:textId="77777777" w:rsidR="00B720A9" w:rsidRDefault="00B720A9" w:rsidP="00620696">
            <w:pPr>
              <w:spacing w:after="0"/>
              <w:jc w:val="center"/>
              <w:rPr>
                <w:rStyle w:val="a9"/>
                <w:rFonts w:ascii="Arial Narrow" w:hAnsi="Arial Narrow"/>
                <w:sz w:val="24"/>
                <w:szCs w:val="24"/>
              </w:rPr>
            </w:pPr>
            <w:bookmarkStart w:id="497" w:name="_Toc501530864"/>
            <w:bookmarkStart w:id="498" w:name="_Toc501531838"/>
            <w:r w:rsidRPr="003E186A">
              <w:rPr>
                <w:rStyle w:val="a9"/>
                <w:rFonts w:ascii="Arial Narrow" w:hAnsi="Arial Narrow"/>
              </w:rPr>
              <w:t>-10,4</w:t>
            </w:r>
            <w:bookmarkEnd w:id="497"/>
            <w:bookmarkEnd w:id="498"/>
          </w:p>
        </w:tc>
        <w:tc>
          <w:tcPr>
            <w:tcW w:w="483" w:type="pct"/>
            <w:vAlign w:val="center"/>
          </w:tcPr>
          <w:p w14:paraId="1965569F" w14:textId="77777777" w:rsidR="00B720A9" w:rsidRPr="00634476" w:rsidRDefault="00B720A9" w:rsidP="00620696">
            <w:pPr>
              <w:spacing w:after="0"/>
              <w:jc w:val="center"/>
              <w:rPr>
                <w:rStyle w:val="a9"/>
                <w:rFonts w:ascii="Arial Narrow" w:hAnsi="Arial Narrow"/>
              </w:rPr>
            </w:pPr>
            <w:bookmarkStart w:id="499" w:name="_Toc501530865"/>
            <w:bookmarkStart w:id="500" w:name="_Toc501531839"/>
            <w:r w:rsidRPr="00634476">
              <w:rPr>
                <w:rStyle w:val="a9"/>
                <w:rFonts w:ascii="Arial Narrow" w:hAnsi="Arial Narrow"/>
              </w:rPr>
              <w:t>-7,9</w:t>
            </w:r>
            <w:bookmarkEnd w:id="499"/>
            <w:bookmarkEnd w:id="500"/>
          </w:p>
        </w:tc>
        <w:tc>
          <w:tcPr>
            <w:tcW w:w="482" w:type="pct"/>
            <w:vAlign w:val="center"/>
          </w:tcPr>
          <w:p w14:paraId="5FB8DD23" w14:textId="77777777" w:rsidR="00B720A9" w:rsidRPr="00634476" w:rsidRDefault="00B720A9" w:rsidP="00620696">
            <w:pPr>
              <w:spacing w:after="0"/>
              <w:jc w:val="center"/>
              <w:rPr>
                <w:rStyle w:val="a9"/>
                <w:rFonts w:ascii="Arial Narrow" w:hAnsi="Arial Narrow"/>
              </w:rPr>
            </w:pPr>
            <w:bookmarkStart w:id="501" w:name="_Toc501530866"/>
            <w:bookmarkStart w:id="502" w:name="_Toc501531840"/>
            <w:r w:rsidRPr="00634476">
              <w:rPr>
                <w:rStyle w:val="a9"/>
                <w:rFonts w:ascii="Arial Narrow" w:hAnsi="Arial Narrow"/>
              </w:rPr>
              <w:t>-7,5</w:t>
            </w:r>
            <w:bookmarkEnd w:id="501"/>
            <w:bookmarkEnd w:id="502"/>
          </w:p>
        </w:tc>
        <w:tc>
          <w:tcPr>
            <w:tcW w:w="493" w:type="pct"/>
            <w:vAlign w:val="center"/>
          </w:tcPr>
          <w:p w14:paraId="52087D94" w14:textId="77777777" w:rsidR="00B720A9" w:rsidRPr="00634476" w:rsidRDefault="00B720A9" w:rsidP="00620696">
            <w:pPr>
              <w:spacing w:after="0"/>
              <w:jc w:val="center"/>
              <w:rPr>
                <w:rStyle w:val="a9"/>
                <w:rFonts w:ascii="Arial Narrow" w:hAnsi="Arial Narrow"/>
              </w:rPr>
            </w:pPr>
            <w:bookmarkStart w:id="503" w:name="_Toc501530867"/>
            <w:bookmarkStart w:id="504" w:name="_Toc501531841"/>
            <w:r w:rsidRPr="00634476">
              <w:rPr>
                <w:rStyle w:val="a9"/>
                <w:rFonts w:ascii="Arial Narrow" w:hAnsi="Arial Narrow"/>
              </w:rPr>
              <w:t>-5,8</w:t>
            </w:r>
            <w:bookmarkEnd w:id="503"/>
            <w:bookmarkEnd w:id="504"/>
          </w:p>
        </w:tc>
        <w:tc>
          <w:tcPr>
            <w:tcW w:w="488" w:type="pct"/>
            <w:vAlign w:val="center"/>
          </w:tcPr>
          <w:p w14:paraId="2AC665E4" w14:textId="77777777" w:rsidR="00B720A9" w:rsidRPr="00634476" w:rsidRDefault="00B720A9" w:rsidP="00620696">
            <w:pPr>
              <w:spacing w:after="0"/>
              <w:jc w:val="center"/>
              <w:rPr>
                <w:rStyle w:val="a9"/>
                <w:rFonts w:ascii="Arial Narrow" w:hAnsi="Arial Narrow"/>
              </w:rPr>
            </w:pPr>
            <w:bookmarkStart w:id="505" w:name="_Toc501530868"/>
            <w:bookmarkStart w:id="506" w:name="_Toc501531842"/>
            <w:r w:rsidRPr="00634476">
              <w:rPr>
                <w:rStyle w:val="a9"/>
                <w:rFonts w:ascii="Arial Narrow" w:hAnsi="Arial Narrow"/>
              </w:rPr>
              <w:t>-3,6</w:t>
            </w:r>
            <w:bookmarkEnd w:id="505"/>
            <w:bookmarkEnd w:id="506"/>
          </w:p>
        </w:tc>
      </w:tr>
      <w:tr w:rsidR="00B720A9" w:rsidRPr="00634476" w14:paraId="01217522" w14:textId="77777777" w:rsidTr="00591688">
        <w:trPr>
          <w:trHeight w:val="20"/>
          <w:jc w:val="center"/>
        </w:trPr>
        <w:tc>
          <w:tcPr>
            <w:tcW w:w="2434" w:type="pct"/>
            <w:shd w:val="clear" w:color="auto" w:fill="auto"/>
            <w:tcMar>
              <w:top w:w="80" w:type="dxa"/>
              <w:left w:w="80" w:type="dxa"/>
              <w:bottom w:w="80" w:type="dxa"/>
              <w:right w:w="80" w:type="dxa"/>
            </w:tcMar>
            <w:vAlign w:val="center"/>
          </w:tcPr>
          <w:p w14:paraId="3525A7B8" w14:textId="77777777" w:rsidR="00B720A9" w:rsidRPr="00634476" w:rsidRDefault="00B720A9" w:rsidP="00620696">
            <w:pPr>
              <w:spacing w:after="0"/>
              <w:rPr>
                <w:rStyle w:val="a9"/>
                <w:rFonts w:ascii="Arial Narrow" w:hAnsi="Arial Narrow"/>
                <w:b/>
                <w:sz w:val="24"/>
                <w:szCs w:val="24"/>
              </w:rPr>
            </w:pPr>
            <w:bookmarkStart w:id="507" w:name="_Toc501530869"/>
            <w:bookmarkStart w:id="508" w:name="_Toc501531843"/>
            <w:r w:rsidRPr="00634476">
              <w:rPr>
                <w:rStyle w:val="a9"/>
                <w:rFonts w:ascii="Arial Narrow" w:hAnsi="Arial Narrow"/>
                <w:b/>
                <w:sz w:val="24"/>
                <w:szCs w:val="24"/>
              </w:rPr>
              <w:t>Численность населения, чел.</w:t>
            </w:r>
            <w:bookmarkEnd w:id="507"/>
            <w:bookmarkEnd w:id="508"/>
          </w:p>
        </w:tc>
        <w:tc>
          <w:tcPr>
            <w:tcW w:w="620" w:type="pct"/>
            <w:vAlign w:val="center"/>
          </w:tcPr>
          <w:p w14:paraId="009FFC7D" w14:textId="62232F3C" w:rsidR="00B720A9" w:rsidRPr="00634476" w:rsidRDefault="00B720A9" w:rsidP="00620696">
            <w:pPr>
              <w:spacing w:after="0"/>
              <w:jc w:val="center"/>
              <w:rPr>
                <w:rStyle w:val="a9"/>
                <w:rFonts w:ascii="Arial Narrow" w:hAnsi="Arial Narrow"/>
                <w:b/>
                <w:sz w:val="24"/>
                <w:szCs w:val="24"/>
              </w:rPr>
            </w:pPr>
            <w:bookmarkStart w:id="509" w:name="_Toc501530870"/>
            <w:bookmarkStart w:id="510" w:name="_Toc501531844"/>
            <w:r w:rsidRPr="00634476">
              <w:rPr>
                <w:rStyle w:val="a9"/>
                <w:rFonts w:ascii="Arial Narrow" w:hAnsi="Arial Narrow"/>
                <w:b/>
              </w:rPr>
              <w:t>36</w:t>
            </w:r>
            <w:r w:rsidR="00591688">
              <w:rPr>
                <w:rStyle w:val="a9"/>
                <w:rFonts w:ascii="Arial Narrow" w:hAnsi="Arial Narrow"/>
                <w:b/>
              </w:rPr>
              <w:t>03</w:t>
            </w:r>
            <w:r w:rsidRPr="00634476">
              <w:rPr>
                <w:rStyle w:val="a9"/>
                <w:rFonts w:ascii="Arial Narrow" w:hAnsi="Arial Narrow"/>
                <w:b/>
              </w:rPr>
              <w:t>,0</w:t>
            </w:r>
            <w:bookmarkEnd w:id="509"/>
            <w:bookmarkEnd w:id="510"/>
          </w:p>
        </w:tc>
        <w:tc>
          <w:tcPr>
            <w:tcW w:w="483" w:type="pct"/>
            <w:vAlign w:val="center"/>
          </w:tcPr>
          <w:p w14:paraId="14A5F532" w14:textId="23D925BE" w:rsidR="00B720A9" w:rsidRPr="00634476" w:rsidRDefault="00591688" w:rsidP="00620696">
            <w:pPr>
              <w:spacing w:after="0"/>
              <w:jc w:val="center"/>
              <w:rPr>
                <w:rStyle w:val="a9"/>
                <w:rFonts w:ascii="Arial Narrow" w:hAnsi="Arial Narrow"/>
                <w:b/>
              </w:rPr>
            </w:pPr>
            <w:bookmarkStart w:id="511" w:name="_Toc501530871"/>
            <w:bookmarkStart w:id="512" w:name="_Toc501531845"/>
            <w:r>
              <w:rPr>
                <w:rStyle w:val="a9"/>
                <w:rFonts w:ascii="Arial Narrow" w:hAnsi="Arial Narrow"/>
                <w:b/>
              </w:rPr>
              <w:t>36</w:t>
            </w:r>
            <w:r w:rsidR="00B720A9" w:rsidRPr="00634476">
              <w:rPr>
                <w:rStyle w:val="a9"/>
                <w:rFonts w:ascii="Arial Narrow" w:hAnsi="Arial Narrow"/>
                <w:b/>
              </w:rPr>
              <w:t>03,0</w:t>
            </w:r>
            <w:bookmarkEnd w:id="511"/>
            <w:bookmarkEnd w:id="512"/>
          </w:p>
        </w:tc>
        <w:tc>
          <w:tcPr>
            <w:tcW w:w="482" w:type="pct"/>
            <w:vAlign w:val="center"/>
          </w:tcPr>
          <w:p w14:paraId="3DBC31F8" w14:textId="2988455A" w:rsidR="00B720A9" w:rsidRPr="00634476" w:rsidRDefault="00B720A9" w:rsidP="00620696">
            <w:pPr>
              <w:spacing w:after="0"/>
              <w:jc w:val="center"/>
              <w:rPr>
                <w:rStyle w:val="a9"/>
                <w:rFonts w:ascii="Arial Narrow" w:hAnsi="Arial Narrow"/>
                <w:b/>
              </w:rPr>
            </w:pPr>
            <w:bookmarkStart w:id="513" w:name="_Toc501530872"/>
            <w:bookmarkStart w:id="514" w:name="_Toc501531846"/>
            <w:r w:rsidRPr="00634476">
              <w:rPr>
                <w:rStyle w:val="a9"/>
                <w:rFonts w:ascii="Arial Narrow" w:hAnsi="Arial Narrow"/>
                <w:b/>
              </w:rPr>
              <w:t>3</w:t>
            </w:r>
            <w:r w:rsidR="00591688">
              <w:rPr>
                <w:rStyle w:val="a9"/>
                <w:rFonts w:ascii="Arial Narrow" w:hAnsi="Arial Narrow"/>
                <w:b/>
              </w:rPr>
              <w:t>4</w:t>
            </w:r>
            <w:r w:rsidR="00111872">
              <w:rPr>
                <w:rStyle w:val="a9"/>
                <w:rFonts w:ascii="Arial Narrow" w:hAnsi="Arial Narrow"/>
                <w:b/>
              </w:rPr>
              <w:t>45</w:t>
            </w:r>
            <w:r w:rsidRPr="00634476">
              <w:rPr>
                <w:rStyle w:val="a9"/>
                <w:rFonts w:ascii="Arial Narrow" w:hAnsi="Arial Narrow"/>
                <w:b/>
              </w:rPr>
              <w:t>,0</w:t>
            </w:r>
            <w:bookmarkEnd w:id="513"/>
            <w:bookmarkEnd w:id="514"/>
          </w:p>
        </w:tc>
        <w:tc>
          <w:tcPr>
            <w:tcW w:w="493" w:type="pct"/>
            <w:vAlign w:val="center"/>
          </w:tcPr>
          <w:p w14:paraId="77D5BBEA" w14:textId="09FC1745" w:rsidR="00B720A9" w:rsidRPr="00634476" w:rsidRDefault="00591688" w:rsidP="00620696">
            <w:pPr>
              <w:spacing w:after="0"/>
              <w:jc w:val="center"/>
              <w:rPr>
                <w:rStyle w:val="a9"/>
                <w:rFonts w:ascii="Arial Narrow" w:hAnsi="Arial Narrow"/>
                <w:b/>
              </w:rPr>
            </w:pPr>
            <w:bookmarkStart w:id="515" w:name="_Toc501530873"/>
            <w:bookmarkStart w:id="516" w:name="_Toc501531847"/>
            <w:r>
              <w:rPr>
                <w:rStyle w:val="a9"/>
                <w:rFonts w:ascii="Arial Narrow" w:hAnsi="Arial Narrow"/>
                <w:b/>
              </w:rPr>
              <w:t>37</w:t>
            </w:r>
            <w:r w:rsidR="00B720A9" w:rsidRPr="00634476">
              <w:rPr>
                <w:rStyle w:val="a9"/>
                <w:rFonts w:ascii="Arial Narrow" w:hAnsi="Arial Narrow"/>
                <w:b/>
              </w:rPr>
              <w:t>78,0</w:t>
            </w:r>
            <w:bookmarkEnd w:id="515"/>
            <w:bookmarkEnd w:id="516"/>
          </w:p>
        </w:tc>
        <w:tc>
          <w:tcPr>
            <w:tcW w:w="488" w:type="pct"/>
            <w:vAlign w:val="center"/>
          </w:tcPr>
          <w:p w14:paraId="5D96E6CF" w14:textId="7C160975" w:rsidR="00B720A9" w:rsidRPr="00634476" w:rsidRDefault="00591688" w:rsidP="00620696">
            <w:pPr>
              <w:spacing w:after="0"/>
              <w:jc w:val="center"/>
              <w:rPr>
                <w:rStyle w:val="a9"/>
                <w:rFonts w:ascii="Arial Narrow" w:hAnsi="Arial Narrow"/>
                <w:b/>
              </w:rPr>
            </w:pPr>
            <w:bookmarkStart w:id="517" w:name="_Toc501530874"/>
            <w:bookmarkStart w:id="518" w:name="_Toc501531848"/>
            <w:r>
              <w:rPr>
                <w:rStyle w:val="a9"/>
                <w:rFonts w:ascii="Arial Narrow" w:hAnsi="Arial Narrow"/>
                <w:b/>
              </w:rPr>
              <w:t>38</w:t>
            </w:r>
            <w:r w:rsidR="000C1324">
              <w:rPr>
                <w:rStyle w:val="a9"/>
                <w:rFonts w:ascii="Arial Narrow" w:hAnsi="Arial Narrow"/>
                <w:b/>
              </w:rPr>
              <w:t>9</w:t>
            </w:r>
            <w:r w:rsidR="00111872">
              <w:rPr>
                <w:rStyle w:val="a9"/>
                <w:rFonts w:ascii="Arial Narrow" w:hAnsi="Arial Narrow"/>
                <w:b/>
              </w:rPr>
              <w:t>6</w:t>
            </w:r>
            <w:r w:rsidR="00B720A9" w:rsidRPr="00634476">
              <w:rPr>
                <w:rStyle w:val="a9"/>
                <w:rFonts w:ascii="Arial Narrow" w:hAnsi="Arial Narrow"/>
                <w:b/>
              </w:rPr>
              <w:t>,0</w:t>
            </w:r>
            <w:bookmarkEnd w:id="517"/>
            <w:bookmarkEnd w:id="518"/>
          </w:p>
        </w:tc>
      </w:tr>
    </w:tbl>
    <w:p w14:paraId="0B03E2B0" w14:textId="77777777" w:rsidR="007758E7" w:rsidRDefault="007758E7" w:rsidP="00620696">
      <w:pPr>
        <w:pStyle w:val="afb"/>
        <w:spacing w:line="240" w:lineRule="auto"/>
        <w:rPr>
          <w:rStyle w:val="a9"/>
          <w:rFonts w:eastAsia="Arial Narrow" w:cs="Arial Narrow"/>
          <w:b/>
          <w:bCs/>
          <w:i/>
          <w:iCs/>
          <w:sz w:val="24"/>
          <w:szCs w:val="24"/>
        </w:rPr>
      </w:pPr>
    </w:p>
    <w:p w14:paraId="0EB9FBAE" w14:textId="034EFA33" w:rsidR="00111872" w:rsidRPr="0057654C" w:rsidRDefault="00111872" w:rsidP="00620696">
      <w:pPr>
        <w:spacing w:after="0" w:line="360" w:lineRule="auto"/>
        <w:ind w:firstLine="851"/>
        <w:jc w:val="both"/>
        <w:rPr>
          <w:rFonts w:ascii="Arial" w:hAnsi="Arial" w:cs="Arial"/>
          <w:sz w:val="24"/>
          <w:szCs w:val="24"/>
        </w:rPr>
      </w:pPr>
      <w:r w:rsidRPr="0057654C">
        <w:rPr>
          <w:rFonts w:ascii="Arial" w:hAnsi="Arial" w:cs="Arial"/>
          <w:sz w:val="24"/>
          <w:szCs w:val="24"/>
        </w:rPr>
        <w:t>При реализации оптимистического сценария следует ожидать увеличения рождаемости до 11,5‰ при стабилизации смертности на уровне 9,0‰, миграционного выбытия</w:t>
      </w:r>
      <w:r w:rsidR="0057654C">
        <w:rPr>
          <w:rFonts w:ascii="Arial" w:hAnsi="Arial" w:cs="Arial"/>
          <w:sz w:val="24"/>
          <w:szCs w:val="24"/>
        </w:rPr>
        <w:t xml:space="preserve"> –</w:t>
      </w:r>
      <w:r w:rsidRPr="0057654C">
        <w:rPr>
          <w:rFonts w:ascii="Arial" w:hAnsi="Arial" w:cs="Arial"/>
          <w:sz w:val="24"/>
          <w:szCs w:val="24"/>
        </w:rPr>
        <w:t xml:space="preserve"> на уровне 18,8‰, и роста числа мигрантов. Тем не менее, не следует ожидать значительного увеличения численности населения.</w:t>
      </w:r>
    </w:p>
    <w:p w14:paraId="6D41F82E" w14:textId="09103C40"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В целом же, из предложенных выше сценариев развития территории наиболее достижимым является </w:t>
      </w:r>
      <w:r w:rsidR="000C41FB" w:rsidRPr="0057654C">
        <w:rPr>
          <w:rFonts w:ascii="Arial" w:hAnsi="Arial" w:cs="Arial"/>
          <w:sz w:val="24"/>
          <w:szCs w:val="24"/>
        </w:rPr>
        <w:t>инерционный</w:t>
      </w:r>
      <w:r w:rsidRPr="0057654C">
        <w:rPr>
          <w:rFonts w:ascii="Arial" w:hAnsi="Arial" w:cs="Arial"/>
          <w:sz w:val="24"/>
          <w:szCs w:val="24"/>
        </w:rPr>
        <w:t xml:space="preserve"> сценарий, </w:t>
      </w:r>
      <w:r w:rsidR="00111872" w:rsidRPr="0057654C">
        <w:rPr>
          <w:rFonts w:ascii="Arial" w:hAnsi="Arial" w:cs="Arial"/>
          <w:sz w:val="24"/>
          <w:szCs w:val="24"/>
        </w:rPr>
        <w:t xml:space="preserve">при котором численность населения будет плавно сокращаться, </w:t>
      </w:r>
      <w:r w:rsidRPr="0057654C">
        <w:rPr>
          <w:rFonts w:ascii="Arial" w:hAnsi="Arial" w:cs="Arial"/>
          <w:sz w:val="24"/>
          <w:szCs w:val="24"/>
        </w:rPr>
        <w:t xml:space="preserve">и в основных своих проектных решениях генеральный план будет опираться именно на него. </w:t>
      </w:r>
    </w:p>
    <w:p w14:paraId="16DAE58A" w14:textId="77777777" w:rsidR="007758E7" w:rsidRDefault="007758E7" w:rsidP="0057654C">
      <w:pPr>
        <w:widowControl w:val="0"/>
        <w:spacing w:after="0" w:line="240" w:lineRule="auto"/>
        <w:ind w:firstLine="709"/>
        <w:jc w:val="both"/>
        <w:rPr>
          <w:rStyle w:val="Hyperlink0"/>
        </w:rPr>
      </w:pPr>
    </w:p>
    <w:p w14:paraId="66A4971A" w14:textId="45A6271A" w:rsidR="007758E7" w:rsidRPr="001C0668" w:rsidRDefault="005C6E4B" w:rsidP="001C0668">
      <w:pPr>
        <w:pStyle w:val="22"/>
        <w:spacing w:before="0" w:line="360" w:lineRule="auto"/>
        <w:rPr>
          <w:rStyle w:val="a9"/>
          <w:rFonts w:ascii="Arial Narrow" w:hAnsi="Arial Narrow"/>
          <w:b/>
          <w:bCs/>
          <w:color w:val="1F3864"/>
          <w:sz w:val="28"/>
          <w:szCs w:val="28"/>
          <w:u w:color="1F3864"/>
        </w:rPr>
      </w:pPr>
      <w:bookmarkStart w:id="519" w:name="_Toc501530875"/>
      <w:bookmarkStart w:id="520" w:name="_Toc501531849"/>
      <w:bookmarkStart w:id="521" w:name="_Toc501553407"/>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3</w:t>
      </w:r>
      <w:r>
        <w:rPr>
          <w:rStyle w:val="a9"/>
          <w:rFonts w:ascii="Arial Narrow" w:hAnsi="Arial Narrow"/>
          <w:b/>
          <w:bCs/>
          <w:color w:val="1F3864"/>
          <w:sz w:val="28"/>
          <w:szCs w:val="28"/>
          <w:u w:color="1F3864"/>
        </w:rPr>
        <w:t xml:space="preserve"> Жилищный фонд</w:t>
      </w:r>
      <w:bookmarkEnd w:id="519"/>
      <w:bookmarkEnd w:id="520"/>
      <w:bookmarkEnd w:id="521"/>
    </w:p>
    <w:p w14:paraId="584B4B01" w14:textId="6DC82DD6" w:rsidR="007758E7" w:rsidRPr="0057654C" w:rsidRDefault="00CD775A" w:rsidP="00620696">
      <w:pPr>
        <w:spacing w:after="0" w:line="360" w:lineRule="auto"/>
        <w:ind w:firstLine="851"/>
        <w:jc w:val="both"/>
        <w:rPr>
          <w:rFonts w:ascii="Arial" w:hAnsi="Arial" w:cs="Arial"/>
          <w:sz w:val="24"/>
          <w:szCs w:val="24"/>
        </w:rPr>
      </w:pPr>
      <w:r w:rsidRPr="0057654C">
        <w:rPr>
          <w:rFonts w:ascii="Arial" w:hAnsi="Arial" w:cs="Arial"/>
          <w:sz w:val="24"/>
          <w:szCs w:val="24"/>
        </w:rPr>
        <w:t>На территории поселения расположено 778 жилых домов, в том числе в а. Эрсакон – 461, х. Киево-Жураки – 119, а. Новокувинск – 198.</w:t>
      </w:r>
      <w:r w:rsidR="003920BE" w:rsidRPr="0057654C">
        <w:rPr>
          <w:rFonts w:ascii="Arial" w:hAnsi="Arial" w:cs="Arial"/>
          <w:sz w:val="24"/>
          <w:szCs w:val="24"/>
        </w:rPr>
        <w:t xml:space="preserve"> </w:t>
      </w:r>
      <w:r w:rsidR="005C6E4B" w:rsidRPr="0057654C">
        <w:rPr>
          <w:rFonts w:ascii="Arial" w:hAnsi="Arial" w:cs="Arial"/>
          <w:sz w:val="24"/>
          <w:szCs w:val="24"/>
        </w:rPr>
        <w:t>Жилой фонд СП состоит из одного 2-этажного многоквартирного жилого дома в а. Ново-Кувинск и преимущественно малоэтажной, индивидуальной жилой застройки. Практически весь жилой фонд находится в частной собственности, что, соответственно, объясняет отсутствие в сельском поселении ветхого и аварийного жилого фонда.</w:t>
      </w:r>
      <w:r w:rsidR="003920BE" w:rsidRPr="0057654C">
        <w:rPr>
          <w:rFonts w:ascii="Arial" w:hAnsi="Arial" w:cs="Arial"/>
          <w:sz w:val="24"/>
          <w:szCs w:val="24"/>
        </w:rPr>
        <w:t xml:space="preserve"> Тем не менее, по данным паспорта безопасности территории, износ жилого фонда составляет 56%.</w:t>
      </w:r>
    </w:p>
    <w:p w14:paraId="5B8943B2" w14:textId="69F05773"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Суммарная общая площадь жилищного фонда МО «Эрсаконского» составляет 70,4 тыс. кв. м по данным администрации за 2011 г. (по данным </w:t>
      </w:r>
      <w:r w:rsidR="003920BE" w:rsidRPr="0057654C">
        <w:rPr>
          <w:rFonts w:ascii="Arial" w:hAnsi="Arial" w:cs="Arial"/>
          <w:sz w:val="24"/>
          <w:szCs w:val="24"/>
        </w:rPr>
        <w:t>Рос</w:t>
      </w:r>
      <w:r w:rsidRPr="0057654C">
        <w:rPr>
          <w:rFonts w:ascii="Arial" w:hAnsi="Arial" w:cs="Arial"/>
          <w:sz w:val="24"/>
          <w:szCs w:val="24"/>
        </w:rPr>
        <w:t xml:space="preserve">стата </w:t>
      </w:r>
      <w:r w:rsidR="003920BE" w:rsidRPr="0057654C">
        <w:rPr>
          <w:rFonts w:ascii="Arial" w:hAnsi="Arial" w:cs="Arial"/>
          <w:sz w:val="24"/>
          <w:szCs w:val="24"/>
        </w:rPr>
        <w:t>- 55,2</w:t>
      </w:r>
      <w:r w:rsidRPr="0057654C">
        <w:rPr>
          <w:rFonts w:ascii="Arial" w:hAnsi="Arial" w:cs="Arial"/>
          <w:sz w:val="24"/>
          <w:szCs w:val="24"/>
        </w:rPr>
        <w:t xml:space="preserve"> тыс. кв. м). Средний показатель современной жилищной обеспеченности составляет 18,5 м²/чел. (жилищная обеспеченность по Адыге-Хабльскому району составляет 18,2 м²/чел.).</w:t>
      </w:r>
    </w:p>
    <w:p w14:paraId="3BF6F7CE" w14:textId="26D6C183"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sz w:val="24"/>
          <w:szCs w:val="24"/>
        </w:rPr>
        <w:t>При средней обеспеченности населения муниципального образования жилой площадью жилого фонд в настоящее время частично не обеспечен необходимой коммунальной инфраструктурой. На территории жилых кварталов населенных пунктов полностью отсутствуют системы централизованного водоотведения и частично отсутствует центральное водоснабжение, благоустройство жилищ практически 100% представлено эле</w:t>
      </w:r>
      <w:r w:rsidR="00891508" w:rsidRPr="0057654C">
        <w:rPr>
          <w:rFonts w:ascii="Arial" w:hAnsi="Arial" w:cs="Arial"/>
          <w:sz w:val="24"/>
          <w:szCs w:val="24"/>
        </w:rPr>
        <w:t>ктроснабжением и газоснабжением</w:t>
      </w:r>
      <w:r w:rsidRPr="0057654C">
        <w:rPr>
          <w:rFonts w:ascii="Arial" w:hAnsi="Arial" w:cs="Arial"/>
          <w:sz w:val="24"/>
          <w:szCs w:val="24"/>
        </w:rPr>
        <w:t>.</w:t>
      </w:r>
    </w:p>
    <w:p w14:paraId="02014E4B" w14:textId="34631E8A"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Ежегодно в населенных пунктах Эрсаконского СП вводится в эксплуатацию </w:t>
      </w:r>
      <w:r w:rsidR="00BA77F8" w:rsidRPr="0057654C">
        <w:rPr>
          <w:rFonts w:ascii="Arial" w:hAnsi="Arial" w:cs="Arial"/>
          <w:sz w:val="24"/>
          <w:szCs w:val="24"/>
        </w:rPr>
        <w:t>118</w:t>
      </w:r>
      <w:r w:rsidR="00891508" w:rsidRPr="0057654C">
        <w:rPr>
          <w:rFonts w:ascii="Arial" w:hAnsi="Arial" w:cs="Arial"/>
          <w:sz w:val="24"/>
          <w:szCs w:val="24"/>
        </w:rPr>
        <w:t xml:space="preserve"> </w:t>
      </w:r>
      <w:r w:rsidRPr="0057654C">
        <w:rPr>
          <w:rFonts w:ascii="Arial" w:hAnsi="Arial" w:cs="Arial"/>
          <w:sz w:val="24"/>
          <w:szCs w:val="24"/>
        </w:rPr>
        <w:t>м</w:t>
      </w:r>
      <w:r w:rsidRPr="0057654C">
        <w:rPr>
          <w:rFonts w:ascii="Arial" w:hAnsi="Arial" w:cs="Arial"/>
          <w:sz w:val="24"/>
          <w:szCs w:val="24"/>
          <w:vertAlign w:val="superscript"/>
        </w:rPr>
        <w:t>2</w:t>
      </w:r>
      <w:r w:rsidRPr="0057654C">
        <w:rPr>
          <w:rFonts w:ascii="Arial" w:hAnsi="Arial" w:cs="Arial"/>
          <w:sz w:val="24"/>
          <w:szCs w:val="24"/>
        </w:rPr>
        <w:t xml:space="preserve"> нового жилья, низкие темпы жилищного строительства объясняются </w:t>
      </w:r>
      <w:r w:rsidR="00891508" w:rsidRPr="0057654C">
        <w:rPr>
          <w:rFonts w:ascii="Arial" w:hAnsi="Arial" w:cs="Arial"/>
          <w:sz w:val="24"/>
          <w:szCs w:val="24"/>
        </w:rPr>
        <w:t>сокращением численности населения и, как следствие, отсутствием потребности в строительстве новых домов</w:t>
      </w:r>
      <w:r w:rsidRPr="0057654C">
        <w:rPr>
          <w:rFonts w:ascii="Arial" w:hAnsi="Arial" w:cs="Arial"/>
          <w:sz w:val="24"/>
          <w:szCs w:val="24"/>
        </w:rPr>
        <w:t>.</w:t>
      </w:r>
    </w:p>
    <w:p w14:paraId="14C5A934" w14:textId="3A11EA74" w:rsidR="00891508" w:rsidRPr="0057654C" w:rsidRDefault="00677D5B" w:rsidP="00620696">
      <w:pPr>
        <w:spacing w:after="0" w:line="360" w:lineRule="auto"/>
        <w:ind w:firstLine="851"/>
        <w:jc w:val="both"/>
        <w:rPr>
          <w:rFonts w:ascii="Arial" w:hAnsi="Arial" w:cs="Arial"/>
          <w:sz w:val="24"/>
          <w:szCs w:val="24"/>
        </w:rPr>
      </w:pPr>
      <w:r w:rsidRPr="0057654C">
        <w:rPr>
          <w:rFonts w:ascii="Arial" w:hAnsi="Arial" w:cs="Arial"/>
          <w:sz w:val="24"/>
          <w:szCs w:val="24"/>
        </w:rPr>
        <w:t>Учитывая, что обеспеченность жильем соответствует нормативу и з</w:t>
      </w:r>
      <w:r w:rsidR="00891508" w:rsidRPr="0057654C">
        <w:rPr>
          <w:rFonts w:ascii="Arial" w:hAnsi="Arial" w:cs="Arial"/>
          <w:sz w:val="24"/>
          <w:szCs w:val="24"/>
        </w:rPr>
        <w:t>а последние 5 лет выдано только одно разрешение на строительство, не следует предусматривать резервирование значительных площадей под новое строительство. Основным направлением в жилищной сфере будет работа по подключению жилых зданий к центральным (водопровод) и локальным (канализация) системам инженерной инфраструктуры.</w:t>
      </w:r>
    </w:p>
    <w:p w14:paraId="647BEE26" w14:textId="23C2448C"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sz w:val="24"/>
          <w:szCs w:val="24"/>
        </w:rPr>
        <w:t>Проектом генерального плана не предлагаются изменения в</w:t>
      </w:r>
      <w:r w:rsidR="00677D5B" w:rsidRPr="0057654C">
        <w:rPr>
          <w:rFonts w:ascii="Arial" w:hAnsi="Arial" w:cs="Arial"/>
          <w:sz w:val="24"/>
          <w:szCs w:val="24"/>
        </w:rPr>
        <w:t xml:space="preserve"> параметрах жилой застройки населенных пунктов</w:t>
      </w:r>
      <w:r w:rsidRPr="0057654C">
        <w:rPr>
          <w:rFonts w:ascii="Arial" w:hAnsi="Arial" w:cs="Arial"/>
          <w:sz w:val="24"/>
          <w:szCs w:val="24"/>
        </w:rPr>
        <w:t>. При подготовке правил землепользования и застройки в жилых кварталах а. Эрсакон, примыкающих к ул. Ленина (на участке от ул. Мельничная до ул. Комсомольская), предлагается расширить перечень разрешенных видов использования земельных участков в части возможного строительства объектов торговли и обслуживания.</w:t>
      </w:r>
    </w:p>
    <w:p w14:paraId="2B6D5BBD" w14:textId="77777777" w:rsidR="007758E7" w:rsidRDefault="007758E7" w:rsidP="0057654C">
      <w:pPr>
        <w:spacing w:after="0" w:line="240" w:lineRule="auto"/>
        <w:rPr>
          <w:rStyle w:val="a9"/>
          <w:rFonts w:ascii="Arial Narrow" w:eastAsia="Arial Narrow" w:hAnsi="Arial Narrow" w:cs="Arial Narrow"/>
          <w:b/>
          <w:bCs/>
          <w:color w:val="1F3864"/>
          <w:sz w:val="28"/>
          <w:szCs w:val="28"/>
          <w:u w:color="1F3864"/>
        </w:rPr>
      </w:pPr>
    </w:p>
    <w:p w14:paraId="1D65307D" w14:textId="449BF0FB" w:rsidR="007758E7" w:rsidRPr="001C0668" w:rsidRDefault="005C6E4B" w:rsidP="0057654C">
      <w:pPr>
        <w:pStyle w:val="22"/>
        <w:spacing w:before="0"/>
        <w:rPr>
          <w:rStyle w:val="a9"/>
          <w:rFonts w:ascii="Arial Narrow" w:hAnsi="Arial Narrow"/>
          <w:b/>
          <w:bCs/>
          <w:color w:val="1F3864"/>
          <w:sz w:val="28"/>
          <w:szCs w:val="28"/>
          <w:u w:color="1F3864"/>
        </w:rPr>
      </w:pPr>
      <w:bookmarkStart w:id="522" w:name="_Toc501530876"/>
      <w:bookmarkStart w:id="523" w:name="_Toc501531850"/>
      <w:bookmarkStart w:id="524" w:name="_Toc501553408"/>
      <w:r w:rsidRPr="001C0668">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4</w:t>
      </w:r>
      <w:r w:rsidRPr="001C0668">
        <w:rPr>
          <w:rStyle w:val="a9"/>
          <w:rFonts w:ascii="Arial Narrow" w:hAnsi="Arial Narrow"/>
          <w:b/>
          <w:bCs/>
          <w:color w:val="1F3864"/>
          <w:sz w:val="28"/>
          <w:szCs w:val="28"/>
          <w:u w:color="1F3864"/>
        </w:rPr>
        <w:t xml:space="preserve"> Предложения по развитию социальной инфраструктуры</w:t>
      </w:r>
      <w:bookmarkEnd w:id="522"/>
      <w:bookmarkEnd w:id="523"/>
      <w:bookmarkEnd w:id="524"/>
    </w:p>
    <w:p w14:paraId="592F1EFF" w14:textId="77777777" w:rsidR="00446722" w:rsidRPr="0057654C" w:rsidRDefault="00446722" w:rsidP="00620696">
      <w:pPr>
        <w:spacing w:after="0" w:line="360" w:lineRule="auto"/>
        <w:ind w:firstLine="851"/>
        <w:jc w:val="both"/>
        <w:rPr>
          <w:rFonts w:ascii="Arial" w:hAnsi="Arial" w:cs="Arial"/>
          <w:sz w:val="24"/>
          <w:szCs w:val="24"/>
        </w:rPr>
      </w:pPr>
      <w:r w:rsidRPr="0057654C">
        <w:rPr>
          <w:rFonts w:ascii="Arial" w:hAnsi="Arial" w:cs="Arial"/>
          <w:sz w:val="24"/>
          <w:szCs w:val="24"/>
        </w:rPr>
        <w:t>В основу расчетов перспективной потребности и обеспеченности Эрсаконского сельского поселения социальной инфраструктурой и услугами были положены:</w:t>
      </w:r>
    </w:p>
    <w:p w14:paraId="7FC5005D" w14:textId="77777777" w:rsidR="00446722" w:rsidRPr="0057654C" w:rsidRDefault="00446722" w:rsidP="00620696">
      <w:pPr>
        <w:pStyle w:val="ad"/>
        <w:numPr>
          <w:ilvl w:val="0"/>
          <w:numId w:val="72"/>
        </w:numPr>
        <w:tabs>
          <w:tab w:val="left" w:pos="993"/>
        </w:tabs>
        <w:ind w:left="0" w:firstLine="709"/>
        <w:rPr>
          <w:rFonts w:cs="Arial"/>
        </w:rPr>
      </w:pPr>
      <w:r w:rsidRPr="0057654C">
        <w:rPr>
          <w:rFonts w:cs="Arial"/>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14:paraId="43ABE6EC" w14:textId="77777777" w:rsidR="00446722" w:rsidRPr="0057654C" w:rsidRDefault="00446722" w:rsidP="00620696">
      <w:pPr>
        <w:pStyle w:val="ad"/>
        <w:numPr>
          <w:ilvl w:val="0"/>
          <w:numId w:val="72"/>
        </w:numPr>
        <w:tabs>
          <w:tab w:val="left" w:pos="993"/>
        </w:tabs>
        <w:ind w:left="0" w:firstLine="709"/>
        <w:rPr>
          <w:rFonts w:cs="Arial"/>
        </w:rPr>
      </w:pPr>
      <w:r w:rsidRPr="0057654C">
        <w:rPr>
          <w:rFonts w:cs="Arial"/>
        </w:rPr>
        <w:t>утвержденные Правительством РФ изменениям в социальные нормы и нормативы, изложенные в Распоряжении от 13 июля 2007 г. № 923-р;</w:t>
      </w:r>
    </w:p>
    <w:p w14:paraId="34C6BE62" w14:textId="77777777" w:rsidR="00446722" w:rsidRPr="0057654C" w:rsidRDefault="00446722" w:rsidP="00620696">
      <w:pPr>
        <w:pStyle w:val="ad"/>
        <w:numPr>
          <w:ilvl w:val="0"/>
          <w:numId w:val="72"/>
        </w:numPr>
        <w:tabs>
          <w:tab w:val="left" w:pos="993"/>
        </w:tabs>
        <w:ind w:left="0" w:firstLine="709"/>
        <w:rPr>
          <w:rFonts w:cs="Arial"/>
        </w:rPr>
      </w:pPr>
      <w:r w:rsidRPr="0057654C">
        <w:rPr>
          <w:rFonts w:cs="Arial"/>
        </w:rPr>
        <w:t>нормативы СНиП 2.07.01-89</w:t>
      </w:r>
      <w:r w:rsidRPr="0057654C">
        <w:sym w:font="Symbol" w:char="F02A"/>
      </w:r>
      <w:r w:rsidRPr="0057654C">
        <w:rPr>
          <w:rFonts w:cs="Arial"/>
        </w:rPr>
        <w:t>.</w:t>
      </w:r>
    </w:p>
    <w:p w14:paraId="76B7B1DF" w14:textId="0D328F95" w:rsidR="006A7086" w:rsidRPr="0057654C" w:rsidRDefault="00632202" w:rsidP="00620696">
      <w:pPr>
        <w:spacing w:after="0" w:line="360" w:lineRule="auto"/>
        <w:ind w:firstLine="851"/>
        <w:jc w:val="both"/>
        <w:rPr>
          <w:rFonts w:ascii="Arial" w:hAnsi="Arial" w:cs="Arial"/>
          <w:sz w:val="24"/>
          <w:szCs w:val="24"/>
        </w:rPr>
      </w:pPr>
      <w:r w:rsidRPr="0057654C">
        <w:rPr>
          <w:rFonts w:ascii="Arial" w:hAnsi="Arial" w:cs="Arial"/>
          <w:sz w:val="24"/>
          <w:szCs w:val="24"/>
        </w:rPr>
        <w:t>Учитывая, что при инерционном прогнозе демографического развития показатели рождаемости останутся на текущем уровне, а в детородный возраст войдет малочисленное поколение 90-х, следует ожидать некоторое сокращение числа детей в дошкольном возрасте (</w:t>
      </w:r>
      <w:r w:rsidR="007D1F5C" w:rsidRPr="0057654C">
        <w:rPr>
          <w:rFonts w:ascii="Arial" w:hAnsi="Arial" w:cs="Arial"/>
          <w:sz w:val="24"/>
          <w:szCs w:val="24"/>
        </w:rPr>
        <w:fldChar w:fldCharType="begin"/>
      </w:r>
      <w:r w:rsidR="007D1F5C" w:rsidRPr="0057654C">
        <w:rPr>
          <w:rFonts w:ascii="Arial" w:hAnsi="Arial" w:cs="Arial"/>
          <w:sz w:val="24"/>
          <w:szCs w:val="24"/>
        </w:rPr>
        <w:instrText xml:space="preserve"> REF _Ref372747225 \h </w:instrText>
      </w:r>
      <w:r w:rsidR="0057654C">
        <w:rPr>
          <w:rFonts w:ascii="Arial" w:hAnsi="Arial" w:cs="Arial"/>
          <w:sz w:val="24"/>
          <w:szCs w:val="24"/>
        </w:rPr>
        <w:instrText xml:space="preserve"> \* MERGEFORMAT </w:instrText>
      </w:r>
      <w:r w:rsidR="007D1F5C" w:rsidRPr="0057654C">
        <w:rPr>
          <w:rFonts w:ascii="Arial" w:hAnsi="Arial" w:cs="Arial"/>
          <w:sz w:val="24"/>
          <w:szCs w:val="24"/>
        </w:rPr>
      </w:r>
      <w:r w:rsidR="007D1F5C" w:rsidRPr="0057654C">
        <w:rPr>
          <w:rFonts w:ascii="Arial" w:hAnsi="Arial" w:cs="Arial"/>
          <w:sz w:val="24"/>
          <w:szCs w:val="24"/>
        </w:rPr>
        <w:fldChar w:fldCharType="separate"/>
      </w:r>
      <w:r w:rsidR="0057654C" w:rsidRPr="0057654C">
        <w:rPr>
          <w:rFonts w:ascii="Arial" w:hAnsi="Arial" w:cs="Arial"/>
          <w:sz w:val="24"/>
          <w:szCs w:val="24"/>
        </w:rPr>
        <w:t>таблица 28</w:t>
      </w:r>
      <w:r w:rsidR="007D1F5C" w:rsidRPr="0057654C">
        <w:rPr>
          <w:rFonts w:ascii="Arial" w:hAnsi="Arial" w:cs="Arial"/>
          <w:sz w:val="24"/>
          <w:szCs w:val="24"/>
        </w:rPr>
        <w:fldChar w:fldCharType="end"/>
      </w:r>
      <w:r w:rsidRPr="0057654C">
        <w:rPr>
          <w:rFonts w:ascii="Arial" w:hAnsi="Arial" w:cs="Arial"/>
          <w:sz w:val="24"/>
          <w:szCs w:val="24"/>
        </w:rPr>
        <w:t>)</w:t>
      </w:r>
      <w:r w:rsidR="006A7086" w:rsidRPr="0057654C">
        <w:rPr>
          <w:rFonts w:ascii="Arial" w:hAnsi="Arial" w:cs="Arial"/>
          <w:sz w:val="24"/>
          <w:szCs w:val="24"/>
        </w:rPr>
        <w:t>.</w:t>
      </w:r>
    </w:p>
    <w:p w14:paraId="71D6B08B" w14:textId="77777777" w:rsidR="00EF03EF" w:rsidRPr="0057654C" w:rsidRDefault="0063315B"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Также следует учесть некоторые особенности воспитания детей, обусловленные менталитетом населения, когда не все родители желают отдать детей в дошкольное учреждение, а предпочитают домашнее воспитание в данном возрасте. </w:t>
      </w:r>
    </w:p>
    <w:p w14:paraId="3BBF3D80" w14:textId="543FB483" w:rsidR="0063315B" w:rsidRPr="0057654C" w:rsidRDefault="0063315B"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В связи с вышеназванными причинами в прогноз развития сети дошкольных учреждений закладывается целевой уровень охвата детей дошкольным образованием </w:t>
      </w:r>
      <w:r w:rsidR="00A44DF1" w:rsidRPr="0057654C">
        <w:rPr>
          <w:rFonts w:ascii="Arial" w:hAnsi="Arial" w:cs="Arial"/>
          <w:sz w:val="24"/>
          <w:szCs w:val="24"/>
        </w:rPr>
        <w:t>на уровне 56%, для чего потребуется увеличение мощности учреждений на 77 мест путем нового строительства новых или реконструкции существующих объектов. Наиболее актуальна данная проблема в а. Эрсакон, где следует предусмотреть проведение первоочередных мероприятий.</w:t>
      </w:r>
      <w:r w:rsidRPr="0057654C">
        <w:rPr>
          <w:rFonts w:ascii="Arial" w:hAnsi="Arial" w:cs="Arial"/>
          <w:sz w:val="24"/>
          <w:szCs w:val="24"/>
        </w:rPr>
        <w:t xml:space="preserve"> </w:t>
      </w:r>
    </w:p>
    <w:p w14:paraId="7728941B" w14:textId="3863A907" w:rsidR="0057654C" w:rsidRDefault="0057654C" w:rsidP="00620696">
      <w:pPr>
        <w:spacing w:after="0" w:line="240" w:lineRule="auto"/>
        <w:rPr>
          <w:rFonts w:ascii="Arial" w:hAnsi="Arial" w:cs="Arial"/>
          <w:b/>
          <w:bCs/>
          <w:iCs/>
          <w:sz w:val="24"/>
          <w:szCs w:val="24"/>
        </w:rPr>
      </w:pPr>
      <w:bookmarkStart w:id="525" w:name="_Ref372747225"/>
    </w:p>
    <w:p w14:paraId="3F4B23DE" w14:textId="42ACB856" w:rsidR="006A7086" w:rsidRPr="0057654C" w:rsidRDefault="00632202" w:rsidP="00620696">
      <w:pPr>
        <w:pStyle w:val="af9"/>
        <w:jc w:val="both"/>
        <w:rPr>
          <w:rFonts w:ascii="Arial" w:hAnsi="Arial" w:cs="Arial"/>
          <w:i w:val="0"/>
          <w:sz w:val="24"/>
          <w:szCs w:val="24"/>
        </w:rPr>
      </w:pPr>
      <w:r w:rsidRPr="0057654C">
        <w:rPr>
          <w:rFonts w:ascii="Arial" w:hAnsi="Arial" w:cs="Arial"/>
          <w:i w:val="0"/>
          <w:sz w:val="24"/>
          <w:szCs w:val="24"/>
        </w:rPr>
        <w:t xml:space="preserve">Таблица </w:t>
      </w:r>
      <w:r w:rsidR="009E4823" w:rsidRPr="0057654C">
        <w:rPr>
          <w:rFonts w:ascii="Arial" w:hAnsi="Arial" w:cs="Arial"/>
          <w:i w:val="0"/>
          <w:sz w:val="24"/>
          <w:szCs w:val="24"/>
        </w:rPr>
        <w:fldChar w:fldCharType="begin"/>
      </w:r>
      <w:r w:rsidR="009E4823" w:rsidRPr="0057654C">
        <w:rPr>
          <w:rFonts w:ascii="Arial" w:hAnsi="Arial" w:cs="Arial"/>
          <w:i w:val="0"/>
          <w:sz w:val="24"/>
          <w:szCs w:val="24"/>
        </w:rPr>
        <w:instrText xml:space="preserve"> SEQ Таблица \* ARABIC </w:instrText>
      </w:r>
      <w:r w:rsidR="009E4823" w:rsidRPr="0057654C">
        <w:rPr>
          <w:rFonts w:ascii="Arial" w:hAnsi="Arial" w:cs="Arial"/>
          <w:i w:val="0"/>
          <w:sz w:val="24"/>
          <w:szCs w:val="24"/>
        </w:rPr>
        <w:fldChar w:fldCharType="separate"/>
      </w:r>
      <w:r w:rsidR="00B90C8D" w:rsidRPr="0057654C">
        <w:rPr>
          <w:rFonts w:ascii="Arial" w:hAnsi="Arial" w:cs="Arial"/>
          <w:i w:val="0"/>
          <w:noProof/>
          <w:sz w:val="24"/>
          <w:szCs w:val="24"/>
        </w:rPr>
        <w:t>28</w:t>
      </w:r>
      <w:r w:rsidR="009E4823" w:rsidRPr="0057654C">
        <w:rPr>
          <w:rFonts w:ascii="Arial" w:hAnsi="Arial" w:cs="Arial"/>
          <w:i w:val="0"/>
          <w:noProof/>
          <w:sz w:val="24"/>
          <w:szCs w:val="24"/>
        </w:rPr>
        <w:fldChar w:fldCharType="end"/>
      </w:r>
      <w:bookmarkEnd w:id="525"/>
      <w:r w:rsidR="0057654C" w:rsidRPr="0057654C">
        <w:rPr>
          <w:rFonts w:ascii="Arial" w:hAnsi="Arial" w:cs="Arial"/>
          <w:i w:val="0"/>
          <w:sz w:val="24"/>
          <w:szCs w:val="24"/>
        </w:rPr>
        <w:t xml:space="preserve"> – </w:t>
      </w:r>
      <w:r w:rsidR="006A7086" w:rsidRPr="0057654C">
        <w:rPr>
          <w:rFonts w:ascii="Arial" w:hAnsi="Arial" w:cs="Arial"/>
          <w:i w:val="0"/>
          <w:sz w:val="24"/>
          <w:szCs w:val="24"/>
        </w:rPr>
        <w:t>Прогноз охвата детей дошкольного возраста (0-5 лет) детским дошкольным образованием</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ook w:val="04A0" w:firstRow="1" w:lastRow="0" w:firstColumn="1" w:lastColumn="0" w:noHBand="0" w:noVBand="1"/>
      </w:tblPr>
      <w:tblGrid>
        <w:gridCol w:w="5866"/>
        <w:gridCol w:w="1189"/>
        <w:gridCol w:w="1189"/>
        <w:gridCol w:w="1189"/>
      </w:tblGrid>
      <w:tr w:rsidR="0057654C" w:rsidRPr="0057654C" w14:paraId="50B4B5C2" w14:textId="6B307EC0" w:rsidTr="0057654C">
        <w:trPr>
          <w:trHeight w:val="435"/>
        </w:trPr>
        <w:tc>
          <w:tcPr>
            <w:tcW w:w="3740" w:type="pct"/>
            <w:gridSpan w:val="2"/>
            <w:shd w:val="clear" w:color="auto" w:fill="244061" w:themeFill="accent1" w:themeFillShade="80"/>
            <w:tcMar>
              <w:top w:w="80" w:type="dxa"/>
              <w:left w:w="80" w:type="dxa"/>
              <w:bottom w:w="80" w:type="dxa"/>
              <w:right w:w="80" w:type="dxa"/>
            </w:tcMar>
            <w:vAlign w:val="center"/>
          </w:tcPr>
          <w:p w14:paraId="1938B2D8" w14:textId="51BDC299" w:rsidR="007F3A33" w:rsidRPr="0057654C" w:rsidRDefault="007F3A33" w:rsidP="00620696">
            <w:pPr>
              <w:spacing w:before="60" w:after="60"/>
              <w:jc w:val="center"/>
              <w:rPr>
                <w:rFonts w:ascii="Arial Narrow" w:hAnsi="Arial Narrow"/>
                <w:b/>
                <w:bCs/>
                <w:color w:val="FFFFFF" w:themeColor="background1"/>
                <w:sz w:val="20"/>
                <w:szCs w:val="20"/>
              </w:rPr>
            </w:pPr>
            <w:r w:rsidRPr="0057654C">
              <w:rPr>
                <w:rFonts w:ascii="Arial Narrow" w:hAnsi="Arial Narrow"/>
                <w:b/>
                <w:bCs/>
                <w:color w:val="FFFFFF" w:themeColor="background1"/>
                <w:sz w:val="20"/>
                <w:szCs w:val="20"/>
              </w:rPr>
              <w:t>Исходные расчетные показатели</w:t>
            </w:r>
          </w:p>
        </w:tc>
        <w:tc>
          <w:tcPr>
            <w:tcW w:w="630" w:type="pct"/>
            <w:shd w:val="clear" w:color="auto" w:fill="244061" w:themeFill="accent1" w:themeFillShade="80"/>
          </w:tcPr>
          <w:p w14:paraId="23DD1F13" w14:textId="1AE49E0B" w:rsidR="007F3A33" w:rsidRPr="0057654C" w:rsidRDefault="007F3A33" w:rsidP="00620696">
            <w:pPr>
              <w:spacing w:before="60" w:after="60"/>
              <w:jc w:val="center"/>
              <w:rPr>
                <w:rFonts w:ascii="Arial Narrow" w:hAnsi="Arial Narrow"/>
                <w:b/>
                <w:bCs/>
                <w:color w:val="FFFFFF" w:themeColor="background1"/>
                <w:sz w:val="20"/>
                <w:szCs w:val="20"/>
              </w:rPr>
            </w:pPr>
            <w:r w:rsidRPr="0057654C">
              <w:rPr>
                <w:rFonts w:ascii="Arial Narrow" w:hAnsi="Arial Narrow"/>
                <w:b/>
                <w:bCs/>
                <w:color w:val="FFFFFF" w:themeColor="background1"/>
                <w:sz w:val="20"/>
                <w:szCs w:val="20"/>
              </w:rPr>
              <w:t>2022</w:t>
            </w:r>
          </w:p>
        </w:tc>
        <w:tc>
          <w:tcPr>
            <w:tcW w:w="630" w:type="pct"/>
            <w:shd w:val="clear" w:color="auto" w:fill="244061" w:themeFill="accent1" w:themeFillShade="80"/>
          </w:tcPr>
          <w:p w14:paraId="3E7B6C42" w14:textId="4F8FC790" w:rsidR="007F3A33" w:rsidRPr="0057654C" w:rsidRDefault="007F3A33" w:rsidP="00620696">
            <w:pPr>
              <w:spacing w:before="60" w:after="60"/>
              <w:jc w:val="center"/>
              <w:rPr>
                <w:rFonts w:ascii="Arial Narrow" w:hAnsi="Arial Narrow"/>
                <w:b/>
                <w:bCs/>
                <w:color w:val="FFFFFF" w:themeColor="background1"/>
                <w:sz w:val="20"/>
                <w:szCs w:val="20"/>
              </w:rPr>
            </w:pPr>
            <w:r w:rsidRPr="0057654C">
              <w:rPr>
                <w:rFonts w:ascii="Arial Narrow" w:hAnsi="Arial Narrow"/>
                <w:b/>
                <w:bCs/>
                <w:color w:val="FFFFFF" w:themeColor="background1"/>
                <w:sz w:val="20"/>
                <w:szCs w:val="20"/>
              </w:rPr>
              <w:t>2037</w:t>
            </w:r>
          </w:p>
        </w:tc>
      </w:tr>
      <w:tr w:rsidR="00F624DA" w14:paraId="4FE7F0E9" w14:textId="6AF11198" w:rsidTr="0057654C">
        <w:trPr>
          <w:trHeight w:val="359"/>
        </w:trPr>
        <w:tc>
          <w:tcPr>
            <w:tcW w:w="3110" w:type="pct"/>
            <w:shd w:val="clear" w:color="auto" w:fill="auto"/>
            <w:tcMar>
              <w:top w:w="80" w:type="dxa"/>
              <w:left w:w="80" w:type="dxa"/>
              <w:bottom w:w="80" w:type="dxa"/>
              <w:right w:w="80" w:type="dxa"/>
            </w:tcMar>
          </w:tcPr>
          <w:p w14:paraId="5F290327" w14:textId="77777777" w:rsidR="00F624DA" w:rsidRDefault="00F624DA" w:rsidP="00620696">
            <w:pPr>
              <w:spacing w:before="60" w:after="60"/>
            </w:pPr>
            <w:r>
              <w:rPr>
                <w:rFonts w:ascii="Arial Narrow" w:hAnsi="Arial Narrow"/>
                <w:sz w:val="20"/>
                <w:szCs w:val="20"/>
              </w:rPr>
              <w:t>Численность детей в возрасте 0-5 лет</w:t>
            </w:r>
          </w:p>
        </w:tc>
        <w:tc>
          <w:tcPr>
            <w:tcW w:w="630" w:type="pct"/>
            <w:shd w:val="clear" w:color="auto" w:fill="auto"/>
            <w:tcMar>
              <w:top w:w="80" w:type="dxa"/>
              <w:left w:w="80" w:type="dxa"/>
              <w:bottom w:w="80" w:type="dxa"/>
              <w:right w:w="80" w:type="dxa"/>
            </w:tcMar>
            <w:vAlign w:val="center"/>
          </w:tcPr>
          <w:p w14:paraId="436ACACF" w14:textId="77777777" w:rsidR="00F624DA" w:rsidRDefault="00F624DA" w:rsidP="00620696">
            <w:pPr>
              <w:spacing w:after="0"/>
              <w:jc w:val="center"/>
            </w:pPr>
            <w:r>
              <w:rPr>
                <w:rFonts w:ascii="Arial Narrow" w:hAnsi="Arial Narrow"/>
                <w:sz w:val="20"/>
                <w:szCs w:val="20"/>
              </w:rPr>
              <w:t>370</w:t>
            </w:r>
          </w:p>
        </w:tc>
        <w:tc>
          <w:tcPr>
            <w:tcW w:w="630" w:type="pct"/>
            <w:vAlign w:val="center"/>
          </w:tcPr>
          <w:p w14:paraId="68F58676" w14:textId="25B2D665" w:rsidR="00F624DA" w:rsidRDefault="00EF18FB" w:rsidP="00620696">
            <w:pPr>
              <w:spacing w:after="0"/>
              <w:jc w:val="center"/>
              <w:rPr>
                <w:rFonts w:ascii="Arial Narrow" w:hAnsi="Arial Narrow"/>
                <w:sz w:val="20"/>
                <w:szCs w:val="20"/>
              </w:rPr>
            </w:pPr>
            <w:r>
              <w:rPr>
                <w:rFonts w:ascii="Arial Narrow" w:hAnsi="Arial Narrow"/>
                <w:sz w:val="20"/>
                <w:szCs w:val="20"/>
              </w:rPr>
              <w:t>359</w:t>
            </w:r>
          </w:p>
        </w:tc>
        <w:tc>
          <w:tcPr>
            <w:tcW w:w="630" w:type="pct"/>
            <w:vAlign w:val="center"/>
          </w:tcPr>
          <w:p w14:paraId="3D3CDFD1" w14:textId="58D7A27A" w:rsidR="00F624DA" w:rsidRDefault="00EF18FB" w:rsidP="00620696">
            <w:pPr>
              <w:spacing w:after="0"/>
              <w:jc w:val="center"/>
              <w:rPr>
                <w:rFonts w:ascii="Arial Narrow" w:hAnsi="Arial Narrow"/>
                <w:sz w:val="20"/>
                <w:szCs w:val="20"/>
              </w:rPr>
            </w:pPr>
            <w:r>
              <w:rPr>
                <w:rFonts w:ascii="Arial Narrow" w:hAnsi="Arial Narrow"/>
                <w:sz w:val="20"/>
                <w:szCs w:val="20"/>
              </w:rPr>
              <w:t>313</w:t>
            </w:r>
          </w:p>
        </w:tc>
      </w:tr>
      <w:tr w:rsidR="007F3A33" w14:paraId="0CDD51A4" w14:textId="77777777" w:rsidTr="0057654C">
        <w:trPr>
          <w:trHeight w:val="283"/>
        </w:trPr>
        <w:tc>
          <w:tcPr>
            <w:tcW w:w="3110" w:type="pct"/>
            <w:shd w:val="clear" w:color="auto" w:fill="auto"/>
            <w:tcMar>
              <w:top w:w="80" w:type="dxa"/>
              <w:left w:w="80" w:type="dxa"/>
              <w:bottom w:w="80" w:type="dxa"/>
              <w:right w:w="80" w:type="dxa"/>
            </w:tcMar>
          </w:tcPr>
          <w:p w14:paraId="03A69A30" w14:textId="50763F9B" w:rsidR="007F3A33" w:rsidRPr="007F3A33" w:rsidRDefault="007F3A33" w:rsidP="00620696">
            <w:pPr>
              <w:spacing w:before="60" w:after="60"/>
              <w:rPr>
                <w:rFonts w:ascii="Times New Roman" w:hAnsi="Times New Roman" w:cs="Times New Roman"/>
                <w:sz w:val="20"/>
                <w:szCs w:val="20"/>
              </w:rPr>
            </w:pPr>
            <w:r>
              <w:rPr>
                <w:rFonts w:ascii="Arial Narrow" w:hAnsi="Arial Narrow"/>
                <w:sz w:val="20"/>
                <w:szCs w:val="20"/>
              </w:rPr>
              <w:t>Число мест по проекту во всех дошкольных учреждениях</w:t>
            </w:r>
          </w:p>
        </w:tc>
        <w:tc>
          <w:tcPr>
            <w:tcW w:w="630" w:type="pct"/>
            <w:shd w:val="clear" w:color="auto" w:fill="auto"/>
            <w:tcMar>
              <w:top w:w="80" w:type="dxa"/>
              <w:left w:w="80" w:type="dxa"/>
              <w:bottom w:w="80" w:type="dxa"/>
              <w:right w:w="80" w:type="dxa"/>
            </w:tcMar>
            <w:vAlign w:val="center"/>
          </w:tcPr>
          <w:p w14:paraId="2975DE1C" w14:textId="6372F6FF" w:rsidR="007F3A33" w:rsidRPr="007F3A33" w:rsidRDefault="007F3A33" w:rsidP="00620696">
            <w:pPr>
              <w:spacing w:after="0"/>
              <w:jc w:val="center"/>
              <w:rPr>
                <w:rFonts w:ascii="Times New Roman" w:hAnsi="Times New Roman" w:cs="Times New Roman"/>
                <w:sz w:val="20"/>
                <w:szCs w:val="20"/>
              </w:rPr>
            </w:pPr>
            <w:r>
              <w:rPr>
                <w:rFonts w:ascii="Times New Roman" w:hAnsi="Times New Roman" w:cs="Times New Roman"/>
                <w:sz w:val="20"/>
                <w:szCs w:val="20"/>
              </w:rPr>
              <w:t>98</w:t>
            </w:r>
          </w:p>
        </w:tc>
        <w:tc>
          <w:tcPr>
            <w:tcW w:w="630" w:type="pct"/>
            <w:vAlign w:val="center"/>
          </w:tcPr>
          <w:p w14:paraId="29D69444" w14:textId="062C18BF" w:rsidR="007F3A33" w:rsidRDefault="00EF18FB" w:rsidP="00620696">
            <w:pPr>
              <w:spacing w:after="0"/>
              <w:jc w:val="center"/>
              <w:rPr>
                <w:rFonts w:ascii="Arial Narrow" w:hAnsi="Arial Narrow"/>
                <w:sz w:val="20"/>
                <w:szCs w:val="20"/>
              </w:rPr>
            </w:pPr>
            <w:r>
              <w:rPr>
                <w:rFonts w:ascii="Arial Narrow" w:hAnsi="Arial Narrow"/>
                <w:sz w:val="20"/>
                <w:szCs w:val="20"/>
              </w:rPr>
              <w:t>135</w:t>
            </w:r>
          </w:p>
        </w:tc>
        <w:tc>
          <w:tcPr>
            <w:tcW w:w="630" w:type="pct"/>
            <w:vAlign w:val="center"/>
          </w:tcPr>
          <w:p w14:paraId="2802C21B" w14:textId="2418A8EE" w:rsidR="007F3A33" w:rsidRDefault="00EF18FB" w:rsidP="00620696">
            <w:pPr>
              <w:spacing w:after="0"/>
              <w:jc w:val="center"/>
              <w:rPr>
                <w:rFonts w:ascii="Arial Narrow" w:hAnsi="Arial Narrow"/>
                <w:sz w:val="20"/>
                <w:szCs w:val="20"/>
              </w:rPr>
            </w:pPr>
            <w:r>
              <w:rPr>
                <w:rFonts w:ascii="Arial Narrow" w:hAnsi="Arial Narrow"/>
                <w:sz w:val="20"/>
                <w:szCs w:val="20"/>
              </w:rPr>
              <w:t>175</w:t>
            </w:r>
          </w:p>
        </w:tc>
      </w:tr>
      <w:tr w:rsidR="007F3A33" w14:paraId="17B0632C" w14:textId="77777777" w:rsidTr="0057654C">
        <w:trPr>
          <w:trHeight w:val="283"/>
        </w:trPr>
        <w:tc>
          <w:tcPr>
            <w:tcW w:w="3110" w:type="pct"/>
            <w:shd w:val="clear" w:color="auto" w:fill="auto"/>
            <w:tcMar>
              <w:top w:w="80" w:type="dxa"/>
              <w:left w:w="80" w:type="dxa"/>
              <w:bottom w:w="80" w:type="dxa"/>
              <w:right w:w="80" w:type="dxa"/>
            </w:tcMar>
          </w:tcPr>
          <w:p w14:paraId="6D52255E" w14:textId="7501E151" w:rsidR="007F3A33" w:rsidRPr="007F3A33" w:rsidRDefault="007F3A33" w:rsidP="00620696">
            <w:pPr>
              <w:spacing w:before="60" w:after="60"/>
              <w:rPr>
                <w:rFonts w:ascii="Arial Narrow" w:hAnsi="Arial Narrow"/>
                <w:sz w:val="20"/>
                <w:szCs w:val="20"/>
              </w:rPr>
            </w:pPr>
            <w:r>
              <w:rPr>
                <w:rFonts w:ascii="Arial Narrow" w:hAnsi="Arial Narrow"/>
                <w:sz w:val="20"/>
                <w:szCs w:val="20"/>
              </w:rPr>
              <w:t xml:space="preserve">Фактическая </w:t>
            </w:r>
            <w:r w:rsidRPr="007F3A33">
              <w:rPr>
                <w:rFonts w:ascii="Arial Narrow" w:hAnsi="Arial Narrow"/>
                <w:sz w:val="20"/>
                <w:szCs w:val="20"/>
              </w:rPr>
              <w:t>посещаемость дошкольных учреждений</w:t>
            </w:r>
          </w:p>
        </w:tc>
        <w:tc>
          <w:tcPr>
            <w:tcW w:w="630" w:type="pct"/>
            <w:shd w:val="clear" w:color="auto" w:fill="auto"/>
            <w:tcMar>
              <w:top w:w="80" w:type="dxa"/>
              <w:left w:w="80" w:type="dxa"/>
              <w:bottom w:w="80" w:type="dxa"/>
              <w:right w:w="80" w:type="dxa"/>
            </w:tcMar>
            <w:vAlign w:val="center"/>
          </w:tcPr>
          <w:p w14:paraId="03708AA7" w14:textId="642DC940" w:rsidR="007F3A33" w:rsidRPr="007F3A33" w:rsidRDefault="007F3A33" w:rsidP="00620696">
            <w:pPr>
              <w:spacing w:after="0"/>
              <w:jc w:val="center"/>
              <w:rPr>
                <w:rFonts w:ascii="Arial Narrow" w:hAnsi="Arial Narrow"/>
                <w:sz w:val="20"/>
                <w:szCs w:val="20"/>
                <w:lang w:val="en-US"/>
              </w:rPr>
            </w:pPr>
            <w:r>
              <w:rPr>
                <w:rFonts w:ascii="Arial Narrow" w:hAnsi="Arial Narrow"/>
                <w:sz w:val="20"/>
                <w:szCs w:val="20"/>
                <w:lang w:val="en-US"/>
              </w:rPr>
              <w:t>101</w:t>
            </w:r>
          </w:p>
        </w:tc>
        <w:tc>
          <w:tcPr>
            <w:tcW w:w="630" w:type="pct"/>
            <w:vAlign w:val="center"/>
          </w:tcPr>
          <w:p w14:paraId="0F83D3C1" w14:textId="6B2C2103" w:rsidR="007F3A33" w:rsidRDefault="00EF18FB" w:rsidP="00620696">
            <w:pPr>
              <w:spacing w:after="0"/>
              <w:jc w:val="center"/>
              <w:rPr>
                <w:rFonts w:ascii="Arial Narrow" w:hAnsi="Arial Narrow"/>
                <w:sz w:val="20"/>
                <w:szCs w:val="20"/>
              </w:rPr>
            </w:pPr>
            <w:r>
              <w:rPr>
                <w:rFonts w:ascii="Arial Narrow" w:hAnsi="Arial Narrow"/>
                <w:sz w:val="20"/>
                <w:szCs w:val="20"/>
              </w:rPr>
              <w:t>135</w:t>
            </w:r>
          </w:p>
        </w:tc>
        <w:tc>
          <w:tcPr>
            <w:tcW w:w="630" w:type="pct"/>
            <w:vAlign w:val="center"/>
          </w:tcPr>
          <w:p w14:paraId="4F5F5799" w14:textId="3C484D76" w:rsidR="007F3A33" w:rsidRDefault="00EF18FB" w:rsidP="00620696">
            <w:pPr>
              <w:spacing w:after="0"/>
              <w:jc w:val="center"/>
              <w:rPr>
                <w:rFonts w:ascii="Arial Narrow" w:hAnsi="Arial Narrow"/>
                <w:sz w:val="20"/>
                <w:szCs w:val="20"/>
              </w:rPr>
            </w:pPr>
            <w:r>
              <w:rPr>
                <w:rFonts w:ascii="Arial Narrow" w:hAnsi="Arial Narrow"/>
                <w:sz w:val="20"/>
                <w:szCs w:val="20"/>
              </w:rPr>
              <w:t>175</w:t>
            </w:r>
          </w:p>
        </w:tc>
      </w:tr>
      <w:tr w:rsidR="00F624DA" w14:paraId="0A8A97DB" w14:textId="63632878" w:rsidTr="0057654C">
        <w:trPr>
          <w:trHeight w:val="283"/>
        </w:trPr>
        <w:tc>
          <w:tcPr>
            <w:tcW w:w="3110" w:type="pct"/>
            <w:shd w:val="clear" w:color="auto" w:fill="auto"/>
            <w:tcMar>
              <w:top w:w="80" w:type="dxa"/>
              <w:left w:w="80" w:type="dxa"/>
              <w:bottom w:w="80" w:type="dxa"/>
              <w:right w:w="80" w:type="dxa"/>
            </w:tcMar>
          </w:tcPr>
          <w:p w14:paraId="1011F011" w14:textId="77777777" w:rsidR="00F624DA" w:rsidRDefault="00F624DA" w:rsidP="00620696">
            <w:pPr>
              <w:spacing w:before="60" w:after="60"/>
            </w:pPr>
            <w:r>
              <w:rPr>
                <w:rFonts w:ascii="Arial Narrow" w:hAnsi="Arial Narrow"/>
                <w:sz w:val="20"/>
                <w:szCs w:val="20"/>
              </w:rPr>
              <w:t>Охват детей в возрасте 0-5 лет дошкольными учреждениями, %</w:t>
            </w:r>
          </w:p>
        </w:tc>
        <w:tc>
          <w:tcPr>
            <w:tcW w:w="630" w:type="pct"/>
            <w:shd w:val="clear" w:color="auto" w:fill="auto"/>
            <w:tcMar>
              <w:top w:w="80" w:type="dxa"/>
              <w:left w:w="80" w:type="dxa"/>
              <w:bottom w:w="80" w:type="dxa"/>
              <w:right w:w="80" w:type="dxa"/>
            </w:tcMar>
            <w:vAlign w:val="center"/>
          </w:tcPr>
          <w:p w14:paraId="1B33725A" w14:textId="553D7DAE" w:rsidR="00F624DA" w:rsidRDefault="00874B0E" w:rsidP="00620696">
            <w:pPr>
              <w:spacing w:after="0"/>
              <w:jc w:val="center"/>
            </w:pPr>
            <w:r>
              <w:rPr>
                <w:rFonts w:ascii="Arial Narrow" w:hAnsi="Arial Narrow"/>
                <w:sz w:val="20"/>
                <w:szCs w:val="20"/>
              </w:rPr>
              <w:t>27</w:t>
            </w:r>
            <w:r w:rsidR="00F624DA">
              <w:rPr>
                <w:rFonts w:ascii="Arial Narrow" w:hAnsi="Arial Narrow"/>
                <w:sz w:val="20"/>
                <w:szCs w:val="20"/>
              </w:rPr>
              <w:t>,</w:t>
            </w:r>
            <w:r>
              <w:rPr>
                <w:rFonts w:ascii="Arial Narrow" w:hAnsi="Arial Narrow"/>
                <w:sz w:val="20"/>
                <w:szCs w:val="20"/>
              </w:rPr>
              <w:t>3</w:t>
            </w:r>
          </w:p>
        </w:tc>
        <w:tc>
          <w:tcPr>
            <w:tcW w:w="630" w:type="pct"/>
            <w:vAlign w:val="center"/>
          </w:tcPr>
          <w:p w14:paraId="25378303" w14:textId="16FB6D13" w:rsidR="00F624DA" w:rsidRDefault="00874B0E" w:rsidP="00620696">
            <w:pPr>
              <w:spacing w:after="0"/>
              <w:jc w:val="center"/>
              <w:rPr>
                <w:rFonts w:ascii="Arial Narrow" w:hAnsi="Arial Narrow"/>
                <w:sz w:val="20"/>
                <w:szCs w:val="20"/>
              </w:rPr>
            </w:pPr>
            <w:r>
              <w:rPr>
                <w:rFonts w:ascii="Arial Narrow" w:hAnsi="Arial Narrow"/>
                <w:sz w:val="20"/>
                <w:szCs w:val="20"/>
              </w:rPr>
              <w:t>37</w:t>
            </w:r>
            <w:r w:rsidR="00EF18FB">
              <w:rPr>
                <w:rFonts w:ascii="Arial Narrow" w:hAnsi="Arial Narrow"/>
                <w:sz w:val="20"/>
                <w:szCs w:val="20"/>
              </w:rPr>
              <w:t>,6</w:t>
            </w:r>
          </w:p>
        </w:tc>
        <w:tc>
          <w:tcPr>
            <w:tcW w:w="630" w:type="pct"/>
            <w:vAlign w:val="center"/>
          </w:tcPr>
          <w:p w14:paraId="6E1471BC" w14:textId="27A4FC10" w:rsidR="00F624DA" w:rsidRDefault="00EF18FB" w:rsidP="00620696">
            <w:pPr>
              <w:spacing w:after="0"/>
              <w:jc w:val="center"/>
              <w:rPr>
                <w:rFonts w:ascii="Arial Narrow" w:hAnsi="Arial Narrow"/>
                <w:sz w:val="20"/>
                <w:szCs w:val="20"/>
              </w:rPr>
            </w:pPr>
            <w:r>
              <w:rPr>
                <w:rFonts w:ascii="Arial Narrow" w:hAnsi="Arial Narrow"/>
                <w:sz w:val="20"/>
                <w:szCs w:val="20"/>
              </w:rPr>
              <w:t>55,9</w:t>
            </w:r>
          </w:p>
        </w:tc>
      </w:tr>
    </w:tbl>
    <w:p w14:paraId="6AC6B9FB" w14:textId="77777777" w:rsidR="0057654C" w:rsidRDefault="0057654C" w:rsidP="00620696">
      <w:pPr>
        <w:tabs>
          <w:tab w:val="left" w:pos="1440"/>
          <w:tab w:val="left" w:pos="7854"/>
        </w:tabs>
        <w:spacing w:after="0" w:line="240" w:lineRule="auto"/>
        <w:jc w:val="both"/>
        <w:rPr>
          <w:rFonts w:ascii="Arial Narrow" w:eastAsia="Arial Narrow" w:hAnsi="Arial Narrow" w:cs="Arial Narrow"/>
          <w:b/>
          <w:bCs/>
          <w:i/>
          <w:iCs/>
          <w:sz w:val="20"/>
          <w:szCs w:val="20"/>
        </w:rPr>
      </w:pPr>
    </w:p>
    <w:p w14:paraId="39E9DDD0" w14:textId="77777777" w:rsidR="006A7086" w:rsidRPr="0057654C" w:rsidRDefault="006A7086" w:rsidP="00620696">
      <w:pPr>
        <w:spacing w:after="0" w:line="360" w:lineRule="auto"/>
        <w:ind w:firstLine="851"/>
        <w:jc w:val="both"/>
        <w:rPr>
          <w:rFonts w:ascii="Arial" w:hAnsi="Arial" w:cs="Arial"/>
          <w:sz w:val="24"/>
          <w:szCs w:val="24"/>
        </w:rPr>
      </w:pPr>
      <w:r w:rsidRPr="0057654C">
        <w:rPr>
          <w:rFonts w:ascii="Arial" w:hAnsi="Arial" w:cs="Arial"/>
          <w:sz w:val="24"/>
          <w:szCs w:val="24"/>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14:paraId="3B083298" w14:textId="49D56AA1" w:rsidR="007758E7" w:rsidRPr="0057654C" w:rsidRDefault="00EF03EF"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В </w:t>
      </w:r>
      <w:r w:rsidR="00676F33" w:rsidRPr="0057654C">
        <w:rPr>
          <w:rFonts w:ascii="Arial" w:hAnsi="Arial" w:cs="Arial"/>
          <w:sz w:val="24"/>
          <w:szCs w:val="24"/>
        </w:rPr>
        <w:t xml:space="preserve">системе общего </w:t>
      </w:r>
      <w:r w:rsidRPr="0057654C">
        <w:rPr>
          <w:rFonts w:ascii="Arial" w:hAnsi="Arial" w:cs="Arial"/>
          <w:sz w:val="24"/>
          <w:szCs w:val="24"/>
        </w:rPr>
        <w:t xml:space="preserve">среднего </w:t>
      </w:r>
      <w:r w:rsidR="00676F33" w:rsidRPr="0057654C">
        <w:rPr>
          <w:rFonts w:ascii="Arial" w:hAnsi="Arial" w:cs="Arial"/>
          <w:sz w:val="24"/>
          <w:szCs w:val="24"/>
        </w:rPr>
        <w:t xml:space="preserve">образования </w:t>
      </w:r>
      <w:r w:rsidRPr="0057654C">
        <w:rPr>
          <w:rFonts w:ascii="Arial" w:hAnsi="Arial" w:cs="Arial"/>
          <w:sz w:val="24"/>
          <w:szCs w:val="24"/>
        </w:rPr>
        <w:t>существует значительный резерв мест в общеобразовательных учреждениях, который сможет обеспечить любой рост числа обучающихся. Лимитирующим фактором является 100% износ фондов зданий школ, в связи с чем проектом генерального плана предлагается акцентировать внимание на проведении капитального ремонта зданий.</w:t>
      </w:r>
      <w:r w:rsidR="00C01B39" w:rsidRPr="0057654C">
        <w:rPr>
          <w:rFonts w:ascii="Arial" w:hAnsi="Arial" w:cs="Arial"/>
          <w:sz w:val="24"/>
          <w:szCs w:val="24"/>
        </w:rPr>
        <w:t xml:space="preserve"> </w:t>
      </w:r>
    </w:p>
    <w:p w14:paraId="697D8308" w14:textId="77777777" w:rsidR="00A5357C" w:rsidRPr="0057654C" w:rsidRDefault="00A5357C"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Основными факторами, определяющими дальнейшее развитие здравоохранения, в Эрсаконском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14:paraId="0F18B7D4" w14:textId="77777777" w:rsidR="00A5357C" w:rsidRPr="0057654C" w:rsidRDefault="00A5357C"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Основными задачами обеспечения устойчивого развития здравоохранения Эрсаконском сельского поселения на расчетную перспективу остаются: </w:t>
      </w:r>
    </w:p>
    <w:p w14:paraId="42510566" w14:textId="77777777" w:rsidR="00A5357C" w:rsidRPr="0057654C" w:rsidRDefault="00A5357C" w:rsidP="00620696">
      <w:pPr>
        <w:pStyle w:val="ad"/>
        <w:numPr>
          <w:ilvl w:val="0"/>
          <w:numId w:val="73"/>
        </w:numPr>
        <w:tabs>
          <w:tab w:val="left" w:pos="993"/>
        </w:tabs>
        <w:ind w:left="0" w:firstLine="709"/>
        <w:rPr>
          <w:rFonts w:cs="Arial"/>
        </w:rPr>
      </w:pPr>
      <w:r w:rsidRPr="0057654C">
        <w:rPr>
          <w:rFonts w:cs="Arial"/>
        </w:rPr>
        <w:t>предоставление населению качественной и своевременной медицинской помощи;</w:t>
      </w:r>
    </w:p>
    <w:p w14:paraId="3948FB8A" w14:textId="77777777" w:rsidR="00A5357C" w:rsidRPr="0057654C" w:rsidRDefault="00A5357C" w:rsidP="00620696">
      <w:pPr>
        <w:pStyle w:val="ad"/>
        <w:numPr>
          <w:ilvl w:val="0"/>
          <w:numId w:val="73"/>
        </w:numPr>
        <w:tabs>
          <w:tab w:val="left" w:pos="993"/>
        </w:tabs>
        <w:ind w:left="0" w:firstLine="709"/>
        <w:rPr>
          <w:rFonts w:cs="Arial"/>
        </w:rPr>
      </w:pPr>
      <w:r w:rsidRPr="0057654C">
        <w:rPr>
          <w:rFonts w:cs="Arial"/>
        </w:rPr>
        <w:t>преодоление дефицита материальных и финансовых средств в сфере;</w:t>
      </w:r>
    </w:p>
    <w:p w14:paraId="3FE69CAC" w14:textId="77777777" w:rsidR="00A5357C" w:rsidRPr="0057654C" w:rsidRDefault="00A5357C" w:rsidP="00620696">
      <w:pPr>
        <w:pStyle w:val="ad"/>
        <w:numPr>
          <w:ilvl w:val="0"/>
          <w:numId w:val="73"/>
        </w:numPr>
        <w:tabs>
          <w:tab w:val="left" w:pos="993"/>
        </w:tabs>
        <w:ind w:left="0" w:firstLine="709"/>
        <w:rPr>
          <w:rFonts w:cs="Arial"/>
        </w:rPr>
      </w:pPr>
      <w:r w:rsidRPr="0057654C">
        <w:rPr>
          <w:rFonts w:cs="Arial"/>
        </w:rPr>
        <w:t>повышение уровня укомплектованности медицинскими работниками всех уровней, повышение уровня квалификации медицинских работников;</w:t>
      </w:r>
    </w:p>
    <w:p w14:paraId="0D154D87" w14:textId="395E225F" w:rsidR="00A5357C" w:rsidRPr="0057654C" w:rsidRDefault="00A5357C" w:rsidP="00620696">
      <w:pPr>
        <w:pStyle w:val="ad"/>
        <w:numPr>
          <w:ilvl w:val="0"/>
          <w:numId w:val="73"/>
        </w:numPr>
        <w:tabs>
          <w:tab w:val="left" w:pos="993"/>
        </w:tabs>
        <w:ind w:left="0" w:firstLine="709"/>
        <w:rPr>
          <w:rFonts w:cs="Arial"/>
        </w:rPr>
      </w:pPr>
      <w:r w:rsidRPr="0057654C">
        <w:rPr>
          <w:rFonts w:cs="Arial"/>
        </w:rPr>
        <w:t>снижение показателей смертности;</w:t>
      </w:r>
    </w:p>
    <w:p w14:paraId="054BDBC2" w14:textId="77777777" w:rsidR="00A5357C" w:rsidRPr="0057654C" w:rsidRDefault="00A5357C" w:rsidP="00620696">
      <w:pPr>
        <w:pStyle w:val="ad"/>
        <w:numPr>
          <w:ilvl w:val="0"/>
          <w:numId w:val="73"/>
        </w:numPr>
        <w:tabs>
          <w:tab w:val="left" w:pos="993"/>
        </w:tabs>
        <w:ind w:left="0" w:firstLine="709"/>
        <w:rPr>
          <w:rFonts w:cs="Arial"/>
        </w:rPr>
      </w:pPr>
      <w:r w:rsidRPr="0057654C">
        <w:rPr>
          <w:rFonts w:cs="Arial"/>
        </w:rPr>
        <w:t>снижение высокого уровня заболеваемости социально-обусловленными болезнями.</w:t>
      </w:r>
    </w:p>
    <w:p w14:paraId="4A3A5F4B" w14:textId="6B5963E9" w:rsidR="00A5357C" w:rsidRPr="0057654C" w:rsidRDefault="00A5357C"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Исходя из нормативных показателей, принятых в системе здравоохранения в настоящее время, и прогнозной численности населения Эрсаконском сельского поселения на расчетный период проектом генерального плана определены нормативные потребности в медицинском персонале, койко-местах и амбулаторно-поликлинических учреждениях. В основу расчетов положены социальные нормативы системы здравоохранения, принятые в Российской Федерации: </w:t>
      </w:r>
    </w:p>
    <w:p w14:paraId="3C669477" w14:textId="77777777" w:rsidR="00A5357C" w:rsidRPr="0057654C" w:rsidRDefault="00A5357C" w:rsidP="00620696">
      <w:pPr>
        <w:pStyle w:val="ad"/>
        <w:numPr>
          <w:ilvl w:val="0"/>
          <w:numId w:val="74"/>
        </w:numPr>
        <w:tabs>
          <w:tab w:val="left" w:pos="993"/>
        </w:tabs>
        <w:ind w:left="0" w:firstLine="709"/>
        <w:rPr>
          <w:rFonts w:cs="Arial"/>
        </w:rPr>
      </w:pPr>
      <w:r w:rsidRPr="0057654C">
        <w:rPr>
          <w:rFonts w:cs="Arial"/>
        </w:rPr>
        <w:t xml:space="preserve">численность врачей на 10 000 жителей – 41; </w:t>
      </w:r>
    </w:p>
    <w:p w14:paraId="465A795D" w14:textId="77777777" w:rsidR="00A5357C" w:rsidRPr="0057654C" w:rsidRDefault="00A5357C" w:rsidP="00620696">
      <w:pPr>
        <w:pStyle w:val="ad"/>
        <w:numPr>
          <w:ilvl w:val="0"/>
          <w:numId w:val="74"/>
        </w:numPr>
        <w:tabs>
          <w:tab w:val="left" w:pos="993"/>
        </w:tabs>
        <w:ind w:left="0" w:firstLine="709"/>
        <w:rPr>
          <w:rFonts w:cs="Arial"/>
        </w:rPr>
      </w:pPr>
      <w:r w:rsidRPr="0057654C">
        <w:rPr>
          <w:rFonts w:cs="Arial"/>
        </w:rPr>
        <w:t xml:space="preserve">численность среднего медицинского персонала на 10 000 жителей – 114,3; </w:t>
      </w:r>
    </w:p>
    <w:p w14:paraId="17EEC05A" w14:textId="77777777" w:rsidR="00A5357C" w:rsidRPr="0057654C" w:rsidRDefault="00A5357C" w:rsidP="00620696">
      <w:pPr>
        <w:pStyle w:val="ad"/>
        <w:numPr>
          <w:ilvl w:val="0"/>
          <w:numId w:val="74"/>
        </w:numPr>
        <w:tabs>
          <w:tab w:val="left" w:pos="993"/>
        </w:tabs>
        <w:ind w:left="0" w:firstLine="709"/>
        <w:rPr>
          <w:rFonts w:cs="Arial"/>
        </w:rPr>
      </w:pPr>
      <w:r w:rsidRPr="0057654C">
        <w:rPr>
          <w:rFonts w:cs="Arial"/>
        </w:rPr>
        <w:t>количество койко-мест на 10 000 жителей (больничных) – 134,7;</w:t>
      </w:r>
    </w:p>
    <w:p w14:paraId="3D55EED3" w14:textId="77777777" w:rsidR="00A5357C" w:rsidRPr="0057654C" w:rsidRDefault="00A5357C" w:rsidP="00620696">
      <w:pPr>
        <w:pStyle w:val="ad"/>
        <w:numPr>
          <w:ilvl w:val="0"/>
          <w:numId w:val="74"/>
        </w:numPr>
        <w:tabs>
          <w:tab w:val="left" w:pos="993"/>
        </w:tabs>
        <w:ind w:left="0" w:firstLine="709"/>
        <w:rPr>
          <w:rFonts w:cs="Arial"/>
        </w:rPr>
      </w:pPr>
      <w:r w:rsidRPr="0057654C">
        <w:rPr>
          <w:rFonts w:cs="Arial"/>
        </w:rPr>
        <w:t>мощность амбулаторно-поликлинических учреждений (посещений на 10 000 жителей/смена) – 181,5.</w:t>
      </w:r>
    </w:p>
    <w:p w14:paraId="02B25451" w14:textId="1917A9F7" w:rsidR="00773298" w:rsidRDefault="00A5357C" w:rsidP="00620696">
      <w:pPr>
        <w:spacing w:after="0" w:line="360" w:lineRule="auto"/>
        <w:ind w:firstLine="851"/>
        <w:jc w:val="both"/>
        <w:rPr>
          <w:rFonts w:ascii="Arial" w:hAnsi="Arial" w:cs="Arial"/>
          <w:sz w:val="24"/>
          <w:szCs w:val="24"/>
        </w:rPr>
      </w:pPr>
      <w:r w:rsidRPr="0057654C">
        <w:rPr>
          <w:rFonts w:ascii="Arial" w:hAnsi="Arial" w:cs="Arial"/>
          <w:sz w:val="24"/>
          <w:szCs w:val="24"/>
        </w:rPr>
        <w:t>В процессе разработки прогноза принималось во внимание и то, что по мере снижения или увеличения реальной обращаемости населения в учреждения здравоохранения, приведенные нормативные показатели в средне- или дальнесрочной перспективе могут претерпеть изменения. В таблице приведены отдельные прогнозные показатели развития системы здравоохранения Эрсаконского сельского поселения на расчетный период.</w:t>
      </w:r>
      <w:r w:rsidRPr="0057654C">
        <w:rPr>
          <w:rFonts w:ascii="Arial" w:hAnsi="Arial" w:cs="Arial"/>
          <w:sz w:val="24"/>
          <w:szCs w:val="24"/>
        </w:rPr>
        <w:tab/>
      </w:r>
    </w:p>
    <w:p w14:paraId="237747F7" w14:textId="77777777" w:rsidR="0057654C" w:rsidRPr="0057654C" w:rsidRDefault="0057654C" w:rsidP="00620696">
      <w:pPr>
        <w:spacing w:after="0" w:line="240" w:lineRule="auto"/>
        <w:ind w:firstLine="851"/>
        <w:jc w:val="both"/>
        <w:rPr>
          <w:rFonts w:ascii="Arial" w:hAnsi="Arial" w:cs="Arial"/>
          <w:sz w:val="24"/>
          <w:szCs w:val="24"/>
        </w:rPr>
      </w:pPr>
    </w:p>
    <w:p w14:paraId="1F9A6F73" w14:textId="51C44B71" w:rsidR="00773298" w:rsidRPr="0057654C" w:rsidRDefault="00773298" w:rsidP="00620696">
      <w:pPr>
        <w:pStyle w:val="af9"/>
        <w:jc w:val="both"/>
        <w:rPr>
          <w:rFonts w:ascii="Arial" w:hAnsi="Arial" w:cs="Arial"/>
          <w:i w:val="0"/>
          <w:sz w:val="24"/>
          <w:szCs w:val="24"/>
        </w:rPr>
      </w:pPr>
      <w:r w:rsidRPr="0057654C">
        <w:rPr>
          <w:rFonts w:ascii="Arial" w:hAnsi="Arial" w:cs="Arial"/>
          <w:i w:val="0"/>
          <w:sz w:val="24"/>
          <w:szCs w:val="24"/>
        </w:rPr>
        <w:t xml:space="preserve">Таблица </w:t>
      </w:r>
      <w:r w:rsidR="009E4823" w:rsidRPr="0057654C">
        <w:rPr>
          <w:rFonts w:ascii="Arial" w:hAnsi="Arial" w:cs="Arial"/>
          <w:i w:val="0"/>
          <w:sz w:val="24"/>
          <w:szCs w:val="24"/>
        </w:rPr>
        <w:fldChar w:fldCharType="begin"/>
      </w:r>
      <w:r w:rsidR="009E4823" w:rsidRPr="0057654C">
        <w:rPr>
          <w:rFonts w:ascii="Arial" w:hAnsi="Arial" w:cs="Arial"/>
          <w:i w:val="0"/>
          <w:sz w:val="24"/>
          <w:szCs w:val="24"/>
        </w:rPr>
        <w:instrText xml:space="preserve"> SEQ Таблица \* ARABIC </w:instrText>
      </w:r>
      <w:r w:rsidR="009E4823" w:rsidRPr="0057654C">
        <w:rPr>
          <w:rFonts w:ascii="Arial" w:hAnsi="Arial" w:cs="Arial"/>
          <w:i w:val="0"/>
          <w:sz w:val="24"/>
          <w:szCs w:val="24"/>
        </w:rPr>
        <w:fldChar w:fldCharType="separate"/>
      </w:r>
      <w:r w:rsidR="00B90C8D" w:rsidRPr="0057654C">
        <w:rPr>
          <w:rFonts w:ascii="Arial" w:hAnsi="Arial" w:cs="Arial"/>
          <w:i w:val="0"/>
          <w:noProof/>
          <w:sz w:val="24"/>
          <w:szCs w:val="24"/>
        </w:rPr>
        <w:t>29</w:t>
      </w:r>
      <w:r w:rsidR="009E4823" w:rsidRPr="0057654C">
        <w:rPr>
          <w:rFonts w:ascii="Arial" w:hAnsi="Arial" w:cs="Arial"/>
          <w:i w:val="0"/>
          <w:noProof/>
          <w:sz w:val="24"/>
          <w:szCs w:val="24"/>
        </w:rPr>
        <w:fldChar w:fldCharType="end"/>
      </w:r>
      <w:r w:rsidR="0057654C" w:rsidRPr="0057654C">
        <w:rPr>
          <w:rFonts w:ascii="Arial" w:hAnsi="Arial" w:cs="Arial"/>
          <w:i w:val="0"/>
          <w:sz w:val="24"/>
          <w:szCs w:val="24"/>
        </w:rPr>
        <w:t xml:space="preserve"> – </w:t>
      </w:r>
      <w:r w:rsidRPr="0057654C">
        <w:rPr>
          <w:rFonts w:ascii="Arial" w:hAnsi="Arial" w:cs="Arial"/>
          <w:i w:val="0"/>
          <w:sz w:val="24"/>
          <w:szCs w:val="24"/>
        </w:rPr>
        <w:t>Прогнозный расчет перспективной потребности населения Эрсаконского сельского поселения в медицинском персонале и мощн</w:t>
      </w:r>
      <w:r w:rsidR="00652B74" w:rsidRPr="0057654C">
        <w:rPr>
          <w:rFonts w:ascii="Arial" w:hAnsi="Arial" w:cs="Arial"/>
          <w:i w:val="0"/>
          <w:sz w:val="24"/>
          <w:szCs w:val="24"/>
        </w:rPr>
        <w:t>остях объектов здравоохранения</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ook w:val="04A0" w:firstRow="1" w:lastRow="0" w:firstColumn="1" w:lastColumn="0" w:noHBand="0" w:noVBand="1"/>
      </w:tblPr>
      <w:tblGrid>
        <w:gridCol w:w="7157"/>
        <w:gridCol w:w="850"/>
        <w:gridCol w:w="713"/>
        <w:gridCol w:w="713"/>
      </w:tblGrid>
      <w:tr w:rsidR="00B84C8E" w14:paraId="7EBEB48E" w14:textId="77777777" w:rsidTr="0057654C">
        <w:trPr>
          <w:trHeight w:val="20"/>
        </w:trPr>
        <w:tc>
          <w:tcPr>
            <w:tcW w:w="9487" w:type="dxa"/>
            <w:gridSpan w:val="2"/>
            <w:shd w:val="clear" w:color="auto" w:fill="244061" w:themeFill="accent1" w:themeFillShade="80"/>
            <w:tcMar>
              <w:top w:w="80" w:type="dxa"/>
              <w:left w:w="80" w:type="dxa"/>
              <w:bottom w:w="80" w:type="dxa"/>
              <w:right w:w="80" w:type="dxa"/>
            </w:tcMar>
            <w:vAlign w:val="center"/>
          </w:tcPr>
          <w:p w14:paraId="2E1F932C" w14:textId="40BAD6C9" w:rsidR="00B84C8E" w:rsidRPr="0057654C" w:rsidRDefault="00B84C8E"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Исходные расчетные показатели</w:t>
            </w:r>
          </w:p>
        </w:tc>
        <w:tc>
          <w:tcPr>
            <w:tcW w:w="794" w:type="dxa"/>
            <w:shd w:val="clear" w:color="auto" w:fill="244061" w:themeFill="accent1" w:themeFillShade="80"/>
            <w:vAlign w:val="center"/>
          </w:tcPr>
          <w:p w14:paraId="0C5DB89C" w14:textId="36BEC87A" w:rsidR="00B84C8E" w:rsidRPr="0057654C" w:rsidRDefault="00B84C8E"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2022</w:t>
            </w:r>
          </w:p>
        </w:tc>
        <w:tc>
          <w:tcPr>
            <w:tcW w:w="794" w:type="dxa"/>
            <w:shd w:val="clear" w:color="auto" w:fill="244061" w:themeFill="accent1" w:themeFillShade="80"/>
            <w:vAlign w:val="center"/>
          </w:tcPr>
          <w:p w14:paraId="027FDFF0" w14:textId="501DC8F6" w:rsidR="00B84C8E" w:rsidRPr="0057654C" w:rsidRDefault="00B84C8E"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2037</w:t>
            </w:r>
          </w:p>
        </w:tc>
      </w:tr>
      <w:tr w:rsidR="00B84C8E" w14:paraId="114397B4" w14:textId="77777777" w:rsidTr="0057654C">
        <w:trPr>
          <w:trHeight w:val="20"/>
        </w:trPr>
        <w:tc>
          <w:tcPr>
            <w:tcW w:w="8513" w:type="dxa"/>
            <w:shd w:val="clear" w:color="auto" w:fill="auto"/>
            <w:tcMar>
              <w:top w:w="80" w:type="dxa"/>
              <w:left w:w="80" w:type="dxa"/>
              <w:bottom w:w="80" w:type="dxa"/>
              <w:right w:w="80" w:type="dxa"/>
            </w:tcMar>
          </w:tcPr>
          <w:p w14:paraId="25B29CBC" w14:textId="57338649" w:rsidR="00652B74" w:rsidRDefault="00652B74" w:rsidP="00620696">
            <w:pPr>
              <w:spacing w:after="0" w:line="360" w:lineRule="auto"/>
            </w:pPr>
            <w:r>
              <w:rPr>
                <w:rFonts w:ascii="Arial Narrow" w:hAnsi="Arial Narrow"/>
                <w:sz w:val="20"/>
                <w:szCs w:val="20"/>
              </w:rPr>
              <w:t>Численность врачей</w:t>
            </w:r>
            <w:r w:rsidR="00B84C8E">
              <w:rPr>
                <w:rFonts w:ascii="Arial Narrow" w:hAnsi="Arial Narrow"/>
                <w:sz w:val="20"/>
                <w:szCs w:val="20"/>
              </w:rPr>
              <w:t xml:space="preserve"> </w:t>
            </w:r>
            <w:r w:rsidR="00B84C8E" w:rsidRPr="00B84C8E">
              <w:rPr>
                <w:rFonts w:ascii="Arial Narrow" w:hAnsi="Arial Narrow"/>
                <w:sz w:val="20"/>
                <w:szCs w:val="20"/>
              </w:rPr>
              <w:t>на 10 000 жителей</w:t>
            </w:r>
          </w:p>
        </w:tc>
        <w:tc>
          <w:tcPr>
            <w:tcW w:w="974" w:type="dxa"/>
          </w:tcPr>
          <w:p w14:paraId="5033B057" w14:textId="1F4CA9B3"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22</w:t>
            </w:r>
          </w:p>
        </w:tc>
        <w:tc>
          <w:tcPr>
            <w:tcW w:w="794" w:type="dxa"/>
          </w:tcPr>
          <w:p w14:paraId="6A00C8FD" w14:textId="58332F5D" w:rsidR="00652B74" w:rsidRPr="00B84C8E" w:rsidRDefault="00B84C8E" w:rsidP="00620696">
            <w:pPr>
              <w:spacing w:after="0" w:line="360" w:lineRule="auto"/>
              <w:jc w:val="center"/>
              <w:rPr>
                <w:rFonts w:ascii="Arial Narrow" w:hAnsi="Arial Narrow"/>
                <w:sz w:val="20"/>
                <w:szCs w:val="20"/>
                <w:lang w:val="en-US"/>
              </w:rPr>
            </w:pPr>
            <w:r>
              <w:rPr>
                <w:rFonts w:ascii="Arial Narrow" w:hAnsi="Arial Narrow"/>
                <w:sz w:val="20"/>
                <w:szCs w:val="20"/>
                <w:lang w:val="en-US"/>
              </w:rPr>
              <w:t>30</w:t>
            </w:r>
          </w:p>
        </w:tc>
        <w:tc>
          <w:tcPr>
            <w:tcW w:w="794" w:type="dxa"/>
          </w:tcPr>
          <w:p w14:paraId="3B2B9017" w14:textId="0D77E3A9"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41</w:t>
            </w:r>
          </w:p>
        </w:tc>
      </w:tr>
      <w:tr w:rsidR="00B84C8E" w14:paraId="63AC98E8" w14:textId="77777777" w:rsidTr="0057654C">
        <w:trPr>
          <w:trHeight w:val="20"/>
        </w:trPr>
        <w:tc>
          <w:tcPr>
            <w:tcW w:w="8513" w:type="dxa"/>
            <w:shd w:val="clear" w:color="auto" w:fill="auto"/>
            <w:tcMar>
              <w:top w:w="80" w:type="dxa"/>
              <w:left w:w="80" w:type="dxa"/>
              <w:bottom w:w="80" w:type="dxa"/>
              <w:right w:w="80" w:type="dxa"/>
            </w:tcMar>
          </w:tcPr>
          <w:p w14:paraId="691F8398" w14:textId="1D5A664D" w:rsidR="00652B74" w:rsidRPr="009E4823" w:rsidRDefault="00652B74" w:rsidP="00620696">
            <w:pPr>
              <w:spacing w:after="0" w:line="360" w:lineRule="auto"/>
            </w:pPr>
            <w:r>
              <w:rPr>
                <w:rFonts w:ascii="Arial Narrow" w:hAnsi="Arial Narrow"/>
                <w:sz w:val="20"/>
                <w:szCs w:val="20"/>
              </w:rPr>
              <w:t>Численность среднего медперсонала</w:t>
            </w:r>
            <w:r w:rsidR="00B84C8E">
              <w:rPr>
                <w:rFonts w:ascii="Arial Narrow" w:hAnsi="Arial Narrow"/>
                <w:sz w:val="20"/>
                <w:szCs w:val="20"/>
              </w:rPr>
              <w:t xml:space="preserve"> </w:t>
            </w:r>
            <w:r w:rsidR="00B84C8E" w:rsidRPr="00B84C8E">
              <w:rPr>
                <w:rFonts w:ascii="Arial Narrow" w:hAnsi="Arial Narrow"/>
                <w:sz w:val="20"/>
                <w:szCs w:val="20"/>
              </w:rPr>
              <w:t>на 10 000 жителей</w:t>
            </w:r>
          </w:p>
        </w:tc>
        <w:tc>
          <w:tcPr>
            <w:tcW w:w="974" w:type="dxa"/>
          </w:tcPr>
          <w:p w14:paraId="790848B0" w14:textId="195CB537" w:rsidR="00652B74" w:rsidRPr="00B84C8E" w:rsidRDefault="00B84C8E" w:rsidP="00620696">
            <w:pPr>
              <w:spacing w:after="0" w:line="360" w:lineRule="auto"/>
              <w:jc w:val="center"/>
              <w:rPr>
                <w:rFonts w:ascii="Arial Narrow" w:hAnsi="Arial Narrow"/>
                <w:sz w:val="20"/>
                <w:szCs w:val="20"/>
                <w:lang w:val="en-US"/>
              </w:rPr>
            </w:pPr>
            <w:r>
              <w:rPr>
                <w:rFonts w:ascii="Arial Narrow" w:hAnsi="Arial Narrow"/>
                <w:sz w:val="20"/>
                <w:szCs w:val="20"/>
              </w:rPr>
              <w:t>85,7</w:t>
            </w:r>
          </w:p>
        </w:tc>
        <w:tc>
          <w:tcPr>
            <w:tcW w:w="794" w:type="dxa"/>
          </w:tcPr>
          <w:p w14:paraId="4DD98C69" w14:textId="63F08B25"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9</w:t>
            </w:r>
            <w:r w:rsidR="00FF6586">
              <w:rPr>
                <w:rFonts w:ascii="Arial Narrow" w:hAnsi="Arial Narrow"/>
                <w:sz w:val="20"/>
                <w:szCs w:val="20"/>
              </w:rPr>
              <w:t>0</w:t>
            </w:r>
          </w:p>
        </w:tc>
        <w:tc>
          <w:tcPr>
            <w:tcW w:w="794" w:type="dxa"/>
          </w:tcPr>
          <w:p w14:paraId="2DEC7761" w14:textId="373576B4" w:rsidR="00652B74" w:rsidRDefault="00FF6586" w:rsidP="00620696">
            <w:pPr>
              <w:spacing w:after="0" w:line="360" w:lineRule="auto"/>
              <w:jc w:val="center"/>
              <w:rPr>
                <w:rFonts w:ascii="Arial Narrow" w:hAnsi="Arial Narrow"/>
                <w:sz w:val="20"/>
                <w:szCs w:val="20"/>
              </w:rPr>
            </w:pPr>
            <w:r>
              <w:rPr>
                <w:rFonts w:ascii="Arial Narrow" w:hAnsi="Arial Narrow"/>
                <w:sz w:val="20"/>
                <w:szCs w:val="20"/>
              </w:rPr>
              <w:t>110</w:t>
            </w:r>
          </w:p>
        </w:tc>
      </w:tr>
      <w:tr w:rsidR="00B84C8E" w14:paraId="6A48F520" w14:textId="77777777" w:rsidTr="0057654C">
        <w:trPr>
          <w:trHeight w:val="20"/>
        </w:trPr>
        <w:tc>
          <w:tcPr>
            <w:tcW w:w="8513" w:type="dxa"/>
            <w:shd w:val="clear" w:color="auto" w:fill="auto"/>
            <w:tcMar>
              <w:top w:w="80" w:type="dxa"/>
              <w:left w:w="80" w:type="dxa"/>
              <w:bottom w:w="80" w:type="dxa"/>
              <w:right w:w="80" w:type="dxa"/>
            </w:tcMar>
          </w:tcPr>
          <w:p w14:paraId="6F72DFDC" w14:textId="3D2A9EB4" w:rsidR="00652B74" w:rsidRDefault="00652B74" w:rsidP="00620696">
            <w:pPr>
              <w:spacing w:after="0" w:line="360" w:lineRule="auto"/>
            </w:pPr>
            <w:r>
              <w:rPr>
                <w:rFonts w:ascii="Arial Narrow" w:hAnsi="Arial Narrow"/>
                <w:sz w:val="20"/>
                <w:szCs w:val="20"/>
              </w:rPr>
              <w:t>Количество койко-мест</w:t>
            </w:r>
            <w:r w:rsidR="00B84C8E">
              <w:rPr>
                <w:rFonts w:ascii="Arial Narrow" w:hAnsi="Arial Narrow"/>
                <w:sz w:val="20"/>
                <w:szCs w:val="20"/>
              </w:rPr>
              <w:t xml:space="preserve"> </w:t>
            </w:r>
            <w:r w:rsidR="00B84C8E" w:rsidRPr="00B84C8E">
              <w:rPr>
                <w:rFonts w:ascii="Arial Narrow" w:hAnsi="Arial Narrow"/>
                <w:sz w:val="20"/>
                <w:szCs w:val="20"/>
              </w:rPr>
              <w:t>на 10 000 жителей</w:t>
            </w:r>
          </w:p>
        </w:tc>
        <w:tc>
          <w:tcPr>
            <w:tcW w:w="974" w:type="dxa"/>
          </w:tcPr>
          <w:p w14:paraId="2502E420" w14:textId="752FD58F" w:rsidR="00652B74" w:rsidRPr="00B84C8E" w:rsidRDefault="00B84C8E" w:rsidP="00620696">
            <w:pPr>
              <w:spacing w:after="0" w:line="360" w:lineRule="auto"/>
              <w:jc w:val="center"/>
              <w:rPr>
                <w:rFonts w:ascii="Arial Narrow" w:hAnsi="Arial Narrow"/>
                <w:sz w:val="20"/>
                <w:szCs w:val="20"/>
                <w:lang w:val="en-US"/>
              </w:rPr>
            </w:pPr>
            <w:r>
              <w:rPr>
                <w:rFonts w:ascii="Arial Narrow" w:hAnsi="Arial Narrow"/>
                <w:sz w:val="20"/>
                <w:szCs w:val="20"/>
              </w:rPr>
              <w:t>41,5</w:t>
            </w:r>
          </w:p>
        </w:tc>
        <w:tc>
          <w:tcPr>
            <w:tcW w:w="794" w:type="dxa"/>
          </w:tcPr>
          <w:p w14:paraId="7AF653FF" w14:textId="0B281A50"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60</w:t>
            </w:r>
          </w:p>
        </w:tc>
        <w:tc>
          <w:tcPr>
            <w:tcW w:w="794" w:type="dxa"/>
          </w:tcPr>
          <w:p w14:paraId="57015C90" w14:textId="63C1F8F4"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100</w:t>
            </w:r>
          </w:p>
        </w:tc>
      </w:tr>
      <w:tr w:rsidR="00B84C8E" w14:paraId="4052A56E" w14:textId="77777777" w:rsidTr="0057654C">
        <w:trPr>
          <w:trHeight w:val="20"/>
        </w:trPr>
        <w:tc>
          <w:tcPr>
            <w:tcW w:w="8513" w:type="dxa"/>
            <w:shd w:val="clear" w:color="auto" w:fill="auto"/>
            <w:tcMar>
              <w:top w:w="80" w:type="dxa"/>
              <w:left w:w="80" w:type="dxa"/>
              <w:bottom w:w="80" w:type="dxa"/>
              <w:right w:w="80" w:type="dxa"/>
            </w:tcMar>
          </w:tcPr>
          <w:p w14:paraId="0BF0AD49" w14:textId="65F849F0" w:rsidR="00652B74" w:rsidRDefault="00652B74" w:rsidP="00620696">
            <w:pPr>
              <w:spacing w:after="0" w:line="360" w:lineRule="auto"/>
            </w:pPr>
            <w:r>
              <w:rPr>
                <w:rFonts w:ascii="Arial Narrow" w:hAnsi="Arial Narrow"/>
                <w:sz w:val="20"/>
                <w:szCs w:val="20"/>
              </w:rPr>
              <w:t xml:space="preserve">Мощность амбулаторно-поликлинических учреждений </w:t>
            </w:r>
            <w:r w:rsidR="00B84C8E" w:rsidRPr="00B84C8E">
              <w:rPr>
                <w:rFonts w:ascii="Arial Narrow" w:hAnsi="Arial Narrow"/>
                <w:sz w:val="20"/>
                <w:szCs w:val="20"/>
              </w:rPr>
              <w:t>(посещений на 10 000 жителей/смена)</w:t>
            </w:r>
          </w:p>
        </w:tc>
        <w:tc>
          <w:tcPr>
            <w:tcW w:w="974" w:type="dxa"/>
          </w:tcPr>
          <w:p w14:paraId="2B348923" w14:textId="4FDA86F2"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503</w:t>
            </w:r>
          </w:p>
        </w:tc>
        <w:tc>
          <w:tcPr>
            <w:tcW w:w="794" w:type="dxa"/>
          </w:tcPr>
          <w:p w14:paraId="197DBF5C" w14:textId="7B91B715"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503</w:t>
            </w:r>
          </w:p>
        </w:tc>
        <w:tc>
          <w:tcPr>
            <w:tcW w:w="794" w:type="dxa"/>
          </w:tcPr>
          <w:p w14:paraId="0822F661" w14:textId="0480B1D7" w:rsidR="00652B74" w:rsidRDefault="00B84C8E" w:rsidP="00620696">
            <w:pPr>
              <w:spacing w:after="0" w:line="360" w:lineRule="auto"/>
              <w:jc w:val="center"/>
              <w:rPr>
                <w:rFonts w:ascii="Arial Narrow" w:hAnsi="Arial Narrow"/>
                <w:sz w:val="20"/>
                <w:szCs w:val="20"/>
              </w:rPr>
            </w:pPr>
            <w:r>
              <w:rPr>
                <w:rFonts w:ascii="Arial Narrow" w:hAnsi="Arial Narrow"/>
                <w:sz w:val="20"/>
                <w:szCs w:val="20"/>
              </w:rPr>
              <w:t>503</w:t>
            </w:r>
          </w:p>
        </w:tc>
      </w:tr>
    </w:tbl>
    <w:p w14:paraId="2190958C" w14:textId="77777777" w:rsidR="0057654C" w:rsidRDefault="0057654C" w:rsidP="00620696">
      <w:pPr>
        <w:spacing w:after="0" w:line="240" w:lineRule="auto"/>
        <w:jc w:val="both"/>
        <w:rPr>
          <w:rFonts w:ascii="Arial Narrow" w:eastAsia="Arial Narrow" w:hAnsi="Arial Narrow" w:cs="Arial Narrow"/>
          <w:b/>
          <w:bCs/>
          <w:i/>
          <w:iCs/>
          <w:sz w:val="20"/>
          <w:szCs w:val="20"/>
        </w:rPr>
      </w:pPr>
    </w:p>
    <w:p w14:paraId="79E663B2" w14:textId="77777777" w:rsidR="003B67B3" w:rsidRPr="0057654C" w:rsidRDefault="003B67B3" w:rsidP="00620696">
      <w:pPr>
        <w:spacing w:after="0" w:line="360" w:lineRule="auto"/>
        <w:ind w:firstLine="851"/>
        <w:jc w:val="both"/>
        <w:rPr>
          <w:rFonts w:ascii="Arial" w:hAnsi="Arial" w:cs="Arial"/>
          <w:sz w:val="24"/>
          <w:szCs w:val="24"/>
        </w:rPr>
      </w:pPr>
      <w:r w:rsidRPr="0057654C">
        <w:rPr>
          <w:rFonts w:ascii="Arial" w:hAnsi="Arial" w:cs="Arial"/>
          <w:sz w:val="24"/>
          <w:szCs w:val="24"/>
        </w:rPr>
        <w:t>В настоящее время система здравоохранения Эрсаконского сельского поселения относительно развита, но анализ состояния материально-технической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являются исключением и медицинские учреждения Эрсаконского сельского поселения, основные фонды которых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Учитывая нагрузку Эрсаконского сельского врачебного участка, обеспечение своевременной медицинской помощью всех западных населенных пунктов Адыге-Хабльского района, проектом настоящего генерального плана предлагается осуществить в течение первой очереди прогнозного периода капитальный ремонт всех учреждений здравоохранения в поселении.</w:t>
      </w:r>
    </w:p>
    <w:p w14:paraId="168BA0CC" w14:textId="77777777" w:rsidR="003B67B3" w:rsidRPr="0057654C" w:rsidRDefault="003B67B3" w:rsidP="00620696">
      <w:pPr>
        <w:spacing w:after="0" w:line="360" w:lineRule="auto"/>
        <w:ind w:firstLine="851"/>
        <w:jc w:val="both"/>
        <w:rPr>
          <w:rFonts w:ascii="Arial" w:hAnsi="Arial" w:cs="Arial"/>
          <w:sz w:val="24"/>
          <w:szCs w:val="24"/>
        </w:rPr>
      </w:pPr>
      <w:r w:rsidRPr="0057654C">
        <w:rPr>
          <w:rFonts w:ascii="Arial" w:hAnsi="Arial" w:cs="Arial"/>
          <w:sz w:val="24"/>
          <w:szCs w:val="24"/>
        </w:rPr>
        <w:t>Также дальнейшее устойчивое развитие системы здравоохранения сельского поселения должно предусматривать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14:paraId="768D1CBC" w14:textId="3230FBA2" w:rsidR="00DF45B1" w:rsidRDefault="00DF45B1" w:rsidP="00620696">
      <w:pPr>
        <w:spacing w:after="0" w:line="360" w:lineRule="auto"/>
        <w:ind w:firstLine="851"/>
        <w:jc w:val="both"/>
        <w:rPr>
          <w:rFonts w:ascii="Arial" w:hAnsi="Arial" w:cs="Arial"/>
          <w:sz w:val="24"/>
          <w:szCs w:val="24"/>
        </w:rPr>
      </w:pPr>
      <w:r w:rsidRPr="0057654C">
        <w:rPr>
          <w:rFonts w:ascii="Arial" w:hAnsi="Arial" w:cs="Arial"/>
          <w:sz w:val="24"/>
          <w:szCs w:val="24"/>
        </w:rPr>
        <w:t>Результатом развития сети физкультурно-спортивных объектов Эрсаконского сельского поселения должно стать доведение обеспеченности населения до нормы путем строительства новых или реконструкц</w:t>
      </w:r>
      <w:r w:rsidR="00CF6EE8" w:rsidRPr="0057654C">
        <w:rPr>
          <w:rFonts w:ascii="Arial" w:hAnsi="Arial" w:cs="Arial"/>
          <w:sz w:val="24"/>
          <w:szCs w:val="24"/>
        </w:rPr>
        <w:t xml:space="preserve">ии старых в соответствии с </w:t>
      </w:r>
      <w:r w:rsidR="0094508A" w:rsidRPr="0057654C">
        <w:rPr>
          <w:rFonts w:ascii="Arial" w:hAnsi="Arial" w:cs="Arial"/>
          <w:sz w:val="24"/>
          <w:szCs w:val="24"/>
        </w:rPr>
        <w:t xml:space="preserve">приведенной ниже </w:t>
      </w:r>
      <w:r w:rsidR="00CF6EE8" w:rsidRPr="0057654C">
        <w:rPr>
          <w:rFonts w:ascii="Arial" w:hAnsi="Arial" w:cs="Arial"/>
          <w:sz w:val="24"/>
          <w:szCs w:val="24"/>
        </w:rPr>
        <w:t>таблицей</w:t>
      </w:r>
      <w:r w:rsidRPr="0057654C">
        <w:rPr>
          <w:rFonts w:ascii="Arial" w:hAnsi="Arial" w:cs="Arial"/>
          <w:sz w:val="24"/>
          <w:szCs w:val="24"/>
        </w:rPr>
        <w:t>.</w:t>
      </w:r>
      <w:r w:rsidR="0094508A" w:rsidRPr="0057654C">
        <w:rPr>
          <w:rFonts w:ascii="Arial" w:hAnsi="Arial" w:cs="Arial"/>
          <w:sz w:val="24"/>
          <w:szCs w:val="24"/>
        </w:rPr>
        <w:t xml:space="preserve"> В то же время считаем, что в поселении нет первоочередной потребности в строительстве бассейна, к тому же его содержание будет непосильной ношей для местного бюджета. В связи с этим предлагаем отступить от норматива и вернуться к рассмотрению данного вопроса при разработке нового проекта генерального плана и стабилизации численности населения.</w:t>
      </w:r>
      <w:r w:rsidR="00AB12AD" w:rsidRPr="0057654C">
        <w:rPr>
          <w:rFonts w:ascii="Arial" w:hAnsi="Arial" w:cs="Arial"/>
          <w:sz w:val="24"/>
          <w:szCs w:val="24"/>
        </w:rPr>
        <w:t xml:space="preserve"> Альтернативной может быть реализация проекта по строительству детского сада с бассейном, что повысит обеспеченность и оптимизирует нагрузку на коммунальную инфраструктуру и бюджет поселения. </w:t>
      </w:r>
    </w:p>
    <w:p w14:paraId="56FB20C3" w14:textId="77777777" w:rsidR="0057654C" w:rsidRPr="0057654C" w:rsidRDefault="0057654C" w:rsidP="00620696">
      <w:pPr>
        <w:spacing w:after="0" w:line="240" w:lineRule="auto"/>
        <w:ind w:firstLine="851"/>
        <w:jc w:val="both"/>
        <w:rPr>
          <w:rFonts w:ascii="Arial" w:hAnsi="Arial" w:cs="Arial"/>
          <w:sz w:val="24"/>
          <w:szCs w:val="24"/>
        </w:rPr>
      </w:pPr>
    </w:p>
    <w:p w14:paraId="0F82083B" w14:textId="2EC42357" w:rsidR="00DF45B1" w:rsidRPr="0057654C" w:rsidRDefault="007F4FC6" w:rsidP="00620696">
      <w:pPr>
        <w:pStyle w:val="af9"/>
        <w:jc w:val="left"/>
        <w:rPr>
          <w:rFonts w:ascii="Arial" w:hAnsi="Arial" w:cs="Arial"/>
          <w:i w:val="0"/>
          <w:sz w:val="24"/>
          <w:szCs w:val="24"/>
        </w:rPr>
      </w:pPr>
      <w:r w:rsidRPr="0057654C">
        <w:rPr>
          <w:rFonts w:ascii="Arial" w:hAnsi="Arial" w:cs="Arial"/>
          <w:i w:val="0"/>
          <w:sz w:val="24"/>
          <w:szCs w:val="24"/>
        </w:rPr>
        <w:t xml:space="preserve">Таблица </w:t>
      </w:r>
      <w:r w:rsidR="009E4823" w:rsidRPr="0057654C">
        <w:rPr>
          <w:rFonts w:ascii="Arial" w:hAnsi="Arial" w:cs="Arial"/>
          <w:i w:val="0"/>
          <w:sz w:val="24"/>
          <w:szCs w:val="24"/>
        </w:rPr>
        <w:fldChar w:fldCharType="begin"/>
      </w:r>
      <w:r w:rsidR="009E4823" w:rsidRPr="0057654C">
        <w:rPr>
          <w:rFonts w:ascii="Arial" w:hAnsi="Arial" w:cs="Arial"/>
          <w:i w:val="0"/>
          <w:sz w:val="24"/>
          <w:szCs w:val="24"/>
        </w:rPr>
        <w:instrText xml:space="preserve"> SEQ Таблица \* ARABIC </w:instrText>
      </w:r>
      <w:r w:rsidR="009E4823" w:rsidRPr="0057654C">
        <w:rPr>
          <w:rFonts w:ascii="Arial" w:hAnsi="Arial" w:cs="Arial"/>
          <w:i w:val="0"/>
          <w:sz w:val="24"/>
          <w:szCs w:val="24"/>
        </w:rPr>
        <w:fldChar w:fldCharType="separate"/>
      </w:r>
      <w:r w:rsidR="00B90C8D" w:rsidRPr="0057654C">
        <w:rPr>
          <w:rFonts w:ascii="Arial" w:hAnsi="Arial" w:cs="Arial"/>
          <w:i w:val="0"/>
          <w:noProof/>
          <w:sz w:val="24"/>
          <w:szCs w:val="24"/>
        </w:rPr>
        <w:t>30</w:t>
      </w:r>
      <w:r w:rsidR="009E4823" w:rsidRPr="0057654C">
        <w:rPr>
          <w:rFonts w:ascii="Arial" w:hAnsi="Arial" w:cs="Arial"/>
          <w:i w:val="0"/>
          <w:noProof/>
          <w:sz w:val="24"/>
          <w:szCs w:val="24"/>
        </w:rPr>
        <w:fldChar w:fldCharType="end"/>
      </w:r>
      <w:r w:rsidR="0057654C" w:rsidRPr="0057654C">
        <w:rPr>
          <w:rFonts w:ascii="Arial" w:hAnsi="Arial" w:cs="Arial"/>
          <w:i w:val="0"/>
          <w:sz w:val="24"/>
          <w:szCs w:val="24"/>
        </w:rPr>
        <w:t xml:space="preserve"> – </w:t>
      </w:r>
      <w:r w:rsidR="00DF45B1" w:rsidRPr="0057654C">
        <w:rPr>
          <w:rFonts w:ascii="Arial" w:hAnsi="Arial" w:cs="Arial"/>
          <w:i w:val="0"/>
          <w:sz w:val="24"/>
          <w:szCs w:val="24"/>
        </w:rPr>
        <w:t xml:space="preserve">Перспективная потребность населения Эрсаконского сельского поселения в физкультурно-спортивных объектах </w:t>
      </w:r>
    </w:p>
    <w:tbl>
      <w:tblPr>
        <w:tblStyle w:val="TableNormal"/>
        <w:tblW w:w="50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ED7E7"/>
        <w:tblLook w:val="04A0" w:firstRow="1" w:lastRow="0" w:firstColumn="1" w:lastColumn="0" w:noHBand="0" w:noVBand="1"/>
      </w:tblPr>
      <w:tblGrid>
        <w:gridCol w:w="6052"/>
        <w:gridCol w:w="771"/>
        <w:gridCol w:w="1342"/>
        <w:gridCol w:w="665"/>
        <w:gridCol w:w="665"/>
      </w:tblGrid>
      <w:tr w:rsidR="00CF6EE8" w14:paraId="11FC3FA6" w14:textId="77777777" w:rsidTr="0057654C">
        <w:trPr>
          <w:trHeight w:val="20"/>
        </w:trPr>
        <w:tc>
          <w:tcPr>
            <w:tcW w:w="7617" w:type="dxa"/>
            <w:gridSpan w:val="2"/>
            <w:shd w:val="clear" w:color="auto" w:fill="244061" w:themeFill="accent1" w:themeFillShade="80"/>
            <w:tcMar>
              <w:top w:w="80" w:type="dxa"/>
              <w:left w:w="80" w:type="dxa"/>
              <w:bottom w:w="80" w:type="dxa"/>
              <w:right w:w="80" w:type="dxa"/>
            </w:tcMar>
            <w:vAlign w:val="center"/>
          </w:tcPr>
          <w:p w14:paraId="3B3F76C7" w14:textId="77777777" w:rsidR="00CF6EE8" w:rsidRPr="0057654C" w:rsidRDefault="00CF6EE8"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Исходные расчетные показатели</w:t>
            </w:r>
          </w:p>
        </w:tc>
        <w:tc>
          <w:tcPr>
            <w:tcW w:w="1342" w:type="dxa"/>
            <w:shd w:val="clear" w:color="auto" w:fill="244061" w:themeFill="accent1" w:themeFillShade="80"/>
            <w:vAlign w:val="center"/>
          </w:tcPr>
          <w:p w14:paraId="5A94097A" w14:textId="275E60A1" w:rsidR="00CF6EE8" w:rsidRPr="0057654C" w:rsidRDefault="00CF6EE8" w:rsidP="00620696">
            <w:pPr>
              <w:spacing w:after="0" w:line="360" w:lineRule="auto"/>
              <w:jc w:val="center"/>
              <w:rPr>
                <w:rFonts w:ascii="Arial Narrow" w:hAnsi="Arial Narrow"/>
                <w:b/>
                <w:bCs/>
                <w:color w:val="FFFFFF" w:themeColor="background1"/>
                <w:sz w:val="20"/>
                <w:szCs w:val="20"/>
              </w:rPr>
            </w:pPr>
            <w:r w:rsidRPr="0057654C">
              <w:rPr>
                <w:rFonts w:ascii="Arial Narrow" w:hAnsi="Arial Narrow"/>
                <w:b/>
                <w:bCs/>
                <w:color w:val="FFFFFF" w:themeColor="background1"/>
                <w:sz w:val="20"/>
                <w:szCs w:val="20"/>
              </w:rPr>
              <w:t>Норматив обеспеченности</w:t>
            </w:r>
          </w:p>
        </w:tc>
        <w:tc>
          <w:tcPr>
            <w:tcW w:w="696" w:type="dxa"/>
            <w:shd w:val="clear" w:color="auto" w:fill="244061" w:themeFill="accent1" w:themeFillShade="80"/>
            <w:vAlign w:val="center"/>
          </w:tcPr>
          <w:p w14:paraId="0CBC88B6" w14:textId="7F1C41B8" w:rsidR="00CF6EE8" w:rsidRPr="0057654C" w:rsidRDefault="00CF6EE8"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2022</w:t>
            </w:r>
          </w:p>
        </w:tc>
        <w:tc>
          <w:tcPr>
            <w:tcW w:w="696" w:type="dxa"/>
            <w:shd w:val="clear" w:color="auto" w:fill="244061" w:themeFill="accent1" w:themeFillShade="80"/>
            <w:vAlign w:val="center"/>
          </w:tcPr>
          <w:p w14:paraId="37D56E7B" w14:textId="77777777" w:rsidR="00CF6EE8" w:rsidRPr="0057654C" w:rsidRDefault="00CF6EE8" w:rsidP="00620696">
            <w:pPr>
              <w:spacing w:after="0" w:line="360" w:lineRule="auto"/>
              <w:jc w:val="center"/>
              <w:rPr>
                <w:rFonts w:ascii="Arial Narrow" w:hAnsi="Arial Narrow"/>
                <w:color w:val="FFFFFF" w:themeColor="background1"/>
                <w:sz w:val="20"/>
                <w:szCs w:val="20"/>
              </w:rPr>
            </w:pPr>
            <w:r w:rsidRPr="0057654C">
              <w:rPr>
                <w:rFonts w:ascii="Arial Narrow" w:hAnsi="Arial Narrow"/>
                <w:b/>
                <w:bCs/>
                <w:color w:val="FFFFFF" w:themeColor="background1"/>
                <w:sz w:val="20"/>
                <w:szCs w:val="20"/>
              </w:rPr>
              <w:t>2037</w:t>
            </w:r>
          </w:p>
        </w:tc>
      </w:tr>
      <w:tr w:rsidR="00CF6EE8" w14:paraId="04DE2AA9" w14:textId="77777777" w:rsidTr="0057654C">
        <w:trPr>
          <w:trHeight w:val="20"/>
        </w:trPr>
        <w:tc>
          <w:tcPr>
            <w:tcW w:w="6798" w:type="dxa"/>
            <w:shd w:val="clear" w:color="auto" w:fill="auto"/>
            <w:tcMar>
              <w:top w:w="80" w:type="dxa"/>
              <w:left w:w="80" w:type="dxa"/>
              <w:bottom w:w="80" w:type="dxa"/>
              <w:right w:w="80" w:type="dxa"/>
            </w:tcMar>
            <w:vAlign w:val="bottom"/>
          </w:tcPr>
          <w:p w14:paraId="15228A6A" w14:textId="5EE316F0" w:rsidR="00CF6EE8" w:rsidRDefault="00CF6EE8" w:rsidP="00620696">
            <w:pPr>
              <w:spacing w:after="0" w:line="360" w:lineRule="auto"/>
            </w:pPr>
            <w:r>
              <w:rPr>
                <w:rFonts w:ascii="Arial Narrow" w:hAnsi="Arial Narrow"/>
                <w:sz w:val="20"/>
                <w:szCs w:val="20"/>
              </w:rPr>
              <w:t>Спортивные залы, тыс. м²</w:t>
            </w:r>
          </w:p>
        </w:tc>
        <w:tc>
          <w:tcPr>
            <w:tcW w:w="819" w:type="dxa"/>
            <w:vAlign w:val="bottom"/>
          </w:tcPr>
          <w:p w14:paraId="33686BEA" w14:textId="7DD972FA" w:rsidR="00CF6EE8" w:rsidRPr="00C52C39" w:rsidRDefault="00CF6EE8" w:rsidP="00620696">
            <w:pPr>
              <w:spacing w:after="0" w:line="360" w:lineRule="auto"/>
              <w:jc w:val="center"/>
              <w:rPr>
                <w:rFonts w:ascii="Arial Narrow" w:hAnsi="Arial Narrow"/>
                <w:sz w:val="20"/>
                <w:szCs w:val="20"/>
              </w:rPr>
            </w:pPr>
            <w:r w:rsidRPr="00C52C39">
              <w:rPr>
                <w:rFonts w:ascii="Arial Narrow" w:hAnsi="Arial Narrow"/>
                <w:sz w:val="20"/>
                <w:szCs w:val="20"/>
              </w:rPr>
              <w:t>324</w:t>
            </w:r>
          </w:p>
        </w:tc>
        <w:tc>
          <w:tcPr>
            <w:tcW w:w="1342" w:type="dxa"/>
            <w:vAlign w:val="bottom"/>
          </w:tcPr>
          <w:p w14:paraId="6924C671" w14:textId="54FB3B8C" w:rsidR="00CF6EE8" w:rsidRDefault="00CF6EE8" w:rsidP="00620696">
            <w:pPr>
              <w:spacing w:after="0" w:line="360" w:lineRule="auto"/>
              <w:jc w:val="center"/>
              <w:rPr>
                <w:rFonts w:ascii="Arial Narrow" w:hAnsi="Arial Narrow"/>
                <w:sz w:val="20"/>
                <w:szCs w:val="20"/>
              </w:rPr>
            </w:pPr>
            <w:r w:rsidRPr="00C52C39">
              <w:rPr>
                <w:rFonts w:ascii="Arial Narrow" w:hAnsi="Arial Narrow"/>
                <w:sz w:val="20"/>
                <w:szCs w:val="20"/>
              </w:rPr>
              <w:t>1329</w:t>
            </w:r>
          </w:p>
        </w:tc>
        <w:tc>
          <w:tcPr>
            <w:tcW w:w="696" w:type="dxa"/>
          </w:tcPr>
          <w:p w14:paraId="42DDD742" w14:textId="738FFE3E" w:rsidR="00CF6EE8" w:rsidRPr="00B84C8E" w:rsidRDefault="007F4FC6" w:rsidP="00620696">
            <w:pPr>
              <w:spacing w:after="0" w:line="360" w:lineRule="auto"/>
              <w:jc w:val="center"/>
              <w:rPr>
                <w:rFonts w:ascii="Arial Narrow" w:hAnsi="Arial Narrow"/>
                <w:sz w:val="20"/>
                <w:szCs w:val="20"/>
                <w:lang w:val="en-US"/>
              </w:rPr>
            </w:pPr>
            <w:r>
              <w:rPr>
                <w:rFonts w:ascii="Arial Narrow" w:hAnsi="Arial Narrow"/>
                <w:sz w:val="20"/>
                <w:szCs w:val="20"/>
                <w:lang w:val="en-US"/>
              </w:rPr>
              <w:t>550</w:t>
            </w:r>
          </w:p>
        </w:tc>
        <w:tc>
          <w:tcPr>
            <w:tcW w:w="696" w:type="dxa"/>
          </w:tcPr>
          <w:p w14:paraId="5397E2A1" w14:textId="76198CE7" w:rsidR="00CF6EE8" w:rsidRDefault="007F4FC6" w:rsidP="00620696">
            <w:pPr>
              <w:spacing w:after="0" w:line="360" w:lineRule="auto"/>
              <w:jc w:val="center"/>
              <w:rPr>
                <w:rFonts w:ascii="Arial Narrow" w:hAnsi="Arial Narrow"/>
                <w:sz w:val="20"/>
                <w:szCs w:val="20"/>
              </w:rPr>
            </w:pPr>
            <w:r>
              <w:rPr>
                <w:rFonts w:ascii="Arial Narrow" w:hAnsi="Arial Narrow"/>
                <w:sz w:val="20"/>
                <w:szCs w:val="20"/>
              </w:rPr>
              <w:t>1329</w:t>
            </w:r>
          </w:p>
        </w:tc>
      </w:tr>
      <w:tr w:rsidR="00CF6EE8" w14:paraId="620458F6" w14:textId="77777777" w:rsidTr="0057654C">
        <w:trPr>
          <w:trHeight w:val="20"/>
        </w:trPr>
        <w:tc>
          <w:tcPr>
            <w:tcW w:w="6798" w:type="dxa"/>
            <w:shd w:val="clear" w:color="auto" w:fill="auto"/>
            <w:tcMar>
              <w:top w:w="80" w:type="dxa"/>
              <w:left w:w="80" w:type="dxa"/>
              <w:bottom w:w="80" w:type="dxa"/>
              <w:right w:w="80" w:type="dxa"/>
            </w:tcMar>
            <w:vAlign w:val="bottom"/>
          </w:tcPr>
          <w:p w14:paraId="5A1745A6" w14:textId="48F3E1FC" w:rsidR="00CF6EE8" w:rsidRPr="00B84C8E" w:rsidRDefault="00CF6EE8" w:rsidP="00620696">
            <w:pPr>
              <w:spacing w:after="0" w:line="360" w:lineRule="auto"/>
              <w:rPr>
                <w:lang w:val="en-US"/>
              </w:rPr>
            </w:pPr>
            <w:r>
              <w:rPr>
                <w:rFonts w:ascii="Arial Narrow" w:hAnsi="Arial Narrow"/>
                <w:sz w:val="20"/>
                <w:szCs w:val="20"/>
              </w:rPr>
              <w:t>Плавательные бассейны, м²</w:t>
            </w:r>
          </w:p>
        </w:tc>
        <w:tc>
          <w:tcPr>
            <w:tcW w:w="819" w:type="dxa"/>
            <w:vAlign w:val="bottom"/>
          </w:tcPr>
          <w:p w14:paraId="5EEAF6EB" w14:textId="1A1CE5BF" w:rsidR="00CF6EE8" w:rsidRPr="00C52C39" w:rsidRDefault="00CF6EE8" w:rsidP="00620696">
            <w:pPr>
              <w:spacing w:after="0" w:line="360" w:lineRule="auto"/>
              <w:jc w:val="center"/>
              <w:rPr>
                <w:rFonts w:ascii="Arial Narrow" w:hAnsi="Arial Narrow"/>
                <w:sz w:val="20"/>
                <w:szCs w:val="20"/>
              </w:rPr>
            </w:pPr>
            <w:r w:rsidRPr="00C52C39">
              <w:rPr>
                <w:rFonts w:ascii="Arial Narrow" w:hAnsi="Arial Narrow"/>
                <w:sz w:val="20"/>
                <w:szCs w:val="20"/>
              </w:rPr>
              <w:t>-</w:t>
            </w:r>
          </w:p>
        </w:tc>
        <w:tc>
          <w:tcPr>
            <w:tcW w:w="1342" w:type="dxa"/>
            <w:vAlign w:val="bottom"/>
          </w:tcPr>
          <w:p w14:paraId="49D7CA3F" w14:textId="35D68EE6" w:rsidR="00CF6EE8" w:rsidRPr="00B84C8E" w:rsidRDefault="00CF6EE8" w:rsidP="00620696">
            <w:pPr>
              <w:spacing w:after="0" w:line="360" w:lineRule="auto"/>
              <w:jc w:val="center"/>
              <w:rPr>
                <w:rFonts w:ascii="Arial Narrow" w:hAnsi="Arial Narrow"/>
                <w:sz w:val="20"/>
                <w:szCs w:val="20"/>
                <w:lang w:val="en-US"/>
              </w:rPr>
            </w:pPr>
            <w:r w:rsidRPr="00C52C39">
              <w:rPr>
                <w:rFonts w:ascii="Arial Narrow" w:hAnsi="Arial Narrow"/>
                <w:sz w:val="20"/>
                <w:szCs w:val="20"/>
              </w:rPr>
              <w:t>285</w:t>
            </w:r>
          </w:p>
        </w:tc>
        <w:tc>
          <w:tcPr>
            <w:tcW w:w="696" w:type="dxa"/>
          </w:tcPr>
          <w:p w14:paraId="76769DAA" w14:textId="73E7B358" w:rsidR="00CF6EE8" w:rsidRDefault="007F4FC6" w:rsidP="00620696">
            <w:pPr>
              <w:spacing w:after="0" w:line="360" w:lineRule="auto"/>
              <w:jc w:val="center"/>
              <w:rPr>
                <w:rFonts w:ascii="Arial Narrow" w:hAnsi="Arial Narrow"/>
                <w:sz w:val="20"/>
                <w:szCs w:val="20"/>
              </w:rPr>
            </w:pPr>
            <w:r>
              <w:rPr>
                <w:rFonts w:ascii="Arial Narrow" w:hAnsi="Arial Narrow"/>
                <w:sz w:val="20"/>
                <w:szCs w:val="20"/>
              </w:rPr>
              <w:t>-</w:t>
            </w:r>
          </w:p>
        </w:tc>
        <w:tc>
          <w:tcPr>
            <w:tcW w:w="696" w:type="dxa"/>
          </w:tcPr>
          <w:p w14:paraId="3F8B673D" w14:textId="1AD835AD" w:rsidR="00CF6EE8" w:rsidRDefault="007F4FC6" w:rsidP="00620696">
            <w:pPr>
              <w:spacing w:after="0" w:line="360" w:lineRule="auto"/>
              <w:jc w:val="center"/>
              <w:rPr>
                <w:rFonts w:ascii="Arial Narrow" w:hAnsi="Arial Narrow"/>
                <w:sz w:val="20"/>
                <w:szCs w:val="20"/>
              </w:rPr>
            </w:pPr>
            <w:r>
              <w:rPr>
                <w:rFonts w:ascii="Arial Narrow" w:hAnsi="Arial Narrow"/>
                <w:sz w:val="20"/>
                <w:szCs w:val="20"/>
              </w:rPr>
              <w:t>-</w:t>
            </w:r>
          </w:p>
        </w:tc>
      </w:tr>
      <w:tr w:rsidR="00CF6EE8" w14:paraId="31113C1A" w14:textId="77777777" w:rsidTr="0057654C">
        <w:trPr>
          <w:trHeight w:val="20"/>
        </w:trPr>
        <w:tc>
          <w:tcPr>
            <w:tcW w:w="6798" w:type="dxa"/>
            <w:shd w:val="clear" w:color="auto" w:fill="auto"/>
            <w:tcMar>
              <w:top w:w="80" w:type="dxa"/>
              <w:left w:w="80" w:type="dxa"/>
              <w:bottom w:w="80" w:type="dxa"/>
              <w:right w:w="80" w:type="dxa"/>
            </w:tcMar>
            <w:vAlign w:val="bottom"/>
          </w:tcPr>
          <w:p w14:paraId="5BD5D259" w14:textId="4F31507F" w:rsidR="00CF6EE8" w:rsidRDefault="00CF6EE8" w:rsidP="00620696">
            <w:pPr>
              <w:spacing w:after="0" w:line="360" w:lineRule="auto"/>
            </w:pPr>
            <w:r>
              <w:rPr>
                <w:rFonts w:ascii="Arial Narrow" w:hAnsi="Arial Narrow"/>
                <w:sz w:val="20"/>
                <w:szCs w:val="20"/>
              </w:rPr>
              <w:t>Плоскостные сооружения, тыс. м²</w:t>
            </w:r>
          </w:p>
        </w:tc>
        <w:tc>
          <w:tcPr>
            <w:tcW w:w="819" w:type="dxa"/>
            <w:vAlign w:val="bottom"/>
          </w:tcPr>
          <w:p w14:paraId="2A8B49DB" w14:textId="61A68CDA" w:rsidR="00CF6EE8" w:rsidRPr="00C52C39" w:rsidRDefault="00CF6EE8" w:rsidP="00620696">
            <w:pPr>
              <w:spacing w:after="0" w:line="360" w:lineRule="auto"/>
              <w:jc w:val="center"/>
              <w:rPr>
                <w:rFonts w:ascii="Arial Narrow" w:hAnsi="Arial Narrow"/>
                <w:sz w:val="20"/>
                <w:szCs w:val="20"/>
              </w:rPr>
            </w:pPr>
            <w:r w:rsidRPr="00C52C39">
              <w:rPr>
                <w:rFonts w:ascii="Arial Narrow" w:hAnsi="Arial Narrow"/>
                <w:sz w:val="20"/>
                <w:szCs w:val="20"/>
              </w:rPr>
              <w:t>15974</w:t>
            </w:r>
          </w:p>
        </w:tc>
        <w:tc>
          <w:tcPr>
            <w:tcW w:w="1342" w:type="dxa"/>
            <w:vAlign w:val="bottom"/>
          </w:tcPr>
          <w:p w14:paraId="34F37946" w14:textId="1BE66A2C" w:rsidR="00CF6EE8" w:rsidRPr="00B84C8E" w:rsidRDefault="00CF6EE8" w:rsidP="00620696">
            <w:pPr>
              <w:spacing w:after="0" w:line="360" w:lineRule="auto"/>
              <w:jc w:val="center"/>
              <w:rPr>
                <w:rFonts w:ascii="Arial Narrow" w:hAnsi="Arial Narrow"/>
                <w:sz w:val="20"/>
                <w:szCs w:val="20"/>
                <w:lang w:val="en-US"/>
              </w:rPr>
            </w:pPr>
            <w:r w:rsidRPr="00C52C39">
              <w:rPr>
                <w:rFonts w:ascii="Arial Narrow" w:hAnsi="Arial Narrow"/>
                <w:sz w:val="20"/>
                <w:szCs w:val="20"/>
              </w:rPr>
              <w:t>7406</w:t>
            </w:r>
          </w:p>
        </w:tc>
        <w:tc>
          <w:tcPr>
            <w:tcW w:w="696" w:type="dxa"/>
          </w:tcPr>
          <w:p w14:paraId="7B803D34" w14:textId="324E548B" w:rsidR="00CF6EE8" w:rsidRDefault="007F4FC6" w:rsidP="00620696">
            <w:pPr>
              <w:spacing w:after="0" w:line="360" w:lineRule="auto"/>
              <w:jc w:val="center"/>
              <w:rPr>
                <w:rFonts w:ascii="Arial Narrow" w:hAnsi="Arial Narrow"/>
                <w:sz w:val="20"/>
                <w:szCs w:val="20"/>
              </w:rPr>
            </w:pPr>
            <w:r w:rsidRPr="00C52C39">
              <w:rPr>
                <w:rFonts w:ascii="Arial Narrow" w:hAnsi="Arial Narrow"/>
                <w:sz w:val="20"/>
                <w:szCs w:val="20"/>
              </w:rPr>
              <w:t>15974</w:t>
            </w:r>
          </w:p>
        </w:tc>
        <w:tc>
          <w:tcPr>
            <w:tcW w:w="696" w:type="dxa"/>
          </w:tcPr>
          <w:p w14:paraId="01B8FEBD" w14:textId="020E2680" w:rsidR="00CF6EE8" w:rsidRDefault="007F4FC6" w:rsidP="00620696">
            <w:pPr>
              <w:spacing w:after="0" w:line="360" w:lineRule="auto"/>
              <w:jc w:val="center"/>
              <w:rPr>
                <w:rFonts w:ascii="Arial Narrow" w:hAnsi="Arial Narrow"/>
                <w:sz w:val="20"/>
                <w:szCs w:val="20"/>
              </w:rPr>
            </w:pPr>
            <w:r w:rsidRPr="00C52C39">
              <w:rPr>
                <w:rFonts w:ascii="Arial Narrow" w:hAnsi="Arial Narrow"/>
                <w:sz w:val="20"/>
                <w:szCs w:val="20"/>
              </w:rPr>
              <w:t>15974</w:t>
            </w:r>
          </w:p>
        </w:tc>
      </w:tr>
    </w:tbl>
    <w:p w14:paraId="00CEED4B" w14:textId="77777777" w:rsidR="00181067" w:rsidRDefault="00181067" w:rsidP="00620696">
      <w:pPr>
        <w:spacing w:after="0" w:line="360" w:lineRule="auto"/>
        <w:ind w:firstLine="709"/>
        <w:jc w:val="both"/>
        <w:rPr>
          <w:rStyle w:val="a9"/>
          <w:b/>
          <w:bCs/>
          <w:color w:val="1F3864"/>
          <w:sz w:val="28"/>
          <w:szCs w:val="28"/>
          <w:u w:color="1F3864"/>
        </w:rPr>
      </w:pPr>
    </w:p>
    <w:p w14:paraId="76CF5E24" w14:textId="77777777" w:rsidR="007758E7" w:rsidRPr="0057654C" w:rsidRDefault="005C6E4B" w:rsidP="00620696">
      <w:pPr>
        <w:spacing w:after="0" w:line="360" w:lineRule="auto"/>
        <w:ind w:firstLine="851"/>
        <w:jc w:val="both"/>
        <w:rPr>
          <w:rFonts w:ascii="Arial" w:hAnsi="Arial" w:cs="Arial"/>
          <w:sz w:val="24"/>
          <w:szCs w:val="24"/>
        </w:rPr>
      </w:pPr>
      <w:r w:rsidRPr="0057654C">
        <w:rPr>
          <w:rFonts w:ascii="Arial" w:hAnsi="Arial" w:cs="Arial"/>
          <w:b/>
          <w:sz w:val="24"/>
          <w:szCs w:val="24"/>
        </w:rPr>
        <w:t>Культовые здания</w:t>
      </w:r>
      <w:r w:rsidRPr="0057654C">
        <w:rPr>
          <w:rFonts w:ascii="Arial" w:hAnsi="Arial" w:cs="Arial"/>
          <w:sz w:val="24"/>
          <w:szCs w:val="24"/>
        </w:rPr>
        <w:t xml:space="preserve"> в ауле представлены мусульманской мечетью. Проектом не предлагается резервирование дополнительных территорий для размещения культовых объектов.</w:t>
      </w:r>
    </w:p>
    <w:p w14:paraId="0C5B8D75" w14:textId="77777777" w:rsidR="007758E7" w:rsidRDefault="007758E7" w:rsidP="00620696">
      <w:pPr>
        <w:spacing w:after="0" w:line="240" w:lineRule="auto"/>
        <w:ind w:firstLine="709"/>
        <w:jc w:val="both"/>
        <w:rPr>
          <w:rStyle w:val="Hyperlink0"/>
        </w:rPr>
      </w:pPr>
    </w:p>
    <w:p w14:paraId="703B0F3B" w14:textId="6136B3A3" w:rsidR="007758E7" w:rsidRPr="001C0668" w:rsidRDefault="005C6E4B" w:rsidP="00620696">
      <w:pPr>
        <w:pStyle w:val="22"/>
        <w:spacing w:before="0"/>
        <w:rPr>
          <w:rStyle w:val="a9"/>
          <w:rFonts w:ascii="Arial Narrow" w:hAnsi="Arial Narrow"/>
          <w:b/>
          <w:bCs/>
          <w:color w:val="1F3864"/>
          <w:sz w:val="28"/>
          <w:szCs w:val="28"/>
          <w:u w:color="1F3864"/>
        </w:rPr>
      </w:pPr>
      <w:bookmarkStart w:id="526" w:name="_Toc501530877"/>
      <w:bookmarkStart w:id="527" w:name="_Toc501531851"/>
      <w:bookmarkStart w:id="528" w:name="_Toc501553409"/>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5</w:t>
      </w:r>
      <w:r>
        <w:rPr>
          <w:rStyle w:val="a9"/>
          <w:rFonts w:ascii="Arial Narrow" w:hAnsi="Arial Narrow"/>
          <w:b/>
          <w:bCs/>
          <w:color w:val="1F3864"/>
          <w:sz w:val="28"/>
          <w:szCs w:val="28"/>
          <w:u w:color="1F3864"/>
        </w:rPr>
        <w:t xml:space="preserve"> Направления развития экономики и гипотеза социально-экономического развития</w:t>
      </w:r>
      <w:bookmarkEnd w:id="526"/>
      <w:bookmarkEnd w:id="527"/>
      <w:bookmarkEnd w:id="528"/>
    </w:p>
    <w:p w14:paraId="3D6ACE26" w14:textId="4E6A36A9" w:rsidR="00B21CD4" w:rsidRPr="0057654C" w:rsidRDefault="00B21CD4" w:rsidP="00620696">
      <w:pPr>
        <w:spacing w:after="0" w:line="360" w:lineRule="auto"/>
        <w:ind w:firstLine="851"/>
        <w:jc w:val="both"/>
        <w:rPr>
          <w:rFonts w:ascii="Arial" w:hAnsi="Arial" w:cs="Arial"/>
          <w:sz w:val="24"/>
          <w:szCs w:val="24"/>
        </w:rPr>
      </w:pPr>
      <w:r w:rsidRPr="0057654C">
        <w:rPr>
          <w:rFonts w:ascii="Arial" w:hAnsi="Arial" w:cs="Arial"/>
          <w:sz w:val="24"/>
          <w:szCs w:val="24"/>
        </w:rPr>
        <w:t>Формирование экономики с устойчивыми параметрами требует развития д</w:t>
      </w:r>
      <w:r w:rsidR="0057654C" w:rsidRPr="0057654C">
        <w:rPr>
          <w:rFonts w:ascii="Arial" w:hAnsi="Arial" w:cs="Arial"/>
          <w:sz w:val="24"/>
          <w:szCs w:val="24"/>
        </w:rPr>
        <w:t xml:space="preserve">иверсифицированного и товарного сельского </w:t>
      </w:r>
      <w:r w:rsidRPr="0057654C">
        <w:rPr>
          <w:rFonts w:ascii="Arial" w:hAnsi="Arial" w:cs="Arial"/>
          <w:sz w:val="24"/>
          <w:szCs w:val="24"/>
        </w:rPr>
        <w:t>хозяйства и формирования агропромышленного кластера. Развитие сельскохозяйственного производства должно являться продолжением сложившихся традиционных отраслей с их интенси</w:t>
      </w:r>
      <w:r w:rsidR="00E06DA7" w:rsidRPr="0057654C">
        <w:rPr>
          <w:rFonts w:ascii="Arial" w:hAnsi="Arial" w:cs="Arial"/>
          <w:sz w:val="24"/>
          <w:szCs w:val="24"/>
        </w:rPr>
        <w:t>фикацией и развитием пригородного</w:t>
      </w:r>
      <w:r w:rsidRPr="0057654C">
        <w:rPr>
          <w:rFonts w:ascii="Arial" w:hAnsi="Arial" w:cs="Arial"/>
          <w:sz w:val="24"/>
          <w:szCs w:val="24"/>
        </w:rPr>
        <w:t xml:space="preserve"> хозяйства по следующим направлениям: </w:t>
      </w:r>
    </w:p>
    <w:p w14:paraId="45734D0A" w14:textId="77777777" w:rsidR="00B21CD4" w:rsidRPr="0057654C" w:rsidRDefault="00B21CD4"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расширенное производство зерновых, технических, кормовых культур на основе восстановления плодородия почв;</w:t>
      </w:r>
    </w:p>
    <w:p w14:paraId="20A4847C" w14:textId="77777777" w:rsidR="00E06DA7" w:rsidRPr="0057654C" w:rsidRDefault="00E06DA7"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внедрение высокоурожайных сортов земледельческих культур;</w:t>
      </w:r>
    </w:p>
    <w:p w14:paraId="735F4C2D" w14:textId="3CD93D2C" w:rsidR="00B21CD4" w:rsidRPr="0057654C" w:rsidRDefault="00B21CD4"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развитие товарного овощеводства</w:t>
      </w:r>
      <w:r w:rsidR="00E06DA7" w:rsidRPr="0057654C">
        <w:rPr>
          <w:rFonts w:ascii="Arial" w:hAnsi="Arial" w:cs="Arial"/>
          <w:sz w:val="24"/>
          <w:szCs w:val="24"/>
        </w:rPr>
        <w:t xml:space="preserve"> (в том числе тепличного)</w:t>
      </w:r>
      <w:r w:rsidRPr="0057654C">
        <w:rPr>
          <w:rFonts w:ascii="Arial" w:hAnsi="Arial" w:cs="Arial"/>
          <w:sz w:val="24"/>
          <w:szCs w:val="24"/>
        </w:rPr>
        <w:t xml:space="preserve"> и птицеводства на КХФ и ЛПХ;</w:t>
      </w:r>
    </w:p>
    <w:p w14:paraId="01BBE437" w14:textId="669C375B" w:rsidR="00B21CD4" w:rsidRPr="0057654C" w:rsidRDefault="00B21CD4"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создание отрасли первичной и вторичной (углубленной) переработки сельхозпродукции и расширения рынков ее сбыта;</w:t>
      </w:r>
    </w:p>
    <w:p w14:paraId="3EBB7B45" w14:textId="516FB91B" w:rsidR="00B21CD4" w:rsidRPr="0057654C" w:rsidRDefault="00B21CD4"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укрепление материально-технической базы</w:t>
      </w:r>
      <w:r w:rsidR="00E06DA7" w:rsidRPr="0057654C">
        <w:rPr>
          <w:rFonts w:ascii="Arial" w:hAnsi="Arial" w:cs="Arial"/>
          <w:sz w:val="24"/>
          <w:szCs w:val="24"/>
        </w:rPr>
        <w:t xml:space="preserve"> сельского хозяйства</w:t>
      </w:r>
      <w:r w:rsidRPr="0057654C">
        <w:rPr>
          <w:rFonts w:ascii="Arial" w:hAnsi="Arial" w:cs="Arial"/>
          <w:sz w:val="24"/>
          <w:szCs w:val="24"/>
        </w:rPr>
        <w:t>;</w:t>
      </w:r>
    </w:p>
    <w:p w14:paraId="06CE0D0B" w14:textId="4156225E" w:rsidR="00B21CD4" w:rsidRPr="0057654C" w:rsidRDefault="00B21CD4" w:rsidP="00620696">
      <w:pPr>
        <w:tabs>
          <w:tab w:val="left" w:pos="993"/>
        </w:tabs>
        <w:spacing w:after="0" w:line="360" w:lineRule="auto"/>
        <w:ind w:firstLine="709"/>
        <w:jc w:val="both"/>
        <w:rPr>
          <w:rFonts w:ascii="Arial" w:hAnsi="Arial" w:cs="Arial"/>
          <w:sz w:val="24"/>
          <w:szCs w:val="24"/>
        </w:rPr>
      </w:pPr>
      <w:r w:rsidRPr="0057654C">
        <w:rPr>
          <w:rFonts w:ascii="Arial" w:hAnsi="Arial" w:cs="Arial"/>
          <w:sz w:val="24"/>
          <w:szCs w:val="24"/>
        </w:rPr>
        <w:t>- восстановление почвенного плодородия и продуктивности сельхозугодий</w:t>
      </w:r>
      <w:r w:rsidR="00E06DA7" w:rsidRPr="0057654C">
        <w:rPr>
          <w:rFonts w:ascii="Arial" w:hAnsi="Arial" w:cs="Arial"/>
          <w:sz w:val="24"/>
          <w:szCs w:val="24"/>
        </w:rPr>
        <w:t>, мелиорация.</w:t>
      </w:r>
    </w:p>
    <w:p w14:paraId="311A059F" w14:textId="77777777" w:rsidR="00B21CD4" w:rsidRPr="0057654C" w:rsidRDefault="00B21CD4" w:rsidP="00620696">
      <w:pPr>
        <w:spacing w:after="0" w:line="360" w:lineRule="auto"/>
        <w:ind w:firstLine="851"/>
        <w:jc w:val="both"/>
        <w:rPr>
          <w:rFonts w:ascii="Arial" w:hAnsi="Arial" w:cs="Arial"/>
          <w:sz w:val="24"/>
          <w:szCs w:val="24"/>
        </w:rPr>
      </w:pPr>
      <w:r w:rsidRPr="0057654C">
        <w:rPr>
          <w:rFonts w:ascii="Arial" w:hAnsi="Arial" w:cs="Arial"/>
          <w:sz w:val="24"/>
          <w:szCs w:val="24"/>
        </w:rPr>
        <w:t>На перспективу возможно строительство минизавода по переработке овощей в случае, если будет реализовано строительство тепличного комплекса.</w:t>
      </w:r>
    </w:p>
    <w:p w14:paraId="5A4F774F" w14:textId="77777777" w:rsidR="007758E7" w:rsidRPr="0057654C" w:rsidRDefault="007758E7" w:rsidP="0057654C">
      <w:pPr>
        <w:spacing w:after="0" w:line="240" w:lineRule="auto"/>
        <w:ind w:firstLine="851"/>
        <w:jc w:val="both"/>
        <w:rPr>
          <w:rFonts w:ascii="Arial" w:hAnsi="Arial" w:cs="Arial"/>
          <w:sz w:val="24"/>
          <w:szCs w:val="24"/>
        </w:rPr>
      </w:pPr>
    </w:p>
    <w:p w14:paraId="35A0F31B" w14:textId="07FFEA9D" w:rsidR="007758E7" w:rsidRDefault="005C6E4B" w:rsidP="0057654C">
      <w:pPr>
        <w:pStyle w:val="22"/>
        <w:spacing w:before="0"/>
        <w:rPr>
          <w:rStyle w:val="a9"/>
          <w:rFonts w:ascii="Arial Narrow" w:eastAsia="Arial Narrow" w:hAnsi="Arial Narrow" w:cs="Arial Narrow"/>
          <w:b/>
          <w:bCs/>
          <w:color w:val="1F3864"/>
          <w:sz w:val="28"/>
          <w:szCs w:val="28"/>
          <w:u w:color="1F3864"/>
        </w:rPr>
      </w:pPr>
      <w:bookmarkStart w:id="529" w:name="_Toc501530878"/>
      <w:bookmarkStart w:id="530" w:name="_Toc501531852"/>
      <w:bookmarkStart w:id="531" w:name="_Toc501553410"/>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6</w:t>
      </w:r>
      <w:r>
        <w:rPr>
          <w:rStyle w:val="a9"/>
          <w:rFonts w:ascii="Arial Narrow" w:hAnsi="Arial Narrow"/>
          <w:b/>
          <w:bCs/>
          <w:color w:val="1F3864"/>
          <w:sz w:val="28"/>
          <w:szCs w:val="28"/>
          <w:u w:color="1F3864"/>
        </w:rPr>
        <w:t xml:space="preserve"> Предложения по развитию транспортной инфраструктуры</w:t>
      </w:r>
      <w:bookmarkEnd w:id="529"/>
      <w:bookmarkEnd w:id="530"/>
      <w:bookmarkEnd w:id="531"/>
    </w:p>
    <w:p w14:paraId="6B6EA6DC" w14:textId="3E84F213" w:rsidR="009A4DEA" w:rsidRPr="0057654C" w:rsidRDefault="00E566DF"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В связи с отсутствием пассажирского транспорта прогнозируется </w:t>
      </w:r>
      <w:r w:rsidR="009A4DEA" w:rsidRPr="0057654C">
        <w:rPr>
          <w:rFonts w:ascii="Arial" w:hAnsi="Arial" w:cs="Arial"/>
          <w:sz w:val="24"/>
          <w:szCs w:val="24"/>
        </w:rPr>
        <w:t>увеличение уровня обеспеченности легковым автотранспортом к 2022 году до 200 автомобилей и в расчетный срок (до 20</w:t>
      </w:r>
      <w:r w:rsidR="0057654C">
        <w:rPr>
          <w:rFonts w:ascii="Arial" w:hAnsi="Arial" w:cs="Arial"/>
          <w:sz w:val="24"/>
          <w:szCs w:val="24"/>
        </w:rPr>
        <w:t>42</w:t>
      </w:r>
      <w:r w:rsidR="009A4DEA" w:rsidRPr="0057654C">
        <w:rPr>
          <w:rFonts w:ascii="Arial" w:hAnsi="Arial" w:cs="Arial"/>
          <w:sz w:val="24"/>
          <w:szCs w:val="24"/>
        </w:rPr>
        <w:t xml:space="preserve"> года) до 250 автомобилей на 1000 чел.</w:t>
      </w:r>
    </w:p>
    <w:p w14:paraId="0F04247C" w14:textId="51A49D03" w:rsidR="009A4DEA" w:rsidRPr="0057654C" w:rsidRDefault="009A4DEA" w:rsidP="00620696">
      <w:pPr>
        <w:spacing w:after="0" w:line="360" w:lineRule="auto"/>
        <w:ind w:firstLine="851"/>
        <w:jc w:val="both"/>
        <w:rPr>
          <w:rFonts w:ascii="Arial" w:hAnsi="Arial" w:cs="Arial"/>
          <w:sz w:val="24"/>
          <w:szCs w:val="24"/>
        </w:rPr>
      </w:pPr>
      <w:r w:rsidRPr="0057654C">
        <w:rPr>
          <w:rFonts w:ascii="Arial" w:hAnsi="Arial" w:cs="Arial"/>
          <w:sz w:val="24"/>
          <w:szCs w:val="24"/>
        </w:rPr>
        <w:t>Предполагается, что ведомственные и грузовые автомобили будут находиться на хранении в коммунально-скл</w:t>
      </w:r>
      <w:r w:rsidR="0036374A" w:rsidRPr="0057654C">
        <w:rPr>
          <w:rFonts w:ascii="Arial" w:hAnsi="Arial" w:cs="Arial"/>
          <w:sz w:val="24"/>
          <w:szCs w:val="24"/>
        </w:rPr>
        <w:t>адской и промышленной зонах аулов</w:t>
      </w:r>
      <w:r w:rsidRPr="0057654C">
        <w:rPr>
          <w:rFonts w:ascii="Arial" w:hAnsi="Arial" w:cs="Arial"/>
          <w:sz w:val="24"/>
          <w:szCs w:val="24"/>
        </w:rPr>
        <w:t>. Хранение грузового транспорта и автобусов в селитебных территориях недопустимо. Большинство легковых автомобилей будет храниться на приквартирных земельных участках малоэтажной застройки.</w:t>
      </w:r>
      <w:r w:rsidR="004B60EA">
        <w:rPr>
          <w:rFonts w:ascii="Arial" w:hAnsi="Arial" w:cs="Arial"/>
          <w:sz w:val="24"/>
          <w:szCs w:val="24"/>
        </w:rPr>
        <w:t xml:space="preserve"> </w:t>
      </w:r>
    </w:p>
    <w:p w14:paraId="2CF86584" w14:textId="77777777" w:rsidR="009A4DEA" w:rsidRPr="0057654C" w:rsidRDefault="009A4DEA" w:rsidP="00620696">
      <w:pPr>
        <w:spacing w:after="0" w:line="360" w:lineRule="auto"/>
        <w:ind w:firstLine="851"/>
        <w:jc w:val="both"/>
        <w:rPr>
          <w:rFonts w:ascii="Arial" w:hAnsi="Arial" w:cs="Arial"/>
          <w:sz w:val="24"/>
          <w:szCs w:val="24"/>
        </w:rPr>
      </w:pPr>
      <w:r w:rsidRPr="0057654C">
        <w:rPr>
          <w:rFonts w:ascii="Arial" w:hAnsi="Arial" w:cs="Arial"/>
          <w:sz w:val="24"/>
          <w:szCs w:val="24"/>
        </w:rPr>
        <w:t>Проектом в силу благоприятного рельефа на территории населенных пунктов предлагается развивать передвижение населения на велосипедах и легкомоторном мототранспорте.</w:t>
      </w:r>
    </w:p>
    <w:p w14:paraId="17362D2C" w14:textId="77777777" w:rsidR="009A4DEA" w:rsidRPr="0057654C" w:rsidRDefault="009A4DEA" w:rsidP="00620696">
      <w:pPr>
        <w:spacing w:after="0" w:line="360" w:lineRule="auto"/>
        <w:ind w:firstLine="851"/>
        <w:jc w:val="both"/>
        <w:rPr>
          <w:rFonts w:ascii="Arial" w:hAnsi="Arial" w:cs="Arial"/>
          <w:sz w:val="24"/>
          <w:szCs w:val="24"/>
        </w:rPr>
      </w:pPr>
      <w:r w:rsidRPr="0057654C">
        <w:rPr>
          <w:rFonts w:ascii="Arial" w:hAnsi="Arial" w:cs="Arial"/>
          <w:sz w:val="24"/>
          <w:szCs w:val="24"/>
        </w:rPr>
        <w:t>Проектом предлагается в расчетный срок выполнить установку автобусных остановок с устройством заездных карманов нормативных размеров. В расчетный срок предлагается оборудовать не менее двух площадок для стоянки такси в а. Эрсакон и в а. Ново-Кувинск.</w:t>
      </w:r>
    </w:p>
    <w:p w14:paraId="75E70955" w14:textId="27F62889" w:rsidR="00B84FA0" w:rsidRPr="0057654C" w:rsidRDefault="009A4DEA" w:rsidP="00620696">
      <w:pPr>
        <w:spacing w:after="0" w:line="360" w:lineRule="auto"/>
        <w:ind w:firstLine="851"/>
        <w:jc w:val="both"/>
        <w:rPr>
          <w:rFonts w:ascii="Arial" w:hAnsi="Arial" w:cs="Arial"/>
          <w:sz w:val="24"/>
          <w:szCs w:val="24"/>
        </w:rPr>
      </w:pPr>
      <w:r w:rsidRPr="0057654C">
        <w:rPr>
          <w:rFonts w:ascii="Arial" w:hAnsi="Arial" w:cs="Arial"/>
          <w:sz w:val="24"/>
          <w:szCs w:val="24"/>
        </w:rPr>
        <w:t xml:space="preserve">Предлагается </w:t>
      </w:r>
      <w:r w:rsidR="00B84FA0" w:rsidRPr="0057654C">
        <w:rPr>
          <w:rFonts w:ascii="Arial" w:hAnsi="Arial" w:cs="Arial"/>
          <w:sz w:val="24"/>
          <w:szCs w:val="24"/>
        </w:rPr>
        <w:t>формирование на территории населенных пунктов Эрсаконского сельского поселения системы основных улиц.</w:t>
      </w:r>
      <w:r w:rsidR="00DC298D" w:rsidRPr="0057654C">
        <w:rPr>
          <w:rFonts w:ascii="Arial" w:hAnsi="Arial" w:cs="Arial"/>
          <w:sz w:val="24"/>
          <w:szCs w:val="24"/>
        </w:rPr>
        <w:t xml:space="preserve"> </w:t>
      </w:r>
      <w:r w:rsidR="00B84FA0" w:rsidRPr="0057654C">
        <w:rPr>
          <w:rFonts w:ascii="Arial" w:hAnsi="Arial" w:cs="Arial"/>
          <w:sz w:val="24"/>
          <w:szCs w:val="24"/>
        </w:rPr>
        <w:t>Основные улицы формируют планировочный каркас населённого пункта, по ним осуществляются основные связи между различными частями населённого пункта, движение общественного транспорта.</w:t>
      </w:r>
    </w:p>
    <w:p w14:paraId="3B5E04DB" w14:textId="77777777" w:rsidR="00B84FA0" w:rsidRPr="0057654C" w:rsidRDefault="00B84FA0" w:rsidP="00620696">
      <w:pPr>
        <w:spacing w:after="0" w:line="360" w:lineRule="auto"/>
        <w:ind w:firstLine="851"/>
        <w:jc w:val="both"/>
        <w:rPr>
          <w:rFonts w:ascii="Arial" w:hAnsi="Arial" w:cs="Arial"/>
          <w:sz w:val="24"/>
          <w:szCs w:val="24"/>
        </w:rPr>
      </w:pPr>
      <w:r w:rsidRPr="0057654C">
        <w:rPr>
          <w:rFonts w:ascii="Arial" w:hAnsi="Arial" w:cs="Arial"/>
          <w:sz w:val="24"/>
          <w:szCs w:val="24"/>
        </w:rPr>
        <w:t>Предлагается упорядочение системы жилых улиц и проездов, необходимо выравнивание красных линий, создание систем уличного озеленения и освещения.</w:t>
      </w:r>
    </w:p>
    <w:p w14:paraId="5C1FB473" w14:textId="7EB03E76" w:rsidR="00B84FA0" w:rsidRPr="0057654C" w:rsidRDefault="00B84FA0" w:rsidP="00620696">
      <w:pPr>
        <w:spacing w:after="0" w:line="360" w:lineRule="auto"/>
        <w:ind w:firstLine="851"/>
        <w:jc w:val="both"/>
        <w:rPr>
          <w:rFonts w:ascii="Arial" w:hAnsi="Arial" w:cs="Arial"/>
          <w:sz w:val="24"/>
          <w:szCs w:val="24"/>
        </w:rPr>
      </w:pPr>
      <w:r w:rsidRPr="0057654C">
        <w:rPr>
          <w:rFonts w:ascii="Arial" w:hAnsi="Arial" w:cs="Arial"/>
          <w:sz w:val="24"/>
          <w:szCs w:val="24"/>
        </w:rPr>
        <w:t>Для основных улиц населённого пункта в первоочередном порядке выполняются мероприятия по реконструкции, благоустройству, расширению и т.д.</w:t>
      </w:r>
    </w:p>
    <w:p w14:paraId="482473D5" w14:textId="77777777" w:rsidR="007A4BB6" w:rsidRPr="0057654C" w:rsidRDefault="007A4BB6" w:rsidP="00620696">
      <w:pPr>
        <w:spacing w:after="0" w:line="360" w:lineRule="auto"/>
        <w:ind w:firstLine="851"/>
        <w:jc w:val="both"/>
        <w:rPr>
          <w:rFonts w:ascii="Arial" w:hAnsi="Arial" w:cs="Arial"/>
          <w:sz w:val="24"/>
          <w:szCs w:val="24"/>
        </w:rPr>
      </w:pPr>
      <w:r w:rsidRPr="0057654C">
        <w:rPr>
          <w:rFonts w:ascii="Arial" w:hAnsi="Arial" w:cs="Arial"/>
          <w:sz w:val="24"/>
          <w:szCs w:val="24"/>
        </w:rPr>
        <w:t>Проектом предлагается выполнить в расчетный срок проекта:</w:t>
      </w:r>
    </w:p>
    <w:p w14:paraId="397C8B9F" w14:textId="4AAFC414" w:rsidR="007A4BB6" w:rsidRPr="0057654C" w:rsidRDefault="0057654C" w:rsidP="00620696">
      <w:pPr>
        <w:pStyle w:val="ad"/>
        <w:numPr>
          <w:ilvl w:val="0"/>
          <w:numId w:val="75"/>
        </w:numPr>
        <w:tabs>
          <w:tab w:val="left" w:pos="993"/>
        </w:tabs>
        <w:ind w:left="0" w:firstLine="709"/>
        <w:rPr>
          <w:rFonts w:cs="Arial"/>
        </w:rPr>
      </w:pPr>
      <w:r w:rsidRPr="0057654C">
        <w:rPr>
          <w:rFonts w:cs="Arial"/>
        </w:rPr>
        <w:t>с</w:t>
      </w:r>
      <w:r w:rsidR="007A4BB6" w:rsidRPr="0057654C">
        <w:rPr>
          <w:rFonts w:cs="Arial"/>
        </w:rPr>
        <w:t>троительство автодороги в а. Ново-Кувинск, соединяющей ул. Широ</w:t>
      </w:r>
      <w:r>
        <w:rPr>
          <w:rFonts w:cs="Arial"/>
        </w:rPr>
        <w:t>кая с ул. Мира (сельхозтехника);</w:t>
      </w:r>
    </w:p>
    <w:p w14:paraId="7A05130C" w14:textId="54E505C7" w:rsidR="007A4BB6" w:rsidRPr="0057654C" w:rsidRDefault="0057654C" w:rsidP="00620696">
      <w:pPr>
        <w:pStyle w:val="ad"/>
        <w:numPr>
          <w:ilvl w:val="0"/>
          <w:numId w:val="75"/>
        </w:numPr>
        <w:tabs>
          <w:tab w:val="left" w:pos="993"/>
        </w:tabs>
        <w:ind w:left="0" w:firstLine="709"/>
        <w:rPr>
          <w:rFonts w:cs="Arial"/>
        </w:rPr>
      </w:pPr>
      <w:r w:rsidRPr="0057654C">
        <w:rPr>
          <w:rFonts w:cs="Arial"/>
        </w:rPr>
        <w:t>р</w:t>
      </w:r>
      <w:r w:rsidR="007A4BB6" w:rsidRPr="0057654C">
        <w:rPr>
          <w:rFonts w:cs="Arial"/>
        </w:rPr>
        <w:t>еконструкция ул. Ленина в а. Эрсакон, ул. Мира в а. Ново-Кувинск до уровня г</w:t>
      </w:r>
      <w:r>
        <w:rPr>
          <w:rFonts w:cs="Arial"/>
        </w:rPr>
        <w:t>лавных улиц населенных пунктов;</w:t>
      </w:r>
    </w:p>
    <w:p w14:paraId="2FB8ADB8" w14:textId="7024566D" w:rsidR="007A4BB6" w:rsidRPr="0057654C" w:rsidRDefault="0057654C" w:rsidP="00620696">
      <w:pPr>
        <w:pStyle w:val="ad"/>
        <w:numPr>
          <w:ilvl w:val="0"/>
          <w:numId w:val="75"/>
        </w:numPr>
        <w:tabs>
          <w:tab w:val="left" w:pos="993"/>
        </w:tabs>
        <w:ind w:left="0" w:firstLine="709"/>
        <w:rPr>
          <w:rFonts w:cs="Arial"/>
        </w:rPr>
      </w:pPr>
      <w:r w:rsidRPr="0057654C">
        <w:rPr>
          <w:rFonts w:cs="Arial"/>
        </w:rPr>
        <w:t>р</w:t>
      </w:r>
      <w:r w:rsidR="007A4BB6" w:rsidRPr="0057654C">
        <w:rPr>
          <w:rFonts w:cs="Arial"/>
        </w:rPr>
        <w:t>еконструкция ул. Мельничная, ул. Советс</w:t>
      </w:r>
      <w:r w:rsidRPr="0057654C">
        <w:rPr>
          <w:rFonts w:cs="Arial"/>
        </w:rPr>
        <w:t xml:space="preserve">кая в а. Эрсакон, ул. Широкая, </w:t>
      </w:r>
      <w:r w:rsidR="007A4BB6" w:rsidRPr="0057654C">
        <w:rPr>
          <w:rFonts w:cs="Arial"/>
        </w:rPr>
        <w:t>ул. Мира (сельхозтехника) в а. Ново-Кувинск и ул. Первомайская в х. Киево-Жураки до уровня о</w:t>
      </w:r>
      <w:r>
        <w:rPr>
          <w:rFonts w:cs="Arial"/>
        </w:rPr>
        <w:t>сновных улиц населенных пунктов;</w:t>
      </w:r>
    </w:p>
    <w:p w14:paraId="5AED3725" w14:textId="55F1EBBA" w:rsidR="007A4BB6" w:rsidRPr="0057654C" w:rsidRDefault="0057654C" w:rsidP="00620696">
      <w:pPr>
        <w:pStyle w:val="ad"/>
        <w:numPr>
          <w:ilvl w:val="0"/>
          <w:numId w:val="75"/>
        </w:numPr>
        <w:tabs>
          <w:tab w:val="left" w:pos="993"/>
        </w:tabs>
        <w:ind w:left="0" w:firstLine="709"/>
        <w:rPr>
          <w:rFonts w:cs="Arial"/>
        </w:rPr>
      </w:pPr>
      <w:r w:rsidRPr="0057654C">
        <w:rPr>
          <w:rFonts w:cs="Arial"/>
        </w:rPr>
        <w:t>с</w:t>
      </w:r>
      <w:r w:rsidR="007A4BB6" w:rsidRPr="0057654C">
        <w:rPr>
          <w:rFonts w:cs="Arial"/>
        </w:rPr>
        <w:t>троительство пешеходного моста через обводненную балку в а. Ново-Кувинск меж</w:t>
      </w:r>
      <w:r>
        <w:rPr>
          <w:rFonts w:cs="Arial"/>
        </w:rPr>
        <w:t>ду ул. Набережная и ул. Широкая;</w:t>
      </w:r>
    </w:p>
    <w:p w14:paraId="59697556" w14:textId="54043596" w:rsidR="007A4BB6" w:rsidRPr="0057654C" w:rsidRDefault="0057654C" w:rsidP="00620696">
      <w:pPr>
        <w:pStyle w:val="ad"/>
        <w:numPr>
          <w:ilvl w:val="0"/>
          <w:numId w:val="75"/>
        </w:numPr>
        <w:tabs>
          <w:tab w:val="left" w:pos="993"/>
        </w:tabs>
        <w:ind w:left="0" w:firstLine="709"/>
        <w:rPr>
          <w:rFonts w:cs="Arial"/>
        </w:rPr>
      </w:pPr>
      <w:r w:rsidRPr="0057654C">
        <w:rPr>
          <w:rFonts w:cs="Arial"/>
        </w:rPr>
        <w:t>р</w:t>
      </w:r>
      <w:r w:rsidR="007A4BB6" w:rsidRPr="0057654C">
        <w:rPr>
          <w:rFonts w:cs="Arial"/>
        </w:rPr>
        <w:t xml:space="preserve">емонт и реконструкция существующей улично-дорожной сети и тротуаров в соответствии с проектными профилями </w:t>
      </w:r>
      <w:r>
        <w:rPr>
          <w:rFonts w:cs="Arial"/>
        </w:rPr>
        <w:t>улиц;</w:t>
      </w:r>
    </w:p>
    <w:p w14:paraId="2518896D" w14:textId="58893D8C" w:rsidR="00A437CD" w:rsidRPr="0057654C" w:rsidRDefault="0057654C" w:rsidP="00620696">
      <w:pPr>
        <w:pStyle w:val="ad"/>
        <w:numPr>
          <w:ilvl w:val="0"/>
          <w:numId w:val="75"/>
        </w:numPr>
        <w:tabs>
          <w:tab w:val="left" w:pos="993"/>
        </w:tabs>
        <w:ind w:left="0" w:firstLine="709"/>
        <w:rPr>
          <w:rFonts w:cs="Arial"/>
        </w:rPr>
      </w:pPr>
      <w:r w:rsidRPr="0057654C">
        <w:rPr>
          <w:rFonts w:cs="Arial"/>
        </w:rPr>
        <w:t>о</w:t>
      </w:r>
      <w:r w:rsidR="00A437CD" w:rsidRPr="0057654C">
        <w:rPr>
          <w:rFonts w:cs="Arial"/>
        </w:rPr>
        <w:t>борудование остановочных площадок и установка павильонов для общественного транспорта в а. Эрсакон, а</w:t>
      </w:r>
      <w:r>
        <w:rPr>
          <w:rFonts w:cs="Arial"/>
        </w:rPr>
        <w:t>. Ново-Кувинск, х. Киево-Жураки;</w:t>
      </w:r>
    </w:p>
    <w:p w14:paraId="3DC7377D" w14:textId="744C02B5" w:rsidR="007A4BB6" w:rsidRPr="0057654C" w:rsidRDefault="0057654C" w:rsidP="00620696">
      <w:pPr>
        <w:pStyle w:val="ad"/>
        <w:numPr>
          <w:ilvl w:val="0"/>
          <w:numId w:val="75"/>
        </w:numPr>
        <w:tabs>
          <w:tab w:val="left" w:pos="993"/>
        </w:tabs>
        <w:ind w:left="0" w:firstLine="709"/>
        <w:rPr>
          <w:rFonts w:cs="Arial"/>
        </w:rPr>
      </w:pPr>
      <w:r w:rsidRPr="0057654C">
        <w:rPr>
          <w:rFonts w:cs="Arial"/>
        </w:rPr>
        <w:t>р</w:t>
      </w:r>
      <w:r w:rsidR="007A4BB6" w:rsidRPr="0057654C">
        <w:rPr>
          <w:rFonts w:cs="Arial"/>
        </w:rPr>
        <w:t>азработка и осуществление комплекса мероприятий по безопасности дорожного движения, решаемых в комплексе с разработкой документации по планировке территорий.</w:t>
      </w:r>
    </w:p>
    <w:p w14:paraId="36E47540" w14:textId="77777777" w:rsidR="007758E7" w:rsidRDefault="007758E7" w:rsidP="005F0F19">
      <w:pPr>
        <w:spacing w:after="0" w:line="240" w:lineRule="auto"/>
        <w:rPr>
          <w:rStyle w:val="a9"/>
          <w:rFonts w:ascii="Arial Narrow" w:eastAsia="Arial Narrow" w:hAnsi="Arial Narrow" w:cs="Arial Narrow"/>
          <w:b/>
          <w:bCs/>
          <w:color w:val="1F3864"/>
          <w:sz w:val="28"/>
          <w:szCs w:val="28"/>
          <w:u w:color="1F3864"/>
        </w:rPr>
      </w:pPr>
    </w:p>
    <w:p w14:paraId="7572F5AF" w14:textId="2814628E" w:rsidR="007758E7" w:rsidRPr="0094533E" w:rsidRDefault="005C6E4B" w:rsidP="0057654C">
      <w:pPr>
        <w:pStyle w:val="22"/>
        <w:spacing w:before="0"/>
        <w:rPr>
          <w:rStyle w:val="a9"/>
          <w:rFonts w:ascii="Arial Narrow" w:hAnsi="Arial Narrow"/>
          <w:b/>
          <w:bCs/>
          <w:color w:val="1F3864"/>
          <w:sz w:val="28"/>
          <w:szCs w:val="28"/>
          <w:u w:color="1F3864"/>
        </w:rPr>
      </w:pPr>
      <w:bookmarkStart w:id="532" w:name="_Toc501530879"/>
      <w:bookmarkStart w:id="533" w:name="_Toc501531853"/>
      <w:bookmarkStart w:id="534" w:name="_Toc501553411"/>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7</w:t>
      </w:r>
      <w:r>
        <w:rPr>
          <w:rStyle w:val="a9"/>
          <w:rFonts w:ascii="Arial Narrow" w:hAnsi="Arial Narrow"/>
          <w:b/>
          <w:bCs/>
          <w:color w:val="1F3864"/>
          <w:sz w:val="28"/>
          <w:szCs w:val="28"/>
          <w:u w:color="1F3864"/>
        </w:rPr>
        <w:t xml:space="preserve"> Инженерная подготовка территории</w:t>
      </w:r>
      <w:bookmarkEnd w:id="532"/>
      <w:bookmarkEnd w:id="533"/>
      <w:bookmarkEnd w:id="534"/>
    </w:p>
    <w:p w14:paraId="24AA4591"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В целях градостроительного развития территории в соответствии с принятыми архитектурно-планировочными решениями предлагается выполнение следующих мероприятий по инженерной подготовке территории:</w:t>
      </w:r>
    </w:p>
    <w:p w14:paraId="333B909C" w14:textId="34B8CF8D" w:rsidR="009D372D" w:rsidRPr="00F61679" w:rsidRDefault="009D372D" w:rsidP="00620696">
      <w:pPr>
        <w:pStyle w:val="ad"/>
        <w:numPr>
          <w:ilvl w:val="0"/>
          <w:numId w:val="75"/>
        </w:numPr>
        <w:tabs>
          <w:tab w:val="left" w:pos="993"/>
        </w:tabs>
        <w:ind w:left="0" w:firstLine="709"/>
        <w:rPr>
          <w:rFonts w:cs="Arial"/>
        </w:rPr>
      </w:pPr>
      <w:r w:rsidRPr="00F61679">
        <w:rPr>
          <w:rFonts w:cs="Arial"/>
        </w:rPr>
        <w:t>инженерная защита от оползней;</w:t>
      </w:r>
    </w:p>
    <w:p w14:paraId="23F49CC8" w14:textId="30FF33AF" w:rsidR="008078F3" w:rsidRPr="00F61679" w:rsidRDefault="008078F3" w:rsidP="00620696">
      <w:pPr>
        <w:pStyle w:val="ad"/>
        <w:numPr>
          <w:ilvl w:val="0"/>
          <w:numId w:val="75"/>
        </w:numPr>
        <w:tabs>
          <w:tab w:val="left" w:pos="993"/>
        </w:tabs>
        <w:ind w:left="0" w:firstLine="709"/>
        <w:rPr>
          <w:rFonts w:cs="Arial"/>
        </w:rPr>
      </w:pPr>
      <w:r w:rsidRPr="00F61679">
        <w:rPr>
          <w:rFonts w:cs="Arial"/>
        </w:rPr>
        <w:t>укрепление береговой линии р. Большой Зеленчук;</w:t>
      </w:r>
    </w:p>
    <w:p w14:paraId="0F278EB6" w14:textId="496E83C9" w:rsidR="009D372D" w:rsidRPr="00F61679" w:rsidRDefault="009D372D" w:rsidP="00620696">
      <w:pPr>
        <w:pStyle w:val="ad"/>
        <w:numPr>
          <w:ilvl w:val="0"/>
          <w:numId w:val="75"/>
        </w:numPr>
        <w:tabs>
          <w:tab w:val="left" w:pos="993"/>
        </w:tabs>
        <w:ind w:left="0" w:firstLine="709"/>
        <w:rPr>
          <w:rFonts w:cs="Arial"/>
        </w:rPr>
      </w:pPr>
      <w:r w:rsidRPr="00F61679">
        <w:rPr>
          <w:rFonts w:cs="Arial"/>
        </w:rPr>
        <w:t>инженерная защита от эрозии;</w:t>
      </w:r>
    </w:p>
    <w:p w14:paraId="73472E9B" w14:textId="2FC28D3D" w:rsidR="009D372D" w:rsidRPr="00F61679" w:rsidRDefault="009D372D" w:rsidP="00620696">
      <w:pPr>
        <w:pStyle w:val="ad"/>
        <w:numPr>
          <w:ilvl w:val="0"/>
          <w:numId w:val="75"/>
        </w:numPr>
        <w:tabs>
          <w:tab w:val="left" w:pos="993"/>
        </w:tabs>
        <w:ind w:left="0" w:firstLine="709"/>
        <w:rPr>
          <w:rFonts w:cs="Arial"/>
        </w:rPr>
      </w:pPr>
      <w:r w:rsidRPr="00F61679">
        <w:rPr>
          <w:rFonts w:cs="Arial"/>
        </w:rPr>
        <w:t>и</w:t>
      </w:r>
      <w:r w:rsidR="00F61679">
        <w:rPr>
          <w:rFonts w:cs="Arial"/>
        </w:rPr>
        <w:t>нженерная защита от подтопления.</w:t>
      </w:r>
    </w:p>
    <w:p w14:paraId="35691542" w14:textId="19C55DC9"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Все градостроительные решения должны выполняться с учётом высокой сейсмичности территории, а при застройке должны выполняться все требования, предъявляемые к сейсмостойкому строительству.</w:t>
      </w:r>
    </w:p>
    <w:p w14:paraId="1B6150CE"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Кроме указанных мероприятий на территории поселения должна быть проведена работа по организации поверхностного стока, что является как важнейшим природоохранным мероприятием, так и мероприятием по инженерной подготовке территории.</w:t>
      </w:r>
    </w:p>
    <w:p w14:paraId="7BE2EB9C" w14:textId="77777777" w:rsidR="005F0F19" w:rsidRDefault="005F0F19">
      <w:pPr>
        <w:spacing w:after="0" w:line="240" w:lineRule="auto"/>
        <w:rPr>
          <w:rFonts w:ascii="Arial" w:hAnsi="Arial" w:cs="Arial"/>
          <w:b/>
          <w:sz w:val="24"/>
          <w:szCs w:val="24"/>
        </w:rPr>
      </w:pPr>
      <w:r>
        <w:rPr>
          <w:rFonts w:ascii="Arial" w:hAnsi="Arial" w:cs="Arial"/>
          <w:b/>
          <w:sz w:val="24"/>
          <w:szCs w:val="24"/>
        </w:rPr>
        <w:br w:type="page"/>
      </w:r>
    </w:p>
    <w:p w14:paraId="7F65C1C7" w14:textId="1F7C3AA7" w:rsidR="009D372D" w:rsidRPr="00F61679" w:rsidRDefault="009D372D" w:rsidP="00620696">
      <w:pPr>
        <w:spacing w:after="0" w:line="360" w:lineRule="auto"/>
        <w:ind w:firstLine="851"/>
        <w:jc w:val="both"/>
        <w:rPr>
          <w:rFonts w:ascii="Arial" w:hAnsi="Arial" w:cs="Arial"/>
          <w:b/>
          <w:sz w:val="24"/>
          <w:szCs w:val="24"/>
        </w:rPr>
      </w:pPr>
      <w:r w:rsidRPr="00F61679">
        <w:rPr>
          <w:rFonts w:ascii="Arial" w:hAnsi="Arial" w:cs="Arial"/>
          <w:b/>
          <w:sz w:val="24"/>
          <w:szCs w:val="24"/>
        </w:rPr>
        <w:t>Инженерная защита от оползней</w:t>
      </w:r>
    </w:p>
    <w:p w14:paraId="7DC7F26A" w14:textId="554AD901"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Широкое развитие оползней обусловлено геологическим строением склонов (глинистый состав пород, трещиноватось пород, разделяющая их на отдельне блоки, легко скользящие по глинистой поверхности) и определяет необходимость инженерной подготовки вновь осваиваемой территории, защиты и укрепления застроенных оползневых и оползнеопасных склонов. </w:t>
      </w:r>
    </w:p>
    <w:p w14:paraId="7AABC7E9"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Оползни активизируются при избыточном увлажнении пород склона дождевыми водами, водами родников, при изменении установившегося равновесия на склоне при его естественной (эрозия рек) или искусственной подрезке (прокладка дорог), а также при сейсмических толчках.</w:t>
      </w:r>
    </w:p>
    <w:p w14:paraId="2B213C24" w14:textId="25120566"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В состав комплекса противооползневых мероприятий рекомендуется включать профилактические и ограничительные меры (вне зависимости от масштаба и типа оползней, класса сооружения): регулирование поверхностного стока устройством открытых и закрытых водоотводящих лотков, агролесомелиорирование, устранение эрозионных и техногенных подрезок склонов, ограничение и запрещение взрывов, комплексная мелиорация.и т.д.</w:t>
      </w:r>
      <w:r w:rsidR="004B60EA">
        <w:rPr>
          <w:rFonts w:ascii="Arial" w:hAnsi="Arial" w:cs="Arial"/>
          <w:sz w:val="24"/>
          <w:szCs w:val="24"/>
        </w:rPr>
        <w:t xml:space="preserve"> </w:t>
      </w:r>
    </w:p>
    <w:p w14:paraId="350D0CB7"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Учитывая тип оползня (по механизму смещения) и его масштаб, из известного набора противооползневых мероприятий (дренажи, изменение конфигурации склона, закрепление грунтов, подпорные стены, буронабивные сваи) необходимо выбирать комплекс мероприятий, обеспечивающих достаточную устойчивость оползневого склона и сооружений на нём.</w:t>
      </w:r>
    </w:p>
    <w:p w14:paraId="50ADA7F0"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Капитальность противооползневых сооружений должна определяться также и классом сооружений, быть экономически оправданной.</w:t>
      </w:r>
    </w:p>
    <w:p w14:paraId="31108BC3" w14:textId="77777777" w:rsidR="009D372D" w:rsidRPr="00F61679" w:rsidRDefault="009D372D" w:rsidP="00620696">
      <w:pPr>
        <w:spacing w:after="0" w:line="360" w:lineRule="auto"/>
        <w:ind w:firstLine="851"/>
        <w:jc w:val="both"/>
        <w:rPr>
          <w:rFonts w:ascii="Arial" w:hAnsi="Arial" w:cs="Arial"/>
          <w:b/>
          <w:sz w:val="24"/>
          <w:szCs w:val="24"/>
        </w:rPr>
      </w:pPr>
      <w:r w:rsidRPr="00F61679">
        <w:rPr>
          <w:rFonts w:ascii="Arial" w:hAnsi="Arial" w:cs="Arial"/>
          <w:b/>
          <w:sz w:val="24"/>
          <w:szCs w:val="24"/>
        </w:rPr>
        <w:t>Инженерная защита от эрозии</w:t>
      </w:r>
    </w:p>
    <w:p w14:paraId="62CE8F0E"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На рассматриваемой территории имеет место как овражная, так и береговая эрозия. Овражная эрозия чаще всего наблюдается на уступах террас и делювиальных склонах. </w:t>
      </w:r>
    </w:p>
    <w:p w14:paraId="2952F669"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Для борьбы с овражной эрозией предусматривается выполнение следующих мероприятий:</w:t>
      </w:r>
    </w:p>
    <w:p w14:paraId="6EC3EA51" w14:textId="33AD8DF4" w:rsidR="009D372D" w:rsidRPr="00F61679" w:rsidRDefault="009D372D" w:rsidP="00620696">
      <w:pPr>
        <w:pStyle w:val="ad"/>
        <w:numPr>
          <w:ilvl w:val="0"/>
          <w:numId w:val="75"/>
        </w:numPr>
        <w:tabs>
          <w:tab w:val="left" w:pos="993"/>
        </w:tabs>
        <w:ind w:left="0" w:firstLine="709"/>
        <w:rPr>
          <w:rFonts w:cs="Arial"/>
        </w:rPr>
      </w:pPr>
      <w:r w:rsidRPr="00F61679">
        <w:rPr>
          <w:rFonts w:cs="Arial"/>
        </w:rPr>
        <w:t>засыпка мелких оврагов и их отвершков;</w:t>
      </w:r>
    </w:p>
    <w:p w14:paraId="6D010CE6" w14:textId="242B8F53" w:rsidR="009D372D" w:rsidRPr="00F61679" w:rsidRDefault="009D372D" w:rsidP="00620696">
      <w:pPr>
        <w:pStyle w:val="ad"/>
        <w:numPr>
          <w:ilvl w:val="0"/>
          <w:numId w:val="75"/>
        </w:numPr>
        <w:tabs>
          <w:tab w:val="left" w:pos="993"/>
        </w:tabs>
        <w:ind w:left="0" w:firstLine="709"/>
        <w:rPr>
          <w:rFonts w:cs="Arial"/>
        </w:rPr>
      </w:pPr>
      <w:r w:rsidRPr="00F61679">
        <w:rPr>
          <w:rFonts w:cs="Arial"/>
        </w:rPr>
        <w:t>уполаживание и террасирование склонов с укреплением их растительностью;</w:t>
      </w:r>
    </w:p>
    <w:p w14:paraId="5C58CDE9" w14:textId="36263A25" w:rsidR="009D372D" w:rsidRPr="00F61679" w:rsidRDefault="009D372D" w:rsidP="00620696">
      <w:pPr>
        <w:pStyle w:val="ad"/>
        <w:numPr>
          <w:ilvl w:val="0"/>
          <w:numId w:val="75"/>
        </w:numPr>
        <w:tabs>
          <w:tab w:val="left" w:pos="993"/>
        </w:tabs>
        <w:ind w:left="0" w:firstLine="709"/>
        <w:rPr>
          <w:rFonts w:cs="Arial"/>
        </w:rPr>
      </w:pPr>
      <w:r w:rsidRPr="00F61679">
        <w:rPr>
          <w:rFonts w:cs="Arial"/>
        </w:rPr>
        <w:t>организация отвода поверхностных вод</w:t>
      </w:r>
    </w:p>
    <w:p w14:paraId="55E0554F" w14:textId="739172DB" w:rsidR="009D372D" w:rsidRPr="00F61679" w:rsidRDefault="009D372D" w:rsidP="00620696">
      <w:pPr>
        <w:pStyle w:val="ad"/>
        <w:numPr>
          <w:ilvl w:val="0"/>
          <w:numId w:val="75"/>
        </w:numPr>
        <w:tabs>
          <w:tab w:val="left" w:pos="993"/>
        </w:tabs>
        <w:ind w:left="0" w:firstLine="709"/>
        <w:rPr>
          <w:rFonts w:cs="Arial"/>
        </w:rPr>
      </w:pPr>
      <w:r w:rsidRPr="00F61679">
        <w:rPr>
          <w:rFonts w:cs="Arial"/>
        </w:rPr>
        <w:t>частичная подсыпка глубоких оврагов с устройством водостока и дренажа по его дну.</w:t>
      </w:r>
    </w:p>
    <w:p w14:paraId="1A35A699" w14:textId="30999EA8"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Как мера предупреждения эрозии эффективны фитомелиоративные мероприятия. Они могут быть применимы на всех стадиях развития оврагов для их закрепления. </w:t>
      </w:r>
    </w:p>
    <w:p w14:paraId="64D1EC43" w14:textId="77777777" w:rsidR="0018478A"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Основным способом борьбы с водной эрозией является регулирование русел рек и укрепление берегов.</w:t>
      </w:r>
      <w:r w:rsidR="0018478A" w:rsidRPr="00F61679">
        <w:rPr>
          <w:rFonts w:ascii="Arial" w:hAnsi="Arial" w:cs="Arial"/>
          <w:sz w:val="24"/>
          <w:szCs w:val="24"/>
        </w:rPr>
        <w:t xml:space="preserve"> Конструкции берегоукреплений должны быть выработаны для каждого конкретного участка русла, в зависимости от гидрологического режима реки и свойств грунтов, слагающих берега и пойму, что выполняется в соответствии со специальным проектом на базе детальных изысканий и исследований.</w:t>
      </w:r>
    </w:p>
    <w:p w14:paraId="2979F97B" w14:textId="77777777" w:rsidR="009D372D" w:rsidRPr="00F61679" w:rsidRDefault="009D372D" w:rsidP="00620696">
      <w:pPr>
        <w:spacing w:after="0" w:line="360" w:lineRule="auto"/>
        <w:ind w:firstLine="851"/>
        <w:jc w:val="both"/>
        <w:rPr>
          <w:rFonts w:ascii="Arial" w:hAnsi="Arial" w:cs="Arial"/>
          <w:b/>
          <w:sz w:val="24"/>
          <w:szCs w:val="24"/>
        </w:rPr>
      </w:pPr>
      <w:r w:rsidRPr="00F61679">
        <w:rPr>
          <w:rFonts w:ascii="Arial" w:hAnsi="Arial" w:cs="Arial"/>
          <w:b/>
          <w:sz w:val="24"/>
          <w:szCs w:val="24"/>
        </w:rPr>
        <w:t xml:space="preserve">Инженерная защита от подтопления </w:t>
      </w:r>
    </w:p>
    <w:p w14:paraId="7B55170D" w14:textId="2ED809EB"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Одним из наиболее опасных процессов, наносящих ущерб населённым пунктам, является процесс подтопления. По мере уплотнения и расширения селитебной и промышленной застройки, насыщения территории водонесущими коммуникациями, процесс подтопления может только усугубляться.</w:t>
      </w:r>
    </w:p>
    <w:p w14:paraId="0A624CA8"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Для геологического обоснования проектов защитных мероприятий против подтопления изысканиями следует решить следующие задачи:</w:t>
      </w:r>
    </w:p>
    <w:p w14:paraId="7823711D" w14:textId="2AF933EA" w:rsidR="009D372D" w:rsidRPr="00F61679" w:rsidRDefault="009D372D" w:rsidP="00620696">
      <w:pPr>
        <w:pStyle w:val="ad"/>
        <w:numPr>
          <w:ilvl w:val="0"/>
          <w:numId w:val="75"/>
        </w:numPr>
        <w:tabs>
          <w:tab w:val="left" w:pos="993"/>
        </w:tabs>
        <w:ind w:left="0" w:firstLine="709"/>
        <w:rPr>
          <w:rFonts w:cs="Arial"/>
        </w:rPr>
      </w:pPr>
      <w:r w:rsidRPr="00F61679">
        <w:rPr>
          <w:rFonts w:cs="Arial"/>
        </w:rPr>
        <w:t>установить площадь подтопления и выявить его причины;</w:t>
      </w:r>
    </w:p>
    <w:p w14:paraId="02B76C8F" w14:textId="35496FC0" w:rsidR="009D372D" w:rsidRPr="00F61679" w:rsidRDefault="009D372D" w:rsidP="00620696">
      <w:pPr>
        <w:pStyle w:val="ad"/>
        <w:numPr>
          <w:ilvl w:val="0"/>
          <w:numId w:val="75"/>
        </w:numPr>
        <w:tabs>
          <w:tab w:val="left" w:pos="993"/>
        </w:tabs>
        <w:ind w:left="0" w:firstLine="709"/>
        <w:rPr>
          <w:rFonts w:cs="Arial"/>
        </w:rPr>
      </w:pPr>
      <w:r w:rsidRPr="00F61679">
        <w:rPr>
          <w:rFonts w:cs="Arial"/>
        </w:rPr>
        <w:t>районировать область инфильтрации в плане и разрезе с целью выбора типа дренажа;</w:t>
      </w:r>
    </w:p>
    <w:p w14:paraId="51CC69B6" w14:textId="5D50E720" w:rsidR="009D372D" w:rsidRPr="00F61679" w:rsidRDefault="009D372D" w:rsidP="00620696">
      <w:pPr>
        <w:pStyle w:val="ad"/>
        <w:numPr>
          <w:ilvl w:val="0"/>
          <w:numId w:val="75"/>
        </w:numPr>
        <w:tabs>
          <w:tab w:val="left" w:pos="993"/>
        </w:tabs>
        <w:ind w:left="0" w:firstLine="709"/>
        <w:rPr>
          <w:rFonts w:cs="Arial"/>
        </w:rPr>
      </w:pPr>
      <w:r w:rsidRPr="00F61679">
        <w:rPr>
          <w:rFonts w:cs="Arial"/>
        </w:rPr>
        <w:t>выявить величину инфильтрационного питания подземных вод, коэффициенты фильтрации, гравитационной и упругой водоотдачи основных водоносных горизонтов и коэффициент фильтрации водоупорных слоев;</w:t>
      </w:r>
    </w:p>
    <w:p w14:paraId="2A005B10" w14:textId="03BF9051" w:rsidR="009D372D" w:rsidRPr="00F61679" w:rsidRDefault="009D372D" w:rsidP="00620696">
      <w:pPr>
        <w:pStyle w:val="ad"/>
        <w:numPr>
          <w:ilvl w:val="0"/>
          <w:numId w:val="75"/>
        </w:numPr>
        <w:tabs>
          <w:tab w:val="left" w:pos="993"/>
        </w:tabs>
        <w:ind w:left="0" w:firstLine="709"/>
        <w:rPr>
          <w:rFonts w:cs="Arial"/>
        </w:rPr>
      </w:pPr>
      <w:r w:rsidRPr="00F61679">
        <w:rPr>
          <w:rFonts w:cs="Arial"/>
        </w:rPr>
        <w:t>по возможности составить баланс подземных вод, определить приходные и расходные статьи, необходимые для аналитического расчета дренажа;</w:t>
      </w:r>
    </w:p>
    <w:p w14:paraId="6AB24D86" w14:textId="67103729" w:rsidR="009D372D" w:rsidRPr="00F61679" w:rsidRDefault="009D372D" w:rsidP="00620696">
      <w:pPr>
        <w:pStyle w:val="ad"/>
        <w:numPr>
          <w:ilvl w:val="0"/>
          <w:numId w:val="75"/>
        </w:numPr>
        <w:tabs>
          <w:tab w:val="left" w:pos="993"/>
        </w:tabs>
        <w:ind w:left="0" w:firstLine="709"/>
        <w:rPr>
          <w:rFonts w:cs="Arial"/>
        </w:rPr>
      </w:pPr>
      <w:r w:rsidRPr="00F61679">
        <w:rPr>
          <w:rFonts w:cs="Arial"/>
        </w:rPr>
        <w:t>охарактеризовать химический состав и минерализацию подземных вод в области влияния дренажа.</w:t>
      </w:r>
    </w:p>
    <w:p w14:paraId="55551047" w14:textId="310140C8"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При защите от подтопления территории необходимо принимать во внимание, что при строительстве дренажных систем весьма важным является выбор способа дренирования. </w:t>
      </w:r>
    </w:p>
    <w:p w14:paraId="3B5E64A3"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Из способов дренирования (типов дренажей) отдаётся предпочтение самотёчным горизонтальным закрытым дренажам как наиболее экономичным. Необходимость применения других типов дренажей, если она не диктуется гидрогеологическими условиями, должна обосновываться специально.</w:t>
      </w:r>
    </w:p>
    <w:p w14:paraId="2F4789D2" w14:textId="3DCE80AA" w:rsidR="009D372D" w:rsidRPr="00F61679" w:rsidRDefault="0018478A"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При создании дренажных систем </w:t>
      </w:r>
      <w:r w:rsidR="009D372D" w:rsidRPr="00F61679">
        <w:rPr>
          <w:rFonts w:ascii="Arial" w:hAnsi="Arial" w:cs="Arial"/>
          <w:sz w:val="24"/>
          <w:szCs w:val="24"/>
        </w:rPr>
        <w:t>рекомендуется:</w:t>
      </w:r>
    </w:p>
    <w:p w14:paraId="667F1780" w14:textId="771F2756" w:rsidR="009D372D" w:rsidRPr="00F61679" w:rsidRDefault="009D372D" w:rsidP="00620696">
      <w:pPr>
        <w:pStyle w:val="ad"/>
        <w:numPr>
          <w:ilvl w:val="0"/>
          <w:numId w:val="75"/>
        </w:numPr>
        <w:tabs>
          <w:tab w:val="left" w:pos="993"/>
        </w:tabs>
        <w:ind w:left="0" w:firstLine="709"/>
        <w:rPr>
          <w:rFonts w:cs="Arial"/>
        </w:rPr>
      </w:pPr>
      <w:r w:rsidRPr="00F61679">
        <w:rPr>
          <w:rFonts w:cs="Arial"/>
        </w:rPr>
        <w:t>максимально использовать существующий дренаж после его реконструкции;</w:t>
      </w:r>
    </w:p>
    <w:p w14:paraId="34B57E04" w14:textId="013506BB" w:rsidR="009D372D" w:rsidRPr="00F61679" w:rsidRDefault="009D372D" w:rsidP="00620696">
      <w:pPr>
        <w:pStyle w:val="ad"/>
        <w:numPr>
          <w:ilvl w:val="0"/>
          <w:numId w:val="75"/>
        </w:numPr>
        <w:tabs>
          <w:tab w:val="left" w:pos="993"/>
        </w:tabs>
        <w:ind w:left="0" w:firstLine="709"/>
        <w:rPr>
          <w:rFonts w:cs="Arial"/>
        </w:rPr>
      </w:pPr>
      <w:r w:rsidRPr="00F61679">
        <w:rPr>
          <w:rFonts w:cs="Arial"/>
        </w:rPr>
        <w:t>использовать горизонтальный закрытый дренаж как основной вид дренажа;</w:t>
      </w:r>
    </w:p>
    <w:p w14:paraId="31B0243D" w14:textId="44DA4EE8" w:rsidR="009D372D" w:rsidRPr="00F61679" w:rsidRDefault="009D372D" w:rsidP="00620696">
      <w:pPr>
        <w:pStyle w:val="ad"/>
        <w:numPr>
          <w:ilvl w:val="0"/>
          <w:numId w:val="75"/>
        </w:numPr>
        <w:tabs>
          <w:tab w:val="left" w:pos="993"/>
        </w:tabs>
        <w:ind w:left="0" w:firstLine="709"/>
        <w:rPr>
          <w:rFonts w:cs="Arial"/>
        </w:rPr>
      </w:pPr>
      <w:r w:rsidRPr="00F61679">
        <w:rPr>
          <w:rFonts w:cs="Arial"/>
        </w:rPr>
        <w:t>лучевой дренаж использовать только как локальный для отдельных</w:t>
      </w:r>
      <w:r w:rsidR="004B60EA">
        <w:rPr>
          <w:rFonts w:cs="Arial"/>
        </w:rPr>
        <w:t xml:space="preserve"> </w:t>
      </w:r>
      <w:r w:rsidRPr="00F61679">
        <w:rPr>
          <w:rFonts w:cs="Arial"/>
        </w:rPr>
        <w:t>зданий и сооружений.</w:t>
      </w:r>
    </w:p>
    <w:p w14:paraId="24E4E4DF" w14:textId="77777777" w:rsidR="009D372D" w:rsidRPr="00F61679" w:rsidRDefault="009D372D" w:rsidP="00620696">
      <w:pPr>
        <w:pStyle w:val="ad"/>
        <w:tabs>
          <w:tab w:val="left" w:pos="993"/>
        </w:tabs>
        <w:ind w:left="0" w:firstLine="851"/>
        <w:rPr>
          <w:rFonts w:cs="Arial"/>
        </w:rPr>
      </w:pPr>
      <w:r w:rsidRPr="00F61679">
        <w:rPr>
          <w:rFonts w:cs="Arial"/>
        </w:rPr>
        <w:t>На потенциально подтапливаемых территориях рекомендуется:</w:t>
      </w:r>
    </w:p>
    <w:p w14:paraId="7C2D037E" w14:textId="16E073A6" w:rsidR="009D372D" w:rsidRPr="00F61679" w:rsidRDefault="009D372D" w:rsidP="00620696">
      <w:pPr>
        <w:pStyle w:val="ad"/>
        <w:numPr>
          <w:ilvl w:val="0"/>
          <w:numId w:val="75"/>
        </w:numPr>
        <w:tabs>
          <w:tab w:val="left" w:pos="993"/>
        </w:tabs>
        <w:ind w:left="0" w:firstLine="709"/>
        <w:rPr>
          <w:rFonts w:cs="Arial"/>
        </w:rPr>
      </w:pPr>
      <w:r w:rsidRPr="00F61679">
        <w:rPr>
          <w:rFonts w:cs="Arial"/>
        </w:rPr>
        <w:t>строительство и реконструкция сооружений по отводу поверхностного стока;</w:t>
      </w:r>
    </w:p>
    <w:p w14:paraId="65EBF9B9" w14:textId="3BC15A68" w:rsidR="009D372D" w:rsidRPr="00F61679" w:rsidRDefault="009D372D" w:rsidP="00620696">
      <w:pPr>
        <w:pStyle w:val="ad"/>
        <w:numPr>
          <w:ilvl w:val="0"/>
          <w:numId w:val="75"/>
        </w:numPr>
        <w:tabs>
          <w:tab w:val="left" w:pos="993"/>
        </w:tabs>
        <w:ind w:left="0" w:firstLine="709"/>
        <w:rPr>
          <w:rFonts w:cs="Arial"/>
        </w:rPr>
      </w:pPr>
      <w:r w:rsidRPr="00F61679">
        <w:rPr>
          <w:rFonts w:cs="Arial"/>
        </w:rPr>
        <w:t>снижение потерь воды из водонесущих коммуникаций;</w:t>
      </w:r>
    </w:p>
    <w:p w14:paraId="28D81F47" w14:textId="03B61CFB" w:rsidR="009D372D" w:rsidRPr="00F61679" w:rsidRDefault="009D372D" w:rsidP="00620696">
      <w:pPr>
        <w:pStyle w:val="ad"/>
        <w:numPr>
          <w:ilvl w:val="0"/>
          <w:numId w:val="75"/>
        </w:numPr>
        <w:tabs>
          <w:tab w:val="left" w:pos="993"/>
        </w:tabs>
        <w:ind w:left="0" w:firstLine="709"/>
        <w:rPr>
          <w:rFonts w:cs="Arial"/>
        </w:rPr>
      </w:pPr>
      <w:r w:rsidRPr="00F61679">
        <w:rPr>
          <w:rFonts w:cs="Arial"/>
        </w:rPr>
        <w:t>строительство локальных дренажей.</w:t>
      </w:r>
    </w:p>
    <w:p w14:paraId="06349DF2" w14:textId="77777777" w:rsidR="009D372D" w:rsidRPr="00F61679" w:rsidRDefault="009D372D"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Следует отметить, что дренажный сток может быть повсеместно загрязнён. Необходимо предусмотреть строительство сооружений для очистки дренажных вод с целью доведения их качества до соответствующих норм. </w:t>
      </w:r>
    </w:p>
    <w:p w14:paraId="0BAF91FA" w14:textId="77777777" w:rsidR="007758E7" w:rsidRDefault="007758E7" w:rsidP="005F0F19">
      <w:pPr>
        <w:widowControl w:val="0"/>
        <w:spacing w:after="0" w:line="240" w:lineRule="auto"/>
        <w:ind w:left="709"/>
        <w:jc w:val="both"/>
        <w:rPr>
          <w:rStyle w:val="a9"/>
          <w:rFonts w:ascii="Arial Narrow" w:eastAsia="Arial Narrow" w:hAnsi="Arial Narrow" w:cs="Arial Narrow"/>
          <w:b/>
          <w:bCs/>
          <w:color w:val="1F3864"/>
          <w:sz w:val="28"/>
          <w:szCs w:val="28"/>
          <w:u w:color="1F3864"/>
        </w:rPr>
      </w:pPr>
    </w:p>
    <w:p w14:paraId="697FDB6A" w14:textId="24D34F2D" w:rsidR="007758E7" w:rsidRPr="00EF6865" w:rsidRDefault="005C6E4B" w:rsidP="00F61679">
      <w:pPr>
        <w:pStyle w:val="22"/>
        <w:spacing w:before="0"/>
        <w:rPr>
          <w:rStyle w:val="a9"/>
          <w:rFonts w:ascii="Arial Narrow" w:hAnsi="Arial Narrow"/>
          <w:b/>
          <w:bCs/>
          <w:color w:val="1F3864"/>
          <w:sz w:val="28"/>
          <w:szCs w:val="28"/>
          <w:u w:color="1F3864"/>
        </w:rPr>
      </w:pPr>
      <w:bookmarkStart w:id="535" w:name="_Toc501530880"/>
      <w:bookmarkStart w:id="536" w:name="_Toc501531854"/>
      <w:bookmarkStart w:id="537" w:name="_Toc501553412"/>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8</w:t>
      </w:r>
      <w:r>
        <w:rPr>
          <w:rStyle w:val="a9"/>
          <w:rFonts w:ascii="Arial Narrow" w:hAnsi="Arial Narrow"/>
          <w:b/>
          <w:bCs/>
          <w:color w:val="1F3864"/>
          <w:sz w:val="28"/>
          <w:szCs w:val="28"/>
          <w:u w:color="1F3864"/>
        </w:rPr>
        <w:t xml:space="preserve"> Развитие инженерной инфраструктуры</w:t>
      </w:r>
      <w:bookmarkEnd w:id="535"/>
      <w:bookmarkEnd w:id="536"/>
      <w:bookmarkEnd w:id="537"/>
    </w:p>
    <w:p w14:paraId="6911692B" w14:textId="4F31A1EE" w:rsidR="007758E7" w:rsidRPr="00916C7B" w:rsidRDefault="005C6E4B" w:rsidP="00620696">
      <w:pPr>
        <w:spacing w:after="0" w:line="360" w:lineRule="auto"/>
        <w:ind w:firstLine="851"/>
        <w:jc w:val="both"/>
        <w:rPr>
          <w:rFonts w:ascii="Arial" w:hAnsi="Arial" w:cs="Arial"/>
          <w:b/>
          <w:sz w:val="24"/>
          <w:szCs w:val="24"/>
        </w:rPr>
      </w:pPr>
      <w:r w:rsidRPr="00916C7B">
        <w:rPr>
          <w:rFonts w:ascii="Arial" w:hAnsi="Arial" w:cs="Arial"/>
          <w:b/>
          <w:sz w:val="24"/>
          <w:szCs w:val="24"/>
        </w:rPr>
        <w:t>Водоснабжение</w:t>
      </w:r>
      <w:r w:rsidR="009E2BD1" w:rsidRPr="00916C7B">
        <w:rPr>
          <w:rFonts w:ascii="Arial" w:hAnsi="Arial" w:cs="Arial"/>
          <w:b/>
          <w:sz w:val="24"/>
          <w:szCs w:val="24"/>
        </w:rPr>
        <w:t xml:space="preserve"> и водоотведение</w:t>
      </w:r>
    </w:p>
    <w:p w14:paraId="64411027" w14:textId="31E06EDF" w:rsidR="00210497" w:rsidRPr="00F61679"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В целях обеспечения хозяйственно-питьевым водоснабжением потребителей Эрсаконского СП на первую очередь и расчетный срок генеральным планом планируется подключение </w:t>
      </w:r>
      <w:r w:rsidR="00286712" w:rsidRPr="00F61679">
        <w:rPr>
          <w:rFonts w:ascii="Arial" w:hAnsi="Arial" w:cs="Arial"/>
          <w:sz w:val="24"/>
          <w:szCs w:val="24"/>
        </w:rPr>
        <w:t xml:space="preserve">участков существующей и проектируемой застройки к </w:t>
      </w:r>
      <w:r w:rsidRPr="00F61679">
        <w:rPr>
          <w:rFonts w:ascii="Arial" w:hAnsi="Arial" w:cs="Arial"/>
          <w:sz w:val="24"/>
          <w:szCs w:val="24"/>
        </w:rPr>
        <w:t xml:space="preserve">групповому водоводу «а. Вако-Жиле – х. Киево-Жураки». </w:t>
      </w:r>
    </w:p>
    <w:p w14:paraId="2F158D79" w14:textId="77777777" w:rsidR="00210497" w:rsidRPr="00F61679"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Резервное водоснабжение Эрсаконского СП предполагает дальнейшее использование существующих водозаборных сооружений, расположенных на территории поселения, реконструкцию существующих водопроводных сетей и сооружений, а также расширение существующих водопроводных сетей путем строительства водопроводов на территории существующей и проектируемой жилой застройки а. Эрсакон, х. Киево-Жураки, а. Ново-Кувинск. Разводящие сети водопровода прокладываются вдоль уличных проездов и переулков, в местах, где отсутствует растительность.</w:t>
      </w:r>
    </w:p>
    <w:p w14:paraId="6438C58A" w14:textId="77777777" w:rsidR="00210497" w:rsidRPr="00F61679"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Проектом предусматривается строительство водопроводно-очистных сооружений на территории действующих водозаборов в х. Киево-Жураки, а. Эрсакон и а. Ново-Кувинск. Также предусматривается закольцовка сетей (основной и резервной системы водоснабжения) и установка пожарных гидрантов на разводящих сетях водопровода.</w:t>
      </w:r>
    </w:p>
    <w:p w14:paraId="144E7908" w14:textId="77777777" w:rsidR="00210497" w:rsidRPr="00F61679"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В соответствии с нормативными документами предусматривается установка пожарных гидрантов на сетях водоснабжения. Для нужд пожаротушения возможно дополнительно использовать открытые водоемы. Необходимо при проведении работ по благоустройству территории предусматривать подъезды с твердым покрытием для возможности забора воды пожарными машинами непосредственно из поверхностных источников (р. Большой Зеленчук).</w:t>
      </w:r>
    </w:p>
    <w:p w14:paraId="2185F5D5" w14:textId="4D153DB6" w:rsidR="00210497" w:rsidRPr="00F61679"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 xml:space="preserve">Среднесуточное удельное водопотребление на полив зеленых насаждений не учитываем, так как оно </w:t>
      </w:r>
      <w:r w:rsidR="00A45F22" w:rsidRPr="00F61679">
        <w:rPr>
          <w:rFonts w:ascii="Arial" w:hAnsi="Arial" w:cs="Arial"/>
          <w:sz w:val="24"/>
          <w:szCs w:val="24"/>
        </w:rPr>
        <w:t>не проводится</w:t>
      </w:r>
      <w:r w:rsidRPr="00F61679">
        <w:rPr>
          <w:rFonts w:ascii="Arial" w:hAnsi="Arial" w:cs="Arial"/>
          <w:sz w:val="24"/>
          <w:szCs w:val="24"/>
        </w:rPr>
        <w:t>.</w:t>
      </w:r>
    </w:p>
    <w:p w14:paraId="2B34C29F" w14:textId="3FB42A3F" w:rsidR="00210497" w:rsidRDefault="00210497" w:rsidP="00620696">
      <w:pPr>
        <w:spacing w:after="0" w:line="360" w:lineRule="auto"/>
        <w:ind w:firstLine="851"/>
        <w:jc w:val="both"/>
        <w:rPr>
          <w:rFonts w:ascii="Arial" w:hAnsi="Arial" w:cs="Arial"/>
          <w:sz w:val="24"/>
          <w:szCs w:val="24"/>
        </w:rPr>
      </w:pPr>
      <w:r w:rsidRPr="00F61679">
        <w:rPr>
          <w:rFonts w:ascii="Arial" w:hAnsi="Arial" w:cs="Arial"/>
          <w:sz w:val="24"/>
          <w:szCs w:val="24"/>
        </w:rPr>
        <w:t>Данные по расходам воды жителями населенных пунктов Эрсаконского СП на первую очередь и</w:t>
      </w:r>
      <w:r w:rsidR="00875ECA" w:rsidRPr="00F61679">
        <w:rPr>
          <w:rFonts w:ascii="Arial" w:hAnsi="Arial" w:cs="Arial"/>
          <w:sz w:val="24"/>
          <w:szCs w:val="24"/>
        </w:rPr>
        <w:t xml:space="preserve"> расчетный срок приведены ниже</w:t>
      </w:r>
      <w:r w:rsidRPr="00F61679">
        <w:rPr>
          <w:rFonts w:ascii="Arial" w:hAnsi="Arial" w:cs="Arial"/>
          <w:sz w:val="24"/>
          <w:szCs w:val="24"/>
        </w:rPr>
        <w:t>.</w:t>
      </w:r>
    </w:p>
    <w:p w14:paraId="75EF00E8" w14:textId="77777777" w:rsidR="00F61679" w:rsidRPr="00F61679" w:rsidRDefault="00F61679" w:rsidP="00227DE6">
      <w:pPr>
        <w:spacing w:after="0" w:line="240" w:lineRule="auto"/>
        <w:ind w:firstLine="851"/>
        <w:jc w:val="both"/>
        <w:rPr>
          <w:rFonts w:ascii="Arial" w:hAnsi="Arial" w:cs="Arial"/>
          <w:sz w:val="24"/>
          <w:szCs w:val="24"/>
        </w:rPr>
      </w:pPr>
    </w:p>
    <w:p w14:paraId="072FAC18" w14:textId="0ADBBA66" w:rsidR="00210497" w:rsidRPr="00F61679" w:rsidRDefault="00875ECA" w:rsidP="00620696">
      <w:pPr>
        <w:pStyle w:val="af9"/>
        <w:jc w:val="both"/>
        <w:rPr>
          <w:rStyle w:val="a9"/>
          <w:rFonts w:ascii="Arial" w:hAnsi="Arial" w:cs="Arial"/>
          <w:i w:val="0"/>
          <w:sz w:val="24"/>
          <w:szCs w:val="24"/>
        </w:rPr>
      </w:pPr>
      <w:r w:rsidRPr="00F61679">
        <w:rPr>
          <w:rFonts w:ascii="Arial" w:hAnsi="Arial" w:cs="Arial"/>
          <w:i w:val="0"/>
          <w:sz w:val="24"/>
          <w:szCs w:val="24"/>
        </w:rPr>
        <w:t xml:space="preserve">Таблица </w:t>
      </w:r>
      <w:r w:rsidR="009E4823" w:rsidRPr="00F61679">
        <w:rPr>
          <w:rFonts w:ascii="Arial" w:hAnsi="Arial" w:cs="Arial"/>
          <w:i w:val="0"/>
          <w:sz w:val="24"/>
          <w:szCs w:val="24"/>
        </w:rPr>
        <w:fldChar w:fldCharType="begin"/>
      </w:r>
      <w:r w:rsidR="009E4823" w:rsidRPr="00F61679">
        <w:rPr>
          <w:rFonts w:ascii="Arial" w:hAnsi="Arial" w:cs="Arial"/>
          <w:i w:val="0"/>
          <w:sz w:val="24"/>
          <w:szCs w:val="24"/>
        </w:rPr>
        <w:instrText xml:space="preserve"> SEQ Таблица \* ARABIC </w:instrText>
      </w:r>
      <w:r w:rsidR="009E4823" w:rsidRPr="00F61679">
        <w:rPr>
          <w:rFonts w:ascii="Arial" w:hAnsi="Arial" w:cs="Arial"/>
          <w:i w:val="0"/>
          <w:sz w:val="24"/>
          <w:szCs w:val="24"/>
        </w:rPr>
        <w:fldChar w:fldCharType="separate"/>
      </w:r>
      <w:r w:rsidR="00B90C8D" w:rsidRPr="00F61679">
        <w:rPr>
          <w:rFonts w:ascii="Arial" w:hAnsi="Arial" w:cs="Arial"/>
          <w:i w:val="0"/>
          <w:noProof/>
          <w:sz w:val="24"/>
          <w:szCs w:val="24"/>
        </w:rPr>
        <w:t>31</w:t>
      </w:r>
      <w:r w:rsidR="009E4823" w:rsidRPr="00F61679">
        <w:rPr>
          <w:rFonts w:ascii="Arial" w:hAnsi="Arial" w:cs="Arial"/>
          <w:i w:val="0"/>
          <w:noProof/>
          <w:sz w:val="24"/>
          <w:szCs w:val="24"/>
        </w:rPr>
        <w:fldChar w:fldCharType="end"/>
      </w:r>
      <w:r w:rsidR="00F61679" w:rsidRPr="00F61679">
        <w:rPr>
          <w:rStyle w:val="a9"/>
          <w:rFonts w:ascii="Arial" w:hAnsi="Arial" w:cs="Arial"/>
          <w:i w:val="0"/>
          <w:sz w:val="24"/>
          <w:szCs w:val="24"/>
        </w:rPr>
        <w:t xml:space="preserve"> – </w:t>
      </w:r>
      <w:r w:rsidR="00210497" w:rsidRPr="00F61679">
        <w:rPr>
          <w:rStyle w:val="a9"/>
          <w:rFonts w:ascii="Arial" w:hAnsi="Arial" w:cs="Arial"/>
          <w:i w:val="0"/>
          <w:sz w:val="24"/>
          <w:szCs w:val="24"/>
        </w:rPr>
        <w:t xml:space="preserve">Расходы воды на первую очередь </w:t>
      </w:r>
      <w:r w:rsidRPr="00F61679">
        <w:rPr>
          <w:rStyle w:val="a9"/>
          <w:rFonts w:ascii="Arial" w:hAnsi="Arial" w:cs="Arial"/>
          <w:i w:val="0"/>
          <w:sz w:val="24"/>
          <w:szCs w:val="24"/>
        </w:rPr>
        <w:t>и расчетный срок</w:t>
      </w:r>
    </w:p>
    <w:tbl>
      <w:tblPr>
        <w:tblStyle w:val="TableNormal"/>
        <w:tblW w:w="5000" w:type="pct"/>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4F81BD"/>
        <w:tblLook w:val="04A0" w:firstRow="1" w:lastRow="0" w:firstColumn="1" w:lastColumn="0" w:noHBand="0" w:noVBand="1"/>
      </w:tblPr>
      <w:tblGrid>
        <w:gridCol w:w="461"/>
        <w:gridCol w:w="3348"/>
        <w:gridCol w:w="803"/>
        <w:gridCol w:w="582"/>
        <w:gridCol w:w="2139"/>
        <w:gridCol w:w="2175"/>
      </w:tblGrid>
      <w:tr w:rsidR="00F61679" w:rsidRPr="00F61679" w14:paraId="780C7116" w14:textId="0D2FB600" w:rsidTr="00F61679">
        <w:trPr>
          <w:trHeight w:val="1036"/>
          <w:tblHeader/>
          <w:jc w:val="center"/>
        </w:trPr>
        <w:tc>
          <w:tcPr>
            <w:tcW w:w="24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AE9D0F6" w14:textId="77777777" w:rsidR="003B150E" w:rsidRPr="00F61679" w:rsidRDefault="003B150E" w:rsidP="00620696">
            <w:pPr>
              <w:widowControl w:val="0"/>
              <w:spacing w:after="0"/>
              <w:jc w:val="center"/>
              <w:rPr>
                <w:rFonts w:ascii="Arial Narrow" w:hAnsi="Arial Narrow"/>
                <w:color w:val="FFFFFF" w:themeColor="background1"/>
                <w:sz w:val="20"/>
                <w:szCs w:val="20"/>
              </w:rPr>
            </w:pPr>
            <w:r w:rsidRPr="00F61679">
              <w:rPr>
                <w:rStyle w:val="a9"/>
                <w:rFonts w:ascii="Arial Narrow" w:hAnsi="Arial Narrow"/>
                <w:b/>
                <w:bCs/>
                <w:color w:val="FFFFFF" w:themeColor="background1"/>
                <w:sz w:val="20"/>
                <w:szCs w:val="20"/>
              </w:rPr>
              <w:t>№ п.п.</w:t>
            </w:r>
          </w:p>
        </w:tc>
        <w:tc>
          <w:tcPr>
            <w:tcW w:w="1760"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070248B5" w14:textId="77777777" w:rsidR="003B150E" w:rsidRPr="00F61679" w:rsidRDefault="003B150E" w:rsidP="00620696">
            <w:pPr>
              <w:widowControl w:val="0"/>
              <w:spacing w:after="0"/>
              <w:jc w:val="center"/>
              <w:rPr>
                <w:rFonts w:ascii="Arial Narrow" w:hAnsi="Arial Narrow"/>
                <w:color w:val="FFFFFF" w:themeColor="background1"/>
                <w:sz w:val="20"/>
                <w:szCs w:val="20"/>
              </w:rPr>
            </w:pPr>
            <w:r w:rsidRPr="00F61679">
              <w:rPr>
                <w:rStyle w:val="a9"/>
                <w:rFonts w:ascii="Arial Narrow" w:hAnsi="Arial Narrow"/>
                <w:b/>
                <w:bCs/>
                <w:color w:val="FFFFFF" w:themeColor="background1"/>
                <w:sz w:val="20"/>
                <w:szCs w:val="20"/>
              </w:rPr>
              <w:t>Наименование</w:t>
            </w:r>
          </w:p>
        </w:tc>
        <w:tc>
          <w:tcPr>
            <w:tcW w:w="42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7DAC0B56" w14:textId="77777777" w:rsidR="003B150E" w:rsidRPr="00F61679" w:rsidRDefault="003B150E" w:rsidP="00620696">
            <w:pPr>
              <w:widowControl w:val="0"/>
              <w:spacing w:after="0"/>
              <w:jc w:val="center"/>
              <w:rPr>
                <w:rFonts w:ascii="Arial Narrow" w:hAnsi="Arial Narrow"/>
                <w:color w:val="FFFFFF" w:themeColor="background1"/>
                <w:sz w:val="20"/>
                <w:szCs w:val="20"/>
              </w:rPr>
            </w:pPr>
            <w:r w:rsidRPr="00F61679">
              <w:rPr>
                <w:rStyle w:val="a9"/>
                <w:rFonts w:ascii="Arial Narrow" w:hAnsi="Arial Narrow"/>
                <w:b/>
                <w:bCs/>
                <w:color w:val="FFFFFF" w:themeColor="background1"/>
                <w:sz w:val="20"/>
                <w:szCs w:val="20"/>
              </w:rPr>
              <w:t>Един. изм.</w:t>
            </w:r>
          </w:p>
        </w:tc>
        <w:tc>
          <w:tcPr>
            <w:tcW w:w="30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C3BDC4D" w14:textId="77777777" w:rsidR="003B150E" w:rsidRPr="00F61679" w:rsidRDefault="003B150E" w:rsidP="00620696">
            <w:pPr>
              <w:widowControl w:val="0"/>
              <w:spacing w:after="0"/>
              <w:jc w:val="center"/>
              <w:rPr>
                <w:rFonts w:ascii="Arial Narrow" w:hAnsi="Arial Narrow"/>
                <w:color w:val="FFFFFF" w:themeColor="background1"/>
                <w:sz w:val="20"/>
                <w:szCs w:val="20"/>
              </w:rPr>
            </w:pPr>
            <w:r w:rsidRPr="00F61679">
              <w:rPr>
                <w:rStyle w:val="a9"/>
                <w:rFonts w:ascii="Arial Narrow" w:hAnsi="Arial Narrow"/>
                <w:b/>
                <w:bCs/>
                <w:color w:val="FFFFFF" w:themeColor="background1"/>
                <w:sz w:val="20"/>
                <w:szCs w:val="20"/>
              </w:rPr>
              <w:t>Кол-во</w:t>
            </w:r>
          </w:p>
        </w:tc>
        <w:tc>
          <w:tcPr>
            <w:tcW w:w="1125"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2F7F4BC4" w14:textId="6BCBC393" w:rsidR="003B150E" w:rsidRPr="00F61679" w:rsidRDefault="003B150E" w:rsidP="00620696">
            <w:pPr>
              <w:widowControl w:val="0"/>
              <w:spacing w:after="0"/>
              <w:jc w:val="center"/>
              <w:rPr>
                <w:rFonts w:ascii="Arial Narrow" w:hAnsi="Arial Narrow"/>
                <w:color w:val="FFFFFF" w:themeColor="background1"/>
                <w:sz w:val="20"/>
                <w:szCs w:val="20"/>
              </w:rPr>
            </w:pPr>
            <w:r w:rsidRPr="00F61679">
              <w:rPr>
                <w:rStyle w:val="a9"/>
                <w:rFonts w:ascii="Arial Narrow" w:hAnsi="Arial Narrow"/>
                <w:b/>
                <w:bCs/>
                <w:color w:val="FFFFFF" w:themeColor="background1"/>
                <w:sz w:val="20"/>
                <w:szCs w:val="20"/>
              </w:rPr>
              <w:t xml:space="preserve">Максимальная норма водопотребления в л/сут </w:t>
            </w:r>
            <w:r w:rsidR="00CC37C6" w:rsidRPr="00F61679">
              <w:rPr>
                <w:rStyle w:val="a9"/>
                <w:rFonts w:ascii="Arial Narrow" w:hAnsi="Arial Narrow"/>
                <w:b/>
                <w:bCs/>
                <w:color w:val="FFFFFF" w:themeColor="background1"/>
                <w:sz w:val="20"/>
                <w:szCs w:val="20"/>
              </w:rPr>
              <w:br/>
            </w:r>
            <w:r w:rsidRPr="00F61679">
              <w:rPr>
                <w:rStyle w:val="a9"/>
                <w:rFonts w:ascii="Arial Narrow" w:hAnsi="Arial Narrow"/>
                <w:b/>
                <w:bCs/>
                <w:color w:val="FFFFFF" w:themeColor="background1"/>
                <w:sz w:val="20"/>
                <w:szCs w:val="20"/>
              </w:rPr>
              <w:t>К =1,1</w:t>
            </w:r>
          </w:p>
        </w:tc>
        <w:tc>
          <w:tcPr>
            <w:tcW w:w="114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5193EBA3" w14:textId="6E3B161A" w:rsidR="003B150E" w:rsidRPr="00F61679" w:rsidRDefault="003B150E" w:rsidP="00620696">
            <w:pPr>
              <w:widowControl w:val="0"/>
              <w:spacing w:after="0"/>
              <w:jc w:val="center"/>
              <w:rPr>
                <w:rStyle w:val="a9"/>
                <w:rFonts w:ascii="Arial Narrow" w:hAnsi="Arial Narrow"/>
                <w:b/>
                <w:bCs/>
                <w:color w:val="FFFFFF" w:themeColor="background1"/>
                <w:sz w:val="20"/>
                <w:szCs w:val="20"/>
              </w:rPr>
            </w:pPr>
            <w:r w:rsidRPr="00F61679">
              <w:rPr>
                <w:rStyle w:val="a9"/>
                <w:rFonts w:ascii="Arial Narrow" w:hAnsi="Arial Narrow"/>
                <w:b/>
                <w:bCs/>
                <w:color w:val="FFFFFF" w:themeColor="background1"/>
                <w:sz w:val="20"/>
                <w:szCs w:val="20"/>
              </w:rPr>
              <w:t xml:space="preserve">Максимальный суточный расход воды в тыс. м³/сутки к </w:t>
            </w:r>
            <w:r w:rsidR="00CC37C6" w:rsidRPr="00F61679">
              <w:rPr>
                <w:rStyle w:val="a9"/>
                <w:rFonts w:ascii="Arial Narrow" w:hAnsi="Arial Narrow"/>
                <w:b/>
                <w:bCs/>
                <w:color w:val="FFFFFF" w:themeColor="background1"/>
                <w:sz w:val="20"/>
                <w:szCs w:val="20"/>
              </w:rPr>
              <w:br/>
            </w:r>
            <w:r w:rsidRPr="00F61679">
              <w:rPr>
                <w:rStyle w:val="a9"/>
                <w:rFonts w:ascii="Arial Narrow" w:hAnsi="Arial Narrow"/>
                <w:b/>
                <w:bCs/>
                <w:color w:val="FFFFFF" w:themeColor="background1"/>
                <w:sz w:val="20"/>
                <w:szCs w:val="20"/>
                <w:u w:val="single"/>
              </w:rPr>
              <w:t>2022 г.</w:t>
            </w:r>
          </w:p>
          <w:p w14:paraId="418A7738" w14:textId="32C3ACF3" w:rsidR="003B150E" w:rsidRPr="00F61679" w:rsidRDefault="003B150E" w:rsidP="00620696">
            <w:pPr>
              <w:widowControl w:val="0"/>
              <w:spacing w:after="0"/>
              <w:jc w:val="center"/>
              <w:rPr>
                <w:rStyle w:val="a9"/>
                <w:rFonts w:ascii="Arial Narrow" w:hAnsi="Arial Narrow" w:cs="Times New Roman"/>
                <w:b/>
                <w:bCs/>
                <w:color w:val="FFFFFF" w:themeColor="background1"/>
                <w:sz w:val="20"/>
                <w:szCs w:val="20"/>
              </w:rPr>
            </w:pPr>
            <w:r w:rsidRPr="00F61679">
              <w:rPr>
                <w:rStyle w:val="a9"/>
                <w:rFonts w:ascii="Arial Narrow" w:hAnsi="Arial Narrow"/>
                <w:b/>
                <w:bCs/>
                <w:color w:val="FFFFFF" w:themeColor="background1"/>
                <w:sz w:val="20"/>
                <w:szCs w:val="20"/>
              </w:rPr>
              <w:t>2037 г.</w:t>
            </w:r>
          </w:p>
        </w:tc>
      </w:tr>
      <w:tr w:rsidR="003B150E" w:rsidRPr="00F61679" w14:paraId="110B3175" w14:textId="2FD9FEB7" w:rsidTr="00F61679">
        <w:tblPrEx>
          <w:shd w:val="clear" w:color="auto" w:fill="CED7E7"/>
        </w:tblPrEx>
        <w:trPr>
          <w:trHeight w:val="20"/>
          <w:jc w:val="center"/>
        </w:trPr>
        <w:tc>
          <w:tcPr>
            <w:tcW w:w="24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05B5FB7"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1.</w:t>
            </w:r>
          </w:p>
        </w:tc>
        <w:tc>
          <w:tcPr>
            <w:tcW w:w="1760"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73B9BD" w14:textId="6AD6D1A3" w:rsidR="003B150E" w:rsidRPr="00F61679" w:rsidRDefault="003B150E" w:rsidP="00620696">
            <w:pPr>
              <w:widowControl w:val="0"/>
              <w:spacing w:after="0"/>
              <w:rPr>
                <w:rFonts w:ascii="Arial Narrow" w:hAnsi="Arial Narrow"/>
                <w:sz w:val="20"/>
                <w:szCs w:val="20"/>
              </w:rPr>
            </w:pPr>
            <w:r w:rsidRPr="00F61679">
              <w:rPr>
                <w:rStyle w:val="a9"/>
                <w:rFonts w:ascii="Arial Narrow" w:hAnsi="Arial Narrow"/>
                <w:sz w:val="20"/>
                <w:szCs w:val="20"/>
              </w:rPr>
              <w:t>Застройка здан</w:t>
            </w:r>
            <w:r w:rsidR="00F61679" w:rsidRPr="00F61679">
              <w:rPr>
                <w:rStyle w:val="a9"/>
                <w:rFonts w:ascii="Arial Narrow" w:hAnsi="Arial Narrow"/>
                <w:sz w:val="20"/>
                <w:szCs w:val="20"/>
              </w:rPr>
              <w:t>иями, оборудованными внутренним</w:t>
            </w:r>
            <w:r w:rsidRPr="00F61679">
              <w:rPr>
                <w:rStyle w:val="a9"/>
                <w:rFonts w:ascii="Arial Narrow" w:hAnsi="Arial Narrow"/>
                <w:sz w:val="20"/>
                <w:szCs w:val="20"/>
              </w:rPr>
              <w:t xml:space="preserve"> водопроводом, канализацией с ванными и местными водонагревателями</w:t>
            </w:r>
          </w:p>
        </w:tc>
        <w:tc>
          <w:tcPr>
            <w:tcW w:w="42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2B13C87" w14:textId="77777777" w:rsidR="003B150E" w:rsidRPr="00F61679" w:rsidRDefault="003B150E" w:rsidP="00620696">
            <w:pPr>
              <w:widowControl w:val="0"/>
              <w:spacing w:after="0"/>
              <w:jc w:val="center"/>
              <w:rPr>
                <w:rStyle w:val="a9"/>
                <w:rFonts w:ascii="Arial Narrow" w:hAnsi="Arial Narrow"/>
                <w:sz w:val="20"/>
                <w:szCs w:val="20"/>
              </w:rPr>
            </w:pPr>
            <w:r w:rsidRPr="00F61679">
              <w:rPr>
                <w:rStyle w:val="a9"/>
                <w:rFonts w:ascii="Arial Narrow" w:hAnsi="Arial Narrow"/>
                <w:sz w:val="20"/>
                <w:szCs w:val="20"/>
              </w:rPr>
              <w:t>тыс.чел.</w:t>
            </w:r>
          </w:p>
          <w:p w14:paraId="7AB3035B" w14:textId="77777777" w:rsidR="003B150E" w:rsidRPr="00F61679" w:rsidRDefault="003B150E" w:rsidP="00620696">
            <w:pPr>
              <w:widowControl w:val="0"/>
              <w:spacing w:after="0"/>
              <w:jc w:val="center"/>
              <w:rPr>
                <w:rStyle w:val="a9"/>
                <w:rFonts w:ascii="Arial Narrow" w:hAnsi="Arial Narrow"/>
                <w:sz w:val="20"/>
                <w:szCs w:val="20"/>
                <w:u w:val="single"/>
              </w:rPr>
            </w:pPr>
            <w:r w:rsidRPr="00F61679">
              <w:rPr>
                <w:rStyle w:val="a9"/>
                <w:rFonts w:ascii="Arial Narrow" w:hAnsi="Arial Narrow"/>
                <w:sz w:val="20"/>
                <w:szCs w:val="20"/>
                <w:u w:val="single"/>
              </w:rPr>
              <w:t>2022 г.</w:t>
            </w:r>
          </w:p>
          <w:p w14:paraId="1EA93B5D" w14:textId="4590B556" w:rsidR="003B150E" w:rsidRPr="00F61679" w:rsidRDefault="00F61679" w:rsidP="00620696">
            <w:pPr>
              <w:widowControl w:val="0"/>
              <w:spacing w:after="0"/>
              <w:jc w:val="center"/>
              <w:rPr>
                <w:rStyle w:val="a9"/>
                <w:rFonts w:ascii="Arial Narrow" w:hAnsi="Arial Narrow"/>
                <w:sz w:val="20"/>
                <w:szCs w:val="20"/>
              </w:rPr>
            </w:pPr>
            <w:r w:rsidRPr="00F61679">
              <w:rPr>
                <w:rStyle w:val="a9"/>
                <w:rFonts w:ascii="Arial Narrow" w:hAnsi="Arial Narrow"/>
                <w:sz w:val="20"/>
                <w:szCs w:val="20"/>
              </w:rPr>
              <w:t>2042</w:t>
            </w:r>
            <w:r w:rsidR="003B150E" w:rsidRPr="00F61679">
              <w:rPr>
                <w:rStyle w:val="a9"/>
                <w:rFonts w:ascii="Arial Narrow" w:hAnsi="Arial Narrow"/>
                <w:sz w:val="20"/>
                <w:szCs w:val="20"/>
              </w:rPr>
              <w:t xml:space="preserve"> г.</w:t>
            </w:r>
          </w:p>
        </w:tc>
        <w:tc>
          <w:tcPr>
            <w:tcW w:w="30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A91F6A7" w14:textId="77777777" w:rsidR="003B150E" w:rsidRPr="00F61679" w:rsidRDefault="003B150E" w:rsidP="00620696">
            <w:pPr>
              <w:widowControl w:val="0"/>
              <w:spacing w:after="0"/>
              <w:jc w:val="center"/>
              <w:rPr>
                <w:rStyle w:val="a9"/>
                <w:rFonts w:ascii="Arial Narrow" w:hAnsi="Arial Narrow"/>
                <w:sz w:val="20"/>
                <w:szCs w:val="20"/>
              </w:rPr>
            </w:pPr>
          </w:p>
          <w:p w14:paraId="3288CB91" w14:textId="77777777" w:rsidR="003B150E" w:rsidRPr="00F61679" w:rsidRDefault="003B150E" w:rsidP="00620696">
            <w:pPr>
              <w:widowControl w:val="0"/>
              <w:spacing w:after="0"/>
              <w:jc w:val="center"/>
              <w:rPr>
                <w:rStyle w:val="a9"/>
                <w:rFonts w:ascii="Arial Narrow" w:hAnsi="Arial Narrow"/>
                <w:sz w:val="20"/>
                <w:szCs w:val="20"/>
              </w:rPr>
            </w:pPr>
            <w:r w:rsidRPr="00F61679">
              <w:rPr>
                <w:rStyle w:val="a9"/>
                <w:rFonts w:ascii="Arial Narrow" w:hAnsi="Arial Narrow"/>
                <w:sz w:val="20"/>
                <w:szCs w:val="20"/>
              </w:rPr>
              <w:t>3,503</w:t>
            </w:r>
          </w:p>
          <w:p w14:paraId="5D571EFF" w14:textId="34A4E678"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3,345</w:t>
            </w:r>
          </w:p>
        </w:tc>
        <w:tc>
          <w:tcPr>
            <w:tcW w:w="1125"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24D1006"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253</w:t>
            </w:r>
          </w:p>
        </w:tc>
        <w:tc>
          <w:tcPr>
            <w:tcW w:w="1144"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B036CB" w14:textId="77777777" w:rsidR="003B150E" w:rsidRPr="00F61679" w:rsidRDefault="003B150E" w:rsidP="00620696">
            <w:pPr>
              <w:widowControl w:val="0"/>
              <w:spacing w:after="0"/>
              <w:jc w:val="center"/>
              <w:rPr>
                <w:rStyle w:val="a9"/>
                <w:rFonts w:ascii="Arial Narrow" w:hAnsi="Arial Narrow"/>
                <w:sz w:val="20"/>
                <w:szCs w:val="20"/>
                <w:u w:val="single"/>
              </w:rPr>
            </w:pPr>
          </w:p>
          <w:p w14:paraId="7370520D" w14:textId="77777777" w:rsidR="003B150E" w:rsidRPr="00F61679" w:rsidRDefault="003B150E" w:rsidP="00620696">
            <w:pPr>
              <w:widowControl w:val="0"/>
              <w:spacing w:after="0"/>
              <w:jc w:val="center"/>
              <w:rPr>
                <w:rStyle w:val="a9"/>
                <w:rFonts w:ascii="Arial Narrow" w:hAnsi="Arial Narrow"/>
                <w:sz w:val="20"/>
                <w:szCs w:val="20"/>
                <w:u w:val="single"/>
              </w:rPr>
            </w:pPr>
            <w:r w:rsidRPr="00F61679">
              <w:rPr>
                <w:rStyle w:val="a9"/>
                <w:rFonts w:ascii="Arial Narrow" w:hAnsi="Arial Narrow"/>
                <w:sz w:val="20"/>
                <w:szCs w:val="20"/>
                <w:u w:val="single"/>
              </w:rPr>
              <w:t>0,8862</w:t>
            </w:r>
          </w:p>
          <w:p w14:paraId="116CABE5" w14:textId="2A0FC8AA"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0,8462</w:t>
            </w:r>
          </w:p>
        </w:tc>
      </w:tr>
      <w:tr w:rsidR="003B150E" w:rsidRPr="00F61679" w14:paraId="624100CD" w14:textId="78796FB3" w:rsidTr="00F61679">
        <w:tblPrEx>
          <w:shd w:val="clear" w:color="auto" w:fill="CED7E7"/>
        </w:tblPrEx>
        <w:trPr>
          <w:trHeight w:val="20"/>
          <w:jc w:val="center"/>
        </w:trPr>
        <w:tc>
          <w:tcPr>
            <w:tcW w:w="24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57510FE" w14:textId="4094ADD3"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2.</w:t>
            </w:r>
          </w:p>
        </w:tc>
        <w:tc>
          <w:tcPr>
            <w:tcW w:w="176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719E905" w14:textId="6BE6BA23" w:rsidR="003B150E" w:rsidRPr="00F61679" w:rsidRDefault="003B150E" w:rsidP="00620696">
            <w:pPr>
              <w:widowControl w:val="0"/>
              <w:spacing w:after="0"/>
              <w:rPr>
                <w:rFonts w:ascii="Arial Narrow" w:hAnsi="Arial Narrow"/>
                <w:sz w:val="20"/>
                <w:szCs w:val="20"/>
              </w:rPr>
            </w:pPr>
            <w:r w:rsidRPr="00F61679">
              <w:rPr>
                <w:rStyle w:val="a9"/>
                <w:rFonts w:ascii="Arial Narrow" w:hAnsi="Arial Narrow"/>
                <w:sz w:val="20"/>
                <w:szCs w:val="20"/>
              </w:rPr>
              <w:t>Промышленность и иные объе</w:t>
            </w:r>
            <w:r w:rsidR="00F61679" w:rsidRPr="00F61679">
              <w:rPr>
                <w:rStyle w:val="a9"/>
                <w:rFonts w:ascii="Arial Narrow" w:hAnsi="Arial Narrow"/>
                <w:sz w:val="20"/>
                <w:szCs w:val="20"/>
              </w:rPr>
              <w:t>кты (вода питьевого качества из</w:t>
            </w:r>
            <w:r w:rsidRPr="00F61679">
              <w:rPr>
                <w:rStyle w:val="a9"/>
                <w:rFonts w:ascii="Arial Narrow" w:hAnsi="Arial Narrow"/>
                <w:sz w:val="20"/>
                <w:szCs w:val="20"/>
              </w:rPr>
              <w:t xml:space="preserve"> водопровода)</w:t>
            </w:r>
          </w:p>
        </w:tc>
        <w:tc>
          <w:tcPr>
            <w:tcW w:w="42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0D2B53"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т.м³/сут.</w:t>
            </w:r>
          </w:p>
        </w:tc>
        <w:tc>
          <w:tcPr>
            <w:tcW w:w="30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43E612"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10%</w:t>
            </w:r>
          </w:p>
        </w:tc>
        <w:tc>
          <w:tcPr>
            <w:tcW w:w="1125"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DE0EFC"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w:t>
            </w:r>
          </w:p>
        </w:tc>
        <w:tc>
          <w:tcPr>
            <w:tcW w:w="114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F1E092"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0,1118</w:t>
            </w:r>
          </w:p>
        </w:tc>
      </w:tr>
      <w:tr w:rsidR="003B150E" w:rsidRPr="00F61679" w14:paraId="776776DC" w14:textId="6E89D571" w:rsidTr="00F61679">
        <w:tblPrEx>
          <w:shd w:val="clear" w:color="auto" w:fill="CED7E7"/>
        </w:tblPrEx>
        <w:trPr>
          <w:trHeight w:val="20"/>
          <w:jc w:val="center"/>
        </w:trPr>
        <w:tc>
          <w:tcPr>
            <w:tcW w:w="24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2C8A86A"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3.</w:t>
            </w:r>
          </w:p>
        </w:tc>
        <w:tc>
          <w:tcPr>
            <w:tcW w:w="176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6F1D296" w14:textId="77777777" w:rsidR="003B150E" w:rsidRPr="00F61679" w:rsidRDefault="003B150E" w:rsidP="00620696">
            <w:pPr>
              <w:widowControl w:val="0"/>
              <w:spacing w:after="0"/>
              <w:rPr>
                <w:rFonts w:ascii="Arial Narrow" w:hAnsi="Arial Narrow"/>
                <w:sz w:val="20"/>
                <w:szCs w:val="20"/>
              </w:rPr>
            </w:pPr>
            <w:r w:rsidRPr="00F61679">
              <w:rPr>
                <w:rStyle w:val="a9"/>
                <w:rFonts w:ascii="Arial Narrow" w:hAnsi="Arial Narrow"/>
                <w:sz w:val="20"/>
                <w:szCs w:val="20"/>
              </w:rPr>
              <w:t>Неучтенные расходы</w:t>
            </w:r>
          </w:p>
        </w:tc>
        <w:tc>
          <w:tcPr>
            <w:tcW w:w="42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288381"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т.м³/сут.</w:t>
            </w:r>
          </w:p>
        </w:tc>
        <w:tc>
          <w:tcPr>
            <w:tcW w:w="30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49E2D9"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10%</w:t>
            </w:r>
          </w:p>
        </w:tc>
        <w:tc>
          <w:tcPr>
            <w:tcW w:w="1125"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9089C2"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w:t>
            </w:r>
          </w:p>
        </w:tc>
        <w:tc>
          <w:tcPr>
            <w:tcW w:w="114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00192BF"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sz w:val="20"/>
                <w:szCs w:val="20"/>
              </w:rPr>
              <w:t>0,1118</w:t>
            </w:r>
          </w:p>
        </w:tc>
      </w:tr>
      <w:tr w:rsidR="003B150E" w:rsidRPr="00F61679" w14:paraId="6538A5C2" w14:textId="59ED2D32" w:rsidTr="00F61679">
        <w:tblPrEx>
          <w:shd w:val="clear" w:color="auto" w:fill="CED7E7"/>
        </w:tblPrEx>
        <w:trPr>
          <w:trHeight w:val="20"/>
          <w:jc w:val="center"/>
        </w:trPr>
        <w:tc>
          <w:tcPr>
            <w:tcW w:w="24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47CF14" w14:textId="77777777"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b/>
                <w:bCs/>
                <w:sz w:val="20"/>
                <w:szCs w:val="20"/>
              </w:rPr>
              <w:t>4.</w:t>
            </w:r>
          </w:p>
        </w:tc>
        <w:tc>
          <w:tcPr>
            <w:tcW w:w="176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E02786" w14:textId="7DA6754D" w:rsidR="003B150E" w:rsidRPr="00F61679" w:rsidRDefault="003B150E" w:rsidP="00620696">
            <w:pPr>
              <w:widowControl w:val="0"/>
              <w:spacing w:after="0"/>
              <w:rPr>
                <w:rFonts w:ascii="Arial Narrow" w:hAnsi="Arial Narrow" w:cs="Times New Roman"/>
                <w:sz w:val="20"/>
                <w:szCs w:val="20"/>
              </w:rPr>
            </w:pPr>
            <w:r w:rsidRPr="00F61679">
              <w:rPr>
                <w:rStyle w:val="a9"/>
                <w:rFonts w:ascii="Arial Narrow" w:hAnsi="Arial Narrow"/>
                <w:b/>
                <w:bCs/>
                <w:sz w:val="20"/>
                <w:szCs w:val="20"/>
              </w:rPr>
              <w:t xml:space="preserve">Итого: 2022 </w:t>
            </w:r>
            <w:r w:rsidR="00F61679">
              <w:rPr>
                <w:rStyle w:val="a9"/>
                <w:rFonts w:ascii="Arial Narrow" w:hAnsi="Arial Narrow"/>
                <w:b/>
                <w:bCs/>
                <w:sz w:val="20"/>
                <w:szCs w:val="20"/>
              </w:rPr>
              <w:t>г. / 2042</w:t>
            </w:r>
            <w:r w:rsidRPr="00F61679">
              <w:rPr>
                <w:rStyle w:val="a9"/>
                <w:rFonts w:ascii="Arial Narrow" w:hAnsi="Arial Narrow"/>
                <w:b/>
                <w:bCs/>
                <w:sz w:val="20"/>
                <w:szCs w:val="20"/>
              </w:rPr>
              <w:t xml:space="preserve"> г</w:t>
            </w:r>
            <w:r w:rsidRPr="00F61679">
              <w:rPr>
                <w:rStyle w:val="a9"/>
                <w:rFonts w:ascii="Arial Narrow" w:hAnsi="Arial Narrow" w:cs="Times New Roman"/>
                <w:b/>
                <w:bCs/>
                <w:sz w:val="20"/>
                <w:szCs w:val="20"/>
              </w:rPr>
              <w:t>.</w:t>
            </w:r>
          </w:p>
        </w:tc>
        <w:tc>
          <w:tcPr>
            <w:tcW w:w="42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A594A26" w14:textId="77777777" w:rsidR="003B150E" w:rsidRPr="00F61679" w:rsidRDefault="003B150E" w:rsidP="00620696">
            <w:pPr>
              <w:spacing w:after="0"/>
              <w:rPr>
                <w:rFonts w:ascii="Arial Narrow" w:hAnsi="Arial Narrow"/>
                <w:sz w:val="20"/>
                <w:szCs w:val="20"/>
              </w:rPr>
            </w:pPr>
          </w:p>
        </w:tc>
        <w:tc>
          <w:tcPr>
            <w:tcW w:w="30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E7E610E" w14:textId="77777777" w:rsidR="003B150E" w:rsidRPr="00F61679" w:rsidRDefault="003B150E" w:rsidP="00620696">
            <w:pPr>
              <w:spacing w:after="0"/>
              <w:rPr>
                <w:rFonts w:ascii="Arial Narrow" w:hAnsi="Arial Narrow"/>
                <w:sz w:val="20"/>
                <w:szCs w:val="20"/>
              </w:rPr>
            </w:pPr>
          </w:p>
        </w:tc>
        <w:tc>
          <w:tcPr>
            <w:tcW w:w="1125"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5E3A57" w14:textId="77777777" w:rsidR="003B150E" w:rsidRPr="00F61679" w:rsidRDefault="003B150E" w:rsidP="00620696">
            <w:pPr>
              <w:spacing w:after="0"/>
              <w:rPr>
                <w:rFonts w:ascii="Arial Narrow" w:hAnsi="Arial Narrow"/>
                <w:sz w:val="20"/>
                <w:szCs w:val="20"/>
              </w:rPr>
            </w:pPr>
          </w:p>
        </w:tc>
        <w:tc>
          <w:tcPr>
            <w:tcW w:w="114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F0F6CC" w14:textId="594A1DA2" w:rsidR="003B150E" w:rsidRPr="00F61679" w:rsidRDefault="003B150E" w:rsidP="00620696">
            <w:pPr>
              <w:widowControl w:val="0"/>
              <w:spacing w:after="0"/>
              <w:jc w:val="center"/>
              <w:rPr>
                <w:rFonts w:ascii="Arial Narrow" w:hAnsi="Arial Narrow"/>
                <w:sz w:val="20"/>
                <w:szCs w:val="20"/>
              </w:rPr>
            </w:pPr>
            <w:r w:rsidRPr="00F61679">
              <w:rPr>
                <w:rStyle w:val="a9"/>
                <w:rFonts w:ascii="Arial Narrow" w:hAnsi="Arial Narrow"/>
                <w:b/>
                <w:bCs/>
                <w:sz w:val="20"/>
                <w:szCs w:val="20"/>
              </w:rPr>
              <w:t>1,</w:t>
            </w:r>
            <w:r w:rsidR="006337B7" w:rsidRPr="00F61679">
              <w:rPr>
                <w:rStyle w:val="a9"/>
                <w:rFonts w:ascii="Arial Narrow" w:hAnsi="Arial Narrow"/>
                <w:b/>
                <w:bCs/>
                <w:sz w:val="20"/>
                <w:szCs w:val="20"/>
              </w:rPr>
              <w:t>1098 / 1,0698</w:t>
            </w:r>
          </w:p>
        </w:tc>
      </w:tr>
    </w:tbl>
    <w:p w14:paraId="30B5AE5F" w14:textId="77777777" w:rsidR="00B07884" w:rsidRDefault="00B07884" w:rsidP="00620696">
      <w:pPr>
        <w:spacing w:after="0" w:line="240" w:lineRule="auto"/>
        <w:jc w:val="both"/>
        <w:rPr>
          <w:rStyle w:val="a9"/>
          <w:rFonts w:ascii="Arial Narrow" w:eastAsia="Arial Narrow" w:hAnsi="Arial Narrow" w:cs="Arial Narrow"/>
          <w:b/>
          <w:bCs/>
          <w:i/>
          <w:iCs/>
          <w:sz w:val="20"/>
          <w:szCs w:val="20"/>
        </w:rPr>
      </w:pPr>
    </w:p>
    <w:p w14:paraId="4C5CB369" w14:textId="25463246" w:rsidR="00210497" w:rsidRPr="00B07884" w:rsidRDefault="003E4F19" w:rsidP="00620696">
      <w:pPr>
        <w:spacing w:after="0" w:line="360" w:lineRule="auto"/>
        <w:ind w:firstLine="851"/>
        <w:jc w:val="both"/>
        <w:rPr>
          <w:rFonts w:ascii="Arial" w:hAnsi="Arial" w:cs="Arial"/>
          <w:sz w:val="24"/>
          <w:szCs w:val="24"/>
        </w:rPr>
      </w:pPr>
      <w:r w:rsidRPr="00B07884">
        <w:rPr>
          <w:rFonts w:ascii="Arial" w:hAnsi="Arial" w:cs="Arial"/>
          <w:sz w:val="24"/>
          <w:szCs w:val="24"/>
        </w:rPr>
        <w:t>Исходя из инерционного сценария демографического развития и учитывая отсутсвие крупных водопотребляющих производств, м</w:t>
      </w:r>
      <w:r w:rsidR="00210497" w:rsidRPr="00B07884">
        <w:rPr>
          <w:rFonts w:ascii="Arial" w:hAnsi="Arial" w:cs="Arial"/>
          <w:sz w:val="24"/>
          <w:szCs w:val="24"/>
        </w:rPr>
        <w:t>аксимальный суточный расход вод</w:t>
      </w:r>
      <w:r w:rsidR="00875ECA" w:rsidRPr="00B07884">
        <w:rPr>
          <w:rFonts w:ascii="Arial" w:hAnsi="Arial" w:cs="Arial"/>
          <w:sz w:val="24"/>
          <w:szCs w:val="24"/>
        </w:rPr>
        <w:t>ы на первую очередь составит 1,1098</w:t>
      </w:r>
      <w:r w:rsidR="00210497" w:rsidRPr="00B07884">
        <w:rPr>
          <w:rFonts w:ascii="Arial" w:hAnsi="Arial" w:cs="Arial"/>
          <w:sz w:val="24"/>
          <w:szCs w:val="24"/>
        </w:rPr>
        <w:t xml:space="preserve"> тыс. м³/сутки</w:t>
      </w:r>
      <w:r w:rsidR="00875ECA" w:rsidRPr="00B07884">
        <w:rPr>
          <w:rFonts w:ascii="Arial" w:hAnsi="Arial" w:cs="Arial"/>
          <w:sz w:val="24"/>
          <w:szCs w:val="24"/>
        </w:rPr>
        <w:t>, на расчетный срок – 1,0698 тыс. м³/сутки</w:t>
      </w:r>
      <w:r w:rsidR="00210497" w:rsidRPr="00B07884">
        <w:rPr>
          <w:rFonts w:ascii="Arial" w:hAnsi="Arial" w:cs="Arial"/>
          <w:sz w:val="24"/>
          <w:szCs w:val="24"/>
        </w:rPr>
        <w:t>.</w:t>
      </w:r>
    </w:p>
    <w:p w14:paraId="0E97B395" w14:textId="1A840D1F" w:rsidR="00210497" w:rsidRPr="00B07884" w:rsidRDefault="00210497" w:rsidP="00620696">
      <w:pPr>
        <w:spacing w:after="0" w:line="360" w:lineRule="auto"/>
        <w:ind w:firstLine="851"/>
        <w:jc w:val="both"/>
        <w:rPr>
          <w:rFonts w:ascii="Arial" w:hAnsi="Arial" w:cs="Arial"/>
          <w:sz w:val="24"/>
          <w:szCs w:val="24"/>
        </w:rPr>
      </w:pPr>
      <w:r w:rsidRPr="00B07884">
        <w:rPr>
          <w:rFonts w:ascii="Arial" w:hAnsi="Arial" w:cs="Arial"/>
          <w:sz w:val="24"/>
          <w:szCs w:val="24"/>
        </w:rPr>
        <w:t>Для обеспечения надёжного водоснабжения Эрсаконского СП предлагается</w:t>
      </w:r>
      <w:r w:rsidR="009743D0" w:rsidRPr="00B07884">
        <w:rPr>
          <w:rFonts w:ascii="Arial" w:hAnsi="Arial" w:cs="Arial"/>
          <w:sz w:val="24"/>
          <w:szCs w:val="24"/>
        </w:rPr>
        <w:t xml:space="preserve"> реконструкция </w:t>
      </w:r>
      <w:r w:rsidRPr="00B07884">
        <w:rPr>
          <w:rFonts w:ascii="Arial" w:hAnsi="Arial" w:cs="Arial"/>
          <w:sz w:val="24"/>
          <w:szCs w:val="24"/>
        </w:rPr>
        <w:t>ветхих водопроводных сетей в а. Эрсакон, х. Киево-Жураки, а. Ново-Кувинск</w:t>
      </w:r>
      <w:r w:rsidR="009743D0" w:rsidRPr="00B07884">
        <w:rPr>
          <w:rFonts w:ascii="Arial" w:hAnsi="Arial" w:cs="Arial"/>
          <w:sz w:val="24"/>
          <w:szCs w:val="24"/>
        </w:rPr>
        <w:t xml:space="preserve">. </w:t>
      </w:r>
      <w:r w:rsidRPr="00B07884">
        <w:rPr>
          <w:rFonts w:ascii="Arial" w:hAnsi="Arial" w:cs="Arial"/>
          <w:sz w:val="24"/>
          <w:szCs w:val="24"/>
        </w:rPr>
        <w:t>Предлагаемую генеральным планом схему расположения водопроводных сетей рекомендуется откорректировать специализированной организацией.</w:t>
      </w:r>
    </w:p>
    <w:p w14:paraId="5E31DBC1"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Проектом генерального плана планируется строительство локальных очистных сооружений для отвода сточных вод от административных, общественных, социальных объектов на группу зданий и использование индивидуальных систем канализации в жилом фонде а. Эрсакон.</w:t>
      </w:r>
    </w:p>
    <w:p w14:paraId="39C85614"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Водоотведение объектов жилого фонда х. Киево-Жураки и а. Ново-Кувинск предусматривается осуществлять в индивидуальные системы канализации.</w:t>
      </w:r>
    </w:p>
    <w:p w14:paraId="559B045F"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 Различием локальных КОС от индивидуальных канализационных очистных сооружений является то, что локальные КОС используются для отвода сточных вод от группы объектов канализования, а индивидуальная система очистки устанавливается для канализации одного объекта.</w:t>
      </w:r>
    </w:p>
    <w:p w14:paraId="370398D0"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Локальная система канализации - это канализационная система с глубокой биологической очисткой сточных вод. Процесс переработки канализационных сливов происходит при помощи мельчайших микроорганизмов, абсолютно безопасных для окружающей среды и чел. Степень очистки канализационных стоков достигает 98%.</w:t>
      </w:r>
    </w:p>
    <w:p w14:paraId="200A3769"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Решение по утилизации осадочного ила в локальных системах канализации предусматривает его использование в качестве органического удобрения для растений: деревьев, кустарников, цветов. </w:t>
      </w:r>
    </w:p>
    <w:p w14:paraId="42FC7470"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Необходимо оборудовать площадки для временного хранения осадочного ила от локальных очистных сооружений сточных вод на территории проектируемых локальных КОС в специальных аккумулирующих резервуарах или отстойниках по согласованию с администрацией поселения. </w:t>
      </w:r>
    </w:p>
    <w:p w14:paraId="6A0BB67D"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Локальные системы канализации имеют ряд преимуществ по сравнению с выгребными ямами:</w:t>
      </w:r>
    </w:p>
    <w:p w14:paraId="5E64D664"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высокая степень очистки сточных вод - 98%;</w:t>
      </w:r>
    </w:p>
    <w:p w14:paraId="5D819344"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безопасность для окружающей среды;</w:t>
      </w:r>
    </w:p>
    <w:p w14:paraId="4EFB88D8"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отсутствие запахов, бесшумность, не требуется вызов ассенизационной машины;</w:t>
      </w:r>
    </w:p>
    <w:p w14:paraId="22BDAAF3"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компактность;</w:t>
      </w:r>
    </w:p>
    <w:p w14:paraId="6153F601"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возможность использовать органические осадки из системы в качестве удобрения;</w:t>
      </w:r>
    </w:p>
    <w:p w14:paraId="6D117A5F"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срок службы 50 лет и больше.</w:t>
      </w:r>
    </w:p>
    <w:p w14:paraId="6662BCC1"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При выборе места для площадки очистных сооружений необходимо учитывать следующие требования:</w:t>
      </w:r>
    </w:p>
    <w:p w14:paraId="74F02C66" w14:textId="07685ED8" w:rsidR="009E2BD1" w:rsidRPr="00B07884" w:rsidRDefault="009E2BD1" w:rsidP="00620696">
      <w:pPr>
        <w:pStyle w:val="ad"/>
        <w:numPr>
          <w:ilvl w:val="0"/>
          <w:numId w:val="75"/>
        </w:numPr>
        <w:tabs>
          <w:tab w:val="left" w:pos="993"/>
        </w:tabs>
        <w:ind w:left="0" w:firstLine="709"/>
        <w:rPr>
          <w:rFonts w:cs="Arial"/>
        </w:rPr>
      </w:pPr>
      <w:r w:rsidRPr="00B07884">
        <w:rPr>
          <w:rFonts w:cs="Arial"/>
        </w:rPr>
        <w:t xml:space="preserve">площадка должна быть расположена ниже </w:t>
      </w:r>
      <w:r w:rsidR="009743D0" w:rsidRPr="00B07884">
        <w:rPr>
          <w:rFonts w:cs="Arial"/>
        </w:rPr>
        <w:t>населенного пункта</w:t>
      </w:r>
      <w:r w:rsidRPr="00B07884">
        <w:rPr>
          <w:rFonts w:cs="Arial"/>
        </w:rPr>
        <w:t xml:space="preserve"> и с подветренной стороны господствующих ветров теплого периода года по отношению к жилой зоне;</w:t>
      </w:r>
    </w:p>
    <w:p w14:paraId="3CE44D20"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поступление сточных вод на сооружения следует обеспечить по возможности самотеком;</w:t>
      </w:r>
    </w:p>
    <w:p w14:paraId="1D6F9912" w14:textId="77777777" w:rsidR="009E2BD1" w:rsidRPr="00B07884" w:rsidRDefault="009E2BD1" w:rsidP="00620696">
      <w:pPr>
        <w:pStyle w:val="ad"/>
        <w:numPr>
          <w:ilvl w:val="0"/>
          <w:numId w:val="75"/>
        </w:numPr>
        <w:tabs>
          <w:tab w:val="left" w:pos="993"/>
        </w:tabs>
        <w:ind w:left="0" w:firstLine="709"/>
        <w:rPr>
          <w:rFonts w:cs="Arial"/>
        </w:rPr>
      </w:pPr>
      <w:r w:rsidRPr="00B07884">
        <w:rPr>
          <w:rFonts w:cs="Arial"/>
        </w:rPr>
        <w:t>территория площадки не должна быть подвержена затоплению и береговому размыву под воздействием поверхностных вод.</w:t>
      </w:r>
    </w:p>
    <w:p w14:paraId="09E540B6" w14:textId="4C3EA9DD"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Предлагается канализовать центральную (административную) и северную часть а. Эрсакон. Канализационные стоки от объектов канализования будут сбрасываться в канализационный коллектор по ул. Ленина и отводиться на локальные канализационные очистные сооружения. Локальные КОС предусматривается расположить севернее северной окраин</w:t>
      </w:r>
      <w:r w:rsidR="009743D0" w:rsidRPr="00B07884">
        <w:rPr>
          <w:rFonts w:ascii="Arial" w:hAnsi="Arial" w:cs="Arial"/>
          <w:sz w:val="24"/>
          <w:szCs w:val="24"/>
        </w:rPr>
        <w:t>ы а. Эрсакон на левом берегу р. </w:t>
      </w:r>
      <w:r w:rsidRPr="00B07884">
        <w:rPr>
          <w:rFonts w:ascii="Arial" w:hAnsi="Arial" w:cs="Arial"/>
          <w:sz w:val="24"/>
          <w:szCs w:val="24"/>
        </w:rPr>
        <w:t>Большой Зеленчук.</w:t>
      </w:r>
    </w:p>
    <w:p w14:paraId="3AF03519"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Остальные объекты жилого фонда а. Эрсакон, жилой фонд х. Киево-Жураки и а. Ново-Кувинск предлагается канализовать с использованием индивидуальных канализационных очистных сооружений.</w:t>
      </w:r>
    </w:p>
    <w:p w14:paraId="2C31D5A7" w14:textId="52CD4B13"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Основными объектами к</w:t>
      </w:r>
      <w:r w:rsidR="00B910C0" w:rsidRPr="00B07884">
        <w:rPr>
          <w:rFonts w:ascii="Arial" w:hAnsi="Arial" w:cs="Arial"/>
          <w:sz w:val="24"/>
          <w:szCs w:val="24"/>
        </w:rPr>
        <w:t>анализования в а. Эрсакон к 2022</w:t>
      </w:r>
      <w:r w:rsidRPr="00B07884">
        <w:rPr>
          <w:rFonts w:ascii="Arial" w:hAnsi="Arial" w:cs="Arial"/>
          <w:sz w:val="24"/>
          <w:szCs w:val="24"/>
        </w:rPr>
        <w:t xml:space="preserve"> году будут являться объекты социальной инфраструктуры, общественные здания и жилые кварталы.</w:t>
      </w:r>
    </w:p>
    <w:p w14:paraId="0EDE2BC8" w14:textId="2086A395" w:rsidR="009E2BD1"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В соответствии с принятыми нормами водопотребления определяется количество отводимых хозяйственно-бытовых сточных вод. </w:t>
      </w:r>
      <w:r w:rsidR="00B07884">
        <w:rPr>
          <w:rFonts w:ascii="Arial" w:hAnsi="Arial" w:cs="Arial"/>
          <w:sz w:val="24"/>
          <w:szCs w:val="24"/>
        </w:rPr>
        <w:t>В таблице 22</w:t>
      </w:r>
      <w:r w:rsidRPr="00B07884">
        <w:rPr>
          <w:rFonts w:ascii="Arial" w:hAnsi="Arial" w:cs="Arial"/>
          <w:sz w:val="24"/>
          <w:szCs w:val="24"/>
        </w:rPr>
        <w:t xml:space="preserve"> приводитс</w:t>
      </w:r>
      <w:r w:rsidR="00B910C0" w:rsidRPr="00B07884">
        <w:rPr>
          <w:rFonts w:ascii="Arial" w:hAnsi="Arial" w:cs="Arial"/>
          <w:sz w:val="24"/>
          <w:szCs w:val="24"/>
        </w:rPr>
        <w:t xml:space="preserve">я </w:t>
      </w:r>
      <w:r w:rsidR="00456EE6" w:rsidRPr="00B07884">
        <w:rPr>
          <w:rFonts w:ascii="Arial" w:hAnsi="Arial" w:cs="Arial"/>
          <w:sz w:val="24"/>
          <w:szCs w:val="24"/>
        </w:rPr>
        <w:t>расчет</w:t>
      </w:r>
      <w:r w:rsidR="00B910C0" w:rsidRPr="00B07884">
        <w:rPr>
          <w:rFonts w:ascii="Arial" w:hAnsi="Arial" w:cs="Arial"/>
          <w:sz w:val="24"/>
          <w:szCs w:val="24"/>
        </w:rPr>
        <w:t xml:space="preserve"> расходов стоков к 2022</w:t>
      </w:r>
      <w:r w:rsidRPr="00B07884">
        <w:rPr>
          <w:rFonts w:ascii="Arial" w:hAnsi="Arial" w:cs="Arial"/>
          <w:sz w:val="24"/>
          <w:szCs w:val="24"/>
        </w:rPr>
        <w:t xml:space="preserve"> году при 50%-м </w:t>
      </w:r>
      <w:r w:rsidR="00B07884">
        <w:rPr>
          <w:rFonts w:ascii="Arial" w:hAnsi="Arial" w:cs="Arial"/>
          <w:sz w:val="24"/>
          <w:szCs w:val="24"/>
        </w:rPr>
        <w:t>охвате локальной канализацией аула</w:t>
      </w:r>
      <w:r w:rsidRPr="00B07884">
        <w:rPr>
          <w:rFonts w:ascii="Arial" w:hAnsi="Arial" w:cs="Arial"/>
          <w:sz w:val="24"/>
          <w:szCs w:val="24"/>
        </w:rPr>
        <w:t xml:space="preserve"> Эрсакон. </w:t>
      </w:r>
    </w:p>
    <w:p w14:paraId="792C24CD" w14:textId="77777777" w:rsidR="00B07884" w:rsidRPr="00B07884" w:rsidRDefault="00B07884" w:rsidP="00620696">
      <w:pPr>
        <w:spacing w:after="0" w:line="240" w:lineRule="auto"/>
        <w:ind w:firstLine="851"/>
        <w:jc w:val="both"/>
        <w:rPr>
          <w:rFonts w:ascii="Arial" w:hAnsi="Arial" w:cs="Arial"/>
          <w:sz w:val="24"/>
          <w:szCs w:val="24"/>
        </w:rPr>
      </w:pPr>
    </w:p>
    <w:p w14:paraId="16ED01A8" w14:textId="22F7C02B" w:rsidR="009E2BD1" w:rsidRPr="00B07884" w:rsidRDefault="00C56DE2" w:rsidP="00620696">
      <w:pPr>
        <w:pStyle w:val="af9"/>
        <w:jc w:val="both"/>
        <w:rPr>
          <w:rStyle w:val="a9"/>
          <w:rFonts w:ascii="Arial" w:hAnsi="Arial" w:cs="Arial"/>
          <w:bCs w:val="0"/>
          <w:i w:val="0"/>
          <w:iCs w:val="0"/>
          <w:sz w:val="24"/>
          <w:szCs w:val="24"/>
        </w:rPr>
      </w:pPr>
      <w:r w:rsidRPr="00B07884">
        <w:rPr>
          <w:rFonts w:ascii="Arial" w:hAnsi="Arial" w:cs="Arial"/>
          <w:i w:val="0"/>
          <w:sz w:val="24"/>
          <w:szCs w:val="24"/>
        </w:rPr>
        <w:t xml:space="preserve">Таблица </w:t>
      </w:r>
      <w:r w:rsidR="009E4823" w:rsidRPr="00B07884">
        <w:rPr>
          <w:rFonts w:ascii="Arial" w:hAnsi="Arial" w:cs="Arial"/>
          <w:i w:val="0"/>
          <w:sz w:val="24"/>
          <w:szCs w:val="24"/>
        </w:rPr>
        <w:fldChar w:fldCharType="begin"/>
      </w:r>
      <w:r w:rsidR="009E4823" w:rsidRPr="00B07884">
        <w:rPr>
          <w:rFonts w:ascii="Arial" w:hAnsi="Arial" w:cs="Arial"/>
          <w:i w:val="0"/>
          <w:sz w:val="24"/>
          <w:szCs w:val="24"/>
        </w:rPr>
        <w:instrText xml:space="preserve"> SEQ Таблица \* ARABIC </w:instrText>
      </w:r>
      <w:r w:rsidR="009E4823" w:rsidRPr="00B07884">
        <w:rPr>
          <w:rFonts w:ascii="Arial" w:hAnsi="Arial" w:cs="Arial"/>
          <w:i w:val="0"/>
          <w:sz w:val="24"/>
          <w:szCs w:val="24"/>
        </w:rPr>
        <w:fldChar w:fldCharType="separate"/>
      </w:r>
      <w:r w:rsidR="00B90C8D" w:rsidRPr="00B07884">
        <w:rPr>
          <w:rFonts w:ascii="Arial" w:hAnsi="Arial" w:cs="Arial"/>
          <w:i w:val="0"/>
          <w:noProof/>
          <w:sz w:val="24"/>
          <w:szCs w:val="24"/>
        </w:rPr>
        <w:t>32</w:t>
      </w:r>
      <w:r w:rsidR="009E4823" w:rsidRPr="00B07884">
        <w:rPr>
          <w:rFonts w:ascii="Arial" w:hAnsi="Arial" w:cs="Arial"/>
          <w:i w:val="0"/>
          <w:noProof/>
          <w:sz w:val="24"/>
          <w:szCs w:val="24"/>
        </w:rPr>
        <w:fldChar w:fldCharType="end"/>
      </w:r>
      <w:r w:rsidR="00B07884" w:rsidRPr="00B07884">
        <w:rPr>
          <w:rStyle w:val="a9"/>
          <w:rFonts w:ascii="Arial" w:hAnsi="Arial" w:cs="Arial"/>
          <w:bCs w:val="0"/>
          <w:i w:val="0"/>
          <w:iCs w:val="0"/>
          <w:sz w:val="24"/>
          <w:szCs w:val="24"/>
        </w:rPr>
        <w:t xml:space="preserve"> – </w:t>
      </w:r>
      <w:r w:rsidRPr="00B07884">
        <w:rPr>
          <w:rStyle w:val="a9"/>
          <w:rFonts w:ascii="Arial" w:hAnsi="Arial" w:cs="Arial"/>
          <w:i w:val="0"/>
          <w:sz w:val="24"/>
          <w:szCs w:val="24"/>
        </w:rPr>
        <w:t>Расчетные стоки на 2022</w:t>
      </w:r>
      <w:r w:rsidR="009E2BD1" w:rsidRPr="00B07884">
        <w:rPr>
          <w:rStyle w:val="a9"/>
          <w:rFonts w:ascii="Arial" w:hAnsi="Arial" w:cs="Arial"/>
          <w:i w:val="0"/>
          <w:sz w:val="24"/>
          <w:szCs w:val="24"/>
        </w:rPr>
        <w:t xml:space="preserve"> г.</w:t>
      </w:r>
    </w:p>
    <w:tbl>
      <w:tblPr>
        <w:tblStyle w:val="TableNormal"/>
        <w:tblW w:w="5000" w:type="pct"/>
        <w:jc w:val="righ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4F81BD"/>
        <w:tblLook w:val="04A0" w:firstRow="1" w:lastRow="0" w:firstColumn="1" w:lastColumn="0" w:noHBand="0" w:noVBand="1"/>
      </w:tblPr>
      <w:tblGrid>
        <w:gridCol w:w="432"/>
        <w:gridCol w:w="2118"/>
        <w:gridCol w:w="671"/>
        <w:gridCol w:w="2090"/>
        <w:gridCol w:w="2084"/>
        <w:gridCol w:w="2113"/>
      </w:tblGrid>
      <w:tr w:rsidR="00B07884" w:rsidRPr="00B07884" w14:paraId="27B97F4F" w14:textId="77777777" w:rsidTr="00B07884">
        <w:trPr>
          <w:trHeight w:val="20"/>
          <w:tblHeader/>
          <w:jc w:val="right"/>
        </w:trPr>
        <w:tc>
          <w:tcPr>
            <w:tcW w:w="227"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1D65386A"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 п.п</w:t>
            </w:r>
          </w:p>
        </w:tc>
        <w:tc>
          <w:tcPr>
            <w:tcW w:w="111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F31FEB1"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Наименование</w:t>
            </w:r>
          </w:p>
        </w:tc>
        <w:tc>
          <w:tcPr>
            <w:tcW w:w="353"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C04B161"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Един. изм.</w:t>
            </w:r>
          </w:p>
        </w:tc>
        <w:tc>
          <w:tcPr>
            <w:tcW w:w="1099"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6B15B159"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Кол-во</w:t>
            </w:r>
          </w:p>
        </w:tc>
        <w:tc>
          <w:tcPr>
            <w:tcW w:w="109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3A419EBD"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Максимальная норма водоотведения, л/сут К =1,1</w:t>
            </w:r>
          </w:p>
        </w:tc>
        <w:tc>
          <w:tcPr>
            <w:tcW w:w="1111"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027398CC" w14:textId="77777777" w:rsidR="009E2BD1" w:rsidRPr="00B07884" w:rsidRDefault="009E2BD1" w:rsidP="00620696">
            <w:pPr>
              <w:spacing w:after="0"/>
              <w:jc w:val="center"/>
              <w:rPr>
                <w:color w:val="FFFFFF" w:themeColor="background1"/>
              </w:rPr>
            </w:pPr>
            <w:r w:rsidRPr="00B07884">
              <w:rPr>
                <w:rStyle w:val="a9"/>
                <w:rFonts w:ascii="Arial Narrow" w:hAnsi="Arial Narrow"/>
                <w:b/>
                <w:bCs/>
                <w:color w:val="FFFFFF" w:themeColor="background1"/>
                <w:sz w:val="20"/>
                <w:szCs w:val="20"/>
              </w:rPr>
              <w:t>Максимальный суточный расход стоков, тыс. м³/сут</w:t>
            </w:r>
          </w:p>
        </w:tc>
      </w:tr>
      <w:tr w:rsidR="009E2BD1" w14:paraId="2408D37E" w14:textId="77777777" w:rsidTr="00B07884">
        <w:tblPrEx>
          <w:shd w:val="clear" w:color="auto" w:fill="CED7E7"/>
        </w:tblPrEx>
        <w:trPr>
          <w:trHeight w:val="20"/>
          <w:jc w:val="right"/>
        </w:trPr>
        <w:tc>
          <w:tcPr>
            <w:tcW w:w="227"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255D232" w14:textId="77777777" w:rsidR="009E2BD1" w:rsidRDefault="009E2BD1" w:rsidP="00620696">
            <w:pPr>
              <w:spacing w:after="0"/>
              <w:jc w:val="center"/>
            </w:pPr>
            <w:r>
              <w:rPr>
                <w:rStyle w:val="a9"/>
                <w:rFonts w:ascii="Arial Narrow" w:hAnsi="Arial Narrow"/>
                <w:sz w:val="20"/>
                <w:szCs w:val="20"/>
              </w:rPr>
              <w:t>1.</w:t>
            </w:r>
          </w:p>
        </w:tc>
        <w:tc>
          <w:tcPr>
            <w:tcW w:w="1114"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16D8024" w14:textId="77777777" w:rsidR="009E2BD1" w:rsidRDefault="009E2BD1" w:rsidP="00620696">
            <w:pPr>
              <w:spacing w:after="0"/>
            </w:pPr>
            <w:r>
              <w:rPr>
                <w:rStyle w:val="a9"/>
                <w:rFonts w:ascii="Arial Narrow" w:hAnsi="Arial Narrow"/>
                <w:sz w:val="20"/>
                <w:szCs w:val="20"/>
              </w:rPr>
              <w:t>Застройка зданиями, оборудованными канализацией</w:t>
            </w:r>
          </w:p>
        </w:tc>
        <w:tc>
          <w:tcPr>
            <w:tcW w:w="353"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D98C7D" w14:textId="77777777" w:rsidR="009E2BD1" w:rsidRDefault="009E2BD1" w:rsidP="00620696">
            <w:pPr>
              <w:spacing w:after="0"/>
              <w:jc w:val="center"/>
            </w:pPr>
            <w:r>
              <w:rPr>
                <w:rStyle w:val="a9"/>
                <w:rFonts w:ascii="Arial Narrow" w:hAnsi="Arial Narrow"/>
                <w:sz w:val="20"/>
                <w:szCs w:val="20"/>
              </w:rPr>
              <w:t>т. чел.</w:t>
            </w:r>
          </w:p>
        </w:tc>
        <w:tc>
          <w:tcPr>
            <w:tcW w:w="1099"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4EF8615" w14:textId="286F2248" w:rsidR="009E2BD1" w:rsidRDefault="00B910C0" w:rsidP="00620696">
            <w:pPr>
              <w:spacing w:after="0"/>
              <w:jc w:val="center"/>
            </w:pPr>
            <w:r>
              <w:rPr>
                <w:rStyle w:val="a9"/>
                <w:rFonts w:ascii="Arial Narrow" w:hAnsi="Arial Narrow"/>
                <w:sz w:val="20"/>
                <w:szCs w:val="20"/>
              </w:rPr>
              <w:t>1</w:t>
            </w:r>
            <w:r w:rsidR="009E2BD1">
              <w:rPr>
                <w:rStyle w:val="a9"/>
                <w:rFonts w:ascii="Arial Narrow" w:hAnsi="Arial Narrow"/>
                <w:sz w:val="20"/>
                <w:szCs w:val="20"/>
              </w:rPr>
              <w:t>,</w:t>
            </w:r>
            <w:r>
              <w:rPr>
                <w:rStyle w:val="a9"/>
                <w:rFonts w:ascii="Arial Narrow" w:hAnsi="Arial Narrow"/>
                <w:sz w:val="20"/>
                <w:szCs w:val="20"/>
              </w:rPr>
              <w:t>7</w:t>
            </w:r>
          </w:p>
        </w:tc>
        <w:tc>
          <w:tcPr>
            <w:tcW w:w="109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3F79D6F" w14:textId="77777777" w:rsidR="009E2BD1" w:rsidRDefault="009E2BD1" w:rsidP="00620696">
            <w:pPr>
              <w:spacing w:after="0"/>
              <w:jc w:val="center"/>
            </w:pPr>
            <w:r>
              <w:rPr>
                <w:rStyle w:val="a9"/>
                <w:rFonts w:ascii="Arial Narrow" w:hAnsi="Arial Narrow"/>
                <w:sz w:val="20"/>
                <w:szCs w:val="20"/>
              </w:rPr>
              <w:t>253</w:t>
            </w:r>
          </w:p>
        </w:tc>
        <w:tc>
          <w:tcPr>
            <w:tcW w:w="1111"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D5F81F2" w14:textId="1A5D5F18" w:rsidR="009E2BD1" w:rsidRDefault="009E2BD1" w:rsidP="00620696">
            <w:pPr>
              <w:spacing w:after="0"/>
              <w:jc w:val="center"/>
            </w:pPr>
            <w:r>
              <w:rPr>
                <w:rStyle w:val="a9"/>
                <w:rFonts w:ascii="Arial Narrow" w:hAnsi="Arial Narrow"/>
                <w:sz w:val="20"/>
                <w:szCs w:val="20"/>
              </w:rPr>
              <w:t>0,</w:t>
            </w:r>
            <w:r w:rsidR="00B910C0">
              <w:rPr>
                <w:rStyle w:val="a9"/>
                <w:rFonts w:ascii="Arial Narrow" w:hAnsi="Arial Narrow"/>
                <w:sz w:val="20"/>
                <w:szCs w:val="20"/>
              </w:rPr>
              <w:t>430</w:t>
            </w:r>
          </w:p>
        </w:tc>
      </w:tr>
      <w:tr w:rsidR="009E2BD1" w14:paraId="3214498E" w14:textId="77777777" w:rsidTr="00B07884">
        <w:tblPrEx>
          <w:shd w:val="clear" w:color="auto" w:fill="CED7E7"/>
        </w:tblPrEx>
        <w:trPr>
          <w:trHeight w:val="20"/>
          <w:jc w:val="right"/>
        </w:trPr>
        <w:tc>
          <w:tcPr>
            <w:tcW w:w="22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1A6538E" w14:textId="77777777" w:rsidR="009E2BD1" w:rsidRDefault="009E2BD1" w:rsidP="00620696">
            <w:pPr>
              <w:spacing w:after="0"/>
              <w:jc w:val="center"/>
            </w:pPr>
            <w:r>
              <w:rPr>
                <w:rStyle w:val="a9"/>
                <w:rFonts w:ascii="Arial Narrow" w:hAnsi="Arial Narrow"/>
                <w:sz w:val="20"/>
                <w:szCs w:val="20"/>
              </w:rPr>
              <w:t>2.</w:t>
            </w:r>
          </w:p>
        </w:tc>
        <w:tc>
          <w:tcPr>
            <w:tcW w:w="11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4E02CB3" w14:textId="77777777" w:rsidR="009E2BD1" w:rsidRDefault="009E2BD1" w:rsidP="00620696">
            <w:pPr>
              <w:spacing w:after="0"/>
            </w:pPr>
            <w:r>
              <w:rPr>
                <w:rStyle w:val="a9"/>
                <w:rFonts w:ascii="Arial Narrow" w:hAnsi="Arial Narrow"/>
                <w:sz w:val="20"/>
                <w:szCs w:val="20"/>
              </w:rPr>
              <w:t xml:space="preserve">Промышленность и иные объекты </w:t>
            </w:r>
          </w:p>
        </w:tc>
        <w:tc>
          <w:tcPr>
            <w:tcW w:w="35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71FBF20" w14:textId="77777777" w:rsidR="009E2BD1" w:rsidRDefault="009E2BD1" w:rsidP="00620696">
            <w:pPr>
              <w:spacing w:after="0"/>
              <w:jc w:val="center"/>
            </w:pPr>
            <w:r>
              <w:rPr>
                <w:rStyle w:val="a9"/>
                <w:rFonts w:ascii="Arial Narrow" w:hAnsi="Arial Narrow"/>
                <w:sz w:val="20"/>
                <w:szCs w:val="20"/>
              </w:rPr>
              <w:t>т. м³</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F3E35F" w14:textId="77777777" w:rsidR="009E2BD1" w:rsidRDefault="009E2BD1" w:rsidP="00620696">
            <w:pPr>
              <w:spacing w:after="0"/>
              <w:jc w:val="center"/>
            </w:pPr>
            <w:r>
              <w:rPr>
                <w:rStyle w:val="a9"/>
                <w:rFonts w:ascii="Arial Narrow" w:hAnsi="Arial Narrow"/>
                <w:sz w:val="20"/>
                <w:szCs w:val="20"/>
              </w:rPr>
              <w:t>Расчетное потребление воды -10% безвозвратные потери</w:t>
            </w:r>
          </w:p>
        </w:tc>
        <w:tc>
          <w:tcPr>
            <w:tcW w:w="10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266AEEC" w14:textId="0873C3A9" w:rsidR="009E2BD1" w:rsidRDefault="00B07884" w:rsidP="00620696">
            <w:pPr>
              <w:spacing w:after="0"/>
              <w:jc w:val="center"/>
            </w:pPr>
            <w:r>
              <w:t>-</w:t>
            </w:r>
          </w:p>
        </w:tc>
        <w:tc>
          <w:tcPr>
            <w:tcW w:w="111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514D6F" w14:textId="77777777" w:rsidR="009E2BD1" w:rsidRDefault="009E2BD1" w:rsidP="00620696">
            <w:pPr>
              <w:spacing w:after="0"/>
              <w:jc w:val="center"/>
            </w:pPr>
            <w:r>
              <w:rPr>
                <w:rStyle w:val="a9"/>
                <w:rFonts w:ascii="Arial Narrow" w:hAnsi="Arial Narrow"/>
                <w:sz w:val="20"/>
                <w:szCs w:val="20"/>
              </w:rPr>
              <w:t>0,0228</w:t>
            </w:r>
          </w:p>
        </w:tc>
      </w:tr>
      <w:tr w:rsidR="009E2BD1" w14:paraId="6F229EAD" w14:textId="77777777" w:rsidTr="00B07884">
        <w:tblPrEx>
          <w:shd w:val="clear" w:color="auto" w:fill="CED7E7"/>
        </w:tblPrEx>
        <w:trPr>
          <w:trHeight w:val="20"/>
          <w:jc w:val="right"/>
        </w:trPr>
        <w:tc>
          <w:tcPr>
            <w:tcW w:w="22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56A932" w14:textId="77777777" w:rsidR="009E2BD1" w:rsidRDefault="009E2BD1" w:rsidP="00620696">
            <w:pPr>
              <w:spacing w:after="0"/>
              <w:jc w:val="center"/>
            </w:pPr>
            <w:r>
              <w:rPr>
                <w:rStyle w:val="a9"/>
                <w:rFonts w:ascii="Arial Narrow" w:hAnsi="Arial Narrow"/>
                <w:sz w:val="20"/>
                <w:szCs w:val="20"/>
              </w:rPr>
              <w:t>3.</w:t>
            </w:r>
          </w:p>
        </w:tc>
        <w:tc>
          <w:tcPr>
            <w:tcW w:w="11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AA5D07C" w14:textId="77777777" w:rsidR="009E2BD1" w:rsidRDefault="009E2BD1" w:rsidP="00620696">
            <w:pPr>
              <w:spacing w:after="0"/>
            </w:pPr>
            <w:r>
              <w:rPr>
                <w:rStyle w:val="a9"/>
                <w:rFonts w:ascii="Arial Narrow" w:hAnsi="Arial Narrow"/>
                <w:sz w:val="20"/>
                <w:szCs w:val="20"/>
              </w:rPr>
              <w:t>Неучтенные расходы</w:t>
            </w:r>
          </w:p>
        </w:tc>
        <w:tc>
          <w:tcPr>
            <w:tcW w:w="35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BFF69" w14:textId="77777777" w:rsidR="009E2BD1" w:rsidRDefault="009E2BD1" w:rsidP="00620696">
            <w:pPr>
              <w:spacing w:after="0"/>
              <w:jc w:val="center"/>
            </w:pPr>
            <w:r>
              <w:rPr>
                <w:rStyle w:val="a9"/>
                <w:rFonts w:ascii="Arial Narrow" w:hAnsi="Arial Narrow"/>
                <w:sz w:val="20"/>
                <w:szCs w:val="20"/>
              </w:rPr>
              <w:t>%</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C23B3B" w14:textId="77777777" w:rsidR="009E2BD1" w:rsidRDefault="009E2BD1" w:rsidP="00620696">
            <w:pPr>
              <w:spacing w:after="0"/>
              <w:jc w:val="center"/>
            </w:pPr>
            <w:r>
              <w:rPr>
                <w:rStyle w:val="a9"/>
                <w:rFonts w:ascii="Arial Narrow" w:hAnsi="Arial Narrow"/>
                <w:sz w:val="20"/>
                <w:szCs w:val="20"/>
              </w:rPr>
              <w:t>10% от всех расходов</w:t>
            </w:r>
          </w:p>
        </w:tc>
        <w:tc>
          <w:tcPr>
            <w:tcW w:w="10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672956" w14:textId="5C25F0E7" w:rsidR="009E2BD1" w:rsidRDefault="00B07884" w:rsidP="00620696">
            <w:pPr>
              <w:spacing w:after="0"/>
              <w:jc w:val="center"/>
            </w:pPr>
            <w:r>
              <w:t>-</w:t>
            </w:r>
          </w:p>
        </w:tc>
        <w:tc>
          <w:tcPr>
            <w:tcW w:w="111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A9BF74" w14:textId="77777777" w:rsidR="009E2BD1" w:rsidRDefault="009E2BD1" w:rsidP="00620696">
            <w:pPr>
              <w:spacing w:after="0"/>
              <w:jc w:val="center"/>
            </w:pPr>
            <w:r>
              <w:rPr>
                <w:rStyle w:val="a9"/>
                <w:rFonts w:ascii="Arial Narrow" w:hAnsi="Arial Narrow"/>
                <w:sz w:val="20"/>
                <w:szCs w:val="20"/>
              </w:rPr>
              <w:t>0,025</w:t>
            </w:r>
          </w:p>
        </w:tc>
      </w:tr>
      <w:tr w:rsidR="009E2BD1" w14:paraId="4282DF43" w14:textId="77777777" w:rsidTr="009A541A">
        <w:tblPrEx>
          <w:shd w:val="clear" w:color="auto" w:fill="CED7E7"/>
        </w:tblPrEx>
        <w:trPr>
          <w:trHeight w:val="20"/>
          <w:jc w:val="right"/>
        </w:trPr>
        <w:tc>
          <w:tcPr>
            <w:tcW w:w="22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2E5560" w14:textId="77777777" w:rsidR="009E2BD1" w:rsidRDefault="009E2BD1" w:rsidP="00620696">
            <w:pPr>
              <w:spacing w:after="0"/>
              <w:jc w:val="center"/>
            </w:pPr>
            <w:r>
              <w:rPr>
                <w:rStyle w:val="a9"/>
                <w:rFonts w:ascii="Arial Narrow" w:hAnsi="Arial Narrow"/>
                <w:b/>
                <w:bCs/>
                <w:sz w:val="20"/>
                <w:szCs w:val="20"/>
              </w:rPr>
              <w:t>4.</w:t>
            </w:r>
          </w:p>
        </w:tc>
        <w:tc>
          <w:tcPr>
            <w:tcW w:w="111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28E0788" w14:textId="77777777" w:rsidR="009E2BD1" w:rsidRDefault="009E2BD1" w:rsidP="00620696">
            <w:pPr>
              <w:spacing w:after="0"/>
            </w:pPr>
            <w:r>
              <w:rPr>
                <w:rStyle w:val="a9"/>
                <w:rFonts w:ascii="Arial Narrow" w:hAnsi="Arial Narrow"/>
                <w:b/>
                <w:bCs/>
                <w:sz w:val="20"/>
                <w:szCs w:val="20"/>
              </w:rPr>
              <w:t>Итого</w:t>
            </w:r>
          </w:p>
        </w:tc>
        <w:tc>
          <w:tcPr>
            <w:tcW w:w="35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DC3ED6F" w14:textId="77777777" w:rsidR="009E2BD1" w:rsidRDefault="009E2BD1" w:rsidP="00620696">
            <w:pPr>
              <w:spacing w:after="0"/>
            </w:pP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0788D11" w14:textId="77777777" w:rsidR="009E2BD1" w:rsidRDefault="009E2BD1" w:rsidP="00620696">
            <w:pPr>
              <w:spacing w:after="0"/>
            </w:pPr>
          </w:p>
        </w:tc>
        <w:tc>
          <w:tcPr>
            <w:tcW w:w="10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BC8CBE5" w14:textId="77777777" w:rsidR="009E2BD1" w:rsidRDefault="009E2BD1" w:rsidP="00620696">
            <w:pPr>
              <w:spacing w:after="0"/>
            </w:pPr>
          </w:p>
        </w:tc>
        <w:tc>
          <w:tcPr>
            <w:tcW w:w="1111"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14300CF" w14:textId="5ED181CD" w:rsidR="009E2BD1" w:rsidRDefault="009E2BD1" w:rsidP="00620696">
            <w:pPr>
              <w:spacing w:after="0"/>
              <w:jc w:val="center"/>
            </w:pPr>
            <w:r>
              <w:rPr>
                <w:rStyle w:val="a9"/>
                <w:rFonts w:ascii="Arial Narrow" w:hAnsi="Arial Narrow"/>
                <w:b/>
                <w:bCs/>
                <w:sz w:val="20"/>
                <w:szCs w:val="20"/>
              </w:rPr>
              <w:t>0,</w:t>
            </w:r>
            <w:r w:rsidR="00B910C0">
              <w:rPr>
                <w:rStyle w:val="a9"/>
                <w:rFonts w:ascii="Arial Narrow" w:hAnsi="Arial Narrow"/>
                <w:b/>
                <w:bCs/>
                <w:sz w:val="20"/>
                <w:szCs w:val="20"/>
              </w:rPr>
              <w:t>4779</w:t>
            </w:r>
          </w:p>
        </w:tc>
      </w:tr>
    </w:tbl>
    <w:p w14:paraId="50C55C75" w14:textId="77777777" w:rsidR="00B07884" w:rsidRDefault="00B07884" w:rsidP="00620696">
      <w:pPr>
        <w:spacing w:after="0" w:line="240" w:lineRule="auto"/>
        <w:jc w:val="both"/>
        <w:rPr>
          <w:rStyle w:val="a9"/>
          <w:rFonts w:ascii="Arial Narrow" w:eastAsia="Arial Narrow" w:hAnsi="Arial Narrow" w:cs="Arial Narrow"/>
          <w:b/>
          <w:bCs/>
          <w:i/>
          <w:iCs/>
          <w:sz w:val="20"/>
          <w:szCs w:val="20"/>
        </w:rPr>
      </w:pPr>
    </w:p>
    <w:p w14:paraId="7F0BF1F7"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В хозяйственно-бытовую канализацию помимо стоков от жилой застройки частично будут сбрасываться и стоки ливневых вод. </w:t>
      </w:r>
    </w:p>
    <w:p w14:paraId="084E91FC" w14:textId="77777777" w:rsidR="009E2BD1" w:rsidRPr="00B07884" w:rsidRDefault="009E2BD1" w:rsidP="00620696">
      <w:pPr>
        <w:spacing w:after="0" w:line="360" w:lineRule="auto"/>
        <w:ind w:firstLine="851"/>
        <w:jc w:val="both"/>
        <w:rPr>
          <w:rFonts w:ascii="Arial" w:hAnsi="Arial" w:cs="Arial"/>
          <w:sz w:val="24"/>
          <w:szCs w:val="24"/>
        </w:rPr>
      </w:pPr>
      <w:r w:rsidRPr="00B07884">
        <w:rPr>
          <w:rFonts w:ascii="Arial" w:hAnsi="Arial" w:cs="Arial"/>
          <w:sz w:val="24"/>
          <w:szCs w:val="24"/>
        </w:rPr>
        <w:t>При разработке генерального плана Эрсаконского СП в целях обеспечения населения объектами водоотведения предлагается выполнить следующие мероприятия:</w:t>
      </w:r>
    </w:p>
    <w:p w14:paraId="494330C3" w14:textId="45D7FFAB" w:rsidR="009E2BD1" w:rsidRPr="00B07884" w:rsidRDefault="00B07884" w:rsidP="00620696">
      <w:pPr>
        <w:pStyle w:val="ad"/>
        <w:numPr>
          <w:ilvl w:val="0"/>
          <w:numId w:val="76"/>
        </w:numPr>
        <w:tabs>
          <w:tab w:val="left" w:pos="993"/>
        </w:tabs>
        <w:ind w:left="0" w:firstLine="709"/>
        <w:rPr>
          <w:rFonts w:cs="Arial"/>
        </w:rPr>
      </w:pPr>
      <w:r w:rsidRPr="00B07884">
        <w:rPr>
          <w:rFonts w:cs="Arial"/>
        </w:rPr>
        <w:t>р</w:t>
      </w:r>
      <w:r w:rsidR="009E2BD1" w:rsidRPr="00B07884">
        <w:rPr>
          <w:rFonts w:cs="Arial"/>
        </w:rPr>
        <w:t>азработка проектно-сметной документации на строительство ло</w:t>
      </w:r>
      <w:r w:rsidR="00617ED7">
        <w:rPr>
          <w:rFonts w:cs="Arial"/>
        </w:rPr>
        <w:t>кальных очистных сооружений в ауле</w:t>
      </w:r>
      <w:r w:rsidR="009E2BD1" w:rsidRPr="00B07884">
        <w:rPr>
          <w:rFonts w:cs="Arial"/>
        </w:rPr>
        <w:t> Эрсакон (первая очередь).</w:t>
      </w:r>
    </w:p>
    <w:p w14:paraId="31B275DE" w14:textId="4418BA94" w:rsidR="009E2BD1" w:rsidRPr="00B07884" w:rsidRDefault="00B07884" w:rsidP="00620696">
      <w:pPr>
        <w:pStyle w:val="ad"/>
        <w:numPr>
          <w:ilvl w:val="0"/>
          <w:numId w:val="76"/>
        </w:numPr>
        <w:tabs>
          <w:tab w:val="left" w:pos="993"/>
        </w:tabs>
        <w:ind w:left="0" w:firstLine="709"/>
        <w:rPr>
          <w:rFonts w:cs="Arial"/>
        </w:rPr>
      </w:pPr>
      <w:r w:rsidRPr="00B07884">
        <w:rPr>
          <w:rFonts w:cs="Arial"/>
        </w:rPr>
        <w:t>р</w:t>
      </w:r>
      <w:r w:rsidR="009E2BD1" w:rsidRPr="00B07884">
        <w:rPr>
          <w:rFonts w:cs="Arial"/>
        </w:rPr>
        <w:t>езервирование земельного участка под строительство локальных очистных сооружений в а</w:t>
      </w:r>
      <w:r w:rsidR="00617ED7">
        <w:rPr>
          <w:rFonts w:cs="Arial"/>
        </w:rPr>
        <w:t>уле</w:t>
      </w:r>
      <w:r w:rsidR="009E2BD1" w:rsidRPr="00B07884">
        <w:rPr>
          <w:rFonts w:cs="Arial"/>
        </w:rPr>
        <w:t> Эрсакон (первая очередь).</w:t>
      </w:r>
    </w:p>
    <w:p w14:paraId="26609500" w14:textId="61756779" w:rsidR="009E2BD1" w:rsidRPr="00B07884" w:rsidRDefault="00B07884" w:rsidP="00620696">
      <w:pPr>
        <w:pStyle w:val="ad"/>
        <w:numPr>
          <w:ilvl w:val="0"/>
          <w:numId w:val="76"/>
        </w:numPr>
        <w:tabs>
          <w:tab w:val="left" w:pos="993"/>
        </w:tabs>
        <w:ind w:left="0" w:firstLine="709"/>
        <w:rPr>
          <w:rFonts w:cs="Arial"/>
        </w:rPr>
      </w:pPr>
      <w:r w:rsidRPr="00B07884">
        <w:rPr>
          <w:rFonts w:cs="Arial"/>
        </w:rPr>
        <w:t>с</w:t>
      </w:r>
      <w:r w:rsidR="009E2BD1" w:rsidRPr="00B07884">
        <w:rPr>
          <w:rFonts w:cs="Arial"/>
        </w:rPr>
        <w:t>троительство локальных КОС севернее северной окраины а. Эрсакон на левом берегу р. Большой Зеленчук (первая очередь).</w:t>
      </w:r>
    </w:p>
    <w:p w14:paraId="6240E230" w14:textId="654B0643" w:rsidR="009E2BD1" w:rsidRPr="00B07884" w:rsidRDefault="00B07884" w:rsidP="00620696">
      <w:pPr>
        <w:pStyle w:val="ad"/>
        <w:numPr>
          <w:ilvl w:val="0"/>
          <w:numId w:val="76"/>
        </w:numPr>
        <w:tabs>
          <w:tab w:val="left" w:pos="993"/>
        </w:tabs>
        <w:ind w:left="0" w:firstLine="709"/>
        <w:rPr>
          <w:rFonts w:cs="Arial"/>
        </w:rPr>
      </w:pPr>
      <w:r w:rsidRPr="00B07884">
        <w:rPr>
          <w:rFonts w:cs="Arial"/>
        </w:rPr>
        <w:t>с</w:t>
      </w:r>
      <w:r w:rsidR="009E2BD1" w:rsidRPr="00B07884">
        <w:rPr>
          <w:rFonts w:cs="Arial"/>
        </w:rPr>
        <w:t>троительство канализационного коллектора по ул. Ленина, ул. Заводская в а</w:t>
      </w:r>
      <w:r w:rsidR="00617ED7">
        <w:rPr>
          <w:rFonts w:cs="Arial"/>
        </w:rPr>
        <w:t>уле</w:t>
      </w:r>
      <w:r w:rsidR="009E2BD1" w:rsidRPr="00B07884">
        <w:rPr>
          <w:rFonts w:cs="Arial"/>
        </w:rPr>
        <w:t> Эрсакон протяженностью 4,1 км (первая очередь).</w:t>
      </w:r>
    </w:p>
    <w:p w14:paraId="6E322653" w14:textId="2768A550" w:rsidR="009E2BD1" w:rsidRPr="00B07884" w:rsidRDefault="00B07884" w:rsidP="00620696">
      <w:pPr>
        <w:pStyle w:val="ad"/>
        <w:numPr>
          <w:ilvl w:val="0"/>
          <w:numId w:val="76"/>
        </w:numPr>
        <w:tabs>
          <w:tab w:val="left" w:pos="993"/>
        </w:tabs>
        <w:ind w:left="0" w:firstLine="709"/>
        <w:rPr>
          <w:rFonts w:cs="Arial"/>
        </w:rPr>
      </w:pPr>
      <w:r w:rsidRPr="00B07884">
        <w:rPr>
          <w:rFonts w:cs="Arial"/>
        </w:rPr>
        <w:t>с</w:t>
      </w:r>
      <w:r w:rsidR="009E2BD1" w:rsidRPr="00B07884">
        <w:rPr>
          <w:rFonts w:cs="Arial"/>
        </w:rPr>
        <w:t>троительство индивидуальных канализационных очистных сооружений на территории х. Киево-Жураки, а</w:t>
      </w:r>
      <w:r>
        <w:rPr>
          <w:rFonts w:cs="Arial"/>
        </w:rPr>
        <w:t xml:space="preserve">ула Эрсакон, аула </w:t>
      </w:r>
      <w:r w:rsidR="009E2BD1" w:rsidRPr="00B07884">
        <w:rPr>
          <w:rFonts w:cs="Arial"/>
        </w:rPr>
        <w:t>Ново-Кувинск (первая очередь-расчетный срок).</w:t>
      </w:r>
    </w:p>
    <w:p w14:paraId="14F524A8" w14:textId="4A36ADCB" w:rsidR="009E2BD1" w:rsidRPr="00B07884" w:rsidRDefault="00B07884" w:rsidP="00620696">
      <w:pPr>
        <w:pStyle w:val="ad"/>
        <w:numPr>
          <w:ilvl w:val="0"/>
          <w:numId w:val="76"/>
        </w:numPr>
        <w:tabs>
          <w:tab w:val="left" w:pos="993"/>
        </w:tabs>
        <w:ind w:left="0" w:firstLine="709"/>
        <w:rPr>
          <w:rFonts w:cs="Arial"/>
        </w:rPr>
      </w:pPr>
      <w:r w:rsidRPr="00B07884">
        <w:rPr>
          <w:rFonts w:cs="Arial"/>
        </w:rPr>
        <w:t>п</w:t>
      </w:r>
      <w:r w:rsidR="009E2BD1" w:rsidRPr="00B07884">
        <w:rPr>
          <w:rFonts w:cs="Arial"/>
        </w:rPr>
        <w:t>редлагаемую генеральным планом схему расположения канализационных сетей и сооружений рекомендуется откорректировать специализированной организацией.</w:t>
      </w:r>
    </w:p>
    <w:p w14:paraId="43C84531" w14:textId="557EBFF9" w:rsidR="007758E7" w:rsidRPr="00916C7B" w:rsidRDefault="005C6E4B" w:rsidP="00620696">
      <w:pPr>
        <w:spacing w:after="0" w:line="360" w:lineRule="auto"/>
        <w:ind w:firstLine="851"/>
        <w:jc w:val="both"/>
        <w:rPr>
          <w:rFonts w:ascii="Arial" w:hAnsi="Arial" w:cs="Arial"/>
          <w:b/>
          <w:sz w:val="24"/>
          <w:szCs w:val="24"/>
        </w:rPr>
      </w:pPr>
      <w:r w:rsidRPr="00916C7B">
        <w:rPr>
          <w:rFonts w:ascii="Arial" w:hAnsi="Arial" w:cs="Arial"/>
          <w:b/>
          <w:sz w:val="24"/>
          <w:szCs w:val="24"/>
        </w:rPr>
        <w:t>Теплоснабжение</w:t>
      </w:r>
    </w:p>
    <w:p w14:paraId="2D3B1206" w14:textId="77777777" w:rsidR="006416A0" w:rsidRPr="00B07884" w:rsidRDefault="006416A0"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Анализ современного состояния системы теплоснабжения выявил следующие ее особенности и проблемы: </w:t>
      </w:r>
    </w:p>
    <w:p w14:paraId="4E2F36E9" w14:textId="33864CF8" w:rsidR="006416A0" w:rsidRPr="00B07884" w:rsidRDefault="00B07884" w:rsidP="00620696">
      <w:pPr>
        <w:pStyle w:val="ad"/>
        <w:numPr>
          <w:ilvl w:val="0"/>
          <w:numId w:val="76"/>
        </w:numPr>
        <w:tabs>
          <w:tab w:val="left" w:pos="993"/>
        </w:tabs>
        <w:ind w:left="0" w:firstLine="709"/>
        <w:rPr>
          <w:rFonts w:cs="Arial"/>
        </w:rPr>
      </w:pPr>
      <w:r w:rsidRPr="00B07884">
        <w:rPr>
          <w:rFonts w:cs="Arial"/>
        </w:rPr>
        <w:t>н</w:t>
      </w:r>
      <w:r w:rsidR="006416A0" w:rsidRPr="00B07884">
        <w:rPr>
          <w:rFonts w:cs="Arial"/>
        </w:rPr>
        <w:t xml:space="preserve">аличие износа оборудования большинства теплоисточников и, связанное с ним, снижение эффективности их работы; </w:t>
      </w:r>
    </w:p>
    <w:p w14:paraId="045A7478" w14:textId="35086044" w:rsidR="006416A0" w:rsidRPr="00B07884" w:rsidRDefault="00B07884" w:rsidP="00620696">
      <w:pPr>
        <w:pStyle w:val="ad"/>
        <w:numPr>
          <w:ilvl w:val="0"/>
          <w:numId w:val="76"/>
        </w:numPr>
        <w:tabs>
          <w:tab w:val="left" w:pos="993"/>
        </w:tabs>
        <w:ind w:left="0" w:firstLine="709"/>
        <w:rPr>
          <w:rFonts w:cs="Arial"/>
        </w:rPr>
      </w:pPr>
      <w:r w:rsidRPr="00B07884">
        <w:rPr>
          <w:rFonts w:cs="Arial"/>
        </w:rPr>
        <w:t>в</w:t>
      </w:r>
      <w:r w:rsidR="006416A0" w:rsidRPr="00B07884">
        <w:rPr>
          <w:rFonts w:cs="Arial"/>
        </w:rPr>
        <w:t xml:space="preserve"> ряде случаев необходима реконструкция котельных путем установки нового котельного оборудования, систем автоматики и сигн</w:t>
      </w:r>
      <w:r>
        <w:rPr>
          <w:rFonts w:cs="Arial"/>
        </w:rPr>
        <w:t>ализации или блочных котельных;</w:t>
      </w:r>
    </w:p>
    <w:p w14:paraId="1D32E1AF" w14:textId="2882F60F" w:rsidR="006416A0" w:rsidRPr="00B07884" w:rsidRDefault="00B07884" w:rsidP="00620696">
      <w:pPr>
        <w:pStyle w:val="ad"/>
        <w:numPr>
          <w:ilvl w:val="0"/>
          <w:numId w:val="76"/>
        </w:numPr>
        <w:tabs>
          <w:tab w:val="left" w:pos="993"/>
        </w:tabs>
        <w:ind w:left="0" w:firstLine="709"/>
        <w:rPr>
          <w:rFonts w:cs="Arial"/>
        </w:rPr>
      </w:pPr>
      <w:r w:rsidRPr="00B07884">
        <w:rPr>
          <w:rFonts w:cs="Arial"/>
        </w:rPr>
        <w:t>п</w:t>
      </w:r>
      <w:r w:rsidR="006416A0" w:rsidRPr="00B07884">
        <w:rPr>
          <w:rFonts w:cs="Arial"/>
        </w:rPr>
        <w:t>риборы учёта топливно - энергетических ресурсов имеют низкий класс точности и не соответствуют современным правилам учёта;</w:t>
      </w:r>
    </w:p>
    <w:p w14:paraId="4408B1FE" w14:textId="51BA394B" w:rsidR="006416A0" w:rsidRPr="00B07884" w:rsidRDefault="00B07884" w:rsidP="00620696">
      <w:pPr>
        <w:pStyle w:val="ad"/>
        <w:numPr>
          <w:ilvl w:val="0"/>
          <w:numId w:val="76"/>
        </w:numPr>
        <w:tabs>
          <w:tab w:val="left" w:pos="993"/>
        </w:tabs>
        <w:ind w:left="0" w:firstLine="709"/>
        <w:rPr>
          <w:rFonts w:cs="Arial"/>
        </w:rPr>
      </w:pPr>
      <w:r w:rsidRPr="00B07884">
        <w:rPr>
          <w:rFonts w:cs="Arial"/>
        </w:rPr>
        <w:t>с</w:t>
      </w:r>
      <w:r w:rsidR="006416A0" w:rsidRPr="00B07884">
        <w:rPr>
          <w:rFonts w:cs="Arial"/>
        </w:rPr>
        <w:t xml:space="preserve">верхнормативные тепловые потери при транспортировке тепловой энергии по причине износа тепловых сетей. </w:t>
      </w:r>
    </w:p>
    <w:p w14:paraId="1CA138B0" w14:textId="77777777" w:rsidR="006416A0" w:rsidRPr="00B07884" w:rsidRDefault="006416A0" w:rsidP="00620696">
      <w:pPr>
        <w:spacing w:after="0" w:line="360" w:lineRule="auto"/>
        <w:ind w:firstLine="851"/>
        <w:jc w:val="both"/>
        <w:rPr>
          <w:rFonts w:ascii="Arial" w:hAnsi="Arial" w:cs="Arial"/>
          <w:sz w:val="24"/>
          <w:szCs w:val="24"/>
        </w:rPr>
      </w:pPr>
      <w:r w:rsidRPr="00B07884">
        <w:rPr>
          <w:rFonts w:ascii="Arial" w:hAnsi="Arial" w:cs="Arial"/>
          <w:sz w:val="24"/>
          <w:szCs w:val="24"/>
        </w:rPr>
        <w:t>Учитывая вышеизложенное, необходимо предусмотреть мероприятия по реконструкции и модернизации существующих источников тепла, развитию системы теплоснабжения в соответствии с потребностями жилищного строительства, обеспечивающие присоединение к системе теплоснабжения объектов нового строительства, а также достижение требуемых показателей надежности и бесперебойности ее работы.</w:t>
      </w:r>
    </w:p>
    <w:p w14:paraId="50798809" w14:textId="77777777" w:rsidR="00390DCF" w:rsidRPr="00B07884" w:rsidRDefault="00390DCF" w:rsidP="00620696">
      <w:pPr>
        <w:spacing w:after="0" w:line="360" w:lineRule="auto"/>
        <w:ind w:firstLine="851"/>
        <w:jc w:val="both"/>
        <w:rPr>
          <w:rFonts w:ascii="Arial" w:hAnsi="Arial" w:cs="Arial"/>
          <w:sz w:val="24"/>
          <w:szCs w:val="24"/>
        </w:rPr>
      </w:pPr>
      <w:r w:rsidRPr="00B07884">
        <w:rPr>
          <w:rFonts w:ascii="Arial" w:hAnsi="Arial" w:cs="Arial"/>
          <w:sz w:val="24"/>
          <w:szCs w:val="24"/>
        </w:rPr>
        <w:t>Проектом генерального плана Эрсаконского СП в части теплоснабжения предусматривается более широкое применение автономных систем теплоснабжения объектов социальной сферы, образования и жилого фонда.</w:t>
      </w:r>
    </w:p>
    <w:p w14:paraId="61648F31" w14:textId="77777777" w:rsidR="00390DCF" w:rsidRPr="00B07884" w:rsidRDefault="00390DCF" w:rsidP="00620696">
      <w:pPr>
        <w:spacing w:after="0" w:line="360" w:lineRule="auto"/>
        <w:ind w:firstLine="851"/>
        <w:jc w:val="both"/>
        <w:rPr>
          <w:rFonts w:ascii="Arial" w:hAnsi="Arial" w:cs="Arial"/>
          <w:sz w:val="24"/>
          <w:szCs w:val="24"/>
        </w:rPr>
      </w:pPr>
      <w:r w:rsidRPr="00B07884">
        <w:rPr>
          <w:rFonts w:ascii="Arial" w:hAnsi="Arial" w:cs="Arial"/>
          <w:sz w:val="24"/>
          <w:szCs w:val="24"/>
        </w:rPr>
        <w:t>Для обеспечения теплоснабжением административных, социальных объектов, объектов образования предлагается использование автоматизированных блочно-модульных водогрейных котельных установок. Для жилого фонда СП - автономные системы отопления (водогрейные котлы).</w:t>
      </w:r>
    </w:p>
    <w:p w14:paraId="69D64768" w14:textId="77777777" w:rsidR="00390DCF" w:rsidRPr="00B07884" w:rsidRDefault="00390DCF" w:rsidP="00620696">
      <w:pPr>
        <w:spacing w:after="0" w:line="360" w:lineRule="auto"/>
        <w:ind w:firstLine="851"/>
        <w:jc w:val="both"/>
        <w:rPr>
          <w:rFonts w:ascii="Arial" w:hAnsi="Arial" w:cs="Arial"/>
          <w:sz w:val="24"/>
          <w:szCs w:val="24"/>
        </w:rPr>
      </w:pPr>
      <w:r w:rsidRPr="00B07884">
        <w:rPr>
          <w:rFonts w:ascii="Arial" w:hAnsi="Arial" w:cs="Arial"/>
          <w:sz w:val="24"/>
          <w:szCs w:val="24"/>
        </w:rPr>
        <w:t>Использование водогрейных котлов дает ряд преимуществ:</w:t>
      </w:r>
    </w:p>
    <w:p w14:paraId="5C7E3D3E"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компактные размеры;</w:t>
      </w:r>
    </w:p>
    <w:p w14:paraId="720052E8"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большая тепловая мощность;</w:t>
      </w:r>
    </w:p>
    <w:p w14:paraId="117970E4"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высокий КПД и низкий уровень выбросов благодаря конденсационным технологиям;</w:t>
      </w:r>
    </w:p>
    <w:p w14:paraId="7AEC8FCD"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быстрое приготовление горячей воды для отопления;</w:t>
      </w:r>
    </w:p>
    <w:p w14:paraId="6055956B"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номинальное давление газа до13 Мбар, минимальное до 3,5 Мбар;</w:t>
      </w:r>
    </w:p>
    <w:p w14:paraId="4E522414"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защита от скачков напряжения.</w:t>
      </w:r>
    </w:p>
    <w:p w14:paraId="0247F415" w14:textId="77777777" w:rsidR="00390DCF" w:rsidRPr="00B07884" w:rsidRDefault="00390DCF" w:rsidP="00620696">
      <w:pPr>
        <w:spacing w:after="0" w:line="360" w:lineRule="auto"/>
        <w:ind w:firstLine="851"/>
        <w:jc w:val="both"/>
        <w:rPr>
          <w:rFonts w:ascii="Arial" w:hAnsi="Arial" w:cs="Arial"/>
          <w:sz w:val="24"/>
          <w:szCs w:val="24"/>
        </w:rPr>
      </w:pPr>
      <w:r w:rsidRPr="00B07884">
        <w:rPr>
          <w:rFonts w:ascii="Arial" w:hAnsi="Arial" w:cs="Arial"/>
          <w:sz w:val="24"/>
          <w:szCs w:val="24"/>
        </w:rPr>
        <w:t>Основные направления развития теплоснабжения:</w:t>
      </w:r>
    </w:p>
    <w:p w14:paraId="1D6B87BF"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отопление индивидуальной застройки предлагается от местных источников (поквартирных теплогенераторов);</w:t>
      </w:r>
    </w:p>
    <w:p w14:paraId="4143741E" w14:textId="77777777" w:rsidR="00390DCF" w:rsidRPr="00B07884" w:rsidRDefault="00390DCF" w:rsidP="00620696">
      <w:pPr>
        <w:pStyle w:val="ad"/>
        <w:numPr>
          <w:ilvl w:val="0"/>
          <w:numId w:val="76"/>
        </w:numPr>
        <w:tabs>
          <w:tab w:val="left" w:pos="993"/>
        </w:tabs>
        <w:ind w:left="0" w:firstLine="709"/>
        <w:rPr>
          <w:rFonts w:cs="Arial"/>
        </w:rPr>
      </w:pPr>
      <w:r w:rsidRPr="00B07884">
        <w:rPr>
          <w:rFonts w:cs="Arial"/>
        </w:rPr>
        <w:t>применение систем индивидуального (автономного) теплоснабжения в малоэтажной застройке, мелких предприятиях и общественных зданиях;</w:t>
      </w:r>
    </w:p>
    <w:p w14:paraId="6F027EA0" w14:textId="77777777" w:rsidR="006416A0" w:rsidRPr="00B07884" w:rsidRDefault="00390DCF" w:rsidP="00620696">
      <w:pPr>
        <w:pStyle w:val="ad"/>
        <w:numPr>
          <w:ilvl w:val="0"/>
          <w:numId w:val="76"/>
        </w:numPr>
        <w:tabs>
          <w:tab w:val="left" w:pos="993"/>
        </w:tabs>
        <w:ind w:left="0" w:firstLine="709"/>
        <w:rPr>
          <w:rFonts w:cs="Arial"/>
        </w:rPr>
      </w:pPr>
      <w:r w:rsidRPr="00B07884">
        <w:rPr>
          <w:rFonts w:cs="Arial"/>
        </w:rPr>
        <w:t>строительство современных маломощных энергоэффективных автоматизированных блочно-модульных котельных;</w:t>
      </w:r>
    </w:p>
    <w:p w14:paraId="001E31AD" w14:textId="7BC8DF70" w:rsidR="007758E7" w:rsidRDefault="00390DCF" w:rsidP="00620696">
      <w:pPr>
        <w:pStyle w:val="ad"/>
        <w:numPr>
          <w:ilvl w:val="0"/>
          <w:numId w:val="76"/>
        </w:numPr>
        <w:tabs>
          <w:tab w:val="left" w:pos="993"/>
        </w:tabs>
        <w:ind w:left="0" w:firstLine="709"/>
        <w:rPr>
          <w:rFonts w:cs="Arial"/>
        </w:rPr>
      </w:pPr>
      <w:r w:rsidRPr="00B07884">
        <w:rPr>
          <w:rFonts w:cs="Arial"/>
        </w:rPr>
        <w:t>применение высокоэффективных теплоизоляционных материалов, энергосберегающих технологий и приборов учета, что позволит сократить потребление тепла на 10-15% от существующего</w:t>
      </w:r>
      <w:r w:rsidR="006416A0" w:rsidRPr="00B07884">
        <w:rPr>
          <w:rFonts w:cs="Arial"/>
        </w:rPr>
        <w:t>.</w:t>
      </w:r>
    </w:p>
    <w:p w14:paraId="3F55D4CA" w14:textId="5AD12EE9" w:rsidR="00A517B8" w:rsidRPr="00A517B8" w:rsidRDefault="00A517B8" w:rsidP="00620696">
      <w:pPr>
        <w:spacing w:after="0" w:line="360" w:lineRule="auto"/>
        <w:ind w:firstLine="851"/>
        <w:jc w:val="both"/>
        <w:rPr>
          <w:rFonts w:ascii="Arial" w:hAnsi="Arial" w:cs="Arial"/>
          <w:b/>
          <w:sz w:val="24"/>
          <w:szCs w:val="24"/>
        </w:rPr>
      </w:pPr>
      <w:r w:rsidRPr="00A517B8">
        <w:rPr>
          <w:rFonts w:ascii="Arial" w:hAnsi="Arial" w:cs="Arial"/>
          <w:b/>
          <w:sz w:val="24"/>
          <w:szCs w:val="24"/>
        </w:rPr>
        <w:t>Электроснабжение</w:t>
      </w:r>
    </w:p>
    <w:p w14:paraId="7E387240" w14:textId="7BDCA322"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На территории Эрсаконского СП проектом планируется строительство дополнительных ТП, КТП в районах нового жилищного строительства </w:t>
      </w:r>
      <w:r w:rsidR="00BE63A0" w:rsidRPr="00B07884">
        <w:rPr>
          <w:rFonts w:ascii="Arial" w:hAnsi="Arial" w:cs="Arial"/>
          <w:sz w:val="24"/>
          <w:szCs w:val="24"/>
        </w:rPr>
        <w:t>и в центре а. Эрсакон</w:t>
      </w:r>
      <w:r w:rsidRPr="00B07884">
        <w:rPr>
          <w:rFonts w:ascii="Arial" w:hAnsi="Arial" w:cs="Arial"/>
          <w:sz w:val="24"/>
          <w:szCs w:val="24"/>
        </w:rPr>
        <w:t>, реконструкция и модернизация сущест</w:t>
      </w:r>
      <w:r w:rsidR="00471F60" w:rsidRPr="00B07884">
        <w:rPr>
          <w:rFonts w:ascii="Arial" w:hAnsi="Arial" w:cs="Arial"/>
          <w:sz w:val="24"/>
          <w:szCs w:val="24"/>
        </w:rPr>
        <w:t>вующих ТП, ВЛ 10 кВ и ВЛ 0,4 кВ</w:t>
      </w:r>
      <w:r w:rsidRPr="00B07884">
        <w:rPr>
          <w:rFonts w:ascii="Arial" w:hAnsi="Arial" w:cs="Arial"/>
          <w:sz w:val="24"/>
          <w:szCs w:val="24"/>
        </w:rPr>
        <w:t>.</w:t>
      </w:r>
    </w:p>
    <w:p w14:paraId="56840C9E" w14:textId="77777777"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В целях усовершенствования энергосистемы необходимым станет применение новых технологий – однопроводная передача электроэнергии (самонесущий изолированный провод), что значительно сократит потери и улучшит качество электроэнергии.</w:t>
      </w:r>
    </w:p>
    <w:p w14:paraId="02CC8463" w14:textId="7695C69C"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В настоящее вр</w:t>
      </w:r>
      <w:r w:rsidR="00044B77" w:rsidRPr="00B07884">
        <w:rPr>
          <w:rFonts w:ascii="Arial" w:hAnsi="Arial" w:cs="Arial"/>
          <w:sz w:val="24"/>
          <w:szCs w:val="24"/>
        </w:rPr>
        <w:t>емя и на расчетный срок (до 2037</w:t>
      </w:r>
      <w:r w:rsidRPr="00B07884">
        <w:rPr>
          <w:rFonts w:ascii="Arial" w:hAnsi="Arial" w:cs="Arial"/>
          <w:sz w:val="24"/>
          <w:szCs w:val="24"/>
        </w:rPr>
        <w:t xml:space="preserve"> г.) энергоснабжение потребителей Эрсаконского СП предлагается осуществлять от ПС 35/10 кВ «Эрсакон».</w:t>
      </w:r>
      <w:r w:rsidR="00044B77" w:rsidRPr="00B07884">
        <w:rPr>
          <w:rFonts w:ascii="Arial" w:hAnsi="Arial" w:cs="Arial"/>
          <w:sz w:val="24"/>
          <w:szCs w:val="24"/>
        </w:rPr>
        <w:t xml:space="preserve"> </w:t>
      </w:r>
      <w:r w:rsidRPr="00B07884">
        <w:rPr>
          <w:rFonts w:ascii="Arial" w:hAnsi="Arial" w:cs="Arial"/>
          <w:sz w:val="24"/>
          <w:szCs w:val="24"/>
        </w:rPr>
        <w:t>Необходимо оказать содействие в реконструкции и модернизации оборудования ПС 35/10 кВ «Эрсакон».</w:t>
      </w:r>
    </w:p>
    <w:p w14:paraId="7AFF6E74" w14:textId="45C7E091"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Проектом генерального плана планируется реконструкция и модернизация существующих ЛЭП 10 кВ, 0,4 кВ, а также строительство новых линий электропередачи 10 кВ на территории существующей жилой застройки и проектируемых микрорайонов а. Эрсакон, ЛЭП 0,4 кВ с применением новых энергосберегающих технологий и современных материалов, строительство дополнительных и модернизация существующих трансформаторных подстанций (ТП и КТП).</w:t>
      </w:r>
    </w:p>
    <w:p w14:paraId="343D4397" w14:textId="1FFF06CD"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Схему электроснабжения проектируемых жилых микрорайонов а. Эрсакон необходимо уточнить при разработке проекта планировки территории.</w:t>
      </w:r>
    </w:p>
    <w:p w14:paraId="2D56D48B" w14:textId="1CC4E5F1"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Муниципальному образованию необходимо оказать содействие в реконструкции участка транзитных ВЛ 110 кВ «НГРЭС-Академическая», проходящего по те</w:t>
      </w:r>
      <w:r w:rsidR="00B07884">
        <w:rPr>
          <w:rFonts w:ascii="Arial" w:hAnsi="Arial" w:cs="Arial"/>
          <w:sz w:val="24"/>
          <w:szCs w:val="24"/>
        </w:rPr>
        <w:t>рритории Эрсаконского СП, а так</w:t>
      </w:r>
      <w:r w:rsidRPr="00B07884">
        <w:rPr>
          <w:rFonts w:ascii="Arial" w:hAnsi="Arial" w:cs="Arial"/>
          <w:sz w:val="24"/>
          <w:szCs w:val="24"/>
        </w:rPr>
        <w:t>же ВЛ 35 кВ, расположенных на территории поселения.</w:t>
      </w:r>
    </w:p>
    <w:p w14:paraId="7724A66B" w14:textId="77777777"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Электрические нагрузки жилищно-коммунального сектора Эрсаконского СП определены по срокам проектирования на основе численности населения, принятой настоящим проектом и «Нормативов для определения расчетных электрических нагрузок» (квартир, коттеджей, микрорайонов, кварталов застройки и элементов распределительной сети), утвержденных приказом № 213 Минтопэнерго России 29 июля 1999 г. Указанные нормативы учитывают изменения и дополнения «Инструкции по проектированию электрических сетей РД 34.20.185-94».</w:t>
      </w:r>
    </w:p>
    <w:p w14:paraId="5411537A" w14:textId="1A9FDA65" w:rsidR="00BE4EBA" w:rsidRPr="00B07884" w:rsidRDefault="00B07884" w:rsidP="00620696">
      <w:pPr>
        <w:spacing w:after="0" w:line="360" w:lineRule="auto"/>
        <w:ind w:firstLine="851"/>
        <w:jc w:val="both"/>
        <w:rPr>
          <w:rFonts w:ascii="Arial" w:hAnsi="Arial" w:cs="Arial"/>
          <w:sz w:val="24"/>
          <w:szCs w:val="24"/>
        </w:rPr>
      </w:pPr>
      <w:r>
        <w:rPr>
          <w:rFonts w:ascii="Arial" w:hAnsi="Arial" w:cs="Arial"/>
          <w:sz w:val="24"/>
          <w:szCs w:val="24"/>
        </w:rPr>
        <w:t>Согласно норматив</w:t>
      </w:r>
      <w:r w:rsidR="00617ED7">
        <w:rPr>
          <w:rFonts w:ascii="Arial" w:hAnsi="Arial" w:cs="Arial"/>
          <w:sz w:val="24"/>
          <w:szCs w:val="24"/>
        </w:rPr>
        <w:t>ов</w:t>
      </w:r>
      <w:r>
        <w:rPr>
          <w:rFonts w:ascii="Arial" w:hAnsi="Arial" w:cs="Arial"/>
          <w:sz w:val="24"/>
          <w:szCs w:val="24"/>
        </w:rPr>
        <w:t xml:space="preserve"> </w:t>
      </w:r>
      <w:r w:rsidR="00BE4EBA" w:rsidRPr="00B07884">
        <w:rPr>
          <w:rFonts w:ascii="Arial" w:hAnsi="Arial" w:cs="Arial"/>
          <w:sz w:val="24"/>
          <w:szCs w:val="24"/>
        </w:rPr>
        <w:t>укрупненный показатель удельной расчётной коммунально-бытовой нагру</w:t>
      </w:r>
      <w:r>
        <w:rPr>
          <w:rFonts w:ascii="Arial" w:hAnsi="Arial" w:cs="Arial"/>
          <w:sz w:val="24"/>
          <w:szCs w:val="24"/>
        </w:rPr>
        <w:t xml:space="preserve">зки принят на первую очередь и </w:t>
      </w:r>
      <w:r w:rsidR="00BE4EBA" w:rsidRPr="00B07884">
        <w:rPr>
          <w:rFonts w:ascii="Arial" w:hAnsi="Arial" w:cs="Arial"/>
          <w:sz w:val="24"/>
          <w:szCs w:val="24"/>
        </w:rPr>
        <w:t>расчётный срок для Эрсаконского СП, не оборудованного стационарными электроплитами, 950 кВтч/чел. в год при числе часов использования максимума электрической нагрузки 4100 ч./год, показатель удельной расчетной коммунально-бытовой нагрузки 0,23 кВт на чел.</w:t>
      </w:r>
    </w:p>
    <w:p w14:paraId="0ABA89BC" w14:textId="40CA065D" w:rsid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Нормы электропотребления жилищно-коммунального сектора включают расход электроэнергии на жилые и общественные здания, предприятия коммунально-бытового обслуживания, наружное освещение, системы водоснабжения, </w:t>
      </w:r>
      <w:r w:rsidR="00B07884">
        <w:rPr>
          <w:rFonts w:ascii="Arial" w:hAnsi="Arial" w:cs="Arial"/>
          <w:sz w:val="24"/>
          <w:szCs w:val="24"/>
        </w:rPr>
        <w:t>водоотведения и теплоснабжения</w:t>
      </w:r>
      <w:r w:rsidRPr="00B07884">
        <w:rPr>
          <w:rFonts w:ascii="Arial" w:hAnsi="Arial" w:cs="Arial"/>
          <w:sz w:val="24"/>
          <w:szCs w:val="24"/>
        </w:rPr>
        <w:t>.</w:t>
      </w:r>
    </w:p>
    <w:p w14:paraId="0162EC30" w14:textId="77777777" w:rsidR="00B07884" w:rsidRDefault="00B07884" w:rsidP="00620696">
      <w:pPr>
        <w:spacing w:after="0" w:line="240" w:lineRule="auto"/>
        <w:ind w:firstLine="851"/>
        <w:jc w:val="both"/>
        <w:rPr>
          <w:rFonts w:ascii="Arial" w:hAnsi="Arial" w:cs="Arial"/>
          <w:sz w:val="24"/>
          <w:szCs w:val="24"/>
        </w:rPr>
      </w:pPr>
    </w:p>
    <w:p w14:paraId="350803B7" w14:textId="77777777" w:rsidR="00227DE6" w:rsidRDefault="00227DE6">
      <w:pPr>
        <w:spacing w:after="0" w:line="240" w:lineRule="auto"/>
        <w:rPr>
          <w:rFonts w:ascii="Arial" w:hAnsi="Arial" w:cs="Arial"/>
          <w:b/>
          <w:sz w:val="24"/>
          <w:szCs w:val="24"/>
        </w:rPr>
      </w:pPr>
      <w:r>
        <w:rPr>
          <w:rFonts w:ascii="Arial" w:hAnsi="Arial" w:cs="Arial"/>
          <w:b/>
          <w:sz w:val="24"/>
          <w:szCs w:val="24"/>
        </w:rPr>
        <w:br w:type="page"/>
      </w:r>
    </w:p>
    <w:p w14:paraId="7F2B2720" w14:textId="5F1EA0B4" w:rsidR="00BE4EBA" w:rsidRPr="00B07884" w:rsidRDefault="0091197B" w:rsidP="00620696">
      <w:pPr>
        <w:spacing w:after="0" w:line="240" w:lineRule="auto"/>
        <w:jc w:val="both"/>
        <w:rPr>
          <w:rStyle w:val="a9"/>
          <w:rFonts w:ascii="Arial" w:hAnsi="Arial" w:cs="Arial"/>
          <w:b/>
          <w:sz w:val="24"/>
          <w:szCs w:val="24"/>
        </w:rPr>
      </w:pPr>
      <w:r w:rsidRPr="00B07884">
        <w:rPr>
          <w:rFonts w:ascii="Arial" w:hAnsi="Arial" w:cs="Arial"/>
          <w:b/>
          <w:sz w:val="24"/>
          <w:szCs w:val="24"/>
        </w:rPr>
        <w:t xml:space="preserve">Таблица </w:t>
      </w:r>
      <w:r w:rsidR="009E4823" w:rsidRPr="00B07884">
        <w:rPr>
          <w:rFonts w:ascii="Arial" w:hAnsi="Arial" w:cs="Arial"/>
          <w:b/>
          <w:sz w:val="24"/>
          <w:szCs w:val="24"/>
        </w:rPr>
        <w:fldChar w:fldCharType="begin"/>
      </w:r>
      <w:r w:rsidR="009E4823" w:rsidRPr="00B07884">
        <w:rPr>
          <w:rFonts w:ascii="Arial" w:hAnsi="Arial" w:cs="Arial"/>
          <w:b/>
          <w:sz w:val="24"/>
          <w:szCs w:val="24"/>
        </w:rPr>
        <w:instrText xml:space="preserve"> SEQ Таблица \* ARABIC </w:instrText>
      </w:r>
      <w:r w:rsidR="009E4823" w:rsidRPr="00B07884">
        <w:rPr>
          <w:rFonts w:ascii="Arial" w:hAnsi="Arial" w:cs="Arial"/>
          <w:b/>
          <w:sz w:val="24"/>
          <w:szCs w:val="24"/>
        </w:rPr>
        <w:fldChar w:fldCharType="separate"/>
      </w:r>
      <w:r w:rsidR="00B90C8D" w:rsidRPr="00B07884">
        <w:rPr>
          <w:rFonts w:ascii="Arial" w:hAnsi="Arial" w:cs="Arial"/>
          <w:b/>
          <w:noProof/>
          <w:sz w:val="24"/>
          <w:szCs w:val="24"/>
        </w:rPr>
        <w:t>33</w:t>
      </w:r>
      <w:r w:rsidR="009E4823" w:rsidRPr="00B07884">
        <w:rPr>
          <w:rFonts w:ascii="Arial" w:hAnsi="Arial" w:cs="Arial"/>
          <w:b/>
          <w:noProof/>
          <w:sz w:val="24"/>
          <w:szCs w:val="24"/>
        </w:rPr>
        <w:fldChar w:fldCharType="end"/>
      </w:r>
      <w:r w:rsidR="00B07884" w:rsidRPr="00B07884">
        <w:rPr>
          <w:rFonts w:ascii="Arial" w:hAnsi="Arial" w:cs="Arial"/>
          <w:b/>
          <w:noProof/>
          <w:sz w:val="24"/>
          <w:szCs w:val="24"/>
        </w:rPr>
        <w:t xml:space="preserve"> – </w:t>
      </w:r>
      <w:r w:rsidR="00BE4EBA" w:rsidRPr="00B07884">
        <w:rPr>
          <w:rStyle w:val="a9"/>
          <w:rFonts w:ascii="Arial" w:hAnsi="Arial" w:cs="Arial"/>
          <w:b/>
          <w:sz w:val="24"/>
          <w:szCs w:val="24"/>
        </w:rPr>
        <w:t>Электрические нагрузки жилищно-коммунального сектора Эрсаконского СП</w:t>
      </w:r>
    </w:p>
    <w:tbl>
      <w:tblPr>
        <w:tblStyle w:val="TableNormal"/>
        <w:tblW w:w="5000" w:type="pct"/>
        <w:jc w:val="righ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ook w:val="04A0" w:firstRow="1" w:lastRow="0" w:firstColumn="1" w:lastColumn="0" w:noHBand="0" w:noVBand="1"/>
      </w:tblPr>
      <w:tblGrid>
        <w:gridCol w:w="442"/>
        <w:gridCol w:w="3187"/>
        <w:gridCol w:w="1757"/>
        <w:gridCol w:w="2078"/>
        <w:gridCol w:w="2044"/>
      </w:tblGrid>
      <w:tr w:rsidR="00B07884" w:rsidRPr="00B07884" w14:paraId="2C80AFEF" w14:textId="77777777" w:rsidTr="00B07884">
        <w:trPr>
          <w:trHeight w:val="250"/>
          <w:jc w:val="right"/>
        </w:trPr>
        <w:tc>
          <w:tcPr>
            <w:tcW w:w="232"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588F8B4" w14:textId="77777777" w:rsidR="00BE4EBA" w:rsidRPr="00B07884" w:rsidRDefault="00BE4EBA" w:rsidP="00620696">
            <w:pPr>
              <w:spacing w:before="100" w:after="100" w:line="360" w:lineRule="auto"/>
              <w:jc w:val="center"/>
              <w:rPr>
                <w:color w:val="FFFFFF" w:themeColor="background1"/>
              </w:rPr>
            </w:pPr>
            <w:r w:rsidRPr="00B07884">
              <w:rPr>
                <w:rStyle w:val="a9"/>
                <w:rFonts w:ascii="Arial Narrow" w:hAnsi="Arial Narrow"/>
                <w:b/>
                <w:bCs/>
                <w:color w:val="FFFFFF" w:themeColor="background1"/>
                <w:sz w:val="20"/>
                <w:szCs w:val="20"/>
              </w:rPr>
              <w:t>№</w:t>
            </w:r>
          </w:p>
        </w:tc>
        <w:tc>
          <w:tcPr>
            <w:tcW w:w="167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62B9D174" w14:textId="77777777" w:rsidR="00BE4EBA" w:rsidRPr="00B07884" w:rsidRDefault="00BE4EBA" w:rsidP="00620696">
            <w:pPr>
              <w:spacing w:before="100" w:after="100" w:line="360" w:lineRule="auto"/>
              <w:jc w:val="center"/>
              <w:rPr>
                <w:color w:val="FFFFFF" w:themeColor="background1"/>
              </w:rPr>
            </w:pPr>
            <w:r w:rsidRPr="00B07884">
              <w:rPr>
                <w:rStyle w:val="a9"/>
                <w:rFonts w:ascii="Arial Narrow" w:hAnsi="Arial Narrow"/>
                <w:b/>
                <w:bCs/>
                <w:color w:val="FFFFFF" w:themeColor="background1"/>
                <w:sz w:val="20"/>
                <w:szCs w:val="20"/>
              </w:rPr>
              <w:t>Показатели</w:t>
            </w:r>
          </w:p>
        </w:tc>
        <w:tc>
          <w:tcPr>
            <w:tcW w:w="924"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DA53499" w14:textId="77777777" w:rsidR="00BE4EBA" w:rsidRPr="00B07884" w:rsidRDefault="00BE4EBA" w:rsidP="00620696">
            <w:pPr>
              <w:spacing w:before="100" w:after="100" w:line="360" w:lineRule="auto"/>
              <w:jc w:val="center"/>
              <w:rPr>
                <w:color w:val="FFFFFF" w:themeColor="background1"/>
              </w:rPr>
            </w:pPr>
            <w:r w:rsidRPr="00B07884">
              <w:rPr>
                <w:rStyle w:val="a9"/>
                <w:rFonts w:ascii="Arial Narrow" w:hAnsi="Arial Narrow"/>
                <w:b/>
                <w:bCs/>
                <w:color w:val="FFFFFF" w:themeColor="background1"/>
                <w:sz w:val="20"/>
                <w:szCs w:val="20"/>
              </w:rPr>
              <w:t>Ед.измерения</w:t>
            </w:r>
          </w:p>
        </w:tc>
        <w:tc>
          <w:tcPr>
            <w:tcW w:w="1093"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15DF82D0" w14:textId="77777777" w:rsidR="00BE4EBA" w:rsidRPr="00B07884" w:rsidRDefault="00BE4EBA" w:rsidP="00620696">
            <w:pPr>
              <w:spacing w:before="100" w:after="100" w:line="360" w:lineRule="auto"/>
              <w:jc w:val="center"/>
              <w:rPr>
                <w:color w:val="FFFFFF" w:themeColor="background1"/>
              </w:rPr>
            </w:pPr>
            <w:r w:rsidRPr="00B07884">
              <w:rPr>
                <w:rStyle w:val="a9"/>
                <w:rFonts w:ascii="Arial Narrow" w:hAnsi="Arial Narrow"/>
                <w:b/>
                <w:bCs/>
                <w:color w:val="FFFFFF" w:themeColor="background1"/>
                <w:sz w:val="20"/>
                <w:szCs w:val="20"/>
              </w:rPr>
              <w:t>1 очередь</w:t>
            </w:r>
          </w:p>
        </w:tc>
        <w:tc>
          <w:tcPr>
            <w:tcW w:w="1075"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3AAA2600" w14:textId="77777777" w:rsidR="00BE4EBA" w:rsidRPr="00B07884" w:rsidRDefault="00BE4EBA" w:rsidP="00620696">
            <w:pPr>
              <w:spacing w:before="100" w:after="100" w:line="360" w:lineRule="auto"/>
              <w:jc w:val="center"/>
              <w:rPr>
                <w:color w:val="FFFFFF" w:themeColor="background1"/>
              </w:rPr>
            </w:pPr>
            <w:r w:rsidRPr="00B07884">
              <w:rPr>
                <w:rStyle w:val="a9"/>
                <w:rFonts w:ascii="Arial Narrow" w:hAnsi="Arial Narrow"/>
                <w:b/>
                <w:bCs/>
                <w:color w:val="FFFFFF" w:themeColor="background1"/>
                <w:sz w:val="20"/>
                <w:szCs w:val="20"/>
              </w:rPr>
              <w:t>Расчетный срок</w:t>
            </w:r>
          </w:p>
        </w:tc>
      </w:tr>
      <w:tr w:rsidR="00E17CF6" w14:paraId="00362CED" w14:textId="77777777" w:rsidTr="00B07884">
        <w:trPr>
          <w:trHeight w:val="272"/>
          <w:jc w:val="right"/>
        </w:trPr>
        <w:tc>
          <w:tcPr>
            <w:tcW w:w="232"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FEA26CF" w14:textId="77777777" w:rsidR="00E17CF6" w:rsidRDefault="00E17CF6" w:rsidP="00620696">
            <w:pPr>
              <w:spacing w:before="100" w:after="100" w:line="360" w:lineRule="auto"/>
              <w:jc w:val="center"/>
            </w:pPr>
            <w:r>
              <w:rPr>
                <w:rStyle w:val="a9"/>
                <w:rFonts w:ascii="Arial Narrow" w:hAnsi="Arial Narrow"/>
                <w:sz w:val="20"/>
                <w:szCs w:val="20"/>
              </w:rPr>
              <w:t>1</w:t>
            </w:r>
          </w:p>
        </w:tc>
        <w:tc>
          <w:tcPr>
            <w:tcW w:w="167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DFBBE0" w14:textId="77777777" w:rsidR="00E17CF6" w:rsidRDefault="00E17CF6" w:rsidP="00620696">
            <w:pPr>
              <w:spacing w:before="100" w:after="100" w:line="360" w:lineRule="auto"/>
            </w:pPr>
            <w:r>
              <w:rPr>
                <w:rStyle w:val="a9"/>
                <w:rFonts w:ascii="Arial Narrow" w:hAnsi="Arial Narrow"/>
                <w:sz w:val="20"/>
                <w:szCs w:val="20"/>
              </w:rPr>
              <w:t>Население</w:t>
            </w:r>
          </w:p>
        </w:tc>
        <w:tc>
          <w:tcPr>
            <w:tcW w:w="924"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3750B4" w14:textId="7D98B82E" w:rsidR="00E17CF6" w:rsidRDefault="00E17CF6" w:rsidP="00620696">
            <w:pPr>
              <w:widowControl w:val="0"/>
              <w:spacing w:after="0"/>
              <w:jc w:val="center"/>
            </w:pPr>
            <w:r>
              <w:rPr>
                <w:rStyle w:val="a9"/>
                <w:rFonts w:ascii="Arial Narrow" w:hAnsi="Arial Narrow"/>
                <w:sz w:val="20"/>
                <w:szCs w:val="20"/>
              </w:rPr>
              <w:t>Тыс.чел.</w:t>
            </w:r>
          </w:p>
        </w:tc>
        <w:tc>
          <w:tcPr>
            <w:tcW w:w="1093"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1FB214" w14:textId="3DE24B90" w:rsidR="00E17CF6" w:rsidRPr="00E17CF6" w:rsidRDefault="00E17CF6" w:rsidP="00620696">
            <w:pPr>
              <w:widowControl w:val="0"/>
              <w:spacing w:after="0"/>
              <w:jc w:val="center"/>
              <w:rPr>
                <w:rFonts w:ascii="Arial Narrow" w:hAnsi="Arial Narrow"/>
              </w:rPr>
            </w:pPr>
            <w:r w:rsidRPr="003B150E">
              <w:rPr>
                <w:rStyle w:val="a9"/>
                <w:rFonts w:ascii="Arial Narrow" w:hAnsi="Arial Narrow"/>
              </w:rPr>
              <w:t>3,503</w:t>
            </w:r>
          </w:p>
        </w:tc>
        <w:tc>
          <w:tcPr>
            <w:tcW w:w="1075"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1FF74F2" w14:textId="1340F421" w:rsidR="00E17CF6" w:rsidRDefault="00E17CF6" w:rsidP="00620696">
            <w:pPr>
              <w:spacing w:before="100" w:after="100" w:line="360" w:lineRule="auto"/>
              <w:jc w:val="center"/>
            </w:pPr>
            <w:r w:rsidRPr="003B150E">
              <w:rPr>
                <w:rStyle w:val="a9"/>
                <w:rFonts w:ascii="Arial Narrow" w:hAnsi="Arial Narrow"/>
              </w:rPr>
              <w:t>3,345</w:t>
            </w:r>
          </w:p>
        </w:tc>
      </w:tr>
      <w:tr w:rsidR="00E17CF6" w14:paraId="0C84C017" w14:textId="77777777" w:rsidTr="00B07884">
        <w:trPr>
          <w:trHeight w:val="230"/>
          <w:jc w:val="right"/>
        </w:trPr>
        <w:tc>
          <w:tcPr>
            <w:tcW w:w="23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663EBD" w14:textId="77777777" w:rsidR="00E17CF6" w:rsidRDefault="00E17CF6" w:rsidP="00620696">
            <w:pPr>
              <w:spacing w:before="100" w:after="100" w:line="360" w:lineRule="auto"/>
              <w:jc w:val="center"/>
            </w:pPr>
            <w:r>
              <w:rPr>
                <w:rStyle w:val="a9"/>
                <w:rFonts w:ascii="Arial Narrow" w:hAnsi="Arial Narrow"/>
                <w:sz w:val="20"/>
                <w:szCs w:val="20"/>
              </w:rPr>
              <w:t>2</w:t>
            </w:r>
          </w:p>
        </w:tc>
        <w:tc>
          <w:tcPr>
            <w:tcW w:w="167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81ACCF" w14:textId="77777777" w:rsidR="00E17CF6" w:rsidRDefault="00E17CF6" w:rsidP="00620696">
            <w:pPr>
              <w:spacing w:before="100" w:after="100" w:line="360" w:lineRule="auto"/>
            </w:pPr>
            <w:r>
              <w:rPr>
                <w:rStyle w:val="a9"/>
                <w:rFonts w:ascii="Arial Narrow" w:hAnsi="Arial Narrow"/>
                <w:sz w:val="20"/>
                <w:szCs w:val="20"/>
              </w:rPr>
              <w:t>Годовое электропотребление</w:t>
            </w:r>
          </w:p>
        </w:tc>
        <w:tc>
          <w:tcPr>
            <w:tcW w:w="92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3CF4263" w14:textId="77777777" w:rsidR="00E17CF6" w:rsidRDefault="00E17CF6" w:rsidP="00620696">
            <w:pPr>
              <w:spacing w:before="100" w:after="100" w:line="360" w:lineRule="auto"/>
              <w:jc w:val="center"/>
            </w:pPr>
            <w:r>
              <w:rPr>
                <w:rStyle w:val="a9"/>
                <w:rFonts w:ascii="Arial Narrow" w:hAnsi="Arial Narrow"/>
                <w:sz w:val="20"/>
                <w:szCs w:val="20"/>
              </w:rPr>
              <w:t>Млн. кВт. час</w:t>
            </w:r>
          </w:p>
        </w:tc>
        <w:tc>
          <w:tcPr>
            <w:tcW w:w="109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32AADB" w14:textId="5020C98B" w:rsidR="00E17CF6" w:rsidRDefault="0068416B" w:rsidP="00620696">
            <w:pPr>
              <w:spacing w:before="100" w:after="100" w:line="360" w:lineRule="auto"/>
              <w:jc w:val="center"/>
            </w:pPr>
            <w:r>
              <w:rPr>
                <w:rStyle w:val="a9"/>
                <w:rFonts w:ascii="Arial Narrow" w:hAnsi="Arial Narrow"/>
                <w:sz w:val="20"/>
                <w:szCs w:val="20"/>
              </w:rPr>
              <w:t>3</w:t>
            </w:r>
            <w:r w:rsidR="00E17CF6">
              <w:rPr>
                <w:rStyle w:val="a9"/>
                <w:rFonts w:ascii="Arial Narrow" w:hAnsi="Arial Narrow"/>
                <w:sz w:val="20"/>
                <w:szCs w:val="20"/>
              </w:rPr>
              <w:t>,</w:t>
            </w:r>
            <w:r>
              <w:rPr>
                <w:rStyle w:val="a9"/>
                <w:rFonts w:ascii="Arial Narrow" w:hAnsi="Arial Narrow"/>
                <w:sz w:val="20"/>
                <w:szCs w:val="20"/>
              </w:rPr>
              <w:t>328</w:t>
            </w:r>
          </w:p>
        </w:tc>
        <w:tc>
          <w:tcPr>
            <w:tcW w:w="1075"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D153B3" w14:textId="6A5298A6" w:rsidR="00E17CF6" w:rsidRDefault="007A49F5" w:rsidP="00620696">
            <w:pPr>
              <w:spacing w:before="100" w:after="100" w:line="360" w:lineRule="auto"/>
              <w:jc w:val="center"/>
            </w:pPr>
            <w:r>
              <w:rPr>
                <w:rStyle w:val="a9"/>
                <w:rFonts w:ascii="Arial Narrow" w:hAnsi="Arial Narrow"/>
                <w:sz w:val="20"/>
                <w:szCs w:val="20"/>
              </w:rPr>
              <w:t>3</w:t>
            </w:r>
            <w:r w:rsidR="00E17CF6">
              <w:rPr>
                <w:rStyle w:val="a9"/>
                <w:rFonts w:ascii="Arial Narrow" w:hAnsi="Arial Narrow"/>
                <w:sz w:val="20"/>
                <w:szCs w:val="20"/>
              </w:rPr>
              <w:t>,</w:t>
            </w:r>
            <w:r>
              <w:rPr>
                <w:rStyle w:val="a9"/>
                <w:rFonts w:ascii="Arial Narrow" w:hAnsi="Arial Narrow"/>
                <w:sz w:val="20"/>
                <w:szCs w:val="20"/>
              </w:rPr>
              <w:t>17</w:t>
            </w:r>
            <w:r w:rsidR="00685625">
              <w:rPr>
                <w:rStyle w:val="a9"/>
                <w:rFonts w:ascii="Arial Narrow" w:hAnsi="Arial Narrow"/>
                <w:sz w:val="20"/>
                <w:szCs w:val="20"/>
              </w:rPr>
              <w:t>8</w:t>
            </w:r>
          </w:p>
        </w:tc>
      </w:tr>
      <w:tr w:rsidR="00E17CF6" w14:paraId="5DE2D005" w14:textId="77777777" w:rsidTr="00B07884">
        <w:trPr>
          <w:trHeight w:val="365"/>
          <w:jc w:val="right"/>
        </w:trPr>
        <w:tc>
          <w:tcPr>
            <w:tcW w:w="232"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BC9DF76" w14:textId="77777777" w:rsidR="00E17CF6" w:rsidRDefault="00E17CF6" w:rsidP="00620696">
            <w:pPr>
              <w:spacing w:before="100" w:after="100" w:line="360" w:lineRule="auto"/>
              <w:jc w:val="center"/>
            </w:pPr>
            <w:r>
              <w:rPr>
                <w:rStyle w:val="a9"/>
                <w:rFonts w:ascii="Arial Narrow" w:hAnsi="Arial Narrow"/>
                <w:sz w:val="20"/>
                <w:szCs w:val="20"/>
              </w:rPr>
              <w:t>3</w:t>
            </w:r>
          </w:p>
        </w:tc>
        <w:tc>
          <w:tcPr>
            <w:tcW w:w="167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8E990B" w14:textId="77777777" w:rsidR="00E17CF6" w:rsidRDefault="00E17CF6" w:rsidP="00620696">
            <w:pPr>
              <w:spacing w:before="100" w:after="100" w:line="360" w:lineRule="auto"/>
            </w:pPr>
            <w:r>
              <w:rPr>
                <w:rStyle w:val="a9"/>
                <w:rFonts w:ascii="Arial Narrow" w:hAnsi="Arial Narrow"/>
                <w:sz w:val="20"/>
                <w:szCs w:val="20"/>
              </w:rPr>
              <w:t>Максимальная электрическая нагрузка</w:t>
            </w:r>
          </w:p>
        </w:tc>
        <w:tc>
          <w:tcPr>
            <w:tcW w:w="924"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B921967" w14:textId="77777777" w:rsidR="00E17CF6" w:rsidRDefault="00E17CF6" w:rsidP="00620696">
            <w:pPr>
              <w:spacing w:before="100" w:after="100" w:line="360" w:lineRule="auto"/>
              <w:jc w:val="center"/>
            </w:pPr>
            <w:r>
              <w:rPr>
                <w:rStyle w:val="a9"/>
                <w:rFonts w:ascii="Arial Narrow" w:hAnsi="Arial Narrow"/>
                <w:sz w:val="20"/>
                <w:szCs w:val="20"/>
              </w:rPr>
              <w:t>МВт</w:t>
            </w:r>
          </w:p>
        </w:tc>
        <w:tc>
          <w:tcPr>
            <w:tcW w:w="1093"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E57F87" w14:textId="69B0DC57" w:rsidR="00E17CF6" w:rsidRDefault="00263BCA" w:rsidP="00620696">
            <w:pPr>
              <w:spacing w:before="100" w:after="100" w:line="360" w:lineRule="auto"/>
              <w:jc w:val="center"/>
            </w:pPr>
            <w:r>
              <w:rPr>
                <w:rStyle w:val="a9"/>
                <w:rFonts w:ascii="Arial Narrow" w:hAnsi="Arial Narrow"/>
                <w:sz w:val="20"/>
                <w:szCs w:val="20"/>
              </w:rPr>
              <w:t>0</w:t>
            </w:r>
            <w:r w:rsidR="00E17CF6">
              <w:rPr>
                <w:rStyle w:val="a9"/>
                <w:rFonts w:ascii="Arial Narrow" w:hAnsi="Arial Narrow"/>
                <w:sz w:val="20"/>
                <w:szCs w:val="20"/>
              </w:rPr>
              <w:t>,</w:t>
            </w:r>
            <w:r>
              <w:rPr>
                <w:rStyle w:val="a9"/>
                <w:rFonts w:ascii="Arial Narrow" w:hAnsi="Arial Narrow"/>
                <w:sz w:val="20"/>
                <w:szCs w:val="20"/>
              </w:rPr>
              <w:t>805</w:t>
            </w:r>
          </w:p>
        </w:tc>
        <w:tc>
          <w:tcPr>
            <w:tcW w:w="1075"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5A224E" w14:textId="7635F13B" w:rsidR="00E17CF6" w:rsidRDefault="00263BCA" w:rsidP="00620696">
            <w:pPr>
              <w:spacing w:before="100" w:after="100" w:line="360" w:lineRule="auto"/>
              <w:jc w:val="center"/>
            </w:pPr>
            <w:r>
              <w:rPr>
                <w:rStyle w:val="a9"/>
                <w:rFonts w:ascii="Arial Narrow" w:hAnsi="Arial Narrow"/>
                <w:sz w:val="20"/>
                <w:szCs w:val="20"/>
              </w:rPr>
              <w:t>0</w:t>
            </w:r>
            <w:r w:rsidR="00E17CF6">
              <w:rPr>
                <w:rStyle w:val="a9"/>
                <w:rFonts w:ascii="Arial Narrow" w:hAnsi="Arial Narrow"/>
                <w:sz w:val="20"/>
                <w:szCs w:val="20"/>
              </w:rPr>
              <w:t>,</w:t>
            </w:r>
            <w:r>
              <w:rPr>
                <w:rStyle w:val="a9"/>
                <w:rFonts w:ascii="Arial Narrow" w:hAnsi="Arial Narrow"/>
                <w:sz w:val="20"/>
                <w:szCs w:val="20"/>
              </w:rPr>
              <w:t>769</w:t>
            </w:r>
          </w:p>
        </w:tc>
      </w:tr>
    </w:tbl>
    <w:p w14:paraId="40D460F7" w14:textId="77777777" w:rsidR="00227DE6" w:rsidRDefault="00227DE6" w:rsidP="00227DE6">
      <w:pPr>
        <w:spacing w:after="0" w:line="240" w:lineRule="auto"/>
        <w:ind w:firstLine="851"/>
        <w:jc w:val="both"/>
        <w:rPr>
          <w:rFonts w:ascii="Arial" w:hAnsi="Arial" w:cs="Arial"/>
          <w:sz w:val="24"/>
          <w:szCs w:val="24"/>
        </w:rPr>
      </w:pPr>
    </w:p>
    <w:p w14:paraId="492FCB43" w14:textId="77777777"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Генеральным планом предлагаются следующие мероприятия:</w:t>
      </w:r>
    </w:p>
    <w:p w14:paraId="4995A846"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Оказание содействия в реконструкции и модернизации оборудования ПС 35/10 кВ «Эрсакон»;</w:t>
      </w:r>
    </w:p>
    <w:p w14:paraId="0D656498"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Оказание содействие в реконструкции и модернизации участка транзитных ВЛ 110 кВ на территории Эрсаконского СП;</w:t>
      </w:r>
    </w:p>
    <w:p w14:paraId="05D0C28F"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Оказание содействия в реконструкции участка ВЛ 35 кВ Л-618 ПС «Старокувинская-Эрсакон» (первая очередь);</w:t>
      </w:r>
    </w:p>
    <w:p w14:paraId="34C4A94A"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Реконструкция и модернизация изношенных ЛЭП 10 кВ, ЛЭП 0,4 кВ на территории Эрсаконского СП с применением энергосберегающих технологий и современных материалов (первая очередь-расчетный срок);</w:t>
      </w:r>
    </w:p>
    <w:p w14:paraId="779F3E57"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Капитальный ремонт или замена силовых трансформаторов 10/0,4 кВ, эксплуатирующихся более 35 лет (70-100 % износ) на территории Эрсаконского СП;</w:t>
      </w:r>
    </w:p>
    <w:p w14:paraId="3327943B" w14:textId="2066A0C8" w:rsidR="00BE4EBA" w:rsidRPr="00B07884" w:rsidRDefault="00BE4EBA" w:rsidP="00620696">
      <w:pPr>
        <w:pStyle w:val="ad"/>
        <w:numPr>
          <w:ilvl w:val="0"/>
          <w:numId w:val="76"/>
        </w:numPr>
        <w:tabs>
          <w:tab w:val="left" w:pos="993"/>
        </w:tabs>
        <w:ind w:left="0" w:firstLine="709"/>
        <w:rPr>
          <w:rFonts w:cs="Arial"/>
        </w:rPr>
      </w:pPr>
      <w:r w:rsidRPr="00B07884">
        <w:rPr>
          <w:rFonts w:cs="Arial"/>
        </w:rPr>
        <w:t>Строительство ЛЭП 10 кВ протяженностью 1,05 км, разводящих сетей 0,4 кВ и ТП 10/0,4 кВ на территории существующей жилой застройки и проектируемых микрорайонов а. Эрсакон (первая очередь-расчетный срок);</w:t>
      </w:r>
    </w:p>
    <w:p w14:paraId="106E6265"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При проектировании новые ЛЭП должны размещаться с учётом существующих и проектируемых кварталов, вдоль основных проездов с соблюдением охранных зон воздушных линий электропередачи;</w:t>
      </w:r>
    </w:p>
    <w:p w14:paraId="75C170B0"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Для освещения улиц населенных пунктов Эрсаконского СП предлагается строительство разводящих сетей освещения с применением новых энергосберегающих технологий с присоединением данных сетей к ТП;</w:t>
      </w:r>
    </w:p>
    <w:p w14:paraId="190D1264" w14:textId="77777777" w:rsidR="00BE4EBA" w:rsidRPr="00B07884" w:rsidRDefault="00BE4EBA" w:rsidP="00620696">
      <w:pPr>
        <w:pStyle w:val="ad"/>
        <w:numPr>
          <w:ilvl w:val="0"/>
          <w:numId w:val="76"/>
        </w:numPr>
        <w:tabs>
          <w:tab w:val="left" w:pos="993"/>
        </w:tabs>
        <w:ind w:left="0" w:firstLine="709"/>
        <w:rPr>
          <w:rFonts w:cs="Arial"/>
        </w:rPr>
      </w:pPr>
      <w:r w:rsidRPr="00B07884">
        <w:rPr>
          <w:rFonts w:cs="Arial"/>
        </w:rPr>
        <w:t>Применение новых технологий – однопроводная передача электроэнергии (самонесущий изолированный провод), что значительно сократит потери и улучшит качество электроэнергии.</w:t>
      </w:r>
    </w:p>
    <w:p w14:paraId="258742F2" w14:textId="77777777" w:rsidR="00BE4EBA" w:rsidRPr="00B07884" w:rsidRDefault="00BE4EBA" w:rsidP="00620696">
      <w:pPr>
        <w:spacing w:after="0" w:line="360" w:lineRule="auto"/>
        <w:ind w:firstLine="851"/>
        <w:jc w:val="both"/>
        <w:rPr>
          <w:rFonts w:ascii="Arial" w:hAnsi="Arial" w:cs="Arial"/>
          <w:sz w:val="24"/>
          <w:szCs w:val="24"/>
        </w:rPr>
      </w:pPr>
      <w:r w:rsidRPr="00B07884">
        <w:rPr>
          <w:rFonts w:ascii="Arial" w:hAnsi="Arial" w:cs="Arial"/>
          <w:sz w:val="24"/>
          <w:szCs w:val="24"/>
        </w:rPr>
        <w:t>Эрсаконскому СП рекомендуется заказать в специализированной проектной организации корректировку схемы существующей сети 110 кВ, 35 кВ, 10 кВ с указанием ТП и КТП, требующих реконструкции и мест установки, строительства новых современных ЛЭП 10 кВ, ТП и КТП с учётом проектных решений части генерального плана.</w:t>
      </w:r>
    </w:p>
    <w:p w14:paraId="0BFEBF62" w14:textId="0EE6322F" w:rsidR="007758E7" w:rsidRPr="00A517B8" w:rsidRDefault="005C6E4B" w:rsidP="00620696">
      <w:pPr>
        <w:spacing w:after="0" w:line="360" w:lineRule="auto"/>
        <w:ind w:firstLine="851"/>
        <w:jc w:val="both"/>
        <w:rPr>
          <w:rFonts w:ascii="Arial" w:hAnsi="Arial" w:cs="Arial"/>
          <w:b/>
          <w:sz w:val="24"/>
          <w:szCs w:val="24"/>
        </w:rPr>
      </w:pPr>
      <w:r w:rsidRPr="00A517B8">
        <w:rPr>
          <w:rFonts w:ascii="Arial" w:hAnsi="Arial" w:cs="Arial"/>
          <w:b/>
          <w:sz w:val="24"/>
          <w:szCs w:val="24"/>
        </w:rPr>
        <w:t>Газоснабжение</w:t>
      </w:r>
    </w:p>
    <w:p w14:paraId="50719F4F" w14:textId="0E895D20"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При проектировании системы централизованного газоснабжения Эрсаконского СП потребность в газе определяется по укрупненным показателям.</w:t>
      </w:r>
      <w:r w:rsidR="000B4C90" w:rsidRPr="00B07884">
        <w:rPr>
          <w:rFonts w:ascii="Arial" w:hAnsi="Arial" w:cs="Arial"/>
          <w:sz w:val="24"/>
          <w:szCs w:val="24"/>
        </w:rPr>
        <w:t xml:space="preserve"> </w:t>
      </w:r>
      <w:r w:rsidRPr="00B07884">
        <w:rPr>
          <w:rFonts w:ascii="Arial" w:hAnsi="Arial" w:cs="Arial"/>
          <w:sz w:val="24"/>
          <w:szCs w:val="24"/>
        </w:rPr>
        <w:t>Расход газа на проектный срок рассчитан из условий дальнейшей и полной газификации застройки а. Эрсакон.</w:t>
      </w:r>
    </w:p>
    <w:p w14:paraId="27CEE74E" w14:textId="77777777"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Источником газоснабжения перспективной застройки а. Эрсакон будет являться природный газ, транспортируемый по межпоселковому газопроводу высокого давления от ГРС «Эркен-Шахар». </w:t>
      </w:r>
    </w:p>
    <w:p w14:paraId="478C63CB" w14:textId="77777777"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Эрсаконскому СП необходимо оказать содействие в реконструкции и модернизации межпоселкового газопровода высокого давления на территории поселения. </w:t>
      </w:r>
    </w:p>
    <w:p w14:paraId="6FDD2F05" w14:textId="46C65FDA"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Проектом генерального плана на первую очередь и на расчетный срок предусматривается газификация проектируемых жилых микрорайонов а. Эрсакон.</w:t>
      </w:r>
    </w:p>
    <w:p w14:paraId="2A64FE84" w14:textId="25557AA1"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Расход газа на жилищно-коммунальные нужды при 100% охвате газоснабжением новых застраиваемых территорий принят из расчёта в среднем 300 м3 на чел. в год и составит 1,</w:t>
      </w:r>
      <w:r w:rsidR="000B4C90" w:rsidRPr="00B07884">
        <w:rPr>
          <w:rFonts w:ascii="Arial" w:hAnsi="Arial" w:cs="Arial"/>
          <w:sz w:val="24"/>
          <w:szCs w:val="24"/>
        </w:rPr>
        <w:t>003</w:t>
      </w:r>
      <w:r w:rsidRPr="00B07884">
        <w:rPr>
          <w:rFonts w:ascii="Arial" w:hAnsi="Arial" w:cs="Arial"/>
          <w:sz w:val="24"/>
          <w:szCs w:val="24"/>
        </w:rPr>
        <w:t xml:space="preserve"> млн. м</w:t>
      </w:r>
      <w:r w:rsidRPr="00B07884">
        <w:rPr>
          <w:rFonts w:ascii="Arial" w:hAnsi="Arial" w:cs="Arial"/>
          <w:sz w:val="24"/>
          <w:szCs w:val="24"/>
          <w:vertAlign w:val="superscript"/>
        </w:rPr>
        <w:t>3</w:t>
      </w:r>
      <w:r w:rsidRPr="00B07884">
        <w:rPr>
          <w:rFonts w:ascii="Arial" w:hAnsi="Arial" w:cs="Arial"/>
          <w:sz w:val="24"/>
          <w:szCs w:val="24"/>
        </w:rPr>
        <w:t>.</w:t>
      </w:r>
    </w:p>
    <w:p w14:paraId="47265C07" w14:textId="239D91D5"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Годовые расходы газа на нужды предприятий торговли, бытового обслуживания непроизводственного характера и т.п. можно принимать в размере до 5% суммарног</w:t>
      </w:r>
      <w:r w:rsidR="005F0F19">
        <w:rPr>
          <w:rFonts w:ascii="Arial" w:hAnsi="Arial" w:cs="Arial"/>
          <w:sz w:val="24"/>
          <w:szCs w:val="24"/>
        </w:rPr>
        <w:t>о расхода теплоты на жилые дома:</w:t>
      </w:r>
    </w:p>
    <w:p w14:paraId="25A55754" w14:textId="10C8441D"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V</w:t>
      </w:r>
      <w:r w:rsidR="005F0F19">
        <w:rPr>
          <w:rFonts w:ascii="Arial" w:hAnsi="Arial" w:cs="Arial"/>
          <w:sz w:val="24"/>
          <w:szCs w:val="24"/>
        </w:rPr>
        <w:t xml:space="preserve"> </w:t>
      </w:r>
      <w:r w:rsidRPr="00B07884">
        <w:rPr>
          <w:rFonts w:ascii="Arial" w:hAnsi="Arial" w:cs="Arial"/>
          <w:sz w:val="24"/>
          <w:szCs w:val="24"/>
        </w:rPr>
        <w:t xml:space="preserve">= </w:t>
      </w:r>
      <w:r w:rsidR="001C258D" w:rsidRPr="00B07884">
        <w:rPr>
          <w:rFonts w:ascii="Arial" w:hAnsi="Arial" w:cs="Arial"/>
          <w:sz w:val="24"/>
          <w:szCs w:val="24"/>
        </w:rPr>
        <w:t>1003500</w:t>
      </w:r>
      <w:r w:rsidRPr="00B07884">
        <w:rPr>
          <w:rFonts w:ascii="Arial" w:hAnsi="Arial" w:cs="Arial"/>
          <w:sz w:val="24"/>
          <w:szCs w:val="24"/>
        </w:rPr>
        <w:t xml:space="preserve">*0,05= </w:t>
      </w:r>
      <w:r w:rsidR="00DE60B5" w:rsidRPr="00B07884">
        <w:rPr>
          <w:rFonts w:ascii="Arial" w:hAnsi="Arial" w:cs="Arial"/>
          <w:sz w:val="24"/>
          <w:szCs w:val="24"/>
        </w:rPr>
        <w:t>50175</w:t>
      </w:r>
      <w:r w:rsidRPr="00B07884">
        <w:rPr>
          <w:rFonts w:ascii="Arial" w:hAnsi="Arial" w:cs="Arial"/>
          <w:sz w:val="24"/>
          <w:szCs w:val="24"/>
        </w:rPr>
        <w:t xml:space="preserve"> м</w:t>
      </w:r>
      <w:r w:rsidR="00DE351D">
        <w:rPr>
          <w:rFonts w:ascii="Arial" w:hAnsi="Arial" w:cs="Arial"/>
          <w:sz w:val="24"/>
          <w:szCs w:val="24"/>
          <w:vertAlign w:val="superscript"/>
        </w:rPr>
        <w:t>3</w:t>
      </w:r>
      <w:r w:rsidRPr="00B07884">
        <w:rPr>
          <w:rFonts w:ascii="Arial" w:hAnsi="Arial" w:cs="Arial"/>
          <w:sz w:val="24"/>
          <w:szCs w:val="24"/>
        </w:rPr>
        <w:t xml:space="preserve"> =</w:t>
      </w:r>
      <w:r w:rsidR="00DE60B5" w:rsidRPr="00B07884">
        <w:rPr>
          <w:rFonts w:ascii="Arial" w:hAnsi="Arial" w:cs="Arial"/>
          <w:sz w:val="24"/>
          <w:szCs w:val="24"/>
        </w:rPr>
        <w:t xml:space="preserve"> </w:t>
      </w:r>
      <w:r w:rsidR="00532CAD" w:rsidRPr="00B07884">
        <w:rPr>
          <w:rFonts w:ascii="Arial" w:hAnsi="Arial" w:cs="Arial"/>
          <w:sz w:val="24"/>
          <w:szCs w:val="24"/>
        </w:rPr>
        <w:t>0,05</w:t>
      </w:r>
      <w:r w:rsidRPr="00B07884">
        <w:rPr>
          <w:rFonts w:ascii="Arial" w:hAnsi="Arial" w:cs="Arial"/>
          <w:sz w:val="24"/>
          <w:szCs w:val="24"/>
        </w:rPr>
        <w:t xml:space="preserve"> млн. м куб.</w:t>
      </w:r>
    </w:p>
    <w:p w14:paraId="531402BD" w14:textId="77777777"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Доля потребления газа агропромышленными предприятиями составляет 15% от общего объема газопотребления на жилищно-коммунальные нужды (расход газа по промышленности подлежит корректировке).</w:t>
      </w:r>
    </w:p>
    <w:p w14:paraId="41B9E29A" w14:textId="58D0753A"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V = </w:t>
      </w:r>
      <w:r w:rsidR="001C258D" w:rsidRPr="00B07884">
        <w:rPr>
          <w:rFonts w:ascii="Arial" w:hAnsi="Arial" w:cs="Arial"/>
          <w:sz w:val="24"/>
          <w:szCs w:val="24"/>
        </w:rPr>
        <w:t>1003500</w:t>
      </w:r>
      <w:r w:rsidRPr="00B07884">
        <w:rPr>
          <w:rFonts w:ascii="Arial" w:hAnsi="Arial" w:cs="Arial"/>
          <w:sz w:val="24"/>
          <w:szCs w:val="24"/>
        </w:rPr>
        <w:t xml:space="preserve">*0,15= </w:t>
      </w:r>
      <w:r w:rsidR="001C258D" w:rsidRPr="00B07884">
        <w:rPr>
          <w:rFonts w:ascii="Arial" w:hAnsi="Arial" w:cs="Arial"/>
          <w:sz w:val="24"/>
          <w:szCs w:val="24"/>
        </w:rPr>
        <w:t>150525</w:t>
      </w:r>
      <w:r w:rsidRPr="00B07884">
        <w:rPr>
          <w:rFonts w:ascii="Arial" w:hAnsi="Arial" w:cs="Arial"/>
          <w:sz w:val="24"/>
          <w:szCs w:val="24"/>
        </w:rPr>
        <w:t xml:space="preserve"> м</w:t>
      </w:r>
      <w:r w:rsidRPr="00B07884">
        <w:rPr>
          <w:rFonts w:ascii="Arial" w:hAnsi="Arial" w:cs="Arial"/>
          <w:sz w:val="24"/>
          <w:szCs w:val="24"/>
          <w:vertAlign w:val="superscript"/>
        </w:rPr>
        <w:t>3</w:t>
      </w:r>
      <w:r w:rsidR="001C258D" w:rsidRPr="00B07884">
        <w:rPr>
          <w:rFonts w:ascii="Arial" w:hAnsi="Arial" w:cs="Arial"/>
          <w:sz w:val="24"/>
          <w:szCs w:val="24"/>
        </w:rPr>
        <w:t xml:space="preserve"> =</w:t>
      </w:r>
      <w:r w:rsidR="005F0F19">
        <w:rPr>
          <w:rFonts w:ascii="Arial" w:hAnsi="Arial" w:cs="Arial"/>
          <w:sz w:val="24"/>
          <w:szCs w:val="24"/>
        </w:rPr>
        <w:t xml:space="preserve"> </w:t>
      </w:r>
      <w:r w:rsidR="001C258D" w:rsidRPr="00B07884">
        <w:rPr>
          <w:rFonts w:ascii="Arial" w:hAnsi="Arial" w:cs="Arial"/>
          <w:sz w:val="24"/>
          <w:szCs w:val="24"/>
        </w:rPr>
        <w:t>0,15</w:t>
      </w:r>
      <w:r w:rsidRPr="00B07884">
        <w:rPr>
          <w:rFonts w:ascii="Arial" w:hAnsi="Arial" w:cs="Arial"/>
          <w:sz w:val="24"/>
          <w:szCs w:val="24"/>
        </w:rPr>
        <w:t xml:space="preserve"> млн. м куб.</w:t>
      </w:r>
    </w:p>
    <w:p w14:paraId="133714E6" w14:textId="77777777"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Суммарный расход газа составит:</w:t>
      </w:r>
    </w:p>
    <w:p w14:paraId="4329850F" w14:textId="502E06D0"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V</w:t>
      </w:r>
      <w:r w:rsidR="005F0F19">
        <w:rPr>
          <w:rFonts w:ascii="Arial" w:hAnsi="Arial" w:cs="Arial"/>
          <w:sz w:val="24"/>
          <w:szCs w:val="24"/>
        </w:rPr>
        <w:t xml:space="preserve"> </w:t>
      </w:r>
      <w:r w:rsidRPr="00B07884">
        <w:rPr>
          <w:rFonts w:ascii="Arial" w:hAnsi="Arial" w:cs="Arial"/>
          <w:sz w:val="24"/>
          <w:szCs w:val="24"/>
        </w:rPr>
        <w:t>= 1,</w:t>
      </w:r>
      <w:r w:rsidR="001C258D" w:rsidRPr="00B07884">
        <w:rPr>
          <w:rFonts w:ascii="Arial" w:hAnsi="Arial" w:cs="Arial"/>
          <w:sz w:val="24"/>
          <w:szCs w:val="24"/>
        </w:rPr>
        <w:t>003 +</w:t>
      </w:r>
      <w:r w:rsidR="005F0F19">
        <w:rPr>
          <w:rFonts w:ascii="Arial" w:hAnsi="Arial" w:cs="Arial"/>
          <w:sz w:val="24"/>
          <w:szCs w:val="24"/>
        </w:rPr>
        <w:t xml:space="preserve"> </w:t>
      </w:r>
      <w:r w:rsidR="001C258D" w:rsidRPr="00B07884">
        <w:rPr>
          <w:rFonts w:ascii="Arial" w:hAnsi="Arial" w:cs="Arial"/>
          <w:sz w:val="24"/>
          <w:szCs w:val="24"/>
        </w:rPr>
        <w:t>0,05 +</w:t>
      </w:r>
      <w:r w:rsidR="005F0F19">
        <w:rPr>
          <w:rFonts w:ascii="Arial" w:hAnsi="Arial" w:cs="Arial"/>
          <w:sz w:val="24"/>
          <w:szCs w:val="24"/>
        </w:rPr>
        <w:t xml:space="preserve"> </w:t>
      </w:r>
      <w:r w:rsidR="001C258D" w:rsidRPr="00B07884">
        <w:rPr>
          <w:rFonts w:ascii="Arial" w:hAnsi="Arial" w:cs="Arial"/>
          <w:sz w:val="24"/>
          <w:szCs w:val="24"/>
        </w:rPr>
        <w:t>0,15</w:t>
      </w:r>
      <w:r w:rsidRPr="00B07884">
        <w:rPr>
          <w:rFonts w:ascii="Arial" w:hAnsi="Arial" w:cs="Arial"/>
          <w:sz w:val="24"/>
          <w:szCs w:val="24"/>
        </w:rPr>
        <w:t xml:space="preserve"> = 1,</w:t>
      </w:r>
      <w:r w:rsidR="001C258D" w:rsidRPr="00B07884">
        <w:rPr>
          <w:rFonts w:ascii="Arial" w:hAnsi="Arial" w:cs="Arial"/>
          <w:sz w:val="24"/>
          <w:szCs w:val="24"/>
        </w:rPr>
        <w:t>203</w:t>
      </w:r>
      <w:r w:rsidRPr="00B07884">
        <w:rPr>
          <w:rFonts w:ascii="Arial" w:hAnsi="Arial" w:cs="Arial"/>
          <w:sz w:val="24"/>
          <w:szCs w:val="24"/>
        </w:rPr>
        <w:t xml:space="preserve"> млн. м</w:t>
      </w:r>
      <w:r w:rsidRPr="00B07884">
        <w:rPr>
          <w:rFonts w:ascii="Arial" w:hAnsi="Arial" w:cs="Arial"/>
          <w:sz w:val="24"/>
          <w:szCs w:val="24"/>
          <w:vertAlign w:val="superscript"/>
        </w:rPr>
        <w:t>3</w:t>
      </w:r>
      <w:r w:rsidRPr="00B07884">
        <w:rPr>
          <w:rFonts w:ascii="Arial" w:hAnsi="Arial" w:cs="Arial"/>
          <w:sz w:val="24"/>
          <w:szCs w:val="24"/>
        </w:rPr>
        <w:t>.</w:t>
      </w:r>
    </w:p>
    <w:p w14:paraId="4E120D70" w14:textId="77777777" w:rsidR="00507E56" w:rsidRPr="00B07884" w:rsidRDefault="00507E56" w:rsidP="00620696">
      <w:pPr>
        <w:spacing w:after="0" w:line="360" w:lineRule="auto"/>
        <w:ind w:firstLine="851"/>
        <w:jc w:val="both"/>
        <w:rPr>
          <w:rFonts w:ascii="Arial" w:hAnsi="Arial" w:cs="Arial"/>
          <w:sz w:val="24"/>
          <w:szCs w:val="24"/>
        </w:rPr>
      </w:pPr>
      <w:r w:rsidRPr="00B07884">
        <w:rPr>
          <w:rFonts w:ascii="Arial" w:hAnsi="Arial" w:cs="Arial"/>
          <w:sz w:val="24"/>
          <w:szCs w:val="24"/>
        </w:rPr>
        <w:t xml:space="preserve">Расчёты отображают суммарные расходы газа на жилищно-коммунальные нужды и агропромышленные предприятия существующей и планируемой застройки. </w:t>
      </w:r>
    </w:p>
    <w:p w14:paraId="259A5875" w14:textId="604FB00E" w:rsidR="00507E56" w:rsidRPr="00B07884" w:rsidRDefault="00507E56" w:rsidP="005F0F19">
      <w:pPr>
        <w:spacing w:after="0" w:line="360" w:lineRule="auto"/>
        <w:ind w:firstLine="851"/>
        <w:jc w:val="both"/>
        <w:rPr>
          <w:rFonts w:ascii="Arial" w:hAnsi="Arial" w:cs="Arial"/>
          <w:sz w:val="24"/>
          <w:szCs w:val="24"/>
        </w:rPr>
      </w:pPr>
      <w:r w:rsidRPr="00B07884">
        <w:rPr>
          <w:rFonts w:ascii="Arial" w:hAnsi="Arial" w:cs="Arial"/>
          <w:sz w:val="24"/>
          <w:szCs w:val="24"/>
        </w:rPr>
        <w:t>Генеральным планом Эрсаконского СП планируется расширение существующей сети газопроводов высокого и низкого давления путем строительства новых газопроводов высокого и низкого давления, ГРП и ШРП на территории проектируемых микрорайонов а. Эрсакон.</w:t>
      </w:r>
    </w:p>
    <w:p w14:paraId="2D404105" w14:textId="77777777" w:rsidR="00507E56" w:rsidRPr="00B07884" w:rsidRDefault="00507E56" w:rsidP="005F0F19">
      <w:pPr>
        <w:spacing w:after="0" w:line="360" w:lineRule="auto"/>
        <w:ind w:firstLine="851"/>
        <w:jc w:val="both"/>
        <w:rPr>
          <w:rFonts w:ascii="Arial" w:hAnsi="Arial" w:cs="Arial"/>
          <w:sz w:val="24"/>
          <w:szCs w:val="24"/>
        </w:rPr>
      </w:pPr>
      <w:r w:rsidRPr="00B07884">
        <w:rPr>
          <w:rFonts w:ascii="Arial" w:hAnsi="Arial" w:cs="Arial"/>
          <w:sz w:val="24"/>
          <w:szCs w:val="24"/>
        </w:rPr>
        <w:t xml:space="preserve">Основной приоритет в развитии газоснабжения поселения необходимо направить на мониторинг технического состояния существующих газопроводов, обеспечение перспективной застройки централизованным газоснабжением. </w:t>
      </w:r>
    </w:p>
    <w:p w14:paraId="66BEA4EC" w14:textId="77777777" w:rsidR="00507E56" w:rsidRPr="00B07884" w:rsidRDefault="00507E56" w:rsidP="005F0F19">
      <w:pPr>
        <w:spacing w:after="0" w:line="360" w:lineRule="auto"/>
        <w:ind w:firstLine="851"/>
        <w:jc w:val="both"/>
        <w:rPr>
          <w:rFonts w:ascii="Arial" w:hAnsi="Arial" w:cs="Arial"/>
          <w:sz w:val="24"/>
          <w:szCs w:val="24"/>
        </w:rPr>
      </w:pPr>
      <w:r w:rsidRPr="00B07884">
        <w:rPr>
          <w:rFonts w:ascii="Arial" w:hAnsi="Arial" w:cs="Arial"/>
          <w:sz w:val="24"/>
          <w:szCs w:val="24"/>
        </w:rPr>
        <w:t>Для улучшения работы газораспределительной сети и повышения надежности снабжения потребителей муниципального образования на проектный срок предусматриваются следующие мероприятия:</w:t>
      </w:r>
    </w:p>
    <w:p w14:paraId="3AC9DAC9" w14:textId="77777777" w:rsidR="00507E56" w:rsidRPr="00DE351D" w:rsidRDefault="00507E56" w:rsidP="005F0F19">
      <w:pPr>
        <w:pStyle w:val="ad"/>
        <w:numPr>
          <w:ilvl w:val="0"/>
          <w:numId w:val="76"/>
        </w:numPr>
        <w:tabs>
          <w:tab w:val="left" w:pos="993"/>
        </w:tabs>
        <w:ind w:left="0" w:firstLine="709"/>
        <w:rPr>
          <w:rFonts w:cs="Arial"/>
        </w:rPr>
      </w:pPr>
      <w:r w:rsidRPr="00DE351D">
        <w:rPr>
          <w:rFonts w:cs="Arial"/>
        </w:rPr>
        <w:t>Проверка расчетом на пропускную способность существующих газораспределительных сетей с учетом их дальнейшего использования и развития в населенных пунктах Эрсаконского СП;</w:t>
      </w:r>
    </w:p>
    <w:p w14:paraId="6CDB1DD2" w14:textId="77777777" w:rsidR="00507E56" w:rsidRPr="00DE351D" w:rsidRDefault="00507E56" w:rsidP="005F0F19">
      <w:pPr>
        <w:pStyle w:val="ad"/>
        <w:numPr>
          <w:ilvl w:val="0"/>
          <w:numId w:val="76"/>
        </w:numPr>
        <w:tabs>
          <w:tab w:val="left" w:pos="993"/>
        </w:tabs>
        <w:ind w:left="0" w:firstLine="709"/>
        <w:rPr>
          <w:rFonts w:cs="Arial"/>
        </w:rPr>
      </w:pPr>
      <w:r w:rsidRPr="00DE351D">
        <w:rPr>
          <w:rFonts w:cs="Arial"/>
        </w:rPr>
        <w:t>Содействие в реконструкции и модернизации существующих межпоселковых газопроводов высокого давления на территории Эрсаконского СП;</w:t>
      </w:r>
    </w:p>
    <w:p w14:paraId="2D13E219" w14:textId="77777777" w:rsidR="00507E56" w:rsidRPr="00DE351D" w:rsidRDefault="00507E56" w:rsidP="005F0F19">
      <w:pPr>
        <w:pStyle w:val="ad"/>
        <w:numPr>
          <w:ilvl w:val="0"/>
          <w:numId w:val="76"/>
        </w:numPr>
        <w:tabs>
          <w:tab w:val="left" w:pos="993"/>
        </w:tabs>
        <w:ind w:left="0" w:firstLine="709"/>
        <w:rPr>
          <w:rFonts w:cs="Arial"/>
        </w:rPr>
      </w:pPr>
      <w:r w:rsidRPr="00DE351D">
        <w:rPr>
          <w:rFonts w:cs="Arial"/>
        </w:rPr>
        <w:t>Реконструкция и замена ветхих участков газопроводов низкого давления в населенных пунктах Эрсаконского СП;</w:t>
      </w:r>
    </w:p>
    <w:p w14:paraId="6ED5A6A1" w14:textId="6B05B007" w:rsidR="00507E56" w:rsidRPr="00DE351D" w:rsidRDefault="00507E56" w:rsidP="005F0F19">
      <w:pPr>
        <w:pStyle w:val="ad"/>
        <w:numPr>
          <w:ilvl w:val="0"/>
          <w:numId w:val="76"/>
        </w:numPr>
        <w:tabs>
          <w:tab w:val="left" w:pos="993"/>
        </w:tabs>
        <w:ind w:left="0" w:firstLine="709"/>
        <w:rPr>
          <w:rFonts w:cs="Arial"/>
        </w:rPr>
      </w:pPr>
      <w:r w:rsidRPr="00DE351D">
        <w:rPr>
          <w:rFonts w:cs="Arial"/>
        </w:rPr>
        <w:t xml:space="preserve">Диагностика оборудования ГРП и ШРП, срок эксплуатации </w:t>
      </w:r>
      <w:r w:rsidR="00D83F37" w:rsidRPr="00DE351D">
        <w:rPr>
          <w:rFonts w:cs="Arial"/>
        </w:rPr>
        <w:t>которых истечет в период до 2037</w:t>
      </w:r>
      <w:r w:rsidRPr="00DE351D">
        <w:rPr>
          <w:rFonts w:cs="Arial"/>
        </w:rPr>
        <w:t xml:space="preserve"> г. (первая очередь-расчетный срок);</w:t>
      </w:r>
    </w:p>
    <w:p w14:paraId="15666E9E" w14:textId="11C69149" w:rsidR="00507E56" w:rsidRPr="00DE351D" w:rsidRDefault="00507E56" w:rsidP="005F0F19">
      <w:pPr>
        <w:pStyle w:val="ad"/>
        <w:numPr>
          <w:ilvl w:val="0"/>
          <w:numId w:val="76"/>
        </w:numPr>
        <w:tabs>
          <w:tab w:val="left" w:pos="993"/>
        </w:tabs>
        <w:ind w:left="0" w:firstLine="709"/>
        <w:rPr>
          <w:rFonts w:cs="Arial"/>
        </w:rPr>
      </w:pPr>
      <w:r w:rsidRPr="00DE351D">
        <w:rPr>
          <w:rFonts w:cs="Arial"/>
        </w:rPr>
        <w:t>Строительство газораспределительных сетей (высокого, низкого давления), ШРП на территории существующей жилой застройки и проектируемых микрорайонов а. Эрсакон (первая очередь-расчетный срок).</w:t>
      </w:r>
    </w:p>
    <w:p w14:paraId="710BF7A1" w14:textId="1F2E282B" w:rsidR="007758E7" w:rsidRPr="00A517B8" w:rsidRDefault="005C6E4B" w:rsidP="005F0F19">
      <w:pPr>
        <w:spacing w:after="0" w:line="360" w:lineRule="auto"/>
        <w:ind w:firstLine="851"/>
        <w:jc w:val="both"/>
        <w:rPr>
          <w:rFonts w:ascii="Arial" w:hAnsi="Arial" w:cs="Arial"/>
          <w:b/>
          <w:sz w:val="24"/>
          <w:szCs w:val="24"/>
        </w:rPr>
      </w:pPr>
      <w:r w:rsidRPr="00A517B8">
        <w:rPr>
          <w:rFonts w:ascii="Arial" w:hAnsi="Arial" w:cs="Arial"/>
          <w:b/>
          <w:sz w:val="24"/>
          <w:szCs w:val="24"/>
        </w:rPr>
        <w:t>Информационно-телекоммуникационная инфраструктура</w:t>
      </w:r>
    </w:p>
    <w:p w14:paraId="59E02197" w14:textId="77777777" w:rsidR="00182D34" w:rsidRPr="00DE351D" w:rsidRDefault="00182D34" w:rsidP="005F0F19">
      <w:pPr>
        <w:spacing w:after="0" w:line="360" w:lineRule="auto"/>
        <w:ind w:firstLine="851"/>
        <w:jc w:val="both"/>
        <w:rPr>
          <w:rFonts w:ascii="Arial" w:hAnsi="Arial" w:cs="Arial"/>
          <w:sz w:val="24"/>
          <w:szCs w:val="24"/>
        </w:rPr>
      </w:pPr>
      <w:r w:rsidRPr="00DE351D">
        <w:rPr>
          <w:rFonts w:ascii="Arial" w:hAnsi="Arial" w:cs="Arial"/>
          <w:sz w:val="24"/>
          <w:szCs w:val="24"/>
        </w:rPr>
        <w:t>Проектом генерального плана в расчетный срок 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14:paraId="06759196" w14:textId="33B542CB" w:rsidR="00182D34" w:rsidRDefault="00182D34" w:rsidP="005F0F19">
      <w:pPr>
        <w:spacing w:after="0" w:line="360" w:lineRule="auto"/>
        <w:ind w:firstLine="851"/>
        <w:jc w:val="both"/>
        <w:rPr>
          <w:rFonts w:ascii="Arial" w:hAnsi="Arial" w:cs="Arial"/>
          <w:sz w:val="24"/>
          <w:szCs w:val="24"/>
        </w:rPr>
      </w:pPr>
      <w:r w:rsidRPr="00DE351D">
        <w:rPr>
          <w:rFonts w:ascii="Arial" w:hAnsi="Arial" w:cs="Arial"/>
          <w:sz w:val="24"/>
          <w:szCs w:val="24"/>
        </w:rPr>
        <w:t>Количество абонентов ста</w:t>
      </w:r>
      <w:r w:rsidR="00B20551" w:rsidRPr="00DE351D">
        <w:rPr>
          <w:rFonts w:ascii="Arial" w:hAnsi="Arial" w:cs="Arial"/>
          <w:sz w:val="24"/>
          <w:szCs w:val="24"/>
        </w:rPr>
        <w:t>ционарной проводной связи к 2022 году может вырасти на 10</w:t>
      </w:r>
      <w:r w:rsidRPr="00DE351D">
        <w:rPr>
          <w:rFonts w:ascii="Arial" w:hAnsi="Arial" w:cs="Arial"/>
          <w:sz w:val="24"/>
          <w:szCs w:val="24"/>
        </w:rPr>
        <w:t xml:space="preserve">% или стабилизироваться на существующем уровне и даже уменьшиться в зависимости от проводимой тарифной политики операторов сотовой и проводной связи. </w:t>
      </w:r>
    </w:p>
    <w:p w14:paraId="1FE1E63E" w14:textId="77777777" w:rsidR="00DE351D" w:rsidRPr="00DE351D" w:rsidRDefault="00DE351D" w:rsidP="005F0F19">
      <w:pPr>
        <w:spacing w:after="0" w:line="240" w:lineRule="auto"/>
        <w:ind w:firstLine="851"/>
        <w:jc w:val="both"/>
        <w:rPr>
          <w:rFonts w:ascii="Arial" w:hAnsi="Arial" w:cs="Arial"/>
          <w:sz w:val="24"/>
          <w:szCs w:val="24"/>
        </w:rPr>
      </w:pPr>
    </w:p>
    <w:p w14:paraId="14897780" w14:textId="77777777" w:rsidR="005F0F19" w:rsidRDefault="005F0F19">
      <w:pPr>
        <w:spacing w:after="0" w:line="240" w:lineRule="auto"/>
        <w:rPr>
          <w:rFonts w:ascii="Arial" w:hAnsi="Arial" w:cs="Arial"/>
          <w:b/>
          <w:bCs/>
          <w:iCs/>
          <w:sz w:val="24"/>
          <w:szCs w:val="24"/>
        </w:rPr>
      </w:pPr>
      <w:r>
        <w:rPr>
          <w:rFonts w:ascii="Arial" w:hAnsi="Arial" w:cs="Arial"/>
          <w:i/>
          <w:sz w:val="24"/>
          <w:szCs w:val="24"/>
        </w:rPr>
        <w:br w:type="page"/>
      </w:r>
    </w:p>
    <w:p w14:paraId="625234A7" w14:textId="6EF05212" w:rsidR="00182D34" w:rsidRPr="00DE351D" w:rsidRDefault="00B20551" w:rsidP="005F0F19">
      <w:pPr>
        <w:pStyle w:val="af9"/>
        <w:jc w:val="both"/>
        <w:rPr>
          <w:rStyle w:val="a9"/>
          <w:rFonts w:ascii="Arial" w:hAnsi="Arial" w:cs="Arial"/>
          <w:i w:val="0"/>
          <w:sz w:val="24"/>
          <w:szCs w:val="24"/>
        </w:rPr>
      </w:pPr>
      <w:r w:rsidRPr="00DE351D">
        <w:rPr>
          <w:rFonts w:ascii="Arial" w:hAnsi="Arial" w:cs="Arial"/>
          <w:i w:val="0"/>
          <w:sz w:val="24"/>
          <w:szCs w:val="24"/>
        </w:rPr>
        <w:t xml:space="preserve">Таблица </w:t>
      </w:r>
      <w:r w:rsidR="009E4823" w:rsidRPr="00DE351D">
        <w:rPr>
          <w:rFonts w:ascii="Arial" w:hAnsi="Arial" w:cs="Arial"/>
          <w:i w:val="0"/>
          <w:sz w:val="24"/>
          <w:szCs w:val="24"/>
        </w:rPr>
        <w:fldChar w:fldCharType="begin"/>
      </w:r>
      <w:r w:rsidR="009E4823" w:rsidRPr="00DE351D">
        <w:rPr>
          <w:rFonts w:ascii="Arial" w:hAnsi="Arial" w:cs="Arial"/>
          <w:i w:val="0"/>
          <w:sz w:val="24"/>
          <w:szCs w:val="24"/>
        </w:rPr>
        <w:instrText xml:space="preserve"> SEQ Таблица \* ARABIC </w:instrText>
      </w:r>
      <w:r w:rsidR="009E4823" w:rsidRPr="00DE351D">
        <w:rPr>
          <w:rFonts w:ascii="Arial" w:hAnsi="Arial" w:cs="Arial"/>
          <w:i w:val="0"/>
          <w:sz w:val="24"/>
          <w:szCs w:val="24"/>
        </w:rPr>
        <w:fldChar w:fldCharType="separate"/>
      </w:r>
      <w:r w:rsidR="00B90C8D" w:rsidRPr="00DE351D">
        <w:rPr>
          <w:rFonts w:ascii="Arial" w:hAnsi="Arial" w:cs="Arial"/>
          <w:i w:val="0"/>
          <w:noProof/>
          <w:sz w:val="24"/>
          <w:szCs w:val="24"/>
        </w:rPr>
        <w:t>34</w:t>
      </w:r>
      <w:r w:rsidR="009E4823" w:rsidRPr="00DE351D">
        <w:rPr>
          <w:rFonts w:ascii="Arial" w:hAnsi="Arial" w:cs="Arial"/>
          <w:i w:val="0"/>
          <w:noProof/>
          <w:sz w:val="24"/>
          <w:szCs w:val="24"/>
        </w:rPr>
        <w:fldChar w:fldCharType="end"/>
      </w:r>
      <w:r w:rsidR="00DE351D" w:rsidRPr="00DE351D">
        <w:rPr>
          <w:rStyle w:val="a9"/>
          <w:rFonts w:ascii="Arial" w:hAnsi="Arial" w:cs="Arial"/>
          <w:i w:val="0"/>
          <w:sz w:val="24"/>
          <w:szCs w:val="24"/>
        </w:rPr>
        <w:t xml:space="preserve"> – </w:t>
      </w:r>
      <w:r w:rsidR="00182D34" w:rsidRPr="00DE351D">
        <w:rPr>
          <w:rStyle w:val="a9"/>
          <w:rFonts w:ascii="Arial" w:hAnsi="Arial" w:cs="Arial"/>
          <w:i w:val="0"/>
          <w:sz w:val="24"/>
          <w:szCs w:val="24"/>
        </w:rPr>
        <w:t xml:space="preserve">Основные показатели связи по Эрсаконскому сельскому поселению </w:t>
      </w:r>
    </w:p>
    <w:tbl>
      <w:tblPr>
        <w:tblStyle w:val="TableNormal"/>
        <w:tblW w:w="5000" w:type="pct"/>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4F81BD"/>
        <w:tblLook w:val="04A0" w:firstRow="1" w:lastRow="0" w:firstColumn="1" w:lastColumn="0" w:noHBand="0" w:noVBand="1"/>
      </w:tblPr>
      <w:tblGrid>
        <w:gridCol w:w="563"/>
        <w:gridCol w:w="4007"/>
        <w:gridCol w:w="1521"/>
        <w:gridCol w:w="2090"/>
        <w:gridCol w:w="1327"/>
      </w:tblGrid>
      <w:tr w:rsidR="00DE351D" w:rsidRPr="00DE351D" w14:paraId="1D4181B3" w14:textId="77777777" w:rsidTr="00DE351D">
        <w:trPr>
          <w:trHeight w:val="20"/>
          <w:tblHeader/>
          <w:jc w:val="center"/>
        </w:trPr>
        <w:tc>
          <w:tcPr>
            <w:tcW w:w="296"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6BACF73" w14:textId="77777777" w:rsidR="00182D34" w:rsidRPr="00DE351D" w:rsidRDefault="00182D34" w:rsidP="00620696">
            <w:pPr>
              <w:spacing w:after="0"/>
              <w:jc w:val="center"/>
              <w:rPr>
                <w:color w:val="FFFFFF" w:themeColor="background1"/>
              </w:rPr>
            </w:pPr>
            <w:r w:rsidRPr="00DE351D">
              <w:rPr>
                <w:rStyle w:val="a9"/>
                <w:rFonts w:ascii="Arial Narrow" w:hAnsi="Arial Narrow"/>
                <w:b/>
                <w:bCs/>
                <w:color w:val="FFFFFF" w:themeColor="background1"/>
                <w:sz w:val="20"/>
                <w:szCs w:val="20"/>
              </w:rPr>
              <w:t xml:space="preserve">№ п/п </w:t>
            </w:r>
          </w:p>
        </w:tc>
        <w:tc>
          <w:tcPr>
            <w:tcW w:w="2107"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47B52E04" w14:textId="77777777" w:rsidR="00182D34" w:rsidRPr="00DE351D" w:rsidRDefault="00182D34" w:rsidP="00620696">
            <w:pPr>
              <w:spacing w:after="0"/>
              <w:jc w:val="center"/>
              <w:rPr>
                <w:color w:val="FFFFFF" w:themeColor="background1"/>
              </w:rPr>
            </w:pPr>
            <w:r w:rsidRPr="00DE351D">
              <w:rPr>
                <w:rStyle w:val="a9"/>
                <w:rFonts w:ascii="Arial Narrow" w:hAnsi="Arial Narrow"/>
                <w:b/>
                <w:bCs/>
                <w:color w:val="FFFFFF" w:themeColor="background1"/>
                <w:sz w:val="20"/>
                <w:szCs w:val="20"/>
              </w:rPr>
              <w:t>Показатели</w:t>
            </w:r>
          </w:p>
        </w:tc>
        <w:tc>
          <w:tcPr>
            <w:tcW w:w="800"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vAlign w:val="center"/>
          </w:tcPr>
          <w:p w14:paraId="0CB334FC" w14:textId="1FB0E7AB" w:rsidR="00182D34" w:rsidRPr="00DE351D" w:rsidRDefault="00182D34" w:rsidP="00620696">
            <w:pPr>
              <w:spacing w:after="0"/>
              <w:jc w:val="center"/>
              <w:rPr>
                <w:color w:val="FFFFFF" w:themeColor="background1"/>
              </w:rPr>
            </w:pPr>
            <w:r w:rsidRPr="00DE351D">
              <w:rPr>
                <w:rStyle w:val="a9"/>
                <w:rFonts w:ascii="Arial Narrow" w:hAnsi="Arial Narrow"/>
                <w:b/>
                <w:bCs/>
                <w:color w:val="FFFFFF" w:themeColor="background1"/>
                <w:sz w:val="20"/>
                <w:szCs w:val="20"/>
              </w:rPr>
              <w:t xml:space="preserve">Единица </w:t>
            </w:r>
            <w:r w:rsidR="00502009" w:rsidRPr="00DE351D">
              <w:rPr>
                <w:rStyle w:val="a9"/>
                <w:rFonts w:ascii="Arial Narrow" w:hAnsi="Arial Narrow"/>
                <w:b/>
                <w:bCs/>
                <w:color w:val="FFFFFF" w:themeColor="background1"/>
                <w:sz w:val="20"/>
                <w:szCs w:val="20"/>
              </w:rPr>
              <w:br/>
            </w:r>
            <w:r w:rsidRPr="00DE351D">
              <w:rPr>
                <w:rStyle w:val="a9"/>
                <w:rFonts w:ascii="Arial Narrow" w:hAnsi="Arial Narrow"/>
                <w:b/>
                <w:bCs/>
                <w:color w:val="FFFFFF" w:themeColor="background1"/>
                <w:sz w:val="20"/>
                <w:szCs w:val="20"/>
              </w:rPr>
              <w:t>измерения</w:t>
            </w:r>
          </w:p>
        </w:tc>
        <w:tc>
          <w:tcPr>
            <w:tcW w:w="1099"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52045FBE" w14:textId="60B441BE" w:rsidR="00182D34" w:rsidRPr="00DE351D" w:rsidRDefault="00182D34" w:rsidP="00620696">
            <w:pPr>
              <w:spacing w:after="0"/>
              <w:jc w:val="center"/>
              <w:rPr>
                <w:color w:val="FFFFFF" w:themeColor="background1"/>
              </w:rPr>
            </w:pPr>
            <w:r w:rsidRPr="00DE351D">
              <w:rPr>
                <w:rStyle w:val="a9"/>
                <w:rFonts w:ascii="Arial Narrow" w:hAnsi="Arial Narrow"/>
                <w:b/>
                <w:bCs/>
                <w:color w:val="FFFFFF" w:themeColor="background1"/>
                <w:sz w:val="20"/>
                <w:szCs w:val="20"/>
              </w:rPr>
              <w:t xml:space="preserve">Существующее положение </w:t>
            </w:r>
          </w:p>
        </w:tc>
        <w:tc>
          <w:tcPr>
            <w:tcW w:w="699" w:type="pct"/>
            <w:tcBorders>
              <w:top w:val="single" w:sz="4" w:space="0" w:color="auto"/>
              <w:left w:val="single" w:sz="4" w:space="0" w:color="auto"/>
              <w:bottom w:val="single" w:sz="4" w:space="0" w:color="auto"/>
              <w:right w:val="single" w:sz="4" w:space="0" w:color="auto"/>
            </w:tcBorders>
            <w:shd w:val="clear" w:color="auto" w:fill="244061" w:themeFill="accent1" w:themeFillShade="80"/>
            <w:tcMar>
              <w:top w:w="80" w:type="dxa"/>
              <w:left w:w="80" w:type="dxa"/>
              <w:bottom w:w="80" w:type="dxa"/>
              <w:right w:w="80" w:type="dxa"/>
            </w:tcMar>
          </w:tcPr>
          <w:p w14:paraId="0CD9DEB5" w14:textId="5E207EE4" w:rsidR="00182D34" w:rsidRPr="00DE351D" w:rsidRDefault="00182D34" w:rsidP="00620696">
            <w:pPr>
              <w:spacing w:after="0"/>
              <w:jc w:val="center"/>
              <w:rPr>
                <w:color w:val="FFFFFF" w:themeColor="background1"/>
              </w:rPr>
            </w:pPr>
            <w:r w:rsidRPr="00DE351D">
              <w:rPr>
                <w:rStyle w:val="a9"/>
                <w:rFonts w:ascii="Arial Narrow" w:hAnsi="Arial Narrow"/>
                <w:b/>
                <w:bCs/>
                <w:color w:val="FFFFFF" w:themeColor="background1"/>
                <w:sz w:val="20"/>
                <w:szCs w:val="20"/>
              </w:rPr>
              <w:t>Расчетный срок</w:t>
            </w:r>
          </w:p>
        </w:tc>
      </w:tr>
      <w:tr w:rsidR="00182D34" w14:paraId="0266AAC3" w14:textId="77777777" w:rsidTr="00DE351D">
        <w:tblPrEx>
          <w:shd w:val="clear" w:color="auto" w:fill="CED7E7"/>
        </w:tblPrEx>
        <w:trPr>
          <w:trHeight w:val="20"/>
          <w:jc w:val="center"/>
        </w:trPr>
        <w:tc>
          <w:tcPr>
            <w:tcW w:w="296"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196F7D" w14:textId="77777777" w:rsidR="00182D34" w:rsidRDefault="00182D34" w:rsidP="00620696">
            <w:pPr>
              <w:spacing w:after="0"/>
              <w:jc w:val="center"/>
            </w:pPr>
            <w:r>
              <w:rPr>
                <w:rStyle w:val="a9"/>
                <w:rFonts w:ascii="Arial Narrow" w:hAnsi="Arial Narrow"/>
                <w:sz w:val="20"/>
                <w:szCs w:val="20"/>
              </w:rPr>
              <w:t>1.</w:t>
            </w:r>
          </w:p>
        </w:tc>
        <w:tc>
          <w:tcPr>
            <w:tcW w:w="2107"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D708D7" w14:textId="77777777" w:rsidR="00182D34" w:rsidRDefault="00182D34" w:rsidP="00620696">
            <w:pPr>
              <w:spacing w:after="0"/>
            </w:pPr>
            <w:r>
              <w:rPr>
                <w:rStyle w:val="a9"/>
                <w:rFonts w:ascii="Arial Narrow" w:hAnsi="Arial Narrow"/>
                <w:sz w:val="20"/>
                <w:szCs w:val="20"/>
              </w:rPr>
              <w:t>Телефонная плотность фиксированной связи</w:t>
            </w:r>
          </w:p>
        </w:tc>
        <w:tc>
          <w:tcPr>
            <w:tcW w:w="800"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7B18D1" w14:textId="77777777" w:rsidR="00182D34" w:rsidRDefault="00182D34" w:rsidP="00620696">
            <w:pPr>
              <w:spacing w:after="0"/>
              <w:jc w:val="center"/>
            </w:pPr>
            <w:r>
              <w:rPr>
                <w:rStyle w:val="a9"/>
                <w:rFonts w:ascii="Arial Narrow" w:hAnsi="Arial Narrow"/>
                <w:sz w:val="20"/>
                <w:szCs w:val="20"/>
              </w:rPr>
              <w:t>номеров на 100 чел.</w:t>
            </w:r>
          </w:p>
        </w:tc>
        <w:tc>
          <w:tcPr>
            <w:tcW w:w="1099"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473D562" w14:textId="77777777" w:rsidR="00182D34" w:rsidRDefault="00182D34" w:rsidP="00620696">
            <w:pPr>
              <w:spacing w:after="0"/>
              <w:jc w:val="center"/>
            </w:pPr>
            <w:r>
              <w:rPr>
                <w:rStyle w:val="a9"/>
                <w:rFonts w:ascii="Arial Narrow" w:hAnsi="Arial Narrow"/>
                <w:sz w:val="20"/>
                <w:szCs w:val="20"/>
              </w:rPr>
              <w:t>-</w:t>
            </w:r>
          </w:p>
        </w:tc>
        <w:tc>
          <w:tcPr>
            <w:tcW w:w="699" w:type="pct"/>
            <w:tcBorders>
              <w:top w:val="single" w:sz="4" w:space="0" w:color="auto"/>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ACDC0B5" w14:textId="77777777" w:rsidR="00182D34" w:rsidRDefault="00182D34" w:rsidP="00620696">
            <w:pPr>
              <w:spacing w:after="0"/>
              <w:jc w:val="center"/>
            </w:pPr>
            <w:r>
              <w:rPr>
                <w:rStyle w:val="a9"/>
                <w:rFonts w:ascii="Arial Narrow" w:hAnsi="Arial Narrow"/>
                <w:sz w:val="20"/>
                <w:szCs w:val="20"/>
              </w:rPr>
              <w:t>-</w:t>
            </w:r>
          </w:p>
        </w:tc>
      </w:tr>
      <w:tr w:rsidR="00182D34" w14:paraId="2D1637C2"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B1A77F" w14:textId="77777777" w:rsidR="00182D34" w:rsidRDefault="00182D34" w:rsidP="00620696">
            <w:pPr>
              <w:spacing w:after="0"/>
              <w:jc w:val="center"/>
            </w:pPr>
            <w:r>
              <w:rPr>
                <w:rStyle w:val="a9"/>
                <w:rFonts w:ascii="Arial Narrow" w:hAnsi="Arial Narrow"/>
                <w:sz w:val="20"/>
                <w:szCs w:val="20"/>
              </w:rPr>
              <w:t>2.</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7396DF" w14:textId="77777777" w:rsidR="00182D34" w:rsidRDefault="00182D34" w:rsidP="00620696">
            <w:pPr>
              <w:spacing w:after="0"/>
            </w:pPr>
            <w:r>
              <w:rPr>
                <w:rStyle w:val="a9"/>
                <w:rFonts w:ascii="Arial Narrow" w:hAnsi="Arial Narrow"/>
                <w:sz w:val="20"/>
                <w:szCs w:val="20"/>
              </w:rPr>
              <w:t>Мощность АТС</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6FAA6D" w14:textId="77777777" w:rsidR="00182D34" w:rsidRDefault="00182D34" w:rsidP="00620696">
            <w:pPr>
              <w:spacing w:after="0"/>
              <w:jc w:val="center"/>
            </w:pPr>
            <w:r>
              <w:rPr>
                <w:rStyle w:val="a9"/>
                <w:rFonts w:ascii="Arial Narrow" w:hAnsi="Arial Narrow"/>
                <w:sz w:val="20"/>
                <w:szCs w:val="20"/>
              </w:rPr>
              <w:t>номеров</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E9E108" w14:textId="77777777" w:rsidR="00182D34" w:rsidRDefault="00182D34" w:rsidP="00620696">
            <w:pPr>
              <w:spacing w:after="0"/>
              <w:jc w:val="center"/>
            </w:pPr>
            <w:r>
              <w:rPr>
                <w:rStyle w:val="a9"/>
                <w:rFonts w:ascii="Arial Narrow" w:hAnsi="Arial Narrow"/>
                <w:sz w:val="20"/>
                <w:szCs w:val="20"/>
              </w:rPr>
              <w:t>400</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6AA3B0" w14:textId="77777777" w:rsidR="00182D34" w:rsidRDefault="00182D34" w:rsidP="00620696">
            <w:pPr>
              <w:spacing w:after="0"/>
              <w:jc w:val="center"/>
            </w:pPr>
            <w:r>
              <w:rPr>
                <w:rStyle w:val="a9"/>
                <w:rFonts w:ascii="Arial Narrow" w:hAnsi="Arial Narrow"/>
                <w:sz w:val="20"/>
                <w:szCs w:val="20"/>
              </w:rPr>
              <w:t>400</w:t>
            </w:r>
          </w:p>
        </w:tc>
      </w:tr>
      <w:tr w:rsidR="00182D34" w14:paraId="19598624" w14:textId="77777777" w:rsidTr="00502009">
        <w:tblPrEx>
          <w:shd w:val="clear" w:color="auto" w:fill="CED7E7"/>
        </w:tblPrEx>
        <w:trPr>
          <w:trHeight w:val="20"/>
          <w:jc w:val="center"/>
        </w:trPr>
        <w:tc>
          <w:tcPr>
            <w:tcW w:w="296" w:type="pct"/>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65D662" w14:textId="77777777" w:rsidR="00182D34" w:rsidRDefault="00182D34" w:rsidP="00620696">
            <w:pPr>
              <w:spacing w:after="0"/>
              <w:jc w:val="center"/>
            </w:pPr>
            <w:r>
              <w:rPr>
                <w:rStyle w:val="a9"/>
                <w:rFonts w:ascii="Arial Narrow" w:hAnsi="Arial Narrow"/>
                <w:sz w:val="20"/>
                <w:szCs w:val="20"/>
              </w:rPr>
              <w:t>3.</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DE3D54" w14:textId="77777777" w:rsidR="00182D34" w:rsidRDefault="00182D34" w:rsidP="00620696">
            <w:pPr>
              <w:spacing w:after="0"/>
            </w:pPr>
            <w:r>
              <w:rPr>
                <w:rStyle w:val="a9"/>
                <w:rFonts w:ascii="Arial Narrow" w:hAnsi="Arial Narrow"/>
                <w:sz w:val="20"/>
                <w:szCs w:val="20"/>
              </w:rPr>
              <w:t>Количество абонентов</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E37D2F" w14:textId="77777777" w:rsidR="00182D34" w:rsidRDefault="00182D34" w:rsidP="00620696">
            <w:pPr>
              <w:spacing w:after="0"/>
              <w:jc w:val="center"/>
            </w:pPr>
            <w:r>
              <w:rPr>
                <w:rStyle w:val="a9"/>
                <w:rFonts w:ascii="Arial Narrow" w:hAnsi="Arial Narrow"/>
                <w:sz w:val="20"/>
                <w:szCs w:val="20"/>
              </w:rPr>
              <w:t>номеров</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463A5B" w14:textId="77777777" w:rsidR="00182D34" w:rsidRDefault="00182D34" w:rsidP="00620696">
            <w:pPr>
              <w:spacing w:after="0"/>
              <w:jc w:val="center"/>
            </w:pPr>
            <w:r>
              <w:rPr>
                <w:rStyle w:val="a9"/>
                <w:rFonts w:ascii="Arial Narrow" w:hAnsi="Arial Narrow"/>
                <w:sz w:val="20"/>
                <w:szCs w:val="20"/>
              </w:rPr>
              <w:t>93</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399D70" w14:textId="77777777" w:rsidR="00182D34" w:rsidRDefault="00182D34" w:rsidP="00620696">
            <w:pPr>
              <w:spacing w:after="0"/>
              <w:jc w:val="center"/>
            </w:pPr>
            <w:r>
              <w:rPr>
                <w:rStyle w:val="a9"/>
                <w:rFonts w:ascii="Arial Narrow" w:hAnsi="Arial Narrow"/>
                <w:sz w:val="20"/>
                <w:szCs w:val="20"/>
              </w:rPr>
              <w:t>125</w:t>
            </w:r>
          </w:p>
        </w:tc>
      </w:tr>
      <w:tr w:rsidR="00182D34" w14:paraId="48A2EB5B" w14:textId="77777777" w:rsidTr="00502009">
        <w:tblPrEx>
          <w:shd w:val="clear" w:color="auto" w:fill="CED7E7"/>
        </w:tblPrEx>
        <w:trPr>
          <w:trHeight w:val="20"/>
          <w:jc w:val="center"/>
        </w:trPr>
        <w:tc>
          <w:tcPr>
            <w:tcW w:w="296" w:type="pct"/>
            <w:vMerge/>
            <w:tcBorders>
              <w:top w:val="single" w:sz="4" w:space="0" w:color="000000"/>
              <w:left w:val="single" w:sz="4" w:space="0" w:color="000000"/>
              <w:bottom w:val="single" w:sz="4" w:space="0" w:color="000000"/>
              <w:right w:val="single" w:sz="4" w:space="0" w:color="000000"/>
            </w:tcBorders>
            <w:shd w:val="clear" w:color="auto" w:fill="auto"/>
          </w:tcPr>
          <w:p w14:paraId="1A7BCC40" w14:textId="77777777" w:rsidR="00182D34" w:rsidRDefault="00182D34" w:rsidP="00620696">
            <w:pPr>
              <w:spacing w:after="0"/>
            </w:pP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577D6E" w14:textId="77777777" w:rsidR="00182D34" w:rsidRDefault="00182D34" w:rsidP="00620696">
            <w:pPr>
              <w:spacing w:after="0"/>
            </w:pPr>
            <w:r>
              <w:rPr>
                <w:rStyle w:val="a9"/>
                <w:rFonts w:ascii="Arial Narrow" w:hAnsi="Arial Narrow"/>
                <w:sz w:val="20"/>
                <w:szCs w:val="20"/>
              </w:rPr>
              <w:t>в том числе население</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73B80F" w14:textId="77777777" w:rsidR="00182D34" w:rsidRDefault="00182D34" w:rsidP="00620696">
            <w:pPr>
              <w:spacing w:after="0"/>
              <w:jc w:val="center"/>
            </w:pPr>
            <w:r>
              <w:rPr>
                <w:rStyle w:val="a9"/>
                <w:rFonts w:ascii="Arial Narrow" w:hAnsi="Arial Narrow"/>
                <w:sz w:val="20"/>
                <w:szCs w:val="20"/>
              </w:rPr>
              <w:t>номеров</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68DBC8" w14:textId="77777777" w:rsidR="00182D34" w:rsidRDefault="00182D34" w:rsidP="00620696">
            <w:pPr>
              <w:spacing w:after="0"/>
              <w:jc w:val="center"/>
            </w:pPr>
            <w:r>
              <w:rPr>
                <w:rStyle w:val="a9"/>
                <w:rFonts w:ascii="Arial Narrow" w:hAnsi="Arial Narrow"/>
                <w:sz w:val="20"/>
                <w:szCs w:val="20"/>
              </w:rPr>
              <w:t>60</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CC47AAB" w14:textId="77777777" w:rsidR="00182D34" w:rsidRDefault="00182D34" w:rsidP="00620696">
            <w:pPr>
              <w:spacing w:after="0"/>
              <w:jc w:val="center"/>
            </w:pPr>
            <w:r>
              <w:rPr>
                <w:rStyle w:val="a9"/>
                <w:rFonts w:ascii="Arial Narrow" w:hAnsi="Arial Narrow"/>
                <w:sz w:val="20"/>
                <w:szCs w:val="20"/>
              </w:rPr>
              <w:t>92</w:t>
            </w:r>
          </w:p>
        </w:tc>
      </w:tr>
      <w:tr w:rsidR="00182D34" w14:paraId="0C01D9CE"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2BD801" w14:textId="77777777" w:rsidR="00182D34" w:rsidRDefault="00182D34" w:rsidP="00620696">
            <w:pPr>
              <w:spacing w:after="0"/>
              <w:jc w:val="center"/>
            </w:pPr>
            <w:r>
              <w:rPr>
                <w:rStyle w:val="a9"/>
                <w:rFonts w:ascii="Arial Narrow" w:hAnsi="Arial Narrow"/>
                <w:sz w:val="20"/>
                <w:szCs w:val="20"/>
              </w:rPr>
              <w:t>4</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0A5EF5" w14:textId="77777777" w:rsidR="00182D34" w:rsidRDefault="00182D34" w:rsidP="00620696">
            <w:pPr>
              <w:spacing w:after="0"/>
            </w:pPr>
            <w:r>
              <w:rPr>
                <w:rStyle w:val="a9"/>
                <w:rFonts w:ascii="Arial Narrow" w:hAnsi="Arial Narrow"/>
                <w:sz w:val="20"/>
                <w:szCs w:val="20"/>
              </w:rPr>
              <w:t>Уровень цифровизации местной телефонной связи</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E98025" w14:textId="77777777" w:rsidR="00182D34" w:rsidRDefault="00182D34" w:rsidP="00620696">
            <w:pPr>
              <w:spacing w:after="0"/>
              <w:jc w:val="center"/>
            </w:pPr>
            <w:r>
              <w:rPr>
                <w:rStyle w:val="a9"/>
                <w:rFonts w:ascii="Arial Narrow" w:hAnsi="Arial Narrow"/>
                <w:sz w:val="20"/>
                <w:szCs w:val="20"/>
              </w:rPr>
              <w:t>%</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E5EC8C" w14:textId="77777777" w:rsidR="00182D34" w:rsidRDefault="00182D34" w:rsidP="00620696">
            <w:pPr>
              <w:spacing w:after="0"/>
              <w:jc w:val="center"/>
            </w:pPr>
            <w:r>
              <w:rPr>
                <w:rStyle w:val="a9"/>
                <w:rFonts w:ascii="Arial Narrow" w:hAnsi="Arial Narrow"/>
                <w:sz w:val="20"/>
                <w:szCs w:val="20"/>
              </w:rPr>
              <w:t>-</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DB0A048" w14:textId="77777777" w:rsidR="00182D34" w:rsidRDefault="00182D34" w:rsidP="00620696">
            <w:pPr>
              <w:spacing w:after="0"/>
              <w:jc w:val="center"/>
            </w:pPr>
            <w:r>
              <w:rPr>
                <w:rStyle w:val="a9"/>
                <w:rFonts w:ascii="Arial Narrow" w:hAnsi="Arial Narrow"/>
                <w:sz w:val="20"/>
                <w:szCs w:val="20"/>
              </w:rPr>
              <w:t>-</w:t>
            </w:r>
          </w:p>
        </w:tc>
      </w:tr>
      <w:tr w:rsidR="00182D34" w14:paraId="374FC919"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0D59AD" w14:textId="77777777" w:rsidR="00182D34" w:rsidRDefault="00182D34" w:rsidP="00620696">
            <w:pPr>
              <w:spacing w:after="0"/>
              <w:jc w:val="center"/>
            </w:pPr>
            <w:r>
              <w:rPr>
                <w:rStyle w:val="a9"/>
                <w:rFonts w:ascii="Arial Narrow" w:hAnsi="Arial Narrow"/>
                <w:sz w:val="20"/>
                <w:szCs w:val="20"/>
              </w:rPr>
              <w:t>5.</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1361146" w14:textId="77777777" w:rsidR="00182D34" w:rsidRDefault="00182D34" w:rsidP="00620696">
            <w:pPr>
              <w:spacing w:after="0"/>
            </w:pPr>
            <w:r>
              <w:rPr>
                <w:rStyle w:val="a9"/>
                <w:rFonts w:ascii="Arial Narrow" w:hAnsi="Arial Narrow"/>
                <w:sz w:val="20"/>
                <w:szCs w:val="20"/>
              </w:rPr>
              <w:t>Проникновение подвижной связи</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417296" w14:textId="77777777" w:rsidR="00182D34" w:rsidRDefault="00182D34" w:rsidP="00620696">
            <w:pPr>
              <w:spacing w:after="0"/>
              <w:jc w:val="center"/>
            </w:pPr>
            <w:r>
              <w:rPr>
                <w:rStyle w:val="a9"/>
                <w:rFonts w:ascii="Arial Narrow" w:hAnsi="Arial Narrow"/>
                <w:sz w:val="20"/>
                <w:szCs w:val="20"/>
              </w:rPr>
              <w:t>АУ/на 100чел.</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D5BB43" w14:textId="77777777" w:rsidR="00182D34" w:rsidRDefault="00182D34" w:rsidP="00620696">
            <w:pPr>
              <w:spacing w:after="0"/>
              <w:jc w:val="center"/>
            </w:pPr>
            <w:r>
              <w:rPr>
                <w:rStyle w:val="a9"/>
                <w:rFonts w:ascii="Arial Narrow" w:hAnsi="Arial Narrow"/>
                <w:sz w:val="20"/>
                <w:szCs w:val="20"/>
              </w:rPr>
              <w:t>-</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7DB9DB" w14:textId="77777777" w:rsidR="00182D34" w:rsidRDefault="00182D34" w:rsidP="00620696">
            <w:pPr>
              <w:spacing w:after="0"/>
              <w:jc w:val="center"/>
            </w:pPr>
            <w:r>
              <w:rPr>
                <w:rStyle w:val="a9"/>
                <w:rFonts w:ascii="Arial Narrow" w:hAnsi="Arial Narrow"/>
                <w:sz w:val="20"/>
                <w:szCs w:val="20"/>
              </w:rPr>
              <w:t>-</w:t>
            </w:r>
          </w:p>
        </w:tc>
      </w:tr>
      <w:tr w:rsidR="00182D34" w14:paraId="4FBB622B"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E282F3" w14:textId="77777777" w:rsidR="00182D34" w:rsidRDefault="00182D34" w:rsidP="00620696">
            <w:pPr>
              <w:spacing w:after="0"/>
              <w:jc w:val="center"/>
            </w:pPr>
            <w:r>
              <w:rPr>
                <w:rStyle w:val="a9"/>
                <w:rFonts w:ascii="Arial Narrow" w:hAnsi="Arial Narrow"/>
                <w:sz w:val="20"/>
                <w:szCs w:val="20"/>
              </w:rPr>
              <w:t>6.</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C666F7" w14:textId="77777777" w:rsidR="00182D34" w:rsidRDefault="00182D34" w:rsidP="00620696">
            <w:pPr>
              <w:spacing w:after="0"/>
            </w:pPr>
            <w:r>
              <w:rPr>
                <w:rStyle w:val="a9"/>
                <w:rFonts w:ascii="Arial Narrow" w:hAnsi="Arial Narrow"/>
                <w:sz w:val="20"/>
                <w:szCs w:val="20"/>
              </w:rPr>
              <w:t>Количество таксофонов</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C68DE89" w14:textId="77777777" w:rsidR="00182D34" w:rsidRDefault="00182D34" w:rsidP="00620696">
            <w:pPr>
              <w:spacing w:after="0"/>
              <w:jc w:val="center"/>
            </w:pPr>
            <w:r>
              <w:rPr>
                <w:rStyle w:val="a9"/>
                <w:rFonts w:ascii="Arial Narrow" w:hAnsi="Arial Narrow"/>
                <w:sz w:val="20"/>
                <w:szCs w:val="20"/>
              </w:rPr>
              <w:t>Шт.</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2DE837" w14:textId="77777777" w:rsidR="00182D34" w:rsidRDefault="00182D34" w:rsidP="00620696">
            <w:pPr>
              <w:spacing w:after="0"/>
              <w:jc w:val="center"/>
            </w:pPr>
            <w:r>
              <w:rPr>
                <w:rStyle w:val="a9"/>
                <w:rFonts w:ascii="Arial Narrow" w:hAnsi="Arial Narrow"/>
                <w:sz w:val="20"/>
                <w:szCs w:val="20"/>
              </w:rPr>
              <w:t>3</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325388" w14:textId="615079C5" w:rsidR="00182D34" w:rsidRDefault="00BD660B" w:rsidP="00620696">
            <w:pPr>
              <w:spacing w:after="0"/>
              <w:jc w:val="center"/>
            </w:pPr>
            <w:r>
              <w:rPr>
                <w:rStyle w:val="a9"/>
                <w:rFonts w:ascii="Arial Narrow" w:hAnsi="Arial Narrow"/>
                <w:sz w:val="20"/>
                <w:szCs w:val="20"/>
              </w:rPr>
              <w:t>3</w:t>
            </w:r>
          </w:p>
        </w:tc>
      </w:tr>
      <w:tr w:rsidR="00182D34" w14:paraId="7899103E"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B1FCB0" w14:textId="77777777" w:rsidR="00182D34" w:rsidRDefault="00182D34" w:rsidP="00620696">
            <w:pPr>
              <w:spacing w:after="0"/>
              <w:jc w:val="center"/>
            </w:pPr>
            <w:r>
              <w:rPr>
                <w:rStyle w:val="a9"/>
                <w:rFonts w:ascii="Arial Narrow" w:hAnsi="Arial Narrow"/>
                <w:sz w:val="20"/>
                <w:szCs w:val="20"/>
              </w:rPr>
              <w:t>7.</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137C972" w14:textId="77777777" w:rsidR="00182D34" w:rsidRDefault="00182D34" w:rsidP="00620696">
            <w:pPr>
              <w:spacing w:after="0"/>
            </w:pPr>
            <w:r>
              <w:rPr>
                <w:rStyle w:val="a9"/>
                <w:rFonts w:ascii="Arial Narrow" w:hAnsi="Arial Narrow"/>
                <w:sz w:val="20"/>
                <w:szCs w:val="20"/>
              </w:rPr>
              <w:t>Количество пунктов коллективного доступа к сети Интернет</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380EA1" w14:textId="77777777" w:rsidR="00182D34" w:rsidRDefault="00182D34" w:rsidP="00620696">
            <w:pPr>
              <w:spacing w:after="0"/>
              <w:jc w:val="center"/>
            </w:pPr>
            <w:r>
              <w:rPr>
                <w:rStyle w:val="a9"/>
                <w:rFonts w:ascii="Arial Narrow" w:hAnsi="Arial Narrow"/>
                <w:sz w:val="20"/>
                <w:szCs w:val="20"/>
              </w:rPr>
              <w:t>Ед.</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9605C3" w14:textId="77777777" w:rsidR="00182D34" w:rsidRDefault="00182D34" w:rsidP="00620696">
            <w:pPr>
              <w:spacing w:after="0"/>
              <w:jc w:val="center"/>
            </w:pPr>
            <w:r>
              <w:rPr>
                <w:rStyle w:val="a9"/>
                <w:rFonts w:ascii="Arial Narrow" w:hAnsi="Arial Narrow"/>
                <w:sz w:val="20"/>
                <w:szCs w:val="20"/>
              </w:rPr>
              <w:t>9</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767EA6C" w14:textId="77777777" w:rsidR="00182D34" w:rsidRDefault="00182D34" w:rsidP="00620696">
            <w:pPr>
              <w:spacing w:after="0"/>
              <w:jc w:val="center"/>
            </w:pPr>
            <w:r>
              <w:rPr>
                <w:rStyle w:val="a9"/>
                <w:rFonts w:ascii="Arial Narrow" w:hAnsi="Arial Narrow"/>
                <w:sz w:val="20"/>
                <w:szCs w:val="20"/>
              </w:rPr>
              <w:t>12</w:t>
            </w:r>
          </w:p>
        </w:tc>
      </w:tr>
      <w:tr w:rsidR="00182D34" w14:paraId="63DC2F20"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1100A7" w14:textId="77777777" w:rsidR="00182D34" w:rsidRDefault="00182D34" w:rsidP="00620696">
            <w:pPr>
              <w:spacing w:after="0"/>
              <w:jc w:val="center"/>
            </w:pPr>
            <w:r>
              <w:rPr>
                <w:rStyle w:val="a9"/>
                <w:rFonts w:ascii="Arial Narrow" w:hAnsi="Arial Narrow"/>
                <w:sz w:val="20"/>
                <w:szCs w:val="20"/>
              </w:rPr>
              <w:t>7.1.</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52D052" w14:textId="77777777" w:rsidR="00182D34" w:rsidRDefault="00182D34" w:rsidP="00620696">
            <w:pPr>
              <w:spacing w:after="0"/>
            </w:pPr>
            <w:r>
              <w:rPr>
                <w:rStyle w:val="a9"/>
                <w:rFonts w:ascii="Arial Narrow" w:hAnsi="Arial Narrow"/>
                <w:sz w:val="20"/>
                <w:szCs w:val="20"/>
              </w:rPr>
              <w:t>В том числе в отделениях почтовой связи</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A0EC8D6" w14:textId="77777777" w:rsidR="00182D34" w:rsidRDefault="00182D34" w:rsidP="00620696">
            <w:pPr>
              <w:spacing w:after="0"/>
              <w:jc w:val="center"/>
            </w:pPr>
            <w:r>
              <w:rPr>
                <w:rStyle w:val="a9"/>
                <w:rFonts w:ascii="Arial Narrow" w:hAnsi="Arial Narrow"/>
                <w:sz w:val="20"/>
                <w:szCs w:val="20"/>
              </w:rPr>
              <w:t>Ед.</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43B7490" w14:textId="77777777" w:rsidR="00182D34" w:rsidRDefault="00182D34" w:rsidP="00620696">
            <w:pPr>
              <w:spacing w:after="0"/>
              <w:jc w:val="center"/>
            </w:pPr>
            <w:r>
              <w:rPr>
                <w:rStyle w:val="a9"/>
                <w:rFonts w:ascii="Arial Narrow" w:hAnsi="Arial Narrow"/>
                <w:sz w:val="20"/>
                <w:szCs w:val="20"/>
              </w:rPr>
              <w:t>3</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7F38257" w14:textId="77777777" w:rsidR="00182D34" w:rsidRDefault="00182D34" w:rsidP="00620696">
            <w:pPr>
              <w:spacing w:after="0"/>
              <w:jc w:val="center"/>
            </w:pPr>
            <w:r>
              <w:rPr>
                <w:rStyle w:val="a9"/>
                <w:rFonts w:ascii="Arial Narrow" w:hAnsi="Arial Narrow"/>
                <w:sz w:val="20"/>
                <w:szCs w:val="20"/>
              </w:rPr>
              <w:t>3</w:t>
            </w:r>
          </w:p>
        </w:tc>
      </w:tr>
      <w:tr w:rsidR="00182D34" w14:paraId="5F99ACD4"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08D191" w14:textId="77777777" w:rsidR="00182D34" w:rsidRDefault="00182D34" w:rsidP="00620696">
            <w:pPr>
              <w:spacing w:after="0"/>
              <w:jc w:val="center"/>
            </w:pPr>
            <w:r>
              <w:rPr>
                <w:rStyle w:val="a9"/>
                <w:rFonts w:ascii="Arial Narrow" w:hAnsi="Arial Narrow"/>
                <w:sz w:val="20"/>
                <w:szCs w:val="20"/>
              </w:rPr>
              <w:t>8.</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5C7395" w14:textId="77777777" w:rsidR="00182D34" w:rsidRDefault="00182D34" w:rsidP="00620696">
            <w:pPr>
              <w:spacing w:after="0"/>
            </w:pPr>
            <w:r>
              <w:rPr>
                <w:rStyle w:val="a9"/>
                <w:rFonts w:ascii="Arial Narrow" w:hAnsi="Arial Narrow"/>
                <w:sz w:val="20"/>
                <w:szCs w:val="20"/>
              </w:rPr>
              <w:t>Количество пользователей Интернет</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CACEAD" w14:textId="77777777" w:rsidR="00182D34" w:rsidRDefault="00182D34" w:rsidP="00620696">
            <w:pPr>
              <w:spacing w:after="0"/>
              <w:jc w:val="center"/>
            </w:pPr>
            <w:r>
              <w:rPr>
                <w:rStyle w:val="a9"/>
                <w:rFonts w:ascii="Arial Narrow" w:hAnsi="Arial Narrow"/>
                <w:sz w:val="20"/>
                <w:szCs w:val="20"/>
              </w:rPr>
              <w:t>чел.</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67C1D9" w14:textId="77777777" w:rsidR="00182D34" w:rsidRDefault="00182D34" w:rsidP="00620696">
            <w:pPr>
              <w:spacing w:after="0"/>
              <w:jc w:val="center"/>
            </w:pPr>
            <w:r>
              <w:rPr>
                <w:rStyle w:val="a9"/>
                <w:rFonts w:ascii="Arial Narrow" w:hAnsi="Arial Narrow"/>
                <w:sz w:val="20"/>
                <w:szCs w:val="20"/>
              </w:rPr>
              <w:t>85</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849D77" w14:textId="77777777" w:rsidR="00182D34" w:rsidRDefault="00182D34" w:rsidP="00620696">
            <w:pPr>
              <w:spacing w:after="0"/>
              <w:jc w:val="center"/>
            </w:pPr>
            <w:r>
              <w:rPr>
                <w:rStyle w:val="a9"/>
                <w:rFonts w:ascii="Arial Narrow" w:hAnsi="Arial Narrow"/>
                <w:sz w:val="20"/>
                <w:szCs w:val="20"/>
              </w:rPr>
              <w:t>700</w:t>
            </w:r>
          </w:p>
        </w:tc>
      </w:tr>
      <w:tr w:rsidR="00182D34" w14:paraId="1F25BE7D" w14:textId="77777777" w:rsidTr="00502009">
        <w:tblPrEx>
          <w:shd w:val="clear" w:color="auto" w:fill="CED7E7"/>
        </w:tblPrEx>
        <w:trPr>
          <w:trHeight w:val="20"/>
          <w:jc w:val="center"/>
        </w:trPr>
        <w:tc>
          <w:tcPr>
            <w:tcW w:w="296"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882F9D" w14:textId="77777777" w:rsidR="00182D34" w:rsidRDefault="00182D34" w:rsidP="00620696">
            <w:pPr>
              <w:spacing w:after="0"/>
              <w:jc w:val="center"/>
            </w:pPr>
            <w:r>
              <w:rPr>
                <w:rStyle w:val="a9"/>
                <w:rFonts w:ascii="Arial Narrow" w:hAnsi="Arial Narrow"/>
                <w:sz w:val="20"/>
                <w:szCs w:val="20"/>
              </w:rPr>
              <w:t>9.</w:t>
            </w:r>
          </w:p>
        </w:tc>
        <w:tc>
          <w:tcPr>
            <w:tcW w:w="2107"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975167" w14:textId="767FCCD4" w:rsidR="00182D34" w:rsidRDefault="00182D34" w:rsidP="00620696">
            <w:pPr>
              <w:spacing w:after="0"/>
            </w:pPr>
            <w:r>
              <w:rPr>
                <w:rStyle w:val="a9"/>
                <w:rFonts w:ascii="Arial Narrow" w:hAnsi="Arial Narrow"/>
                <w:sz w:val="20"/>
                <w:szCs w:val="20"/>
              </w:rPr>
              <w:t>Количество отделений связи</w:t>
            </w:r>
          </w:p>
        </w:tc>
        <w:tc>
          <w:tcPr>
            <w:tcW w:w="800"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C1AE589" w14:textId="77777777" w:rsidR="00182D34" w:rsidRDefault="00182D34" w:rsidP="00620696">
            <w:pPr>
              <w:spacing w:after="0"/>
              <w:jc w:val="center"/>
            </w:pPr>
            <w:r>
              <w:rPr>
                <w:rStyle w:val="a9"/>
                <w:rFonts w:ascii="Arial Narrow" w:hAnsi="Arial Narrow"/>
                <w:sz w:val="20"/>
                <w:szCs w:val="20"/>
              </w:rPr>
              <w:t>Ед.</w:t>
            </w:r>
          </w:p>
        </w:tc>
        <w:tc>
          <w:tcPr>
            <w:tcW w:w="10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EE4A231" w14:textId="77777777" w:rsidR="00182D34" w:rsidRDefault="00182D34" w:rsidP="00620696">
            <w:pPr>
              <w:spacing w:after="0"/>
              <w:jc w:val="center"/>
            </w:pPr>
            <w:r>
              <w:rPr>
                <w:rStyle w:val="a9"/>
                <w:rFonts w:ascii="Arial Narrow" w:hAnsi="Arial Narrow"/>
                <w:sz w:val="20"/>
                <w:szCs w:val="20"/>
              </w:rPr>
              <w:t>2</w:t>
            </w:r>
          </w:p>
        </w:tc>
        <w:tc>
          <w:tcPr>
            <w:tcW w:w="699" w:type="pc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42F2186" w14:textId="77777777" w:rsidR="00182D34" w:rsidRDefault="00182D34" w:rsidP="00620696">
            <w:pPr>
              <w:spacing w:after="0"/>
              <w:jc w:val="center"/>
            </w:pPr>
            <w:r>
              <w:rPr>
                <w:rStyle w:val="a9"/>
                <w:rFonts w:ascii="Arial Narrow" w:hAnsi="Arial Narrow"/>
                <w:sz w:val="20"/>
                <w:szCs w:val="20"/>
              </w:rPr>
              <w:t>2</w:t>
            </w:r>
          </w:p>
        </w:tc>
      </w:tr>
    </w:tbl>
    <w:p w14:paraId="06098CB8" w14:textId="77777777" w:rsidR="00182D34" w:rsidRDefault="00182D34" w:rsidP="00620696">
      <w:pPr>
        <w:widowControl w:val="0"/>
        <w:spacing w:after="0" w:line="240" w:lineRule="auto"/>
        <w:jc w:val="center"/>
        <w:rPr>
          <w:rStyle w:val="a9"/>
          <w:rFonts w:ascii="Arial Narrow" w:eastAsia="Arial Narrow" w:hAnsi="Arial Narrow" w:cs="Arial Narrow"/>
          <w:b/>
          <w:bCs/>
          <w:i/>
          <w:iCs/>
          <w:sz w:val="20"/>
          <w:szCs w:val="20"/>
        </w:rPr>
      </w:pPr>
    </w:p>
    <w:p w14:paraId="6A44FB7A" w14:textId="77777777" w:rsidR="00182D34" w:rsidRPr="00DE351D" w:rsidRDefault="00182D34" w:rsidP="00620696">
      <w:pPr>
        <w:spacing w:after="0" w:line="360" w:lineRule="auto"/>
        <w:ind w:firstLine="851"/>
        <w:jc w:val="both"/>
        <w:rPr>
          <w:rFonts w:ascii="Arial" w:hAnsi="Arial" w:cs="Arial"/>
          <w:sz w:val="24"/>
          <w:szCs w:val="24"/>
        </w:rPr>
      </w:pPr>
      <w:r w:rsidRPr="00DE351D">
        <w:rPr>
          <w:rFonts w:ascii="Arial" w:hAnsi="Arial" w:cs="Arial"/>
          <w:sz w:val="24"/>
          <w:szCs w:val="24"/>
        </w:rPr>
        <w:t>Генеральным планом предусматривается оказание содействия в реконструкции и модернизации существующего оборудования АТС в а. Эрсакон.</w:t>
      </w:r>
    </w:p>
    <w:p w14:paraId="73707379" w14:textId="4A826E11" w:rsidR="00182D34" w:rsidRPr="00DE351D" w:rsidRDefault="00182D34" w:rsidP="00620696">
      <w:pPr>
        <w:spacing w:after="0" w:line="360" w:lineRule="auto"/>
        <w:ind w:firstLine="851"/>
        <w:jc w:val="both"/>
        <w:rPr>
          <w:rFonts w:ascii="Arial" w:hAnsi="Arial" w:cs="Arial"/>
          <w:sz w:val="24"/>
          <w:szCs w:val="24"/>
        </w:rPr>
      </w:pPr>
      <w:r w:rsidRPr="00DE351D">
        <w:rPr>
          <w:rFonts w:ascii="Arial" w:hAnsi="Arial" w:cs="Arial"/>
          <w:sz w:val="24"/>
          <w:szCs w:val="24"/>
        </w:rPr>
        <w:t>Предполагается произвести переход на цифровое вещание.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w:t>
      </w:r>
    </w:p>
    <w:p w14:paraId="3C0AE856" w14:textId="1733EDF2" w:rsidR="00182D34" w:rsidRPr="00DE351D" w:rsidRDefault="00182D34" w:rsidP="00620696">
      <w:pPr>
        <w:spacing w:after="0" w:line="360" w:lineRule="auto"/>
        <w:ind w:firstLine="851"/>
        <w:jc w:val="both"/>
        <w:rPr>
          <w:rFonts w:ascii="Arial" w:hAnsi="Arial" w:cs="Arial"/>
          <w:sz w:val="24"/>
          <w:szCs w:val="24"/>
        </w:rPr>
      </w:pPr>
      <w:r w:rsidRPr="00DE351D">
        <w:rPr>
          <w:rFonts w:ascii="Arial" w:hAnsi="Arial" w:cs="Arial"/>
          <w:sz w:val="24"/>
          <w:szCs w:val="24"/>
        </w:rPr>
        <w:t>Учитывая стремительное развитие средств передачи данных и услуг сети Интернет, предполагается достижение обеспеченности доступа к сети не менее 50% семей, 90% хозяйствующих су</w:t>
      </w:r>
      <w:r w:rsidR="00A43AF3" w:rsidRPr="00DE351D">
        <w:rPr>
          <w:rFonts w:ascii="Arial" w:hAnsi="Arial" w:cs="Arial"/>
          <w:sz w:val="24"/>
          <w:szCs w:val="24"/>
        </w:rPr>
        <w:t>бъектов и юридических лиц к 2022</w:t>
      </w:r>
      <w:r w:rsidRPr="00DE351D">
        <w:rPr>
          <w:rFonts w:ascii="Arial" w:hAnsi="Arial" w:cs="Arial"/>
          <w:sz w:val="24"/>
          <w:szCs w:val="24"/>
        </w:rPr>
        <w:t xml:space="preserve"> году. Продолжится выход на рынок информационных услуг новых хозяйствующих субъектов, предлагающих широкий спектр услуг в области связи и телекоммуникаций.</w:t>
      </w:r>
    </w:p>
    <w:p w14:paraId="7327D133" w14:textId="77777777" w:rsidR="007758E7" w:rsidRDefault="007758E7" w:rsidP="005F0F19">
      <w:pPr>
        <w:widowControl w:val="0"/>
        <w:spacing w:after="0" w:line="240" w:lineRule="auto"/>
        <w:ind w:left="709"/>
        <w:jc w:val="both"/>
        <w:rPr>
          <w:rStyle w:val="a9"/>
          <w:rFonts w:ascii="Arial Narrow" w:eastAsia="Arial Narrow" w:hAnsi="Arial Narrow" w:cs="Arial Narrow"/>
          <w:b/>
          <w:bCs/>
          <w:color w:val="1F3864"/>
          <w:sz w:val="28"/>
          <w:szCs w:val="28"/>
          <w:u w:color="1F3864"/>
        </w:rPr>
      </w:pPr>
    </w:p>
    <w:p w14:paraId="59917927" w14:textId="31B43383" w:rsidR="007758E7" w:rsidRPr="00DB3CFB" w:rsidRDefault="005C6E4B" w:rsidP="00DE351D">
      <w:pPr>
        <w:pStyle w:val="22"/>
        <w:spacing w:before="0"/>
        <w:jc w:val="both"/>
        <w:rPr>
          <w:rStyle w:val="a9"/>
          <w:rFonts w:ascii="Arial Narrow" w:hAnsi="Arial Narrow"/>
          <w:b/>
          <w:bCs/>
          <w:color w:val="1F3864"/>
          <w:sz w:val="28"/>
          <w:szCs w:val="28"/>
          <w:u w:color="1F3864"/>
        </w:rPr>
      </w:pPr>
      <w:bookmarkStart w:id="538" w:name="_Toc501530881"/>
      <w:bookmarkStart w:id="539" w:name="_Toc501531855"/>
      <w:bookmarkStart w:id="540" w:name="_Toc501553413"/>
      <w:r>
        <w:rPr>
          <w:rStyle w:val="a9"/>
          <w:rFonts w:ascii="Arial Narrow" w:hAnsi="Arial Narrow"/>
          <w:b/>
          <w:bCs/>
          <w:color w:val="1F3864"/>
          <w:sz w:val="28"/>
          <w:szCs w:val="28"/>
          <w:u w:color="1F3864"/>
        </w:rPr>
        <w:t>3.</w:t>
      </w:r>
      <w:r w:rsidR="00916C7B">
        <w:rPr>
          <w:rStyle w:val="a9"/>
          <w:rFonts w:ascii="Arial Narrow" w:hAnsi="Arial Narrow"/>
          <w:b/>
          <w:bCs/>
          <w:color w:val="1F3864"/>
          <w:sz w:val="28"/>
          <w:szCs w:val="28"/>
          <w:u w:color="1F3864"/>
        </w:rPr>
        <w:t>9</w:t>
      </w:r>
      <w:r>
        <w:rPr>
          <w:rStyle w:val="a9"/>
          <w:rFonts w:ascii="Arial Narrow" w:hAnsi="Arial Narrow"/>
          <w:b/>
          <w:bCs/>
          <w:color w:val="1F3864"/>
          <w:sz w:val="28"/>
          <w:szCs w:val="28"/>
          <w:u w:color="1F3864"/>
        </w:rPr>
        <w:t xml:space="preserve"> Градостроительные ограничения и особые условия использования территории</w:t>
      </w:r>
      <w:bookmarkEnd w:id="538"/>
      <w:bookmarkEnd w:id="539"/>
      <w:bookmarkEnd w:id="540"/>
      <w:r>
        <w:rPr>
          <w:rStyle w:val="a9"/>
          <w:rFonts w:ascii="Arial Narrow" w:hAnsi="Arial Narrow"/>
          <w:b/>
          <w:bCs/>
          <w:color w:val="1F3864"/>
          <w:sz w:val="28"/>
          <w:szCs w:val="28"/>
          <w:u w:color="1F3864"/>
        </w:rPr>
        <w:t xml:space="preserve"> </w:t>
      </w:r>
    </w:p>
    <w:p w14:paraId="23543468" w14:textId="02B18F9B"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Наиболее важным направлением разработки проекта генерального плана является обеспечение благоприятных и безопасных условий проживания населения и ограничение негативного воздействия на природную среду. Создание безопасной и благоприятной среды жизнедеятельности предполагает соблюдение градостроительных ограничений; санитарных, санитарно-защитных, водоохранных норм, соблюдение функционального зонирования территории муниципального образования.</w:t>
      </w:r>
    </w:p>
    <w:p w14:paraId="706B47C7" w14:textId="13D901DD"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Основу градостроительных ограничений составляют:</w:t>
      </w:r>
    </w:p>
    <w:p w14:paraId="5EADA0DE" w14:textId="7F511F78" w:rsidR="007758E7" w:rsidRPr="00DE351D" w:rsidRDefault="005C6E4B" w:rsidP="00620696">
      <w:pPr>
        <w:pStyle w:val="ad"/>
        <w:numPr>
          <w:ilvl w:val="0"/>
          <w:numId w:val="76"/>
        </w:numPr>
        <w:tabs>
          <w:tab w:val="left" w:pos="993"/>
        </w:tabs>
        <w:ind w:left="0" w:firstLine="709"/>
        <w:rPr>
          <w:rFonts w:cs="Arial"/>
        </w:rPr>
      </w:pPr>
      <w:r w:rsidRPr="00DE351D">
        <w:rPr>
          <w:rFonts w:cs="Arial"/>
        </w:rPr>
        <w:t>зоны с особыми условиями использования территорий (водоохранные зоны и прибрежные защитные полосы; санитарно-защитные зоны производственных предприятий; охранные зоны памятников природы, истории и культуры; охранные зоны и зоны влияния (полосы отчуждения) объектов инженерной инфраструктуры; охранные зоны и зоны влияния (полосы отчуждения) объектов транспортной инфраструктуры);</w:t>
      </w:r>
    </w:p>
    <w:p w14:paraId="6A20C070" w14:textId="6D62B89C" w:rsidR="00940EB9" w:rsidRPr="00DE351D" w:rsidRDefault="005C6E4B" w:rsidP="00620696">
      <w:pPr>
        <w:pStyle w:val="ad"/>
        <w:numPr>
          <w:ilvl w:val="0"/>
          <w:numId w:val="76"/>
        </w:numPr>
        <w:tabs>
          <w:tab w:val="left" w:pos="993"/>
        </w:tabs>
        <w:ind w:left="0" w:firstLine="709"/>
        <w:rPr>
          <w:rFonts w:cs="Arial"/>
        </w:rPr>
      </w:pPr>
      <w:r w:rsidRPr="00DE351D">
        <w:rPr>
          <w:rFonts w:cs="Arial"/>
        </w:rPr>
        <w:t>иные территории с установленными ограничениями в соответствии с действующим законодательством.</w:t>
      </w:r>
    </w:p>
    <w:p w14:paraId="388D95AB" w14:textId="5C85961A"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На территории </w:t>
      </w:r>
      <w:r w:rsidR="00940EB9" w:rsidRPr="00DE351D">
        <w:rPr>
          <w:rFonts w:ascii="Arial" w:hAnsi="Arial" w:cs="Arial"/>
          <w:sz w:val="24"/>
          <w:szCs w:val="24"/>
        </w:rPr>
        <w:t>Эрсаконского</w:t>
      </w:r>
      <w:r w:rsidRPr="00DE351D">
        <w:rPr>
          <w:rFonts w:ascii="Arial" w:hAnsi="Arial" w:cs="Arial"/>
          <w:sz w:val="24"/>
          <w:szCs w:val="24"/>
        </w:rPr>
        <w:t xml:space="preserve"> сельского поселения выделяются следующие зоны с особыми условиями использования территории:</w:t>
      </w:r>
    </w:p>
    <w:p w14:paraId="2AB3A035" w14:textId="13CDB634" w:rsidR="007758E7" w:rsidRPr="00DE351D" w:rsidRDefault="00B262CE" w:rsidP="00620696">
      <w:pPr>
        <w:pStyle w:val="ad"/>
        <w:numPr>
          <w:ilvl w:val="0"/>
          <w:numId w:val="76"/>
        </w:numPr>
        <w:tabs>
          <w:tab w:val="left" w:pos="993"/>
        </w:tabs>
        <w:ind w:left="0" w:firstLine="709"/>
        <w:rPr>
          <w:rFonts w:cs="Arial"/>
        </w:rPr>
      </w:pPr>
      <w:r w:rsidRPr="00DE351D">
        <w:rPr>
          <w:rFonts w:cs="Arial"/>
        </w:rPr>
        <w:t xml:space="preserve">Защитная зона </w:t>
      </w:r>
      <w:r w:rsidR="005C6E4B" w:rsidRPr="00DE351D">
        <w:rPr>
          <w:rFonts w:cs="Arial"/>
        </w:rPr>
        <w:t>объектов культурного наследия;</w:t>
      </w:r>
    </w:p>
    <w:p w14:paraId="55D3A98E" w14:textId="6F54DA61" w:rsidR="00B262CE" w:rsidRPr="00DE351D" w:rsidRDefault="00B262CE" w:rsidP="00620696">
      <w:pPr>
        <w:pStyle w:val="ad"/>
        <w:numPr>
          <w:ilvl w:val="0"/>
          <w:numId w:val="76"/>
        </w:numPr>
        <w:tabs>
          <w:tab w:val="left" w:pos="993"/>
        </w:tabs>
        <w:ind w:left="0" w:firstLine="709"/>
        <w:rPr>
          <w:rFonts w:cs="Arial"/>
        </w:rPr>
      </w:pPr>
      <w:r w:rsidRPr="00DE351D">
        <w:rPr>
          <w:rFonts w:cs="Arial"/>
        </w:rPr>
        <w:t>Зона охраны объектов инженерной инфраструктуры;</w:t>
      </w:r>
    </w:p>
    <w:p w14:paraId="6369DD1F" w14:textId="3FA3C8C3" w:rsidR="00B262CE" w:rsidRPr="00DE351D" w:rsidRDefault="00B262CE" w:rsidP="00620696">
      <w:pPr>
        <w:pStyle w:val="ad"/>
        <w:numPr>
          <w:ilvl w:val="0"/>
          <w:numId w:val="76"/>
        </w:numPr>
        <w:tabs>
          <w:tab w:val="left" w:pos="993"/>
        </w:tabs>
        <w:ind w:left="0" w:firstLine="709"/>
        <w:rPr>
          <w:rFonts w:cs="Arial"/>
        </w:rPr>
      </w:pPr>
      <w:r w:rsidRPr="00DE351D">
        <w:rPr>
          <w:rFonts w:cs="Arial"/>
        </w:rPr>
        <w:t>Санитарно-защитная зона промышленных и сельскохозяйственных предприятий;</w:t>
      </w:r>
    </w:p>
    <w:p w14:paraId="254ABF90" w14:textId="52ED31C5" w:rsidR="00B262CE" w:rsidRPr="00DE351D" w:rsidRDefault="00B262CE" w:rsidP="00620696">
      <w:pPr>
        <w:pStyle w:val="ad"/>
        <w:numPr>
          <w:ilvl w:val="0"/>
          <w:numId w:val="76"/>
        </w:numPr>
        <w:tabs>
          <w:tab w:val="left" w:pos="993"/>
        </w:tabs>
        <w:ind w:left="0" w:firstLine="709"/>
        <w:rPr>
          <w:rFonts w:cs="Arial"/>
        </w:rPr>
      </w:pPr>
      <w:r w:rsidRPr="00DE351D">
        <w:rPr>
          <w:rFonts w:cs="Arial"/>
        </w:rPr>
        <w:t>Санитарно-защитная зона объектов специального назначения;</w:t>
      </w:r>
    </w:p>
    <w:p w14:paraId="5004603F" w14:textId="0B374CA4" w:rsidR="00B262CE" w:rsidRPr="00DE351D" w:rsidRDefault="00B262CE" w:rsidP="00620696">
      <w:pPr>
        <w:pStyle w:val="ad"/>
        <w:numPr>
          <w:ilvl w:val="0"/>
          <w:numId w:val="76"/>
        </w:numPr>
        <w:tabs>
          <w:tab w:val="left" w:pos="993"/>
        </w:tabs>
        <w:ind w:left="0" w:firstLine="709"/>
        <w:rPr>
          <w:rFonts w:cs="Arial"/>
        </w:rPr>
      </w:pPr>
      <w:r w:rsidRPr="00DE351D">
        <w:rPr>
          <w:rFonts w:cs="Arial"/>
        </w:rPr>
        <w:t>Придорожная полоса автомобильных дорог;</w:t>
      </w:r>
    </w:p>
    <w:p w14:paraId="709B2715" w14:textId="5376FB1B" w:rsidR="00B262CE" w:rsidRPr="00DE351D" w:rsidRDefault="00B262CE" w:rsidP="00620696">
      <w:pPr>
        <w:pStyle w:val="ad"/>
        <w:numPr>
          <w:ilvl w:val="0"/>
          <w:numId w:val="76"/>
        </w:numPr>
        <w:tabs>
          <w:tab w:val="left" w:pos="993"/>
        </w:tabs>
        <w:ind w:left="0" w:firstLine="709"/>
        <w:rPr>
          <w:rFonts w:cs="Arial"/>
        </w:rPr>
      </w:pPr>
      <w:r w:rsidRPr="00DE351D">
        <w:rPr>
          <w:rFonts w:cs="Arial"/>
        </w:rPr>
        <w:t>Зона санитарной охраны источников водоснабжения;</w:t>
      </w:r>
    </w:p>
    <w:p w14:paraId="6383D45E" w14:textId="168C164D" w:rsidR="00B262CE" w:rsidRPr="00DE351D" w:rsidRDefault="00B262CE" w:rsidP="00620696">
      <w:pPr>
        <w:pStyle w:val="ad"/>
        <w:numPr>
          <w:ilvl w:val="0"/>
          <w:numId w:val="76"/>
        </w:numPr>
        <w:tabs>
          <w:tab w:val="left" w:pos="993"/>
        </w:tabs>
        <w:ind w:left="0" w:firstLine="709"/>
        <w:rPr>
          <w:rFonts w:cs="Arial"/>
        </w:rPr>
      </w:pPr>
      <w:r w:rsidRPr="00DE351D">
        <w:rPr>
          <w:rFonts w:cs="Arial"/>
        </w:rPr>
        <w:t>Водоохранная зона.</w:t>
      </w:r>
    </w:p>
    <w:p w14:paraId="747B7784" w14:textId="77777777" w:rsidR="007758E7" w:rsidRPr="00DE351D" w:rsidRDefault="005C6E4B" w:rsidP="00620696">
      <w:pPr>
        <w:spacing w:after="0" w:line="360" w:lineRule="auto"/>
        <w:ind w:firstLine="851"/>
        <w:jc w:val="both"/>
        <w:rPr>
          <w:rFonts w:ascii="Arial" w:hAnsi="Arial" w:cs="Arial"/>
          <w:b/>
          <w:sz w:val="24"/>
          <w:szCs w:val="24"/>
        </w:rPr>
      </w:pPr>
      <w:r w:rsidRPr="00DE351D">
        <w:rPr>
          <w:rFonts w:ascii="Arial" w:hAnsi="Arial" w:cs="Arial"/>
          <w:b/>
          <w:sz w:val="24"/>
          <w:szCs w:val="24"/>
        </w:rPr>
        <w:t>Зоны охраны объектов культурного наследия</w:t>
      </w:r>
    </w:p>
    <w:p w14:paraId="3FA504A8"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В целях сохранения исторической, ландшафтной и градостроительной среды устанавливаются зоны охраны объектов культурного наследия. В пределах земель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w:t>
      </w:r>
    </w:p>
    <w:p w14:paraId="38B064B1"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Использование земельных участков, не отнесенных к землям историко-культурного назначения и расположенных в указанных зонах охраны, определяется правилами землепользования и застройки в соответствии с требованиями охраны памятников истории и культуры.</w:t>
      </w:r>
    </w:p>
    <w:p w14:paraId="3B2E1DF0"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Зоны, формируемые санитарно-гигиеническими требованиями – </w:t>
      </w:r>
      <w:r w:rsidRPr="00DE351D">
        <w:rPr>
          <w:rFonts w:ascii="Arial" w:hAnsi="Arial" w:cs="Arial"/>
          <w:b/>
          <w:sz w:val="24"/>
          <w:szCs w:val="24"/>
        </w:rPr>
        <w:t>санитарно-защитные зоны</w:t>
      </w:r>
      <w:r w:rsidRPr="00DE351D">
        <w:rPr>
          <w:rFonts w:ascii="Arial" w:hAnsi="Arial" w:cs="Arial"/>
          <w:sz w:val="24"/>
          <w:szCs w:val="24"/>
        </w:rPr>
        <w:t xml:space="preserve"> производственных, коммунальных и других объектов.</w:t>
      </w:r>
    </w:p>
    <w:p w14:paraId="5F4E1D25" w14:textId="3F20C822"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Ряд промышленных, транспортных и сельскохозяйственных объектов требует установления ограничений на использование прилегающих территорий, что значительно сдерживает территориальное развитие поселения.</w:t>
      </w:r>
    </w:p>
    <w:p w14:paraId="52C10A74" w14:textId="6F63694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Санитарно-защитная зона (СЗЗ) является обязательным элементом любого объекта, который является источником воздействия на среду обитания и здоровье </w:t>
      </w:r>
      <w:r w:rsidR="00564371" w:rsidRPr="00DE351D">
        <w:rPr>
          <w:rFonts w:ascii="Arial" w:hAnsi="Arial" w:cs="Arial"/>
          <w:sz w:val="24"/>
          <w:szCs w:val="24"/>
        </w:rPr>
        <w:t>чел.</w:t>
      </w:r>
      <w:r w:rsidRPr="00DE351D">
        <w:rPr>
          <w:rFonts w:ascii="Arial" w:hAnsi="Arial" w:cs="Arial"/>
          <w:sz w:val="24"/>
          <w:szCs w:val="24"/>
        </w:rPr>
        <w:t xml:space="preserve"> В соответствии с СанПиН 2.2.1/2.1.1.1200-03 - «Санитарно-защитные зоны и санитарная классификация сооружений и иных объектов», утвержденными Постановлением Министерства здравоохранения Российской Федерации от 10.04.2003 № 38 для предприятий, их отдельных зданий и сооружений с технологическими процессами, потенциально опасными для </w:t>
      </w:r>
      <w:r w:rsidR="00564371" w:rsidRPr="00DE351D">
        <w:rPr>
          <w:rFonts w:ascii="Arial" w:hAnsi="Arial" w:cs="Arial"/>
          <w:sz w:val="24"/>
          <w:szCs w:val="24"/>
        </w:rPr>
        <w:t>чел.</w:t>
      </w:r>
      <w:r w:rsidRPr="00DE351D">
        <w:rPr>
          <w:rFonts w:ascii="Arial" w:hAnsi="Arial" w:cs="Arial"/>
          <w:sz w:val="24"/>
          <w:szCs w:val="24"/>
        </w:rPr>
        <w:t>, в зависимости от мощности и в соответствии с санитарной классификацией предприятий, производств и объектов, устанавливаются следующие размеры санитарно-защитных зон:</w:t>
      </w:r>
    </w:p>
    <w:p w14:paraId="52BAE133"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 xml:space="preserve">предприятия первого класса - 1000 м; </w:t>
      </w:r>
    </w:p>
    <w:p w14:paraId="665E524B"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 xml:space="preserve">предприятия второго класса - 500 м; </w:t>
      </w:r>
    </w:p>
    <w:p w14:paraId="4B87EF3F"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 xml:space="preserve">предприятия третьего класса - 300 м; </w:t>
      </w:r>
    </w:p>
    <w:p w14:paraId="38F22239"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 xml:space="preserve">предприятия четвертого класса - 100 м; </w:t>
      </w:r>
    </w:p>
    <w:p w14:paraId="3C17B27C"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предприятия пятого класса – 50 м.</w:t>
      </w:r>
    </w:p>
    <w:p w14:paraId="7427075A"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Для полигонов ТБО устанавливается санитарно-защитная зона шириной 500 м, для свалок – 1000 м.</w:t>
      </w:r>
    </w:p>
    <w:p w14:paraId="1851EC67"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Однако следует отметить, что данные показатели являются ориентировочными, и ширина санитарно-защитной зоны должна подтверждаться расчетом концентрации в воздухе вредных веществ и может быть сокращена с установлением минимальной величины при достаточном обосновании и согласовании с органами санитарного надзора. </w:t>
      </w:r>
    </w:p>
    <w:p w14:paraId="19E6E3B1"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В границах санитарно-защитной зоны допускается размещать:</w:t>
      </w:r>
    </w:p>
    <w:p w14:paraId="49B9C096" w14:textId="2A29D69E" w:rsidR="007758E7" w:rsidRPr="00DE351D" w:rsidRDefault="005C6E4B" w:rsidP="00620696">
      <w:pPr>
        <w:pStyle w:val="ad"/>
        <w:numPr>
          <w:ilvl w:val="0"/>
          <w:numId w:val="76"/>
        </w:numPr>
        <w:tabs>
          <w:tab w:val="left" w:pos="993"/>
        </w:tabs>
        <w:ind w:left="0" w:firstLine="709"/>
        <w:rPr>
          <w:rFonts w:cs="Arial"/>
        </w:rPr>
      </w:pPr>
      <w:r w:rsidRPr="00DE351D">
        <w:rPr>
          <w:rFonts w:cs="Arial"/>
        </w:rPr>
        <w:t>Сельхозугодья для выращивания технических культур, не используемых для производства продуктов питания;</w:t>
      </w:r>
    </w:p>
    <w:p w14:paraId="761E18AD" w14:textId="221B38F4" w:rsidR="007758E7" w:rsidRPr="00DE351D" w:rsidRDefault="005C6E4B" w:rsidP="00620696">
      <w:pPr>
        <w:pStyle w:val="ad"/>
        <w:numPr>
          <w:ilvl w:val="0"/>
          <w:numId w:val="76"/>
        </w:numPr>
        <w:tabs>
          <w:tab w:val="left" w:pos="993"/>
        </w:tabs>
        <w:ind w:left="0" w:firstLine="709"/>
        <w:rPr>
          <w:rFonts w:cs="Arial"/>
        </w:rPr>
      </w:pPr>
      <w:r w:rsidRPr="00DE351D">
        <w:rPr>
          <w:rFonts w:cs="Arial"/>
        </w:rPr>
        <w:t xml:space="preserve">Предприятия, их отдельные здания и сооружения с производствами меньшего класса вредности, чем основное производство; </w:t>
      </w:r>
    </w:p>
    <w:p w14:paraId="7BA58B0C" w14:textId="09649C0C" w:rsidR="007758E7" w:rsidRPr="00DE351D" w:rsidRDefault="005C6E4B" w:rsidP="00620696">
      <w:pPr>
        <w:pStyle w:val="ad"/>
        <w:numPr>
          <w:ilvl w:val="0"/>
          <w:numId w:val="76"/>
        </w:numPr>
        <w:tabs>
          <w:tab w:val="left" w:pos="993"/>
        </w:tabs>
        <w:ind w:left="0" w:firstLine="709"/>
        <w:rPr>
          <w:rFonts w:cs="Arial"/>
        </w:rPr>
      </w:pPr>
      <w:r w:rsidRPr="00DE351D">
        <w:rPr>
          <w:rFonts w:cs="Arial"/>
        </w:rPr>
        <w:t>Пожарные депо, коммунальные объекты, объекты торговли и общественного питания, гаражи, площадки и сооружения для хранения общественного и индивидуального транспорта, автозаправочные станции, а также связанные с обслуживанием данного предприятия здания административного назначения;</w:t>
      </w:r>
    </w:p>
    <w:p w14:paraId="18D44246" w14:textId="73C31CB2" w:rsidR="007758E7" w:rsidRPr="00DE351D" w:rsidRDefault="005C6E4B" w:rsidP="00620696">
      <w:pPr>
        <w:pStyle w:val="ad"/>
        <w:numPr>
          <w:ilvl w:val="0"/>
          <w:numId w:val="76"/>
        </w:numPr>
        <w:tabs>
          <w:tab w:val="left" w:pos="993"/>
        </w:tabs>
        <w:ind w:left="0" w:firstLine="709"/>
        <w:rPr>
          <w:rFonts w:cs="Arial"/>
        </w:rPr>
      </w:pPr>
      <w:r w:rsidRPr="00DE351D">
        <w:rPr>
          <w:rFonts w:cs="Arial"/>
        </w:rPr>
        <w:t>Нежилые помещения для дежурного аварийного персонала и охраны предприятий, ЛЭП, электроподстанции, нефте- и газопроводы, артезианские скважины для технического водоснабжения, канализационные насосные станции, питомники растений для озеленения санитарно-защитных зон и иных территорий.</w:t>
      </w:r>
    </w:p>
    <w:p w14:paraId="21FF3519"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В этих зонах не допускается размещение спортивных сооружений, парков, образовательных и детских учреждений, школ, лечебно-профилактических и оздоровительных учреждений общего пользования. Предприятия пищевых отраслей промышленности, склады продовольственного сырья и пищевых продуктов, комплексы водопроводных сооружений для подготовки и хранения питьевой воды не допускается размещать в границах санитарно-защитных зон и на территории промпредприятий других отраслей промышленности. Не допускается размещение объектов для проживания людей. Санитарно-защитная зона или какая-либо ее часть не могут рассматриваться как резервная территория объекта и использоваться для расширения производственной или жилой территории без соответствующей обоснованной корректировки границ зоны. </w:t>
      </w:r>
    </w:p>
    <w:p w14:paraId="56A4C65D"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Санитарные разрывы, придорожные полосы транспортных коммуникаций. Для автомагистралей, линий железнодорожного транспорта, гаражей и автостоянок устанавливается расстояние от источника воздействия, уменьшающее это воздействие до значений гигиенических нормативов (санитарные разрывы).</w:t>
      </w:r>
    </w:p>
    <w:p w14:paraId="0A5AC62A"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5770EDB5"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для дорог II технической категории – 75 метров;</w:t>
      </w:r>
    </w:p>
    <w:p w14:paraId="225C184A"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III –IV технической категории – 50 метров;</w:t>
      </w:r>
    </w:p>
    <w:p w14:paraId="421C9910"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для дорог V технической категории – 25 метров.</w:t>
      </w:r>
    </w:p>
    <w:p w14:paraId="5E28CDE8"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Градостроительные ограничения вводятся также в отношении полосы отвода автомобильных дорог федерального, регионального и муниципального значения. Полосы отвода автомобильных дорог накладывают ограничения на градостроительную деятельность в соответствии с действующим законодательством.</w:t>
      </w:r>
    </w:p>
    <w:p w14:paraId="5E7027FA"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В границах полосы отвода автомобильной дороги запрещаются:</w:t>
      </w:r>
    </w:p>
    <w:p w14:paraId="0FBA94D7"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выполнение работ, не связанных со строительством, с реконструкцией, капитальным ремонтом, ремонтом и содержанием автомобильной дороги, а также с размещением объектов дорожного сервиса;</w:t>
      </w:r>
    </w:p>
    <w:p w14:paraId="03ECA89E"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размещение зданий, строений, сооружений и других объектов, не предназначенных для обслуживания автомобильной дороги, ее строительства, реконструкции, капитального ремонта и содержания, не относящихся к объектам дорожного сервиса;</w:t>
      </w:r>
    </w:p>
    <w:p w14:paraId="290D64D4"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полосы отвода автомобильной дороги или ремонту автомобильной дороги, ее участков;</w:t>
      </w:r>
    </w:p>
    <w:p w14:paraId="01E1F209"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выпас животных, а также их прогон через автомобильные дороги вне специально предусмотренных для указанных целей мест, согласованных с владельцами таких автомобильных дорог;</w:t>
      </w:r>
    </w:p>
    <w:p w14:paraId="540EEEA7"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установка рекламных конструкций, не соответствующих требованиям технических регламентов и (или) нормативным правовым актам о безопасности дорожного движения;</w:t>
      </w:r>
    </w:p>
    <w:p w14:paraId="5BE65D07" w14:textId="77777777" w:rsidR="007758E7" w:rsidRPr="00DE351D" w:rsidRDefault="005C6E4B" w:rsidP="00620696">
      <w:pPr>
        <w:pStyle w:val="ad"/>
        <w:numPr>
          <w:ilvl w:val="0"/>
          <w:numId w:val="76"/>
        </w:numPr>
        <w:tabs>
          <w:tab w:val="left" w:pos="993"/>
        </w:tabs>
        <w:ind w:left="0" w:firstLine="709"/>
        <w:rPr>
          <w:rFonts w:cs="Arial"/>
        </w:rPr>
      </w:pPr>
      <w:r w:rsidRPr="00DE351D">
        <w:rPr>
          <w:rFonts w:cs="Arial"/>
        </w:rPr>
        <w:t>установка информационных щитов и указателей, не имеющих отношения к обеспечению безопасности дорожного движения или осуществлению дорожной деятельности.</w:t>
      </w:r>
    </w:p>
    <w:p w14:paraId="2F8BB6A7"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Земельные участки в границах полосы отвода автомобильной дороги, предназначенные для размещения объектов дорожного сервиса, для установки и эксплуатации рекламных конструкций, могут предоставляться гражданам или юридическим лицам для размещения таких объектов. В отношении земельных участков в границах полосы отвода автомобильной дороги, предназначенных для размещения объектов дорожного сервиса, для установки и эксплуатации рекламных конструкций, допускается установление частных сервитутов в порядке, установленном гражданским законодательством и земельным законодательством.</w:t>
      </w:r>
    </w:p>
    <w:p w14:paraId="57C8BA36"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Санитарно-защитные и охранные зоны инженерных коммуникаций. </w:t>
      </w:r>
    </w:p>
    <w:p w14:paraId="4A9C9C2F"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Согласно Постановлению Правительства РФ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охранные зоны устанавливаются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7520867F"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для линий напряжением:</w:t>
      </w:r>
    </w:p>
    <w:p w14:paraId="7BD4A4A7" w14:textId="0E83084F" w:rsidR="007758E7" w:rsidRPr="00DE351D" w:rsidRDefault="00DE351D" w:rsidP="00620696">
      <w:pPr>
        <w:pStyle w:val="ad"/>
        <w:numPr>
          <w:ilvl w:val="0"/>
          <w:numId w:val="76"/>
        </w:numPr>
        <w:tabs>
          <w:tab w:val="left" w:pos="993"/>
        </w:tabs>
        <w:ind w:left="0" w:firstLine="709"/>
        <w:rPr>
          <w:rFonts w:cs="Arial"/>
        </w:rPr>
      </w:pPr>
      <w:r>
        <w:rPr>
          <w:rFonts w:cs="Arial"/>
        </w:rPr>
        <w:t>1-</w:t>
      </w:r>
      <w:r w:rsidR="005C6E4B" w:rsidRPr="00DE351D">
        <w:rPr>
          <w:rFonts w:cs="Arial"/>
        </w:rPr>
        <w:t>20 киловольт – 10 метров, (5 – для линий с самонесущими или изолированными проводами, размещенных в границах населенных пунктов);</w:t>
      </w:r>
    </w:p>
    <w:p w14:paraId="27BD97E0" w14:textId="4E4808CB" w:rsidR="007758E7" w:rsidRPr="00DE351D" w:rsidRDefault="005C6E4B" w:rsidP="00620696">
      <w:pPr>
        <w:pStyle w:val="ad"/>
        <w:numPr>
          <w:ilvl w:val="0"/>
          <w:numId w:val="76"/>
        </w:numPr>
        <w:tabs>
          <w:tab w:val="left" w:pos="993"/>
        </w:tabs>
        <w:ind w:left="0" w:firstLine="709"/>
        <w:rPr>
          <w:rFonts w:cs="Arial"/>
        </w:rPr>
      </w:pPr>
      <w:r w:rsidRPr="00DE351D">
        <w:rPr>
          <w:rFonts w:cs="Arial"/>
        </w:rPr>
        <w:t>35 киловольт – 15 метров;</w:t>
      </w:r>
    </w:p>
    <w:p w14:paraId="2F7833EF" w14:textId="3C864291" w:rsidR="007758E7" w:rsidRPr="00DE351D" w:rsidRDefault="005C6E4B" w:rsidP="00620696">
      <w:pPr>
        <w:pStyle w:val="ad"/>
        <w:numPr>
          <w:ilvl w:val="0"/>
          <w:numId w:val="76"/>
        </w:numPr>
        <w:tabs>
          <w:tab w:val="left" w:pos="993"/>
        </w:tabs>
        <w:ind w:left="0" w:firstLine="709"/>
        <w:rPr>
          <w:rFonts w:cs="Arial"/>
        </w:rPr>
      </w:pPr>
      <w:r w:rsidRPr="00DE351D">
        <w:rPr>
          <w:rFonts w:cs="Arial"/>
        </w:rPr>
        <w:t>110 киловольт – 20 метров;</w:t>
      </w:r>
    </w:p>
    <w:p w14:paraId="316D1D36" w14:textId="05B480F5" w:rsidR="007758E7" w:rsidRPr="00DE351D" w:rsidRDefault="005C6E4B" w:rsidP="00620696">
      <w:pPr>
        <w:pStyle w:val="ad"/>
        <w:numPr>
          <w:ilvl w:val="0"/>
          <w:numId w:val="76"/>
        </w:numPr>
        <w:tabs>
          <w:tab w:val="left" w:pos="993"/>
        </w:tabs>
        <w:ind w:left="0" w:firstLine="709"/>
        <w:rPr>
          <w:rFonts w:cs="Arial"/>
        </w:rPr>
      </w:pPr>
      <w:r w:rsidRPr="00DE351D">
        <w:rPr>
          <w:rFonts w:cs="Arial"/>
        </w:rPr>
        <w:t>220 киловольт – 25 метров;</w:t>
      </w:r>
    </w:p>
    <w:p w14:paraId="42065BBC"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Защита населения от воздействия электрического поля воздушных линий электропередачи напряжением 220 кВ и ниже, удовлетворяющих требованиям Правил устройства электроустановок и Правил охраны высоковольтных электрических сетей, не требуется. </w:t>
      </w:r>
    </w:p>
    <w:p w14:paraId="08FA2134"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Разрывы от магистральных газопроводов и газопроводов низкого давления установлены в соответствии с СанПиН 2.2.1/2.1.1.1200-03 «Санитарно-защитные зоны и санитарная классификация предприятий, сооружений и иных объектов» и с СНиП 2.05.06-85 «Магистральные трубопроводы». По территории муниципального образования проходит магистральный трубопровод.</w:t>
      </w:r>
    </w:p>
    <w:p w14:paraId="3C0DD76C"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b/>
          <w:sz w:val="24"/>
          <w:szCs w:val="24"/>
        </w:rPr>
        <w:t>Санитарно-защитные полосы водоводов.</w:t>
      </w:r>
      <w:r w:rsidRPr="00DE351D">
        <w:rPr>
          <w:rFonts w:ascii="Arial" w:hAnsi="Arial" w:cs="Arial"/>
          <w:sz w:val="24"/>
          <w:szCs w:val="24"/>
        </w:rPr>
        <w:t xml:space="preserve"> Санитарная охрана водоводов обеспечивается санитарно-защитной полосой. В пределах санитарно-защитной полосы, соответственно ее назначению, устанавливается специальный режим и определяется комплекс мероприятий, направленных на предупреждение ухудшения качества воды. Санитарно-защитные полосы водоводов, подающих воду, как из поверхностных, так и из подземных источников, организуются на всех водоводах, вне зависимости от их ведомственной принадлежности.</w:t>
      </w:r>
    </w:p>
    <w:p w14:paraId="7A0E221F"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b/>
          <w:sz w:val="24"/>
          <w:szCs w:val="24"/>
        </w:rPr>
        <w:t xml:space="preserve">Зоны санитарной охраны источников питьевого водоснабжения. </w:t>
      </w:r>
      <w:r w:rsidRPr="00DE351D">
        <w:rPr>
          <w:rFonts w:ascii="Arial" w:hAnsi="Arial" w:cs="Arial"/>
          <w:sz w:val="24"/>
          <w:szCs w:val="24"/>
        </w:rPr>
        <w:t>Устанавливаются в соответствии с СанПиН 2.1.4.1110-02 "Зоны санитарной охраны источников водоснабжения и водопроводов питьевого назначения" с учетом факторов определяющих ЗСО. Источники водоснабжения должны иметь зоны санитарной охраны в составе трех поясов. Первый пояс (строгого режима) включает территорию расположения водозаборов.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0B4001F1" w14:textId="1B410B89"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На территории первого пояса не допускаются все виды строительства, не имеющие непосредственного отношения к эксплуатации водопроводных сооружений, размещение жилых и хозяйственно-бытовых зданий. Существующие здания должны быть оборудованы канализацией.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r w:rsidR="00DE351D">
        <w:rPr>
          <w:rFonts w:ascii="Arial" w:hAnsi="Arial" w:cs="Arial"/>
          <w:sz w:val="24"/>
          <w:szCs w:val="24"/>
        </w:rPr>
        <w:t>.</w:t>
      </w:r>
    </w:p>
    <w:p w14:paraId="319725A3" w14:textId="67AA8CC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 xml:space="preserve">На территории муниципального образования установлены водоохранные зоны. В соответствии с Водным кодексом РФ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w:t>
      </w:r>
    </w:p>
    <w:p w14:paraId="0E8BA2B4" w14:textId="77777777" w:rsidR="007758E7" w:rsidRPr="00DE351D" w:rsidRDefault="005C6E4B" w:rsidP="00620696">
      <w:pPr>
        <w:spacing w:after="0" w:line="360" w:lineRule="auto"/>
        <w:ind w:firstLine="851"/>
        <w:jc w:val="both"/>
        <w:rPr>
          <w:rFonts w:ascii="Arial" w:hAnsi="Arial" w:cs="Arial"/>
          <w:sz w:val="24"/>
          <w:szCs w:val="24"/>
        </w:rPr>
      </w:pPr>
      <w:r w:rsidRPr="00DE351D">
        <w:rPr>
          <w:rFonts w:ascii="Arial" w:hAnsi="Arial" w:cs="Arial"/>
          <w:sz w:val="24"/>
          <w:szCs w:val="24"/>
        </w:rPr>
        <w:t>Согласно п. 4 ст. 65 Водного кодекса РФ ширина водоохранной зоны рек или ручьев устанавливается от их истока для рек или ручьев протяженностью:</w:t>
      </w:r>
    </w:p>
    <w:p w14:paraId="1DED879E" w14:textId="327B03F5" w:rsidR="007758E7" w:rsidRPr="00041573" w:rsidRDefault="005C6E4B" w:rsidP="00620696">
      <w:pPr>
        <w:pStyle w:val="ad"/>
        <w:numPr>
          <w:ilvl w:val="0"/>
          <w:numId w:val="76"/>
        </w:numPr>
        <w:tabs>
          <w:tab w:val="left" w:pos="993"/>
        </w:tabs>
        <w:ind w:left="0" w:firstLine="709"/>
        <w:rPr>
          <w:rFonts w:cs="Arial"/>
        </w:rPr>
      </w:pPr>
      <w:r w:rsidRPr="00041573">
        <w:rPr>
          <w:rFonts w:cs="Arial"/>
        </w:rPr>
        <w:t>до десяти километров - в размере пятидесяти метров;</w:t>
      </w:r>
    </w:p>
    <w:p w14:paraId="3C788307" w14:textId="345397A9" w:rsidR="007758E7" w:rsidRPr="00041573" w:rsidRDefault="005C6E4B" w:rsidP="00620696">
      <w:pPr>
        <w:pStyle w:val="ad"/>
        <w:numPr>
          <w:ilvl w:val="0"/>
          <w:numId w:val="76"/>
        </w:numPr>
        <w:tabs>
          <w:tab w:val="left" w:pos="993"/>
        </w:tabs>
        <w:ind w:left="0" w:firstLine="709"/>
        <w:rPr>
          <w:rFonts w:cs="Arial"/>
        </w:rPr>
      </w:pPr>
      <w:r w:rsidRPr="00041573">
        <w:rPr>
          <w:rFonts w:cs="Arial"/>
        </w:rPr>
        <w:t>от десяти до пятидесяти километров - в размере ста метров;</w:t>
      </w:r>
    </w:p>
    <w:p w14:paraId="76477A15" w14:textId="05EDF714" w:rsidR="007758E7" w:rsidRPr="00041573" w:rsidRDefault="005C6E4B" w:rsidP="00620696">
      <w:pPr>
        <w:pStyle w:val="ad"/>
        <w:numPr>
          <w:ilvl w:val="0"/>
          <w:numId w:val="76"/>
        </w:numPr>
        <w:tabs>
          <w:tab w:val="left" w:pos="993"/>
        </w:tabs>
        <w:ind w:left="0" w:firstLine="709"/>
        <w:rPr>
          <w:rFonts w:cs="Arial"/>
        </w:rPr>
      </w:pPr>
      <w:r w:rsidRPr="00041573">
        <w:rPr>
          <w:rFonts w:cs="Arial"/>
        </w:rPr>
        <w:t>от пятидесяти километров и более - в размере двухсот метров.</w:t>
      </w:r>
    </w:p>
    <w:p w14:paraId="2F236FF7"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7D8B25C7"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Для реки, ручья протяженностью менее десяти километров от истока до устья водоохранная зона совпадает с прибрежной защитной полосой. </w:t>
      </w:r>
    </w:p>
    <w:p w14:paraId="5E353555"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Режим градостроительной и хозяйственной детельности в пределах указанных территорий ограничен.</w:t>
      </w:r>
    </w:p>
    <w:p w14:paraId="733D100A"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В соответствии со ст. 6 Водного Кодекса РФ 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если иное не предусмотрено настоящим Кодексом. Каждый гражданин вправе иметь доступ к водным объектам общего пользования и бесплатно использовать их для личных и бытовых нужд, если иное не предусмотрено настоящим Кодексом, другими федеральными законами.</w:t>
      </w:r>
    </w:p>
    <w:p w14:paraId="089D47D2"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14D90441"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781E310E" w14:textId="4EE95075" w:rsidR="008B25F2" w:rsidRPr="00041573" w:rsidRDefault="008B25F2" w:rsidP="00620696">
      <w:pPr>
        <w:spacing w:after="0" w:line="360" w:lineRule="auto"/>
        <w:ind w:firstLine="851"/>
        <w:jc w:val="both"/>
        <w:rPr>
          <w:rFonts w:ascii="Arial" w:hAnsi="Arial" w:cs="Arial"/>
          <w:sz w:val="24"/>
          <w:szCs w:val="24"/>
        </w:rPr>
      </w:pPr>
      <w:r w:rsidRPr="00041573">
        <w:rPr>
          <w:rFonts w:ascii="Arial" w:hAnsi="Arial" w:cs="Arial"/>
          <w:sz w:val="24"/>
          <w:szCs w:val="24"/>
        </w:rPr>
        <w:t xml:space="preserve">Муниципальные сельские кладбища расположены в каждом населенном пункте </w:t>
      </w:r>
      <w:r w:rsidR="002271DC" w:rsidRPr="00041573">
        <w:rPr>
          <w:rFonts w:ascii="Arial" w:hAnsi="Arial" w:cs="Arial"/>
          <w:sz w:val="24"/>
          <w:szCs w:val="24"/>
        </w:rPr>
        <w:t>сельского поселения</w:t>
      </w:r>
      <w:r w:rsidRPr="00041573">
        <w:rPr>
          <w:rFonts w:ascii="Arial" w:hAnsi="Arial" w:cs="Arial"/>
          <w:sz w:val="24"/>
          <w:szCs w:val="24"/>
        </w:rPr>
        <w:t>, в а. Эрсакон и а. Ново-Кувинск имеется по 2 кладбища, общая площадь 5-ти кладбищ составляет 8,</w:t>
      </w:r>
      <w:r w:rsidR="00722FC6">
        <w:rPr>
          <w:rFonts w:ascii="Arial" w:hAnsi="Arial" w:cs="Arial"/>
          <w:sz w:val="24"/>
          <w:szCs w:val="24"/>
        </w:rPr>
        <w:t>0</w:t>
      </w:r>
      <w:r w:rsidRPr="00041573">
        <w:rPr>
          <w:rFonts w:ascii="Arial" w:hAnsi="Arial" w:cs="Arial"/>
          <w:sz w:val="24"/>
          <w:szCs w:val="24"/>
        </w:rPr>
        <w:t xml:space="preserve"> га. Наиболее крупное мусульманское кладбище расположено в центре а. Эрсакон и занимает площадь 2 га. Предлагается зарезервировать территорию и оборудовать на расчетный срок проекта дополнительное кладбище на западной окраине а. Эрсакон. </w:t>
      </w:r>
    </w:p>
    <w:p w14:paraId="34560F22" w14:textId="77777777" w:rsidR="007758E7" w:rsidRPr="00041573" w:rsidRDefault="005C6E4B" w:rsidP="00620696">
      <w:pPr>
        <w:spacing w:after="0" w:line="360" w:lineRule="auto"/>
        <w:ind w:firstLine="851"/>
        <w:jc w:val="both"/>
        <w:rPr>
          <w:rFonts w:ascii="Arial" w:hAnsi="Arial" w:cs="Arial"/>
          <w:sz w:val="24"/>
          <w:szCs w:val="24"/>
        </w:rPr>
      </w:pPr>
      <w:r w:rsidRPr="00041573">
        <w:rPr>
          <w:rFonts w:ascii="Arial" w:hAnsi="Arial" w:cs="Arial"/>
          <w:sz w:val="24"/>
          <w:szCs w:val="24"/>
        </w:rPr>
        <w:t>Санитарные разрывы для кладбищ установлены в 300 м, для сельских кладбищ – 50 м. Санитарные разрывы для полигона ТБО установлены в 1000 м Санитарные разрывы для скотомогильников и сибиреязвенных захоронений установлены в 1000 м Санитарные разрывы для очистных сооружений установлены в 300 м (зависит от производительности).</w:t>
      </w:r>
    </w:p>
    <w:p w14:paraId="648F639D" w14:textId="77777777" w:rsidR="007758E7" w:rsidRPr="00041573" w:rsidRDefault="007758E7" w:rsidP="005F0F19">
      <w:pPr>
        <w:spacing w:after="0" w:line="240" w:lineRule="auto"/>
        <w:ind w:firstLine="851"/>
        <w:jc w:val="both"/>
        <w:rPr>
          <w:rFonts w:ascii="Arial" w:hAnsi="Arial" w:cs="Arial"/>
          <w:sz w:val="24"/>
          <w:szCs w:val="24"/>
        </w:rPr>
      </w:pPr>
    </w:p>
    <w:p w14:paraId="6BED7D30" w14:textId="32844482" w:rsidR="007758E7" w:rsidRPr="00DB3CFB" w:rsidRDefault="005C6E4B" w:rsidP="00041573">
      <w:pPr>
        <w:pStyle w:val="22"/>
        <w:spacing w:before="0"/>
        <w:rPr>
          <w:rStyle w:val="a9"/>
          <w:rFonts w:ascii="Arial Narrow" w:hAnsi="Arial Narrow"/>
          <w:b/>
          <w:bCs/>
          <w:color w:val="1F3864"/>
          <w:sz w:val="28"/>
          <w:szCs w:val="28"/>
          <w:u w:color="1F3864"/>
        </w:rPr>
      </w:pPr>
      <w:bookmarkStart w:id="541" w:name="_Toc501530882"/>
      <w:bookmarkStart w:id="542" w:name="_Toc501531856"/>
      <w:bookmarkStart w:id="543" w:name="_Toc501553414"/>
      <w:r>
        <w:rPr>
          <w:rStyle w:val="a9"/>
          <w:rFonts w:ascii="Arial Narrow" w:hAnsi="Arial Narrow"/>
          <w:b/>
          <w:bCs/>
          <w:color w:val="1F3864"/>
          <w:sz w:val="28"/>
          <w:szCs w:val="28"/>
          <w:u w:color="1F3864"/>
        </w:rPr>
        <w:t>3.1</w:t>
      </w:r>
      <w:r w:rsidR="00A517B8">
        <w:rPr>
          <w:rStyle w:val="a9"/>
          <w:rFonts w:ascii="Arial Narrow" w:hAnsi="Arial Narrow"/>
          <w:b/>
          <w:bCs/>
          <w:color w:val="1F3864"/>
          <w:sz w:val="28"/>
          <w:szCs w:val="28"/>
          <w:u w:color="1F3864"/>
        </w:rPr>
        <w:t>0</w:t>
      </w:r>
      <w:r>
        <w:rPr>
          <w:rStyle w:val="a9"/>
          <w:rFonts w:ascii="Arial Narrow" w:hAnsi="Arial Narrow"/>
          <w:b/>
          <w:bCs/>
          <w:color w:val="1F3864"/>
          <w:sz w:val="28"/>
          <w:szCs w:val="28"/>
          <w:u w:color="1F3864"/>
        </w:rPr>
        <w:t xml:space="preserve"> Охрана окружающей среды. Мероприятия по снижению отрицательного воздействия на окружающую среду</w:t>
      </w:r>
      <w:bookmarkEnd w:id="541"/>
      <w:bookmarkEnd w:id="542"/>
      <w:bookmarkEnd w:id="543"/>
    </w:p>
    <w:p w14:paraId="3EA2CBBA" w14:textId="77777777" w:rsidR="00E31E72" w:rsidRPr="00041573" w:rsidRDefault="00E31E72" w:rsidP="00620696">
      <w:pPr>
        <w:pStyle w:val="afb"/>
        <w:rPr>
          <w:rFonts w:ascii="Arial" w:hAnsi="Arial" w:cs="Arial"/>
          <w:sz w:val="24"/>
          <w:szCs w:val="24"/>
        </w:rPr>
      </w:pPr>
      <w:r w:rsidRPr="00041573">
        <w:rPr>
          <w:rFonts w:ascii="Arial" w:hAnsi="Arial" w:cs="Arial"/>
          <w:sz w:val="24"/>
          <w:szCs w:val="24"/>
        </w:rPr>
        <w:t>Планировочные мероприятия по оптимизации экологической ситуации должны</w:t>
      </w:r>
      <w:r w:rsidRPr="009E4823">
        <w:t xml:space="preserve"> </w:t>
      </w:r>
      <w:r w:rsidRPr="00041573">
        <w:rPr>
          <w:rFonts w:ascii="Arial" w:hAnsi="Arial" w:cs="Arial"/>
          <w:sz w:val="24"/>
          <w:szCs w:val="24"/>
        </w:rPr>
        <w:t>носить комплексный характер, быть связаны с установлением экологически обоснованного функционального зонирования территории, реконструкцией и развитием инженерной инфраструктуры, оптимизацией транспортной инфраструктуры, проведением мероприятий по инженерной подготовке и благоустройству территорий. Для этого необходимы следующие мероприятия:</w:t>
      </w:r>
    </w:p>
    <w:p w14:paraId="066E7AA9" w14:textId="7954BE65" w:rsidR="00E31E72" w:rsidRPr="00041573" w:rsidRDefault="00E31E72" w:rsidP="00620696">
      <w:pPr>
        <w:pStyle w:val="ad"/>
        <w:numPr>
          <w:ilvl w:val="0"/>
          <w:numId w:val="76"/>
        </w:numPr>
        <w:tabs>
          <w:tab w:val="left" w:pos="993"/>
        </w:tabs>
        <w:ind w:left="0" w:firstLine="709"/>
        <w:rPr>
          <w:rFonts w:cs="Arial"/>
        </w:rPr>
      </w:pPr>
      <w:r w:rsidRPr="00041573">
        <w:rPr>
          <w:rFonts w:cs="Arial"/>
        </w:rPr>
        <w:t>разработка проектов и организация санитарно-защитных зон от промышленных и сельскохозяйственных предприятий;</w:t>
      </w:r>
    </w:p>
    <w:p w14:paraId="576461EF" w14:textId="43193422" w:rsidR="00E31E72" w:rsidRPr="00041573" w:rsidRDefault="00E31E72" w:rsidP="00620696">
      <w:pPr>
        <w:pStyle w:val="ad"/>
        <w:numPr>
          <w:ilvl w:val="0"/>
          <w:numId w:val="76"/>
        </w:numPr>
        <w:tabs>
          <w:tab w:val="left" w:pos="993"/>
        </w:tabs>
        <w:ind w:left="0" w:firstLine="709"/>
        <w:rPr>
          <w:rFonts w:cs="Arial"/>
        </w:rPr>
      </w:pPr>
      <w:r w:rsidRPr="00041573">
        <w:rPr>
          <w:rFonts w:cs="Arial"/>
        </w:rPr>
        <w:t>организация санитарно-защитных зон, охранных коридоров от регионального значения;</w:t>
      </w:r>
    </w:p>
    <w:p w14:paraId="410E0509" w14:textId="38F1D78A" w:rsidR="00E31E72" w:rsidRPr="00041573" w:rsidRDefault="00E31E72" w:rsidP="00620696">
      <w:pPr>
        <w:pStyle w:val="ad"/>
        <w:numPr>
          <w:ilvl w:val="0"/>
          <w:numId w:val="76"/>
        </w:numPr>
        <w:tabs>
          <w:tab w:val="left" w:pos="993"/>
        </w:tabs>
        <w:ind w:left="0" w:firstLine="709"/>
        <w:rPr>
          <w:rFonts w:cs="Arial"/>
        </w:rPr>
      </w:pPr>
      <w:r w:rsidRPr="00041573">
        <w:rPr>
          <w:rFonts w:cs="Arial"/>
        </w:rPr>
        <w:t>ликвидация несанкционированных свалок;</w:t>
      </w:r>
    </w:p>
    <w:p w14:paraId="51E403BC" w14:textId="30E6A525" w:rsidR="00E31E72" w:rsidRPr="00041573" w:rsidRDefault="00E31E72" w:rsidP="00620696">
      <w:pPr>
        <w:pStyle w:val="ad"/>
        <w:numPr>
          <w:ilvl w:val="0"/>
          <w:numId w:val="76"/>
        </w:numPr>
        <w:tabs>
          <w:tab w:val="left" w:pos="993"/>
        </w:tabs>
        <w:ind w:left="0" w:firstLine="709"/>
        <w:rPr>
          <w:rFonts w:cs="Arial"/>
        </w:rPr>
      </w:pPr>
      <w:r w:rsidRPr="00041573">
        <w:rPr>
          <w:rFonts w:cs="Arial"/>
        </w:rPr>
        <w:t>благоустройство полигона ТКО;</w:t>
      </w:r>
    </w:p>
    <w:p w14:paraId="7EC5036D" w14:textId="1B5A5862" w:rsidR="00E31E72" w:rsidRPr="00041573" w:rsidRDefault="00E31E72" w:rsidP="00620696">
      <w:pPr>
        <w:pStyle w:val="ad"/>
        <w:numPr>
          <w:ilvl w:val="0"/>
          <w:numId w:val="76"/>
        </w:numPr>
        <w:tabs>
          <w:tab w:val="left" w:pos="993"/>
        </w:tabs>
        <w:ind w:left="0" w:firstLine="709"/>
        <w:rPr>
          <w:rFonts w:cs="Arial"/>
        </w:rPr>
      </w:pPr>
      <w:r w:rsidRPr="00041573">
        <w:rPr>
          <w:rFonts w:cs="Arial"/>
        </w:rPr>
        <w:t>установление водоохранных зон рек;</w:t>
      </w:r>
    </w:p>
    <w:p w14:paraId="3370187E" w14:textId="73FD5634" w:rsidR="00E31E72" w:rsidRPr="00041573" w:rsidRDefault="00E31E72" w:rsidP="00620696">
      <w:pPr>
        <w:pStyle w:val="ad"/>
        <w:numPr>
          <w:ilvl w:val="0"/>
          <w:numId w:val="76"/>
        </w:numPr>
        <w:tabs>
          <w:tab w:val="left" w:pos="993"/>
        </w:tabs>
        <w:ind w:left="0" w:firstLine="709"/>
        <w:rPr>
          <w:rFonts w:cs="Arial"/>
        </w:rPr>
      </w:pPr>
      <w:r w:rsidRPr="00041573">
        <w:rPr>
          <w:rFonts w:cs="Arial"/>
        </w:rPr>
        <w:t>мониторинг и ликвидация стихийных свалок в водоохраннных зонах рек;</w:t>
      </w:r>
    </w:p>
    <w:p w14:paraId="356D9F22" w14:textId="58E10858" w:rsidR="00E31E72" w:rsidRPr="00041573" w:rsidRDefault="00E31E72" w:rsidP="00620696">
      <w:pPr>
        <w:pStyle w:val="ad"/>
        <w:numPr>
          <w:ilvl w:val="0"/>
          <w:numId w:val="76"/>
        </w:numPr>
        <w:tabs>
          <w:tab w:val="left" w:pos="993"/>
        </w:tabs>
        <w:ind w:left="0" w:firstLine="709"/>
        <w:rPr>
          <w:rFonts w:cs="Arial"/>
        </w:rPr>
      </w:pPr>
      <w:r w:rsidRPr="00041573">
        <w:rPr>
          <w:rFonts w:cs="Arial"/>
        </w:rPr>
        <w:t>проведение мониторинга качества сточных вод;</w:t>
      </w:r>
    </w:p>
    <w:p w14:paraId="497EB8C9" w14:textId="4C09F0C2" w:rsidR="00E31E72" w:rsidRPr="00041573" w:rsidRDefault="00E31E72" w:rsidP="00620696">
      <w:pPr>
        <w:pStyle w:val="ad"/>
        <w:numPr>
          <w:ilvl w:val="0"/>
          <w:numId w:val="76"/>
        </w:numPr>
        <w:tabs>
          <w:tab w:val="left" w:pos="993"/>
        </w:tabs>
        <w:ind w:left="0" w:firstLine="709"/>
        <w:rPr>
          <w:rFonts w:cs="Arial"/>
        </w:rPr>
      </w:pPr>
      <w:r w:rsidRPr="00041573">
        <w:rPr>
          <w:rFonts w:cs="Arial"/>
        </w:rPr>
        <w:t>применение биологических средств защиты растений при предпосевной обработке семян, проведение химической прополки, работы против вредителей и болезней;</w:t>
      </w:r>
    </w:p>
    <w:p w14:paraId="1D83E444" w14:textId="346625AF" w:rsidR="00E31E72" w:rsidRPr="00041573" w:rsidRDefault="00E31E72" w:rsidP="00620696">
      <w:pPr>
        <w:pStyle w:val="ad"/>
        <w:numPr>
          <w:ilvl w:val="0"/>
          <w:numId w:val="76"/>
        </w:numPr>
        <w:tabs>
          <w:tab w:val="left" w:pos="993"/>
        </w:tabs>
        <w:ind w:left="0" w:firstLine="709"/>
        <w:rPr>
          <w:rFonts w:cs="Arial"/>
        </w:rPr>
      </w:pPr>
      <w:r w:rsidRPr="00041573">
        <w:rPr>
          <w:rFonts w:cs="Arial"/>
        </w:rPr>
        <w:t>обеспечение безопасного и надежного хранения пестицидов и минеральных удобрений в соответствии с требованиями санитарных правил и инструкции по технике безопасности, исключающих возможность их хищения, отрицательного воздействия на здоровье и окружающую среду;</w:t>
      </w:r>
    </w:p>
    <w:p w14:paraId="67D8D819" w14:textId="4DC070EE" w:rsidR="00E31E72" w:rsidRPr="00041573" w:rsidRDefault="00E31E72" w:rsidP="00620696">
      <w:pPr>
        <w:pStyle w:val="ad"/>
        <w:numPr>
          <w:ilvl w:val="0"/>
          <w:numId w:val="76"/>
        </w:numPr>
        <w:tabs>
          <w:tab w:val="left" w:pos="993"/>
        </w:tabs>
        <w:ind w:left="0" w:firstLine="709"/>
        <w:rPr>
          <w:rFonts w:cs="Arial"/>
        </w:rPr>
      </w:pPr>
      <w:r w:rsidRPr="00041573">
        <w:rPr>
          <w:rFonts w:cs="Arial"/>
        </w:rPr>
        <w:t>очистка базов животноводческих ферм от навоза, складирование его в определенные места хранения с последующим вывозом на поля, оканавливание и ограждение кормовых дворов и ферм;</w:t>
      </w:r>
    </w:p>
    <w:p w14:paraId="04E7174B" w14:textId="6AB949CD" w:rsidR="00E31E72" w:rsidRPr="00041573" w:rsidRDefault="00E31E72" w:rsidP="00620696">
      <w:pPr>
        <w:pStyle w:val="ad"/>
        <w:numPr>
          <w:ilvl w:val="0"/>
          <w:numId w:val="76"/>
        </w:numPr>
        <w:tabs>
          <w:tab w:val="left" w:pos="993"/>
        </w:tabs>
        <w:ind w:left="0" w:firstLine="709"/>
        <w:rPr>
          <w:rFonts w:cs="Arial"/>
        </w:rPr>
      </w:pPr>
      <w:r w:rsidRPr="00041573">
        <w:rPr>
          <w:rFonts w:cs="Arial"/>
        </w:rPr>
        <w:t>контроль за состоянием почв, своевременное проведение мелиоративных мероприятий;</w:t>
      </w:r>
    </w:p>
    <w:p w14:paraId="20343AE1" w14:textId="61513A87" w:rsidR="00E31E72" w:rsidRPr="00041573" w:rsidRDefault="00E31E72" w:rsidP="00620696">
      <w:pPr>
        <w:pStyle w:val="ad"/>
        <w:numPr>
          <w:ilvl w:val="0"/>
          <w:numId w:val="76"/>
        </w:numPr>
        <w:tabs>
          <w:tab w:val="left" w:pos="993"/>
        </w:tabs>
        <w:ind w:left="0" w:firstLine="709"/>
        <w:rPr>
          <w:rFonts w:cs="Arial"/>
        </w:rPr>
      </w:pPr>
      <w:r w:rsidRPr="00041573">
        <w:rPr>
          <w:rFonts w:cs="Arial"/>
        </w:rPr>
        <w:t>проведение комплекса мероприятий по благоустройству, озеленению и санитарной очистке;</w:t>
      </w:r>
    </w:p>
    <w:p w14:paraId="7644F01E" w14:textId="043F2CF5" w:rsidR="007758E7" w:rsidRPr="00041573" w:rsidRDefault="00E31E72" w:rsidP="00620696">
      <w:pPr>
        <w:pStyle w:val="ad"/>
        <w:numPr>
          <w:ilvl w:val="0"/>
          <w:numId w:val="76"/>
        </w:numPr>
        <w:tabs>
          <w:tab w:val="left" w:pos="993"/>
        </w:tabs>
        <w:ind w:left="0" w:firstLine="709"/>
        <w:rPr>
          <w:rFonts w:cs="Arial"/>
        </w:rPr>
      </w:pPr>
      <w:r w:rsidRPr="00041573">
        <w:rPr>
          <w:rFonts w:cs="Arial"/>
        </w:rPr>
        <w:t>осуществление мероприятий в области обращения с отходами производства и потребления.</w:t>
      </w:r>
    </w:p>
    <w:p w14:paraId="4BBF91A4" w14:textId="77777777" w:rsidR="002B7E06" w:rsidRPr="00041573" w:rsidRDefault="002B7E06" w:rsidP="00620696">
      <w:pPr>
        <w:pStyle w:val="afb"/>
        <w:rPr>
          <w:rFonts w:ascii="Arial" w:hAnsi="Arial" w:cs="Arial"/>
          <w:sz w:val="24"/>
          <w:szCs w:val="24"/>
        </w:rPr>
      </w:pPr>
      <w:r w:rsidRPr="00041573">
        <w:rPr>
          <w:rFonts w:ascii="Arial" w:hAnsi="Arial" w:cs="Arial"/>
          <w:sz w:val="24"/>
          <w:szCs w:val="24"/>
        </w:rPr>
        <w:t xml:space="preserve">Генеральным планом Эрсаконского СП в случае размещения полигона ТОПП за пределами сельского поселения (на территории Ногайского района) предлагается существующие свалки ликвидировать, отходы ТОПП вывозить на полигон ТОПП, расположенный ориентировочно на водоразделе между а. Кызыл-Тогай и а. Икон-Халк. Таким образом, в Эрсаконском СП будут установлены контейнерные площадки по сбору бытовых отходов для последующего вывоза на проектируемый полигон ТОПП. </w:t>
      </w:r>
    </w:p>
    <w:p w14:paraId="0F4321FD" w14:textId="476AC1B6" w:rsidR="002B7E06" w:rsidRPr="00041573" w:rsidRDefault="002B7E06" w:rsidP="00620696">
      <w:pPr>
        <w:pStyle w:val="afb"/>
        <w:rPr>
          <w:rFonts w:ascii="Arial" w:hAnsi="Arial" w:cs="Arial"/>
          <w:sz w:val="24"/>
          <w:szCs w:val="24"/>
        </w:rPr>
      </w:pPr>
      <w:r w:rsidRPr="00041573">
        <w:rPr>
          <w:rFonts w:ascii="Arial" w:hAnsi="Arial" w:cs="Arial"/>
          <w:sz w:val="24"/>
          <w:szCs w:val="24"/>
        </w:rPr>
        <w:t>В ином случае, если будет принято решение о строительстве двух межмуниципальных полигонов ТОПП в границах Адыге-Хабльского района, один из них будет расположен на территории Эрсаконского сельского поселения (предположительно на юге сельского поселения, западнее а. Ново-Кувинск на водоразделе между реками Большой и Малый Щеблонок) и обслуживать территорию Эрсаконского, Апсуанского, Грушкинского, Старо-Кувинского и Вако-Жилевского сельских поселений.</w:t>
      </w:r>
    </w:p>
    <w:p w14:paraId="1D7B9F7C" w14:textId="77777777" w:rsidR="002B7E06" w:rsidRPr="00041573" w:rsidRDefault="002B7E06" w:rsidP="00620696">
      <w:pPr>
        <w:pStyle w:val="afb"/>
        <w:rPr>
          <w:rFonts w:ascii="Arial" w:hAnsi="Arial" w:cs="Arial"/>
          <w:sz w:val="24"/>
          <w:szCs w:val="24"/>
        </w:rPr>
      </w:pPr>
      <w:r w:rsidRPr="00041573">
        <w:rPr>
          <w:rFonts w:ascii="Arial" w:hAnsi="Arial" w:cs="Arial"/>
          <w:sz w:val="24"/>
          <w:szCs w:val="24"/>
        </w:rPr>
        <w:t>В случае размещения полигона ТОПП, который может оказать негативное влияние на качество подземных вод, на данной территории (вблизи рек Б. и М. Щеблонок) необходимо предварительное получение согласований в уполномоченных органах государственной власти и выполнение специальных мероприятий, препятствующих негативному воздействию (устройство водонепроницаемого экрана, обвалование и т. п).</w:t>
      </w:r>
    </w:p>
    <w:p w14:paraId="2AA210D8" w14:textId="77777777" w:rsidR="002B7E06" w:rsidRPr="00041573" w:rsidRDefault="002B7E06" w:rsidP="00620696">
      <w:pPr>
        <w:pStyle w:val="afb"/>
        <w:rPr>
          <w:rFonts w:ascii="Arial" w:hAnsi="Arial" w:cs="Arial"/>
          <w:sz w:val="24"/>
          <w:szCs w:val="24"/>
        </w:rPr>
      </w:pPr>
      <w:r w:rsidRPr="00041573">
        <w:rPr>
          <w:rFonts w:ascii="Arial" w:hAnsi="Arial" w:cs="Arial"/>
          <w:sz w:val="24"/>
          <w:szCs w:val="24"/>
        </w:rPr>
        <w:t>Следует отметить, что существующая схема сбора различных бытовых отходов в один общий контейнер должна быть заменена системой раздельного сбора мусора в несколько контейнеров по следующим видам отходов:</w:t>
      </w:r>
    </w:p>
    <w:p w14:paraId="266CFC2C"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бытовая техника (радиотехника, холодильники, стиральные машины и пр.);</w:t>
      </w:r>
    </w:p>
    <w:p w14:paraId="3E12E553"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бумага, картон, тряпье, одежда, обувь;</w:t>
      </w:r>
    </w:p>
    <w:p w14:paraId="75F4639C"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стекло;</w:t>
      </w:r>
    </w:p>
    <w:p w14:paraId="3B9E5C4C"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отходы пластмасс;</w:t>
      </w:r>
    </w:p>
    <w:p w14:paraId="45479691"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пищевые отходы;</w:t>
      </w:r>
    </w:p>
    <w:p w14:paraId="6668130A"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строительные отходы (отходы ремонтных работ в доме, офисе, квартире).</w:t>
      </w:r>
    </w:p>
    <w:p w14:paraId="41AF42B8" w14:textId="77777777" w:rsidR="002B7E06" w:rsidRPr="00041573" w:rsidRDefault="002B7E06" w:rsidP="00620696">
      <w:pPr>
        <w:pStyle w:val="afb"/>
        <w:rPr>
          <w:rFonts w:ascii="Arial" w:hAnsi="Arial" w:cs="Arial"/>
          <w:sz w:val="24"/>
          <w:szCs w:val="24"/>
        </w:rPr>
      </w:pPr>
      <w:r w:rsidRPr="00041573">
        <w:rPr>
          <w:rFonts w:ascii="Arial" w:hAnsi="Arial" w:cs="Arial"/>
          <w:sz w:val="24"/>
          <w:szCs w:val="24"/>
        </w:rPr>
        <w:t>На первом этапе будет достаточно разделение бытовых отходов на пищевые и непищевые, контейнеры для пищевых отходов должны маркироваться специальным знаком и надписью.</w:t>
      </w:r>
    </w:p>
    <w:p w14:paraId="7B9F6FBF" w14:textId="659638FC" w:rsidR="002B7E06" w:rsidRPr="00041573" w:rsidRDefault="002B7E06" w:rsidP="00620696">
      <w:pPr>
        <w:pStyle w:val="afb"/>
        <w:rPr>
          <w:rFonts w:ascii="Arial" w:hAnsi="Arial" w:cs="Arial"/>
          <w:sz w:val="24"/>
          <w:szCs w:val="24"/>
        </w:rPr>
      </w:pPr>
      <w:r w:rsidRPr="00041573">
        <w:rPr>
          <w:rFonts w:ascii="Arial" w:hAnsi="Arial" w:cs="Arial"/>
          <w:sz w:val="24"/>
          <w:szCs w:val="24"/>
        </w:rPr>
        <w:t>В сельских населенных пунктах пищевые отходы, как правило, утилизируются в подсобном хозяйстве местных жителей, и поэтому специальные контейнеры для пищевых отходов в селах не потребуются. Контейнеры с другими (непищевыми) отходами могут вывозиться на полигон ТОПП 1-2 раза в неделю, по мере наполнения, так как при отсутствии быстроразлагающихся пищевых отходов другие отходы не представляют эпидемиологической опасности.</w:t>
      </w:r>
    </w:p>
    <w:p w14:paraId="2E8EE999" w14:textId="17E1ED1B" w:rsidR="002B7E06" w:rsidRPr="00041573" w:rsidRDefault="002B7E06" w:rsidP="00620696">
      <w:pPr>
        <w:pStyle w:val="afb"/>
        <w:rPr>
          <w:rFonts w:ascii="Arial" w:hAnsi="Arial" w:cs="Arial"/>
          <w:sz w:val="24"/>
          <w:szCs w:val="24"/>
        </w:rPr>
      </w:pPr>
      <w:r w:rsidRPr="00041573">
        <w:rPr>
          <w:rFonts w:ascii="Arial" w:hAnsi="Arial" w:cs="Arial"/>
          <w:sz w:val="24"/>
          <w:szCs w:val="24"/>
        </w:rPr>
        <w:t>Собранное на полигонах вторичное сы</w:t>
      </w:r>
      <w:r w:rsidR="00041573">
        <w:rPr>
          <w:rFonts w:ascii="Arial" w:hAnsi="Arial" w:cs="Arial"/>
          <w:sz w:val="24"/>
          <w:szCs w:val="24"/>
        </w:rPr>
        <w:t>рье предлагается отправлять на комплекс</w:t>
      </w:r>
      <w:r w:rsidRPr="00041573">
        <w:rPr>
          <w:rFonts w:ascii="Arial" w:hAnsi="Arial" w:cs="Arial"/>
          <w:sz w:val="24"/>
          <w:szCs w:val="24"/>
        </w:rPr>
        <w:t xml:space="preserve"> глубокой переработки.</w:t>
      </w:r>
    </w:p>
    <w:p w14:paraId="3BA46C1F" w14:textId="77777777" w:rsidR="002B7E06" w:rsidRPr="00041573" w:rsidRDefault="002B7E06" w:rsidP="00620696">
      <w:pPr>
        <w:pStyle w:val="afb"/>
        <w:rPr>
          <w:rFonts w:ascii="Arial" w:hAnsi="Arial" w:cs="Arial"/>
          <w:sz w:val="24"/>
          <w:szCs w:val="24"/>
        </w:rPr>
      </w:pPr>
      <w:r w:rsidRPr="00041573">
        <w:rPr>
          <w:rFonts w:ascii="Arial" w:hAnsi="Arial" w:cs="Arial"/>
          <w:sz w:val="24"/>
          <w:szCs w:val="24"/>
        </w:rPr>
        <w:t>Предлагаемая схема обращения с отходами позволит:</w:t>
      </w:r>
    </w:p>
    <w:p w14:paraId="2DD4BD6D"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прекратить процесс «расползания» отходов по территории, захламления земель и загрязнения окружающей среды;</w:t>
      </w:r>
    </w:p>
    <w:p w14:paraId="5573C21B"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сократить площадь ценных земель, ныне занятых свалками;</w:t>
      </w:r>
    </w:p>
    <w:p w14:paraId="54EA78E6"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улучшить экологическую обстановку, что будет способствовать увеличению привлекательности территории для туристов;</w:t>
      </w:r>
    </w:p>
    <w:p w14:paraId="422CE965" w14:textId="77777777" w:rsidR="002B7E06" w:rsidRPr="00041573" w:rsidRDefault="002B7E06" w:rsidP="00620696">
      <w:pPr>
        <w:pStyle w:val="ad"/>
        <w:numPr>
          <w:ilvl w:val="0"/>
          <w:numId w:val="76"/>
        </w:numPr>
        <w:tabs>
          <w:tab w:val="left" w:pos="993"/>
        </w:tabs>
        <w:ind w:left="0" w:firstLine="709"/>
        <w:rPr>
          <w:rFonts w:cs="Arial"/>
        </w:rPr>
      </w:pPr>
      <w:r w:rsidRPr="00041573">
        <w:rPr>
          <w:rFonts w:cs="Arial"/>
        </w:rPr>
        <w:t>получить вторичное сырье в объемах, достаточных для создания рентабельного производства товарной продукции.</w:t>
      </w:r>
    </w:p>
    <w:p w14:paraId="7CAA1D48" w14:textId="77777777" w:rsidR="007758E7" w:rsidRPr="00041573" w:rsidRDefault="007758E7" w:rsidP="0096046D">
      <w:pPr>
        <w:tabs>
          <w:tab w:val="left" w:pos="993"/>
        </w:tabs>
        <w:spacing w:line="240" w:lineRule="auto"/>
        <w:rPr>
          <w:rFonts w:cs="Arial"/>
        </w:rPr>
      </w:pPr>
    </w:p>
    <w:p w14:paraId="25323CBB" w14:textId="4EC45F7C" w:rsidR="007758E7" w:rsidRPr="00DB3CFB" w:rsidRDefault="005C6E4B" w:rsidP="00041573">
      <w:pPr>
        <w:pStyle w:val="22"/>
        <w:spacing w:before="0"/>
        <w:jc w:val="both"/>
        <w:rPr>
          <w:rStyle w:val="a9"/>
          <w:rFonts w:ascii="Arial Narrow" w:hAnsi="Arial Narrow"/>
          <w:b/>
          <w:bCs/>
          <w:color w:val="1F3864"/>
          <w:sz w:val="28"/>
          <w:szCs w:val="28"/>
          <w:u w:color="1F3864"/>
        </w:rPr>
      </w:pPr>
      <w:bookmarkStart w:id="544" w:name="_Toc501530883"/>
      <w:bookmarkStart w:id="545" w:name="_Toc501531857"/>
      <w:bookmarkStart w:id="546" w:name="_Toc501553415"/>
      <w:r>
        <w:rPr>
          <w:rStyle w:val="a9"/>
          <w:rFonts w:ascii="Arial Narrow" w:hAnsi="Arial Narrow"/>
          <w:b/>
          <w:bCs/>
          <w:color w:val="1F3864"/>
          <w:sz w:val="28"/>
          <w:szCs w:val="28"/>
          <w:u w:color="1F3864"/>
        </w:rPr>
        <w:t>3.1</w:t>
      </w:r>
      <w:r w:rsidR="00A517B8">
        <w:rPr>
          <w:rStyle w:val="a9"/>
          <w:rFonts w:ascii="Arial Narrow" w:hAnsi="Arial Narrow"/>
          <w:b/>
          <w:bCs/>
          <w:color w:val="1F3864"/>
          <w:sz w:val="28"/>
          <w:szCs w:val="28"/>
          <w:u w:color="1F3864"/>
        </w:rPr>
        <w:t>1</w:t>
      </w:r>
      <w:r>
        <w:rPr>
          <w:rStyle w:val="a9"/>
          <w:rFonts w:ascii="Arial Narrow" w:hAnsi="Arial Narrow"/>
          <w:b/>
          <w:bCs/>
          <w:color w:val="1F3864"/>
          <w:sz w:val="28"/>
          <w:szCs w:val="28"/>
          <w:u w:color="1F3864"/>
        </w:rPr>
        <w:t xml:space="preserve"> Перечень основных факторов риска возникновения чрезвычайных ситуаций природного и техногенного характера</w:t>
      </w:r>
      <w:bookmarkEnd w:id="544"/>
      <w:bookmarkEnd w:id="545"/>
      <w:bookmarkEnd w:id="546"/>
    </w:p>
    <w:p w14:paraId="1878E100" w14:textId="77777777" w:rsidR="007758E7" w:rsidRPr="00041573" w:rsidRDefault="005C6E4B" w:rsidP="00620696">
      <w:pPr>
        <w:pStyle w:val="afb"/>
        <w:rPr>
          <w:rFonts w:ascii="Arial" w:hAnsi="Arial" w:cs="Arial"/>
          <w:sz w:val="24"/>
          <w:szCs w:val="24"/>
        </w:rPr>
      </w:pPr>
      <w:r w:rsidRPr="00041573">
        <w:rPr>
          <w:rFonts w:ascii="Arial" w:hAnsi="Arial" w:cs="Arial"/>
          <w:sz w:val="24"/>
          <w:szCs w:val="24"/>
        </w:rPr>
        <w:t>Различают ЧС по характеру источника (природные, техногенные, биолого-социальные) и по масштабам (локальные, местные, территориальные, региональные, федеральные и трансграничные).</w:t>
      </w:r>
    </w:p>
    <w:p w14:paraId="705C890D" w14:textId="77777777" w:rsidR="007758E7" w:rsidRPr="00041573" w:rsidRDefault="005C6E4B" w:rsidP="00620696">
      <w:pPr>
        <w:pStyle w:val="afb"/>
        <w:rPr>
          <w:rFonts w:ascii="Arial" w:hAnsi="Arial" w:cs="Arial"/>
          <w:sz w:val="24"/>
          <w:szCs w:val="24"/>
        </w:rPr>
      </w:pPr>
      <w:r w:rsidRPr="00041573">
        <w:rPr>
          <w:rFonts w:ascii="Arial" w:hAnsi="Arial" w:cs="Arial"/>
          <w:sz w:val="24"/>
          <w:szCs w:val="24"/>
        </w:rPr>
        <w:t>Источниками ЧС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ЧС.</w:t>
      </w:r>
    </w:p>
    <w:p w14:paraId="29029F93" w14:textId="77777777" w:rsidR="007758E7" w:rsidRPr="00041573" w:rsidRDefault="005C6E4B" w:rsidP="00620696">
      <w:pPr>
        <w:pStyle w:val="afb"/>
        <w:rPr>
          <w:rFonts w:ascii="Arial" w:hAnsi="Arial" w:cs="Arial"/>
          <w:sz w:val="24"/>
          <w:szCs w:val="24"/>
        </w:rPr>
      </w:pPr>
      <w:r w:rsidRPr="00041573">
        <w:rPr>
          <w:rFonts w:ascii="Arial" w:hAnsi="Arial" w:cs="Arial"/>
          <w:sz w:val="24"/>
          <w:szCs w:val="24"/>
        </w:rPr>
        <w:t>В соответствии с Федеральным законом от 21.12.1994 № 68-ФЗ «О защите населения и территорий от чрезвычайных ситуаций природного и техногенного характера» мероприятия, направленные на предупреждение ЧС,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ЧС проводятся с учетом экономических, природных и иных характеристик, особенностей территорий и степени реальной опасности возникновения ЧС.</w:t>
      </w:r>
    </w:p>
    <w:p w14:paraId="64B09AF3" w14:textId="77777777" w:rsidR="007758E7" w:rsidRPr="00041573" w:rsidRDefault="005C6E4B" w:rsidP="00620696">
      <w:pPr>
        <w:pStyle w:val="afb"/>
        <w:rPr>
          <w:rFonts w:ascii="Arial" w:hAnsi="Arial" w:cs="Arial"/>
          <w:sz w:val="24"/>
          <w:szCs w:val="24"/>
        </w:rPr>
      </w:pPr>
      <w:r w:rsidRPr="00041573">
        <w:rPr>
          <w:rFonts w:ascii="Arial" w:hAnsi="Arial" w:cs="Arial"/>
          <w:sz w:val="24"/>
          <w:szCs w:val="24"/>
        </w:rPr>
        <w:t>Данные разделы разработаны на основании данных, предоставленных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Карачаево-Черкесской Республике и паспорта безопасности территории Адыге-Хабльского района. Территории, подверженные риску возникновения ЧС и потенциально – опасные объекты отображены на Карте территорий, подверженных риску возникновения ЧС природного и техногенного характера.</w:t>
      </w:r>
    </w:p>
    <w:p w14:paraId="6635403B" w14:textId="77777777" w:rsidR="007758E7" w:rsidRPr="00041573" w:rsidRDefault="007758E7" w:rsidP="00041573">
      <w:pPr>
        <w:pStyle w:val="afb"/>
        <w:spacing w:line="240" w:lineRule="auto"/>
        <w:rPr>
          <w:rFonts w:ascii="Arial" w:hAnsi="Arial" w:cs="Arial"/>
        </w:rPr>
      </w:pPr>
    </w:p>
    <w:p w14:paraId="23EDFD1D" w14:textId="77777777" w:rsidR="007758E7" w:rsidRPr="009F41FF" w:rsidRDefault="005C6E4B" w:rsidP="00041573">
      <w:pPr>
        <w:pStyle w:val="39"/>
        <w:spacing w:before="0"/>
        <w:jc w:val="left"/>
        <w:rPr>
          <w:rStyle w:val="a9"/>
          <w:rFonts w:ascii="Arial Narrow" w:hAnsi="Arial Narrow"/>
          <w:color w:val="1F3864"/>
          <w:sz w:val="28"/>
          <w:szCs w:val="28"/>
          <w:u w:color="1F3864"/>
        </w:rPr>
      </w:pPr>
      <w:bookmarkStart w:id="547" w:name="_Toc501530884"/>
      <w:bookmarkStart w:id="548" w:name="_Toc501531858"/>
      <w:bookmarkStart w:id="549" w:name="_Toc501553416"/>
      <w:r>
        <w:rPr>
          <w:rStyle w:val="a9"/>
          <w:rFonts w:ascii="Arial Narrow" w:hAnsi="Arial Narrow"/>
          <w:color w:val="1F3864"/>
          <w:sz w:val="28"/>
          <w:szCs w:val="28"/>
          <w:u w:color="1F3864"/>
        </w:rPr>
        <w:t>3.12.1</w:t>
      </w:r>
      <w:r>
        <w:rPr>
          <w:rStyle w:val="a9"/>
          <w:rFonts w:ascii="Arial Narrow" w:hAnsi="Arial Narrow"/>
          <w:color w:val="1F3864"/>
          <w:sz w:val="28"/>
          <w:szCs w:val="28"/>
          <w:u w:color="1F3864"/>
        </w:rPr>
        <w:tab/>
        <w:t>Перечень источников чрезвычайных ситуаций природного характера</w:t>
      </w:r>
      <w:bookmarkEnd w:id="547"/>
      <w:bookmarkEnd w:id="548"/>
      <w:bookmarkEnd w:id="549"/>
    </w:p>
    <w:p w14:paraId="24B13F05" w14:textId="3FE149AE" w:rsidR="007758E7" w:rsidRPr="00041573" w:rsidRDefault="005C6E4B" w:rsidP="00620696">
      <w:pPr>
        <w:pStyle w:val="afb"/>
        <w:rPr>
          <w:rFonts w:ascii="Arial" w:hAnsi="Arial" w:cs="Arial"/>
          <w:sz w:val="24"/>
          <w:szCs w:val="24"/>
        </w:rPr>
      </w:pPr>
      <w:r w:rsidRPr="00041573">
        <w:rPr>
          <w:rFonts w:ascii="Arial" w:hAnsi="Arial" w:cs="Arial"/>
          <w:sz w:val="24"/>
          <w:szCs w:val="24"/>
        </w:rPr>
        <w:t>Цикличность природных явлений и процессов создают условия для возникновения чрезвычайных ситуаций, характерных для территории сельского поселения. К ним относятся чрезвычайные ситуации, связанные с сильными штормами, бурями, градом, заморозками, засухой, подтоплением, затоплением территории, землетрясениями, обвальными, оп</w:t>
      </w:r>
      <w:r w:rsidR="00227DE6">
        <w:rPr>
          <w:rFonts w:ascii="Arial" w:hAnsi="Arial" w:cs="Arial"/>
          <w:sz w:val="24"/>
          <w:szCs w:val="24"/>
        </w:rPr>
        <w:t xml:space="preserve">олзневыми и другими экзогенными </w:t>
      </w:r>
      <w:r w:rsidRPr="00041573">
        <w:rPr>
          <w:rFonts w:ascii="Arial" w:hAnsi="Arial" w:cs="Arial"/>
          <w:sz w:val="24"/>
          <w:szCs w:val="24"/>
        </w:rPr>
        <w:t>процессами и явлениями</w:t>
      </w:r>
      <w:r w:rsidR="008D716D" w:rsidRPr="00041573">
        <w:rPr>
          <w:rFonts w:ascii="Arial" w:hAnsi="Arial" w:cs="Arial"/>
          <w:sz w:val="24"/>
          <w:szCs w:val="24"/>
        </w:rPr>
        <w:t>, природными пожарами, эпидемиями</w:t>
      </w:r>
      <w:r w:rsidRPr="00041573">
        <w:rPr>
          <w:rFonts w:ascii="Arial" w:hAnsi="Arial" w:cs="Arial"/>
          <w:sz w:val="24"/>
          <w:szCs w:val="24"/>
        </w:rPr>
        <w:t>.</w:t>
      </w:r>
    </w:p>
    <w:p w14:paraId="4014108F" w14:textId="092ED76D" w:rsidR="0020422B" w:rsidRDefault="00776BCA" w:rsidP="00620696">
      <w:pPr>
        <w:pStyle w:val="afb"/>
        <w:rPr>
          <w:rFonts w:ascii="Arial" w:hAnsi="Arial" w:cs="Arial"/>
          <w:sz w:val="24"/>
          <w:szCs w:val="24"/>
        </w:rPr>
      </w:pPr>
      <w:r w:rsidRPr="00041573">
        <w:rPr>
          <w:rFonts w:ascii="Arial" w:hAnsi="Arial" w:cs="Arial"/>
          <w:sz w:val="24"/>
          <w:szCs w:val="24"/>
        </w:rPr>
        <w:t xml:space="preserve">По данным паспорта безопасности вероятность </w:t>
      </w:r>
      <w:r w:rsidR="0020422B" w:rsidRPr="00041573">
        <w:rPr>
          <w:rFonts w:ascii="Arial" w:hAnsi="Arial" w:cs="Arial"/>
          <w:sz w:val="24"/>
          <w:szCs w:val="24"/>
        </w:rPr>
        <w:t xml:space="preserve">возникновения </w:t>
      </w:r>
      <w:r w:rsidRPr="00041573">
        <w:rPr>
          <w:rFonts w:ascii="Arial" w:hAnsi="Arial" w:cs="Arial"/>
          <w:sz w:val="24"/>
          <w:szCs w:val="24"/>
        </w:rPr>
        <w:t>ЧС природного характера на территории Эрсаконского сельского посления достаточно низкая.</w:t>
      </w:r>
      <w:r w:rsidR="0020422B" w:rsidRPr="00041573">
        <w:rPr>
          <w:rFonts w:ascii="Arial" w:hAnsi="Arial" w:cs="Arial"/>
          <w:sz w:val="24"/>
          <w:szCs w:val="24"/>
        </w:rPr>
        <w:t xml:space="preserve"> </w:t>
      </w:r>
      <w:r w:rsidR="00041573">
        <w:rPr>
          <w:rFonts w:ascii="Arial" w:hAnsi="Arial" w:cs="Arial"/>
          <w:sz w:val="24"/>
          <w:szCs w:val="24"/>
        </w:rPr>
        <w:t>Риски возникновения чрезвычайных ситуаций природного характера приведены в таблице 35.</w:t>
      </w:r>
    </w:p>
    <w:p w14:paraId="7DA04974" w14:textId="77777777" w:rsidR="00041573" w:rsidRPr="00041573" w:rsidRDefault="00041573" w:rsidP="00620696">
      <w:pPr>
        <w:pStyle w:val="afb"/>
        <w:spacing w:line="240" w:lineRule="auto"/>
        <w:rPr>
          <w:rFonts w:ascii="Arial" w:hAnsi="Arial" w:cs="Arial"/>
          <w:sz w:val="24"/>
          <w:szCs w:val="24"/>
        </w:rPr>
      </w:pPr>
    </w:p>
    <w:p w14:paraId="3233DC49" w14:textId="57BB7493" w:rsidR="00F9240D" w:rsidRPr="00041573" w:rsidRDefault="00F9240D" w:rsidP="00620696">
      <w:pPr>
        <w:pStyle w:val="af9"/>
        <w:jc w:val="both"/>
        <w:rPr>
          <w:rFonts w:ascii="Arial" w:hAnsi="Arial" w:cs="Arial"/>
          <w:i w:val="0"/>
          <w:sz w:val="24"/>
          <w:szCs w:val="24"/>
        </w:rPr>
      </w:pPr>
      <w:r w:rsidRPr="00041573">
        <w:rPr>
          <w:rFonts w:ascii="Arial" w:hAnsi="Arial" w:cs="Arial"/>
          <w:i w:val="0"/>
          <w:sz w:val="24"/>
          <w:szCs w:val="24"/>
        </w:rPr>
        <w:t xml:space="preserve">Таблица </w:t>
      </w:r>
      <w:r w:rsidR="009E4823" w:rsidRPr="00041573">
        <w:rPr>
          <w:rFonts w:ascii="Arial" w:hAnsi="Arial" w:cs="Arial"/>
          <w:i w:val="0"/>
          <w:sz w:val="24"/>
          <w:szCs w:val="24"/>
        </w:rPr>
        <w:fldChar w:fldCharType="begin"/>
      </w:r>
      <w:r w:rsidR="009E4823" w:rsidRPr="00041573">
        <w:rPr>
          <w:rFonts w:ascii="Arial" w:hAnsi="Arial" w:cs="Arial"/>
          <w:i w:val="0"/>
          <w:sz w:val="24"/>
          <w:szCs w:val="24"/>
        </w:rPr>
        <w:instrText xml:space="preserve"> SEQ Таблица \* ARABIC </w:instrText>
      </w:r>
      <w:r w:rsidR="009E4823" w:rsidRPr="00041573">
        <w:rPr>
          <w:rFonts w:ascii="Arial" w:hAnsi="Arial" w:cs="Arial"/>
          <w:i w:val="0"/>
          <w:sz w:val="24"/>
          <w:szCs w:val="24"/>
        </w:rPr>
        <w:fldChar w:fldCharType="separate"/>
      </w:r>
      <w:r w:rsidR="00F45740">
        <w:rPr>
          <w:rFonts w:ascii="Arial" w:hAnsi="Arial" w:cs="Arial"/>
          <w:i w:val="0"/>
          <w:noProof/>
          <w:sz w:val="24"/>
          <w:szCs w:val="24"/>
        </w:rPr>
        <w:t>3</w:t>
      </w:r>
      <w:r w:rsidR="009E4823" w:rsidRPr="00041573">
        <w:rPr>
          <w:rFonts w:ascii="Arial" w:hAnsi="Arial" w:cs="Arial"/>
          <w:i w:val="0"/>
          <w:noProof/>
          <w:sz w:val="24"/>
          <w:szCs w:val="24"/>
        </w:rPr>
        <w:fldChar w:fldCharType="end"/>
      </w:r>
      <w:r w:rsidR="00F45740">
        <w:rPr>
          <w:rFonts w:ascii="Arial" w:hAnsi="Arial" w:cs="Arial"/>
          <w:i w:val="0"/>
          <w:noProof/>
          <w:sz w:val="24"/>
          <w:szCs w:val="24"/>
        </w:rPr>
        <w:t>5</w:t>
      </w:r>
      <w:r w:rsidR="00041573" w:rsidRPr="00041573">
        <w:rPr>
          <w:rFonts w:ascii="Arial" w:hAnsi="Arial" w:cs="Arial"/>
          <w:i w:val="0"/>
          <w:sz w:val="24"/>
          <w:szCs w:val="24"/>
        </w:rPr>
        <w:t xml:space="preserve"> – </w:t>
      </w:r>
      <w:r w:rsidRPr="00041573">
        <w:rPr>
          <w:rFonts w:ascii="Arial" w:eastAsia="Arial Narrow" w:hAnsi="Arial" w:cs="Arial"/>
          <w:i w:val="0"/>
          <w:sz w:val="24"/>
          <w:szCs w:val="24"/>
        </w:rPr>
        <w:t>Риски возникновения ЧС природного характера</w:t>
      </w:r>
    </w:p>
    <w:tbl>
      <w:tblPr>
        <w:tblStyle w:val="afe"/>
        <w:tblW w:w="5000" w:type="pct"/>
        <w:tblLook w:val="0600" w:firstRow="0" w:lastRow="0" w:firstColumn="0" w:lastColumn="0" w:noHBand="1" w:noVBand="1"/>
      </w:tblPr>
      <w:tblGrid>
        <w:gridCol w:w="3943"/>
        <w:gridCol w:w="1844"/>
        <w:gridCol w:w="1593"/>
        <w:gridCol w:w="2184"/>
      </w:tblGrid>
      <w:tr w:rsidR="00F9240D" w:rsidRPr="00041573" w14:paraId="53D82FDB" w14:textId="77777777" w:rsidTr="00041573">
        <w:trPr>
          <w:trHeight w:val="20"/>
        </w:trPr>
        <w:tc>
          <w:tcPr>
            <w:tcW w:w="2101" w:type="pct"/>
            <w:shd w:val="clear" w:color="auto" w:fill="244061" w:themeFill="accent1" w:themeFillShade="80"/>
            <w:vAlign w:val="center"/>
          </w:tcPr>
          <w:p w14:paraId="4E40BCC2" w14:textId="7A9C4CE6" w:rsidR="00F9240D" w:rsidRPr="00041573" w:rsidRDefault="00F9240D" w:rsidP="00620696">
            <w:pPr>
              <w:pStyle w:val="af9"/>
              <w:rPr>
                <w:i w:val="0"/>
                <w:color w:val="FFFFFF" w:themeColor="background1"/>
                <w:sz w:val="22"/>
                <w:szCs w:val="22"/>
              </w:rPr>
            </w:pPr>
            <w:r w:rsidRPr="00041573">
              <w:rPr>
                <w:i w:val="0"/>
                <w:color w:val="FFFFFF" w:themeColor="background1"/>
                <w:sz w:val="22"/>
                <w:szCs w:val="22"/>
              </w:rPr>
              <w:t>Тип риска</w:t>
            </w:r>
          </w:p>
        </w:tc>
        <w:tc>
          <w:tcPr>
            <w:tcW w:w="1004" w:type="pct"/>
            <w:shd w:val="clear" w:color="auto" w:fill="244061" w:themeFill="accent1" w:themeFillShade="80"/>
            <w:vAlign w:val="center"/>
          </w:tcPr>
          <w:p w14:paraId="24964521" w14:textId="66F7E281" w:rsidR="00F9240D" w:rsidRPr="00041573" w:rsidRDefault="00F9240D" w:rsidP="00620696">
            <w:pPr>
              <w:pStyle w:val="af9"/>
              <w:rPr>
                <w:i w:val="0"/>
                <w:color w:val="FFFFFF" w:themeColor="background1"/>
                <w:sz w:val="22"/>
                <w:szCs w:val="22"/>
              </w:rPr>
            </w:pPr>
            <w:r w:rsidRPr="00041573">
              <w:rPr>
                <w:i w:val="0"/>
                <w:color w:val="FFFFFF" w:themeColor="background1"/>
                <w:sz w:val="22"/>
                <w:szCs w:val="22"/>
              </w:rPr>
              <w:t>Уровень риска</w:t>
            </w:r>
          </w:p>
        </w:tc>
        <w:tc>
          <w:tcPr>
            <w:tcW w:w="713" w:type="pct"/>
            <w:shd w:val="clear" w:color="auto" w:fill="244061" w:themeFill="accent1" w:themeFillShade="80"/>
            <w:vAlign w:val="center"/>
          </w:tcPr>
          <w:p w14:paraId="33E6D6FC" w14:textId="7711D740" w:rsidR="00F9240D" w:rsidRPr="00041573" w:rsidRDefault="00F9240D" w:rsidP="00620696">
            <w:pPr>
              <w:pStyle w:val="af9"/>
              <w:rPr>
                <w:i w:val="0"/>
                <w:color w:val="FFFFFF" w:themeColor="background1"/>
                <w:sz w:val="22"/>
                <w:szCs w:val="22"/>
              </w:rPr>
            </w:pPr>
            <w:r w:rsidRPr="00041573">
              <w:rPr>
                <w:i w:val="0"/>
                <w:color w:val="FFFFFF" w:themeColor="background1"/>
                <w:sz w:val="22"/>
                <w:szCs w:val="22"/>
              </w:rPr>
              <w:t>Период наиболее вероятного возникновения</w:t>
            </w:r>
          </w:p>
        </w:tc>
        <w:tc>
          <w:tcPr>
            <w:tcW w:w="1181" w:type="pct"/>
            <w:shd w:val="clear" w:color="auto" w:fill="244061" w:themeFill="accent1" w:themeFillShade="80"/>
            <w:vAlign w:val="center"/>
          </w:tcPr>
          <w:p w14:paraId="39D24CC7" w14:textId="23A012B9" w:rsidR="00F9240D" w:rsidRPr="00041573" w:rsidRDefault="00F9240D" w:rsidP="00620696">
            <w:pPr>
              <w:pStyle w:val="af9"/>
              <w:rPr>
                <w:i w:val="0"/>
                <w:color w:val="FFFFFF" w:themeColor="background1"/>
                <w:sz w:val="22"/>
                <w:szCs w:val="22"/>
              </w:rPr>
            </w:pPr>
            <w:r w:rsidRPr="00041573">
              <w:rPr>
                <w:i w:val="0"/>
                <w:color w:val="FFFFFF" w:themeColor="background1"/>
                <w:sz w:val="22"/>
                <w:szCs w:val="22"/>
              </w:rPr>
              <w:t>Территория</w:t>
            </w:r>
          </w:p>
        </w:tc>
      </w:tr>
      <w:tr w:rsidR="00F9240D" w:rsidRPr="00041573" w14:paraId="4516A37C" w14:textId="77777777" w:rsidTr="00041573">
        <w:trPr>
          <w:trHeight w:val="20"/>
        </w:trPr>
        <w:tc>
          <w:tcPr>
            <w:tcW w:w="2101" w:type="pct"/>
            <w:vAlign w:val="center"/>
            <w:hideMark/>
          </w:tcPr>
          <w:p w14:paraId="1706CFDE"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возникновения геологических опасных явлений</w:t>
            </w:r>
          </w:p>
        </w:tc>
        <w:tc>
          <w:tcPr>
            <w:tcW w:w="1004" w:type="pct"/>
            <w:vAlign w:val="center"/>
            <w:hideMark/>
          </w:tcPr>
          <w:p w14:paraId="7B613CF4" w14:textId="45071C25"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5C6C5D84"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Март - Июнь</w:t>
            </w:r>
          </w:p>
        </w:tc>
        <w:tc>
          <w:tcPr>
            <w:tcW w:w="1181" w:type="pct"/>
            <w:vAlign w:val="center"/>
            <w:hideMark/>
          </w:tcPr>
          <w:p w14:paraId="444C7AFA" w14:textId="03AEB5B1"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46E38AE9" w14:textId="77777777" w:rsidTr="00041573">
        <w:trPr>
          <w:trHeight w:val="20"/>
        </w:trPr>
        <w:tc>
          <w:tcPr>
            <w:tcW w:w="2101" w:type="pct"/>
            <w:vAlign w:val="center"/>
            <w:hideMark/>
          </w:tcPr>
          <w:p w14:paraId="30CE955D"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возникновения землетрясений</w:t>
            </w:r>
          </w:p>
        </w:tc>
        <w:tc>
          <w:tcPr>
            <w:tcW w:w="1004" w:type="pct"/>
            <w:vAlign w:val="center"/>
            <w:hideMark/>
          </w:tcPr>
          <w:p w14:paraId="0044E323" w14:textId="3631B004"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6DCA5ABA"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Январь - Декабрь</w:t>
            </w:r>
          </w:p>
        </w:tc>
        <w:tc>
          <w:tcPr>
            <w:tcW w:w="1181" w:type="pct"/>
            <w:vAlign w:val="center"/>
            <w:hideMark/>
          </w:tcPr>
          <w:p w14:paraId="07078770" w14:textId="7A4502D0"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30BFC2F1" w14:textId="77777777" w:rsidTr="00041573">
        <w:trPr>
          <w:trHeight w:val="20"/>
        </w:trPr>
        <w:tc>
          <w:tcPr>
            <w:tcW w:w="2101" w:type="pct"/>
            <w:vAlign w:val="center"/>
            <w:hideMark/>
          </w:tcPr>
          <w:p w14:paraId="2D5A5D63"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возникновений подтоплений (затоплений)</w:t>
            </w:r>
          </w:p>
        </w:tc>
        <w:tc>
          <w:tcPr>
            <w:tcW w:w="1004" w:type="pct"/>
            <w:vAlign w:val="center"/>
            <w:hideMark/>
          </w:tcPr>
          <w:p w14:paraId="7EBD598E" w14:textId="75DC4901"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41219E70"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Март - Июнь</w:t>
            </w:r>
          </w:p>
        </w:tc>
        <w:tc>
          <w:tcPr>
            <w:tcW w:w="1181" w:type="pct"/>
            <w:vAlign w:val="center"/>
            <w:hideMark/>
          </w:tcPr>
          <w:p w14:paraId="41C80049" w14:textId="032BA516"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1BBE3BF1" w14:textId="77777777" w:rsidTr="00041573">
        <w:trPr>
          <w:trHeight w:val="20"/>
        </w:trPr>
        <w:tc>
          <w:tcPr>
            <w:tcW w:w="2101" w:type="pct"/>
            <w:vAlign w:val="center"/>
            <w:hideMark/>
          </w:tcPr>
          <w:p w14:paraId="563967EE"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возникновения природных пожаров</w:t>
            </w:r>
          </w:p>
        </w:tc>
        <w:tc>
          <w:tcPr>
            <w:tcW w:w="1004" w:type="pct"/>
            <w:vAlign w:val="center"/>
            <w:hideMark/>
          </w:tcPr>
          <w:p w14:paraId="73550B52" w14:textId="22F78516"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20A03E47"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Март - Ноябрь</w:t>
            </w:r>
          </w:p>
        </w:tc>
        <w:tc>
          <w:tcPr>
            <w:tcW w:w="1181" w:type="pct"/>
            <w:vAlign w:val="center"/>
            <w:hideMark/>
          </w:tcPr>
          <w:p w14:paraId="3E81FC70" w14:textId="3F30BC29"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2521E8D7" w14:textId="77777777" w:rsidTr="00041573">
        <w:trPr>
          <w:trHeight w:val="20"/>
        </w:trPr>
        <w:tc>
          <w:tcPr>
            <w:tcW w:w="2101" w:type="pct"/>
            <w:vAlign w:val="center"/>
            <w:hideMark/>
          </w:tcPr>
          <w:p w14:paraId="7B75CA4C"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возникновения засухи</w:t>
            </w:r>
          </w:p>
        </w:tc>
        <w:tc>
          <w:tcPr>
            <w:tcW w:w="1004" w:type="pct"/>
            <w:vAlign w:val="center"/>
            <w:hideMark/>
          </w:tcPr>
          <w:p w14:paraId="70DEB088" w14:textId="1BE1C1DB"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2A27330A"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Май - Сентябрь</w:t>
            </w:r>
          </w:p>
        </w:tc>
        <w:tc>
          <w:tcPr>
            <w:tcW w:w="1181" w:type="pct"/>
            <w:vAlign w:val="center"/>
            <w:hideMark/>
          </w:tcPr>
          <w:p w14:paraId="3CDDD42F" w14:textId="4BD67C26"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462770B4" w14:textId="77777777" w:rsidTr="00041573">
        <w:trPr>
          <w:trHeight w:val="20"/>
        </w:trPr>
        <w:tc>
          <w:tcPr>
            <w:tcW w:w="2101" w:type="pct"/>
            <w:vAlign w:val="center"/>
            <w:hideMark/>
          </w:tcPr>
          <w:p w14:paraId="70B8C4B5"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Риски возникновения опасных метеорологических явлений</w:t>
            </w:r>
          </w:p>
        </w:tc>
        <w:tc>
          <w:tcPr>
            <w:tcW w:w="1004" w:type="pct"/>
            <w:vAlign w:val="center"/>
            <w:hideMark/>
          </w:tcPr>
          <w:p w14:paraId="7B5F47F7" w14:textId="18A5BB91"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1158C472"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Январь - Декабрь</w:t>
            </w:r>
          </w:p>
        </w:tc>
        <w:tc>
          <w:tcPr>
            <w:tcW w:w="1181" w:type="pct"/>
            <w:vAlign w:val="center"/>
            <w:hideMark/>
          </w:tcPr>
          <w:p w14:paraId="15750AAE" w14:textId="4F5658F9"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47406AFA" w14:textId="77777777" w:rsidTr="00041573">
        <w:trPr>
          <w:trHeight w:val="20"/>
        </w:trPr>
        <w:tc>
          <w:tcPr>
            <w:tcW w:w="2101" w:type="pct"/>
            <w:vAlign w:val="center"/>
            <w:hideMark/>
          </w:tcPr>
          <w:p w14:paraId="03870F56"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 возникновения эпидемий</w:t>
            </w:r>
          </w:p>
        </w:tc>
        <w:tc>
          <w:tcPr>
            <w:tcW w:w="1004" w:type="pct"/>
            <w:vAlign w:val="center"/>
            <w:hideMark/>
          </w:tcPr>
          <w:p w14:paraId="6F641B06" w14:textId="23362DEB"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6E6DABA4"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Январь - Декабрь</w:t>
            </w:r>
          </w:p>
        </w:tc>
        <w:tc>
          <w:tcPr>
            <w:tcW w:w="1181" w:type="pct"/>
            <w:vAlign w:val="center"/>
            <w:hideMark/>
          </w:tcPr>
          <w:p w14:paraId="005E932A" w14:textId="51A61B66"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r w:rsidR="00F9240D" w:rsidRPr="00041573" w14:paraId="3EBFC944" w14:textId="77777777" w:rsidTr="00041573">
        <w:trPr>
          <w:trHeight w:val="20"/>
        </w:trPr>
        <w:tc>
          <w:tcPr>
            <w:tcW w:w="2101" w:type="pct"/>
            <w:vAlign w:val="center"/>
            <w:hideMark/>
          </w:tcPr>
          <w:p w14:paraId="0D053C38" w14:textId="77777777" w:rsidR="00F9240D" w:rsidRPr="00041573" w:rsidRDefault="00F9240D" w:rsidP="00620696">
            <w:pPr>
              <w:shd w:val="clear" w:color="auto" w:fill="FFFFFF"/>
              <w:tabs>
                <w:tab w:val="left" w:pos="993"/>
              </w:tabs>
              <w:spacing w:after="0"/>
              <w:rPr>
                <w:rFonts w:ascii="Arial Narrow" w:eastAsia="Arial Narrow" w:hAnsi="Arial Narrow" w:cs="Arial Narrow"/>
              </w:rPr>
            </w:pPr>
            <w:r w:rsidRPr="00041573">
              <w:rPr>
                <w:rFonts w:ascii="Arial Narrow" w:eastAsia="Arial Narrow" w:hAnsi="Arial Narrow" w:cs="Arial Narrow"/>
              </w:rPr>
              <w:t>Риск возникновения отравления людей</w:t>
            </w:r>
          </w:p>
        </w:tc>
        <w:tc>
          <w:tcPr>
            <w:tcW w:w="1004" w:type="pct"/>
            <w:vAlign w:val="center"/>
            <w:hideMark/>
          </w:tcPr>
          <w:p w14:paraId="1CE3EDA3" w14:textId="0388B2F9"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bCs/>
              </w:rPr>
              <w:t>Приемлемый</w:t>
            </w:r>
            <w:r w:rsidR="004B60EA">
              <w:rPr>
                <w:rFonts w:ascii="Arial Narrow" w:eastAsia="Arial Narrow" w:hAnsi="Arial Narrow" w:cs="Arial Narrow"/>
                <w:bCs/>
              </w:rPr>
              <w:t xml:space="preserve"> </w:t>
            </w:r>
            <w:r w:rsidRPr="00041573">
              <w:rPr>
                <w:rFonts w:ascii="Arial Narrow" w:eastAsia="Arial Narrow" w:hAnsi="Arial Narrow" w:cs="Arial Narrow"/>
                <w:bCs/>
              </w:rPr>
              <w:t>риск - 10</w:t>
            </w:r>
            <w:r w:rsidRPr="00041573">
              <w:rPr>
                <w:rFonts w:ascii="Arial Narrow" w:eastAsia="Arial Narrow" w:hAnsi="Arial Narrow" w:cs="Arial Narrow"/>
                <w:bCs/>
                <w:vertAlign w:val="superscript"/>
              </w:rPr>
              <w:t>-4</w:t>
            </w:r>
          </w:p>
        </w:tc>
        <w:tc>
          <w:tcPr>
            <w:tcW w:w="713" w:type="pct"/>
            <w:vAlign w:val="center"/>
            <w:hideMark/>
          </w:tcPr>
          <w:p w14:paraId="6F205004" w14:textId="77777777"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Январь - Декабрь</w:t>
            </w:r>
          </w:p>
        </w:tc>
        <w:tc>
          <w:tcPr>
            <w:tcW w:w="1181" w:type="pct"/>
            <w:vAlign w:val="center"/>
            <w:hideMark/>
          </w:tcPr>
          <w:p w14:paraId="45AAA66F" w14:textId="661317F2" w:rsidR="00F9240D" w:rsidRPr="00041573" w:rsidRDefault="00F9240D" w:rsidP="00620696">
            <w:pPr>
              <w:shd w:val="clear" w:color="auto" w:fill="FFFFFF"/>
              <w:tabs>
                <w:tab w:val="left" w:pos="993"/>
              </w:tabs>
              <w:spacing w:after="0"/>
              <w:jc w:val="center"/>
              <w:rPr>
                <w:rFonts w:ascii="Arial Narrow" w:eastAsia="Arial Narrow" w:hAnsi="Arial Narrow" w:cs="Arial Narrow"/>
              </w:rPr>
            </w:pPr>
            <w:r w:rsidRPr="00041573">
              <w:rPr>
                <w:rFonts w:ascii="Arial Narrow" w:eastAsia="Arial Narrow" w:hAnsi="Arial Narrow" w:cs="Arial Narrow"/>
              </w:rPr>
              <w:t>На всей территории</w:t>
            </w:r>
            <w:r w:rsidR="004B60EA">
              <w:rPr>
                <w:rFonts w:ascii="Arial Narrow" w:eastAsia="Arial Narrow" w:hAnsi="Arial Narrow" w:cs="Arial Narrow"/>
              </w:rPr>
              <w:t xml:space="preserve"> </w:t>
            </w:r>
            <w:r w:rsidRPr="00041573">
              <w:rPr>
                <w:rFonts w:ascii="Arial Narrow" w:eastAsia="Arial Narrow" w:hAnsi="Arial Narrow" w:cs="Arial Narrow"/>
              </w:rPr>
              <w:t>поселения</w:t>
            </w:r>
          </w:p>
        </w:tc>
      </w:tr>
    </w:tbl>
    <w:p w14:paraId="568E5AC7" w14:textId="77777777" w:rsidR="00041573" w:rsidRDefault="00041573" w:rsidP="00620696">
      <w:pPr>
        <w:pStyle w:val="a7"/>
        <w:jc w:val="both"/>
        <w:rPr>
          <w:rStyle w:val="Hyperlink0"/>
        </w:rPr>
      </w:pPr>
    </w:p>
    <w:p w14:paraId="0795AC4C" w14:textId="4FBE2B79" w:rsidR="00E81CA6" w:rsidRDefault="00A6305E" w:rsidP="00620696">
      <w:pPr>
        <w:pStyle w:val="afb"/>
        <w:rPr>
          <w:rFonts w:ascii="Arial" w:hAnsi="Arial" w:cs="Arial"/>
          <w:sz w:val="24"/>
          <w:szCs w:val="24"/>
        </w:rPr>
      </w:pPr>
      <w:r w:rsidRPr="00041573">
        <w:rPr>
          <w:rFonts w:ascii="Arial" w:hAnsi="Arial" w:cs="Arial"/>
          <w:sz w:val="24"/>
          <w:szCs w:val="24"/>
        </w:rPr>
        <w:t xml:space="preserve">Наиболее опасным для поселения является риск возникновения землетрясения, так как территория </w:t>
      </w:r>
      <w:r w:rsidR="005C6E4B" w:rsidRPr="00041573">
        <w:rPr>
          <w:rFonts w:ascii="Arial" w:hAnsi="Arial" w:cs="Arial"/>
          <w:sz w:val="24"/>
          <w:szCs w:val="24"/>
        </w:rPr>
        <w:t>расположена в зоне сейсмической активно</w:t>
      </w:r>
      <w:r w:rsidRPr="00041573">
        <w:rPr>
          <w:rFonts w:ascii="Arial" w:hAnsi="Arial" w:cs="Arial"/>
          <w:sz w:val="24"/>
          <w:szCs w:val="24"/>
        </w:rPr>
        <w:t>сти,</w:t>
      </w:r>
      <w:r w:rsidR="005C6E4B" w:rsidRPr="00041573">
        <w:rPr>
          <w:rFonts w:ascii="Arial" w:hAnsi="Arial" w:cs="Arial"/>
          <w:sz w:val="24"/>
          <w:szCs w:val="24"/>
        </w:rPr>
        <w:t xml:space="preserve"> балл сейсмичности равен восьми по шкале Рихтера.</w:t>
      </w:r>
      <w:r w:rsidR="00E81CA6" w:rsidRPr="00041573">
        <w:rPr>
          <w:rFonts w:ascii="Arial" w:hAnsi="Arial" w:cs="Arial"/>
          <w:sz w:val="24"/>
          <w:szCs w:val="24"/>
        </w:rPr>
        <w:t xml:space="preserve"> </w:t>
      </w:r>
      <w:r w:rsidR="005C6E4B" w:rsidRPr="00041573">
        <w:rPr>
          <w:rFonts w:ascii="Arial" w:hAnsi="Arial" w:cs="Arial"/>
          <w:sz w:val="24"/>
          <w:szCs w:val="24"/>
        </w:rPr>
        <w:t xml:space="preserve">Последствиями землетрясения могут быть проявление опасных экзогенных процессов. Землетрясение может вызвать лавинообразное возникновение других опасностей </w:t>
      </w:r>
      <w:r w:rsidR="008E21ED">
        <w:rPr>
          <w:rFonts w:ascii="Arial" w:hAnsi="Arial" w:cs="Arial"/>
          <w:sz w:val="24"/>
          <w:szCs w:val="24"/>
        </w:rPr>
        <w:t>–</w:t>
      </w:r>
      <w:r w:rsidR="005C6E4B" w:rsidRPr="00041573">
        <w:rPr>
          <w:rFonts w:ascii="Arial" w:hAnsi="Arial" w:cs="Arial"/>
          <w:sz w:val="24"/>
          <w:szCs w:val="24"/>
        </w:rPr>
        <w:t xml:space="preserve"> оползней, камнепадов, затоплений и т.д.</w:t>
      </w:r>
      <w:r w:rsidR="00E81CA6" w:rsidRPr="00041573">
        <w:rPr>
          <w:rFonts w:ascii="Arial" w:hAnsi="Arial" w:cs="Arial"/>
          <w:sz w:val="24"/>
          <w:szCs w:val="24"/>
        </w:rPr>
        <w:t xml:space="preserve"> При интенсивности 8 баллов здания и со</w:t>
      </w:r>
      <w:r w:rsidRPr="00041573">
        <w:rPr>
          <w:rFonts w:ascii="Arial" w:hAnsi="Arial" w:cs="Arial"/>
          <w:sz w:val="24"/>
          <w:szCs w:val="24"/>
        </w:rPr>
        <w:t>оружения будут разрушены на 100</w:t>
      </w:r>
      <w:r w:rsidR="00E81CA6" w:rsidRPr="00041573">
        <w:rPr>
          <w:rFonts w:ascii="Arial" w:hAnsi="Arial" w:cs="Arial"/>
          <w:sz w:val="24"/>
          <w:szCs w:val="24"/>
        </w:rPr>
        <w:t>%</w:t>
      </w:r>
      <w:r w:rsidR="00635CFE" w:rsidRPr="00041573">
        <w:rPr>
          <w:rFonts w:ascii="Arial" w:hAnsi="Arial" w:cs="Arial"/>
          <w:sz w:val="24"/>
          <w:szCs w:val="24"/>
        </w:rPr>
        <w:t>.</w:t>
      </w:r>
    </w:p>
    <w:p w14:paraId="4AD0E381" w14:textId="66C03336" w:rsidR="00041573" w:rsidRDefault="00041573" w:rsidP="00620696">
      <w:pPr>
        <w:pStyle w:val="afb"/>
        <w:rPr>
          <w:rFonts w:ascii="Arial" w:hAnsi="Arial" w:cs="Arial"/>
          <w:sz w:val="24"/>
          <w:szCs w:val="24"/>
        </w:rPr>
      </w:pPr>
      <w:r>
        <w:rPr>
          <w:rFonts w:ascii="Arial" w:hAnsi="Arial" w:cs="Arial"/>
          <w:sz w:val="24"/>
          <w:szCs w:val="24"/>
        </w:rPr>
        <w:t>Информация по сейсмоопасны</w:t>
      </w:r>
      <w:r w:rsidR="008E21ED">
        <w:rPr>
          <w:rFonts w:ascii="Arial" w:hAnsi="Arial" w:cs="Arial"/>
          <w:sz w:val="24"/>
          <w:szCs w:val="24"/>
        </w:rPr>
        <w:t>м</w:t>
      </w:r>
      <w:r>
        <w:rPr>
          <w:rFonts w:ascii="Arial" w:hAnsi="Arial" w:cs="Arial"/>
          <w:sz w:val="24"/>
          <w:szCs w:val="24"/>
        </w:rPr>
        <w:t xml:space="preserve"> участка</w:t>
      </w:r>
      <w:r w:rsidR="008E21ED">
        <w:rPr>
          <w:rFonts w:ascii="Arial" w:hAnsi="Arial" w:cs="Arial"/>
          <w:sz w:val="24"/>
          <w:szCs w:val="24"/>
        </w:rPr>
        <w:t>м</w:t>
      </w:r>
      <w:r>
        <w:rPr>
          <w:rFonts w:ascii="Arial" w:hAnsi="Arial" w:cs="Arial"/>
          <w:sz w:val="24"/>
          <w:szCs w:val="24"/>
        </w:rPr>
        <w:t xml:space="preserve"> </w:t>
      </w:r>
      <w:r w:rsidR="008E21ED">
        <w:rPr>
          <w:rFonts w:ascii="Arial" w:hAnsi="Arial" w:cs="Arial"/>
          <w:sz w:val="24"/>
          <w:szCs w:val="24"/>
        </w:rPr>
        <w:t>в сельском поселении представлена в таблице 35.</w:t>
      </w:r>
    </w:p>
    <w:p w14:paraId="0BA20F7D" w14:textId="77777777" w:rsidR="00041573" w:rsidRDefault="00041573" w:rsidP="00620696">
      <w:pPr>
        <w:pStyle w:val="afb"/>
        <w:spacing w:line="240" w:lineRule="auto"/>
        <w:rPr>
          <w:rFonts w:ascii="Arial" w:hAnsi="Arial" w:cs="Arial"/>
          <w:sz w:val="24"/>
          <w:szCs w:val="24"/>
        </w:rPr>
      </w:pPr>
    </w:p>
    <w:p w14:paraId="03D8088E" w14:textId="77777777" w:rsidR="0048780C" w:rsidRDefault="0048780C">
      <w:pPr>
        <w:spacing w:after="0" w:line="240" w:lineRule="auto"/>
        <w:rPr>
          <w:rFonts w:ascii="Arial" w:hAnsi="Arial" w:cs="Arial"/>
          <w:b/>
          <w:bCs/>
          <w:iCs/>
          <w:sz w:val="24"/>
          <w:szCs w:val="24"/>
        </w:rPr>
      </w:pPr>
      <w:r>
        <w:rPr>
          <w:rFonts w:ascii="Arial" w:hAnsi="Arial" w:cs="Arial"/>
          <w:i/>
          <w:sz w:val="24"/>
          <w:szCs w:val="24"/>
        </w:rPr>
        <w:br w:type="page"/>
      </w:r>
    </w:p>
    <w:p w14:paraId="28F03ACD" w14:textId="7AAE8284" w:rsidR="00041573" w:rsidRPr="00041573" w:rsidRDefault="00041573" w:rsidP="00620696">
      <w:pPr>
        <w:pStyle w:val="af9"/>
        <w:jc w:val="both"/>
        <w:rPr>
          <w:rFonts w:ascii="Arial" w:hAnsi="Arial" w:cs="Arial"/>
          <w:i w:val="0"/>
          <w:sz w:val="24"/>
          <w:szCs w:val="24"/>
        </w:rPr>
      </w:pPr>
      <w:r w:rsidRPr="00041573">
        <w:rPr>
          <w:rFonts w:ascii="Arial" w:hAnsi="Arial" w:cs="Arial"/>
          <w:i w:val="0"/>
          <w:sz w:val="24"/>
          <w:szCs w:val="24"/>
        </w:rPr>
        <w:t xml:space="preserve">Таблица </w:t>
      </w:r>
      <w:r w:rsidRPr="00041573">
        <w:rPr>
          <w:rFonts w:ascii="Arial" w:hAnsi="Arial" w:cs="Arial"/>
          <w:i w:val="0"/>
          <w:sz w:val="24"/>
          <w:szCs w:val="24"/>
        </w:rPr>
        <w:fldChar w:fldCharType="begin"/>
      </w:r>
      <w:r w:rsidRPr="00041573">
        <w:rPr>
          <w:rFonts w:ascii="Arial" w:hAnsi="Arial" w:cs="Arial"/>
          <w:i w:val="0"/>
          <w:sz w:val="24"/>
          <w:szCs w:val="24"/>
        </w:rPr>
        <w:instrText xml:space="preserve"> SEQ Таблица \* ARABIC </w:instrText>
      </w:r>
      <w:r w:rsidRPr="00041573">
        <w:rPr>
          <w:rFonts w:ascii="Arial" w:hAnsi="Arial" w:cs="Arial"/>
          <w:i w:val="0"/>
          <w:sz w:val="24"/>
          <w:szCs w:val="24"/>
        </w:rPr>
        <w:fldChar w:fldCharType="separate"/>
      </w:r>
      <w:r>
        <w:rPr>
          <w:rFonts w:ascii="Arial" w:hAnsi="Arial" w:cs="Arial"/>
          <w:i w:val="0"/>
          <w:noProof/>
          <w:sz w:val="24"/>
          <w:szCs w:val="24"/>
        </w:rPr>
        <w:t>3</w:t>
      </w:r>
      <w:r w:rsidR="00F45740">
        <w:rPr>
          <w:rFonts w:ascii="Arial" w:hAnsi="Arial" w:cs="Arial"/>
          <w:i w:val="0"/>
          <w:noProof/>
          <w:sz w:val="24"/>
          <w:szCs w:val="24"/>
        </w:rPr>
        <w:t>6</w:t>
      </w:r>
      <w:r w:rsidRPr="00041573">
        <w:rPr>
          <w:rFonts w:ascii="Arial" w:hAnsi="Arial" w:cs="Arial"/>
          <w:i w:val="0"/>
          <w:noProof/>
          <w:sz w:val="24"/>
          <w:szCs w:val="24"/>
        </w:rPr>
        <w:fldChar w:fldCharType="end"/>
      </w:r>
      <w:r w:rsidRPr="00041573">
        <w:rPr>
          <w:rFonts w:ascii="Arial" w:hAnsi="Arial" w:cs="Arial"/>
          <w:i w:val="0"/>
          <w:sz w:val="24"/>
          <w:szCs w:val="24"/>
        </w:rPr>
        <w:t xml:space="preserve"> – </w:t>
      </w:r>
      <w:r w:rsidR="008E21ED">
        <w:rPr>
          <w:rFonts w:ascii="Arial" w:eastAsia="Arial Narrow" w:hAnsi="Arial" w:cs="Arial"/>
          <w:i w:val="0"/>
          <w:sz w:val="24"/>
          <w:szCs w:val="24"/>
        </w:rPr>
        <w:t>Классификация зданий Эрсаконского сельского поселения по классу сейсмоопасности</w:t>
      </w:r>
    </w:p>
    <w:tbl>
      <w:tblPr>
        <w:tblW w:w="5000" w:type="pct"/>
        <w:tblCellMar>
          <w:left w:w="0" w:type="dxa"/>
          <w:right w:w="0" w:type="dxa"/>
        </w:tblCellMar>
        <w:tblLook w:val="0600" w:firstRow="0" w:lastRow="0" w:firstColumn="0" w:lastColumn="0" w:noHBand="1" w:noVBand="1"/>
      </w:tblPr>
      <w:tblGrid>
        <w:gridCol w:w="488"/>
        <w:gridCol w:w="1654"/>
        <w:gridCol w:w="2509"/>
        <w:gridCol w:w="548"/>
        <w:gridCol w:w="490"/>
        <w:gridCol w:w="362"/>
        <w:gridCol w:w="454"/>
        <w:gridCol w:w="454"/>
        <w:gridCol w:w="363"/>
        <w:gridCol w:w="454"/>
        <w:gridCol w:w="454"/>
        <w:gridCol w:w="454"/>
        <w:gridCol w:w="454"/>
        <w:gridCol w:w="454"/>
      </w:tblGrid>
      <w:tr w:rsidR="00053072" w:rsidRPr="00242118" w14:paraId="45BC50E3" w14:textId="77777777" w:rsidTr="00227DE6">
        <w:trPr>
          <w:trHeight w:val="20"/>
        </w:trPr>
        <w:tc>
          <w:tcPr>
            <w:tcW w:w="234" w:type="pct"/>
            <w:vMerge w:val="restar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58BB78DB" w14:textId="77777777" w:rsidR="003669D5" w:rsidRPr="00227DE6" w:rsidRDefault="00635CFE" w:rsidP="00620696">
            <w:pPr>
              <w:pStyle w:val="af9"/>
              <w:rPr>
                <w:i w:val="0"/>
                <w:color w:val="FFFFFF" w:themeColor="background1"/>
              </w:rPr>
            </w:pPr>
            <w:r w:rsidRPr="00227DE6">
              <w:rPr>
                <w:i w:val="0"/>
                <w:color w:val="FFFFFF" w:themeColor="background1"/>
              </w:rPr>
              <w:t>№ п/п</w:t>
            </w:r>
          </w:p>
        </w:tc>
        <w:tc>
          <w:tcPr>
            <w:tcW w:w="911" w:type="pct"/>
            <w:vMerge w:val="restar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2B1850D0" w14:textId="77777777" w:rsidR="003669D5" w:rsidRPr="00227DE6" w:rsidRDefault="00635CFE" w:rsidP="00620696">
            <w:pPr>
              <w:pStyle w:val="af9"/>
              <w:rPr>
                <w:i w:val="0"/>
                <w:color w:val="FFFFFF" w:themeColor="background1"/>
              </w:rPr>
            </w:pPr>
            <w:r w:rsidRPr="00227DE6">
              <w:rPr>
                <w:i w:val="0"/>
                <w:color w:val="FFFFFF" w:themeColor="background1"/>
              </w:rPr>
              <w:t>Наименование населенного пункта</w:t>
            </w:r>
          </w:p>
        </w:tc>
        <w:tc>
          <w:tcPr>
            <w:tcW w:w="1357" w:type="pct"/>
            <w:vMerge w:val="restar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5EE0FA93" w14:textId="496BC377" w:rsidR="003669D5" w:rsidRPr="00227DE6" w:rsidRDefault="00635CFE" w:rsidP="00620696">
            <w:pPr>
              <w:pStyle w:val="af9"/>
              <w:rPr>
                <w:i w:val="0"/>
                <w:color w:val="FFFFFF" w:themeColor="background1"/>
              </w:rPr>
            </w:pPr>
            <w:r w:rsidRPr="00227DE6">
              <w:rPr>
                <w:i w:val="0"/>
                <w:color w:val="FFFFFF" w:themeColor="background1"/>
              </w:rPr>
              <w:t>Количество зданий</w:t>
            </w:r>
            <w:r w:rsidR="00053072" w:rsidRPr="00227DE6">
              <w:rPr>
                <w:i w:val="0"/>
                <w:color w:val="FFFFFF" w:themeColor="background1"/>
              </w:rPr>
              <w:t>,</w:t>
            </w:r>
            <w:r w:rsidRPr="00227DE6">
              <w:rPr>
                <w:i w:val="0"/>
                <w:color w:val="FFFFFF" w:themeColor="background1"/>
              </w:rPr>
              <w:t xml:space="preserve"> находящихся в сейсмоопасной зоне</w:t>
            </w:r>
          </w:p>
        </w:tc>
        <w:tc>
          <w:tcPr>
            <w:tcW w:w="2498" w:type="pct"/>
            <w:gridSpan w:val="11"/>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77F9D063" w14:textId="77777777" w:rsidR="003669D5" w:rsidRPr="00227DE6" w:rsidRDefault="00635CFE" w:rsidP="00620696">
            <w:pPr>
              <w:pStyle w:val="af9"/>
              <w:rPr>
                <w:i w:val="0"/>
                <w:color w:val="FFFFFF" w:themeColor="background1"/>
              </w:rPr>
            </w:pPr>
            <w:r w:rsidRPr="00227DE6">
              <w:rPr>
                <w:i w:val="0"/>
                <w:color w:val="FFFFFF" w:themeColor="background1"/>
              </w:rPr>
              <w:t>Количество зданий по типам (классификация MMSK-86) в %</w:t>
            </w:r>
          </w:p>
        </w:tc>
      </w:tr>
      <w:tr w:rsidR="00242118" w:rsidRPr="00242118" w14:paraId="70AF45B3" w14:textId="77777777" w:rsidTr="00227DE6">
        <w:trPr>
          <w:trHeight w:val="20"/>
        </w:trPr>
        <w:tc>
          <w:tcPr>
            <w:tcW w:w="234" w:type="pct"/>
            <w:vMerge/>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hideMark/>
          </w:tcPr>
          <w:p w14:paraId="6477F618" w14:textId="77777777" w:rsidR="00635CFE" w:rsidRPr="00227DE6" w:rsidRDefault="00635CFE" w:rsidP="00620696">
            <w:pPr>
              <w:shd w:val="clear" w:color="auto" w:fill="FFFFFF"/>
              <w:tabs>
                <w:tab w:val="left" w:pos="993"/>
              </w:tabs>
              <w:spacing w:after="0"/>
              <w:jc w:val="both"/>
              <w:rPr>
                <w:rFonts w:ascii="Arial Narrow" w:eastAsia="Arial Narrow" w:hAnsi="Arial Narrow" w:cs="Arial Narrow"/>
                <w:color w:val="FFFFFF" w:themeColor="background1"/>
                <w:sz w:val="20"/>
                <w:szCs w:val="20"/>
              </w:rPr>
            </w:pPr>
          </w:p>
        </w:tc>
        <w:tc>
          <w:tcPr>
            <w:tcW w:w="911" w:type="pct"/>
            <w:vMerge/>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hideMark/>
          </w:tcPr>
          <w:p w14:paraId="6928EA8E" w14:textId="77777777" w:rsidR="00635CFE" w:rsidRPr="00227DE6" w:rsidRDefault="00635CFE" w:rsidP="00620696">
            <w:pPr>
              <w:shd w:val="clear" w:color="auto" w:fill="FFFFFF"/>
              <w:tabs>
                <w:tab w:val="left" w:pos="993"/>
              </w:tabs>
              <w:spacing w:after="0"/>
              <w:jc w:val="both"/>
              <w:rPr>
                <w:rFonts w:ascii="Arial Narrow" w:eastAsia="Arial Narrow" w:hAnsi="Arial Narrow" w:cs="Arial Narrow"/>
                <w:color w:val="FFFFFF" w:themeColor="background1"/>
                <w:sz w:val="20"/>
                <w:szCs w:val="20"/>
              </w:rPr>
            </w:pPr>
          </w:p>
        </w:tc>
        <w:tc>
          <w:tcPr>
            <w:tcW w:w="1357" w:type="pct"/>
            <w:vMerge/>
            <w:tcBorders>
              <w:top w:val="single" w:sz="8" w:space="0" w:color="000000"/>
              <w:left w:val="single" w:sz="8" w:space="0" w:color="000000"/>
              <w:bottom w:val="single" w:sz="8" w:space="0" w:color="000000"/>
              <w:right w:val="single" w:sz="8" w:space="0" w:color="000000"/>
            </w:tcBorders>
            <w:shd w:val="clear" w:color="auto" w:fill="244061" w:themeFill="accent1" w:themeFillShade="80"/>
            <w:vAlign w:val="center"/>
            <w:hideMark/>
          </w:tcPr>
          <w:p w14:paraId="61BB42BE" w14:textId="77777777" w:rsidR="00635CFE" w:rsidRPr="00227DE6" w:rsidRDefault="00635CFE" w:rsidP="00620696">
            <w:pPr>
              <w:shd w:val="clear" w:color="auto" w:fill="FFFFFF"/>
              <w:tabs>
                <w:tab w:val="left" w:pos="993"/>
              </w:tabs>
              <w:spacing w:after="0"/>
              <w:jc w:val="both"/>
              <w:rPr>
                <w:rFonts w:ascii="Arial Narrow" w:eastAsia="Arial Narrow" w:hAnsi="Arial Narrow" w:cs="Arial Narrow"/>
                <w:color w:val="FFFFFF" w:themeColor="background1"/>
                <w:sz w:val="20"/>
                <w:szCs w:val="20"/>
              </w:rPr>
            </w:pPr>
          </w:p>
        </w:tc>
        <w:tc>
          <w:tcPr>
            <w:tcW w:w="334"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67FC6836" w14:textId="77777777" w:rsidR="003669D5" w:rsidRPr="00227DE6" w:rsidRDefault="00635CFE" w:rsidP="00620696">
            <w:pPr>
              <w:pStyle w:val="af9"/>
              <w:rPr>
                <w:i w:val="0"/>
                <w:color w:val="FFFFFF" w:themeColor="background1"/>
              </w:rPr>
            </w:pPr>
            <w:r w:rsidRPr="00227DE6">
              <w:rPr>
                <w:i w:val="0"/>
                <w:color w:val="FFFFFF" w:themeColor="background1"/>
              </w:rPr>
              <w:t>А1</w:t>
            </w:r>
          </w:p>
        </w:tc>
        <w:tc>
          <w:tcPr>
            <w:tcW w:w="240"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5936BCC0" w14:textId="77777777" w:rsidR="003669D5" w:rsidRPr="00227DE6" w:rsidRDefault="00635CFE" w:rsidP="00620696">
            <w:pPr>
              <w:pStyle w:val="af9"/>
              <w:rPr>
                <w:i w:val="0"/>
                <w:color w:val="FFFFFF" w:themeColor="background1"/>
              </w:rPr>
            </w:pPr>
            <w:r w:rsidRPr="00227DE6">
              <w:rPr>
                <w:i w:val="0"/>
                <w:color w:val="FFFFFF" w:themeColor="background1"/>
              </w:rPr>
              <w:t>А2</w:t>
            </w:r>
          </w:p>
        </w:tc>
        <w:tc>
          <w:tcPr>
            <w:tcW w:w="178"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23F4097D" w14:textId="77777777" w:rsidR="003669D5" w:rsidRPr="00227DE6" w:rsidRDefault="00635CFE" w:rsidP="00620696">
            <w:pPr>
              <w:pStyle w:val="af9"/>
              <w:rPr>
                <w:i w:val="0"/>
                <w:color w:val="FFFFFF" w:themeColor="background1"/>
              </w:rPr>
            </w:pPr>
            <w:r w:rsidRPr="00227DE6">
              <w:rPr>
                <w:i w:val="0"/>
                <w:color w:val="FFFFFF" w:themeColor="background1"/>
              </w:rPr>
              <w:t>Б</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641CBDED" w14:textId="77777777" w:rsidR="003669D5" w:rsidRPr="00227DE6" w:rsidRDefault="00635CFE" w:rsidP="00620696">
            <w:pPr>
              <w:pStyle w:val="af9"/>
              <w:rPr>
                <w:i w:val="0"/>
                <w:color w:val="FFFFFF" w:themeColor="background1"/>
              </w:rPr>
            </w:pPr>
            <w:r w:rsidRPr="00227DE6">
              <w:rPr>
                <w:i w:val="0"/>
                <w:color w:val="FFFFFF" w:themeColor="background1"/>
              </w:rPr>
              <w:t>Б1</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3DAF0BCF" w14:textId="77777777" w:rsidR="003669D5" w:rsidRPr="00227DE6" w:rsidRDefault="00635CFE" w:rsidP="00620696">
            <w:pPr>
              <w:pStyle w:val="af9"/>
              <w:rPr>
                <w:i w:val="0"/>
                <w:color w:val="FFFFFF" w:themeColor="background1"/>
              </w:rPr>
            </w:pPr>
            <w:r w:rsidRPr="00227DE6">
              <w:rPr>
                <w:i w:val="0"/>
                <w:color w:val="FFFFFF" w:themeColor="background1"/>
              </w:rPr>
              <w:t>Б2</w:t>
            </w:r>
          </w:p>
        </w:tc>
        <w:tc>
          <w:tcPr>
            <w:tcW w:w="178"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7F64CE73" w14:textId="77777777" w:rsidR="003669D5" w:rsidRPr="00227DE6" w:rsidRDefault="00635CFE" w:rsidP="00620696">
            <w:pPr>
              <w:pStyle w:val="af9"/>
              <w:rPr>
                <w:i w:val="0"/>
                <w:color w:val="FFFFFF" w:themeColor="background1"/>
              </w:rPr>
            </w:pPr>
            <w:r w:rsidRPr="00227DE6">
              <w:rPr>
                <w:i w:val="0"/>
                <w:color w:val="FFFFFF" w:themeColor="background1"/>
              </w:rPr>
              <w:t>В</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59511234" w14:textId="77777777" w:rsidR="003669D5" w:rsidRPr="00227DE6" w:rsidRDefault="00635CFE" w:rsidP="00620696">
            <w:pPr>
              <w:pStyle w:val="af9"/>
              <w:rPr>
                <w:i w:val="0"/>
                <w:color w:val="FFFFFF" w:themeColor="background1"/>
              </w:rPr>
            </w:pPr>
            <w:r w:rsidRPr="00227DE6">
              <w:rPr>
                <w:i w:val="0"/>
                <w:color w:val="FFFFFF" w:themeColor="background1"/>
              </w:rPr>
              <w:t>В1</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16343B9F" w14:textId="77777777" w:rsidR="003669D5" w:rsidRPr="00227DE6" w:rsidRDefault="00635CFE" w:rsidP="00620696">
            <w:pPr>
              <w:pStyle w:val="af9"/>
              <w:rPr>
                <w:i w:val="0"/>
                <w:color w:val="FFFFFF" w:themeColor="background1"/>
              </w:rPr>
            </w:pPr>
            <w:r w:rsidRPr="00227DE6">
              <w:rPr>
                <w:i w:val="0"/>
                <w:color w:val="FFFFFF" w:themeColor="background1"/>
              </w:rPr>
              <w:t>В2</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6CDFF75C" w14:textId="77777777" w:rsidR="003669D5" w:rsidRPr="00227DE6" w:rsidRDefault="00635CFE" w:rsidP="00620696">
            <w:pPr>
              <w:pStyle w:val="af9"/>
              <w:rPr>
                <w:i w:val="0"/>
                <w:color w:val="FFFFFF" w:themeColor="background1"/>
              </w:rPr>
            </w:pPr>
            <w:r w:rsidRPr="00227DE6">
              <w:rPr>
                <w:i w:val="0"/>
                <w:color w:val="FFFFFF" w:themeColor="background1"/>
              </w:rPr>
              <w:t>С7</w:t>
            </w:r>
          </w:p>
        </w:tc>
        <w:tc>
          <w:tcPr>
            <w:tcW w:w="223"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672171E4" w14:textId="77777777" w:rsidR="003669D5" w:rsidRPr="00227DE6" w:rsidRDefault="00635CFE" w:rsidP="00620696">
            <w:pPr>
              <w:pStyle w:val="af9"/>
              <w:rPr>
                <w:i w:val="0"/>
                <w:color w:val="FFFFFF" w:themeColor="background1"/>
              </w:rPr>
            </w:pPr>
            <w:r w:rsidRPr="00227DE6">
              <w:rPr>
                <w:i w:val="0"/>
                <w:color w:val="FFFFFF" w:themeColor="background1"/>
              </w:rPr>
              <w:t>С8</w:t>
            </w:r>
          </w:p>
        </w:tc>
        <w:tc>
          <w:tcPr>
            <w:tcW w:w="229" w:type="pct"/>
            <w:tcBorders>
              <w:top w:val="single" w:sz="8" w:space="0" w:color="000000"/>
              <w:left w:val="single" w:sz="8" w:space="0" w:color="000000"/>
              <w:bottom w:val="single" w:sz="8" w:space="0" w:color="000000"/>
              <w:right w:val="single" w:sz="8" w:space="0" w:color="000000"/>
            </w:tcBorders>
            <w:shd w:val="clear" w:color="auto" w:fill="244061" w:themeFill="accent1" w:themeFillShade="80"/>
            <w:tcMar>
              <w:top w:w="15" w:type="dxa"/>
              <w:left w:w="122" w:type="dxa"/>
              <w:bottom w:w="0" w:type="dxa"/>
              <w:right w:w="122" w:type="dxa"/>
            </w:tcMar>
            <w:vAlign w:val="center"/>
            <w:hideMark/>
          </w:tcPr>
          <w:p w14:paraId="091B2035" w14:textId="77777777" w:rsidR="003669D5" w:rsidRPr="00227DE6" w:rsidRDefault="00635CFE" w:rsidP="00620696">
            <w:pPr>
              <w:pStyle w:val="af9"/>
              <w:rPr>
                <w:i w:val="0"/>
                <w:color w:val="FFFFFF" w:themeColor="background1"/>
              </w:rPr>
            </w:pPr>
            <w:r w:rsidRPr="00227DE6">
              <w:rPr>
                <w:i w:val="0"/>
                <w:color w:val="FFFFFF" w:themeColor="background1"/>
              </w:rPr>
              <w:t>С9</w:t>
            </w:r>
          </w:p>
        </w:tc>
      </w:tr>
      <w:tr w:rsidR="00053072" w:rsidRPr="00242118" w14:paraId="448824E2" w14:textId="77777777" w:rsidTr="00053072">
        <w:trPr>
          <w:trHeight w:val="20"/>
        </w:trPr>
        <w:tc>
          <w:tcPr>
            <w:tcW w:w="2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22" w:type="dxa"/>
              <w:bottom w:w="0" w:type="dxa"/>
              <w:right w:w="122" w:type="dxa"/>
            </w:tcMar>
            <w:vAlign w:val="center"/>
            <w:hideMark/>
          </w:tcPr>
          <w:p w14:paraId="0F11E9ED"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1</w:t>
            </w:r>
          </w:p>
        </w:tc>
        <w:tc>
          <w:tcPr>
            <w:tcW w:w="911"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3D47F35A"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а. Эрсакон</w:t>
            </w:r>
          </w:p>
        </w:tc>
        <w:tc>
          <w:tcPr>
            <w:tcW w:w="1357"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C4F9DC3"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561</w:t>
            </w:r>
          </w:p>
        </w:tc>
        <w:tc>
          <w:tcPr>
            <w:tcW w:w="3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564020D"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15</w:t>
            </w:r>
          </w:p>
        </w:tc>
        <w:tc>
          <w:tcPr>
            <w:tcW w:w="240"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8AFA01D"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535</w:t>
            </w: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49E47E3"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2</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73890A8"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012318E"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503FB17"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4C4676B"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DC020F9"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EBDFDFF"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9</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9C5FE1E"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229"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BB2C6F9"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r>
      <w:tr w:rsidR="00053072" w:rsidRPr="00242118" w14:paraId="66461761" w14:textId="77777777" w:rsidTr="00053072">
        <w:trPr>
          <w:trHeight w:val="20"/>
        </w:trPr>
        <w:tc>
          <w:tcPr>
            <w:tcW w:w="2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22" w:type="dxa"/>
              <w:bottom w:w="0" w:type="dxa"/>
              <w:right w:w="122" w:type="dxa"/>
            </w:tcMar>
            <w:vAlign w:val="center"/>
            <w:hideMark/>
          </w:tcPr>
          <w:p w14:paraId="35FBD7A1"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2</w:t>
            </w:r>
          </w:p>
        </w:tc>
        <w:tc>
          <w:tcPr>
            <w:tcW w:w="911"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98C1A0D"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х. Киево-Жураки</w:t>
            </w:r>
          </w:p>
        </w:tc>
        <w:tc>
          <w:tcPr>
            <w:tcW w:w="1357"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2ED0210B"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41</w:t>
            </w:r>
          </w:p>
        </w:tc>
        <w:tc>
          <w:tcPr>
            <w:tcW w:w="3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1905EF1"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1</w:t>
            </w:r>
          </w:p>
        </w:tc>
        <w:tc>
          <w:tcPr>
            <w:tcW w:w="240"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A970305"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w:t>
            </w: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2E5B8486"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7F7E662"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37</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C4DE354"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316E5AB"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075B2AF"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3E5483B8"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B4E00C3"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3</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A8012C2"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9"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E5C4EC0"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r>
      <w:tr w:rsidR="00053072" w:rsidRPr="00242118" w14:paraId="0505183C" w14:textId="77777777" w:rsidTr="00053072">
        <w:trPr>
          <w:trHeight w:val="20"/>
        </w:trPr>
        <w:tc>
          <w:tcPr>
            <w:tcW w:w="2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22" w:type="dxa"/>
              <w:bottom w:w="0" w:type="dxa"/>
              <w:right w:w="122" w:type="dxa"/>
            </w:tcMar>
            <w:vAlign w:val="center"/>
            <w:hideMark/>
          </w:tcPr>
          <w:p w14:paraId="29FBD95A"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3</w:t>
            </w:r>
          </w:p>
        </w:tc>
        <w:tc>
          <w:tcPr>
            <w:tcW w:w="911"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3DCE27DD" w14:textId="77777777" w:rsidR="003669D5" w:rsidRPr="00242118" w:rsidRDefault="00635CFE" w:rsidP="00620696">
            <w:pPr>
              <w:shd w:val="clear" w:color="auto" w:fill="FFFFFF"/>
              <w:tabs>
                <w:tab w:val="left" w:pos="993"/>
              </w:tabs>
              <w:spacing w:after="0"/>
              <w:jc w:val="both"/>
              <w:rPr>
                <w:rFonts w:ascii="Arial Narrow" w:eastAsia="Arial Narrow" w:hAnsi="Arial Narrow" w:cs="Arial Narrow"/>
                <w:sz w:val="20"/>
                <w:szCs w:val="20"/>
              </w:rPr>
            </w:pPr>
            <w:r w:rsidRPr="00242118">
              <w:rPr>
                <w:rFonts w:ascii="Arial Narrow" w:eastAsia="Arial Narrow" w:hAnsi="Arial Narrow" w:cs="Arial Narrow"/>
                <w:sz w:val="20"/>
                <w:szCs w:val="20"/>
              </w:rPr>
              <w:t>а. Ново-Кувинск</w:t>
            </w:r>
          </w:p>
        </w:tc>
        <w:tc>
          <w:tcPr>
            <w:tcW w:w="1357"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28DC1EC8"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61</w:t>
            </w:r>
          </w:p>
        </w:tc>
        <w:tc>
          <w:tcPr>
            <w:tcW w:w="3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F959BCD"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2</w:t>
            </w:r>
          </w:p>
        </w:tc>
        <w:tc>
          <w:tcPr>
            <w:tcW w:w="240"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986C357"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10</w:t>
            </w: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5200BF77"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1BE106D"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48</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388D10E"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2C8ED6A"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5148D87E"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2A64392"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F7B2428"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r w:rsidRPr="00242118">
              <w:rPr>
                <w:rFonts w:ascii="Arial Narrow" w:eastAsia="Arial Narrow" w:hAnsi="Arial Narrow" w:cs="Arial Narrow"/>
                <w:sz w:val="20"/>
                <w:szCs w:val="20"/>
              </w:rPr>
              <w:t>1</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22716EE"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c>
          <w:tcPr>
            <w:tcW w:w="229"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10A780CE"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sz w:val="20"/>
                <w:szCs w:val="20"/>
              </w:rPr>
            </w:pPr>
          </w:p>
        </w:tc>
      </w:tr>
      <w:tr w:rsidR="00053072" w:rsidRPr="00242118" w14:paraId="57F7860C" w14:textId="77777777" w:rsidTr="00053072">
        <w:trPr>
          <w:trHeight w:val="20"/>
        </w:trPr>
        <w:tc>
          <w:tcPr>
            <w:tcW w:w="1144" w:type="pct"/>
            <w:gridSpan w:val="2"/>
            <w:tcBorders>
              <w:top w:val="single" w:sz="8" w:space="0" w:color="000000"/>
              <w:left w:val="single" w:sz="8" w:space="0" w:color="000000"/>
              <w:bottom w:val="single" w:sz="8" w:space="0" w:color="000000"/>
              <w:right w:val="single" w:sz="8" w:space="0" w:color="000000"/>
            </w:tcBorders>
            <w:shd w:val="clear" w:color="auto" w:fill="FFFFFF"/>
            <w:tcMar>
              <w:top w:w="15" w:type="dxa"/>
              <w:left w:w="122" w:type="dxa"/>
              <w:bottom w:w="0" w:type="dxa"/>
              <w:right w:w="122" w:type="dxa"/>
            </w:tcMar>
            <w:vAlign w:val="center"/>
            <w:hideMark/>
          </w:tcPr>
          <w:p w14:paraId="2F7F6E85" w14:textId="1F780D83" w:rsidR="003669D5" w:rsidRPr="00242118" w:rsidRDefault="00635CFE" w:rsidP="00620696">
            <w:pPr>
              <w:shd w:val="clear" w:color="auto" w:fill="FFFFFF"/>
              <w:tabs>
                <w:tab w:val="left" w:pos="993"/>
              </w:tabs>
              <w:spacing w:after="0"/>
              <w:jc w:val="both"/>
              <w:rPr>
                <w:rFonts w:ascii="Arial Narrow" w:eastAsia="Arial Narrow" w:hAnsi="Arial Narrow" w:cs="Arial Narrow"/>
                <w:b/>
                <w:sz w:val="20"/>
                <w:szCs w:val="20"/>
              </w:rPr>
            </w:pPr>
            <w:r w:rsidRPr="00242118">
              <w:rPr>
                <w:rFonts w:ascii="Arial Narrow" w:eastAsia="Arial Narrow" w:hAnsi="Arial Narrow" w:cs="Arial Narrow"/>
                <w:b/>
                <w:sz w:val="20"/>
                <w:szCs w:val="20"/>
              </w:rPr>
              <w:t xml:space="preserve">Итого </w:t>
            </w:r>
          </w:p>
        </w:tc>
        <w:tc>
          <w:tcPr>
            <w:tcW w:w="1357" w:type="pct"/>
            <w:tcBorders>
              <w:top w:val="single" w:sz="8" w:space="0" w:color="000000"/>
              <w:left w:val="single" w:sz="8" w:space="0" w:color="000000"/>
              <w:bottom w:val="single" w:sz="8" w:space="0" w:color="000000"/>
              <w:right w:val="single" w:sz="8" w:space="0" w:color="000000"/>
            </w:tcBorders>
            <w:shd w:val="clear" w:color="auto" w:fill="FFFFFF"/>
            <w:tcMar>
              <w:top w:w="15" w:type="dxa"/>
              <w:left w:w="122" w:type="dxa"/>
              <w:bottom w:w="0" w:type="dxa"/>
              <w:right w:w="122" w:type="dxa"/>
            </w:tcMar>
            <w:vAlign w:val="center"/>
            <w:hideMark/>
          </w:tcPr>
          <w:p w14:paraId="46BFAB0C"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663</w:t>
            </w:r>
          </w:p>
        </w:tc>
        <w:tc>
          <w:tcPr>
            <w:tcW w:w="334"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211D72E"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18</w:t>
            </w:r>
          </w:p>
        </w:tc>
        <w:tc>
          <w:tcPr>
            <w:tcW w:w="240"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178E829"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545</w:t>
            </w: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566F4EAD"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2</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72A1E44"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85</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5D7BAE4"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c>
          <w:tcPr>
            <w:tcW w:w="178"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7029B2C3"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0ABBDF73"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477F4F3"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68FCF4A1" w14:textId="77777777" w:rsidR="003669D5"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r w:rsidRPr="00242118">
              <w:rPr>
                <w:rFonts w:ascii="Arial Narrow" w:eastAsia="Arial Narrow" w:hAnsi="Arial Narrow" w:cs="Arial Narrow"/>
                <w:b/>
                <w:sz w:val="20"/>
                <w:szCs w:val="20"/>
              </w:rPr>
              <w:t>13</w:t>
            </w:r>
          </w:p>
        </w:tc>
        <w:tc>
          <w:tcPr>
            <w:tcW w:w="223"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4B41A2F9"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c>
          <w:tcPr>
            <w:tcW w:w="229" w:type="pct"/>
            <w:tcBorders>
              <w:top w:val="single" w:sz="8" w:space="0" w:color="000000"/>
              <w:left w:val="single" w:sz="8" w:space="0" w:color="000000"/>
              <w:bottom w:val="single" w:sz="8" w:space="0" w:color="000000"/>
              <w:right w:val="single" w:sz="8" w:space="0" w:color="000000"/>
            </w:tcBorders>
            <w:shd w:val="clear" w:color="auto" w:fill="FFFFFF"/>
            <w:tcMar>
              <w:top w:w="15" w:type="dxa"/>
              <w:left w:w="108" w:type="dxa"/>
              <w:bottom w:w="0" w:type="dxa"/>
              <w:right w:w="108" w:type="dxa"/>
            </w:tcMar>
            <w:vAlign w:val="center"/>
            <w:hideMark/>
          </w:tcPr>
          <w:p w14:paraId="3016062C" w14:textId="77777777" w:rsidR="00635CFE" w:rsidRPr="00242118" w:rsidRDefault="00635CFE" w:rsidP="00620696">
            <w:pPr>
              <w:shd w:val="clear" w:color="auto" w:fill="FFFFFF"/>
              <w:tabs>
                <w:tab w:val="left" w:pos="993"/>
              </w:tabs>
              <w:spacing w:after="0"/>
              <w:jc w:val="center"/>
              <w:rPr>
                <w:rFonts w:ascii="Arial Narrow" w:eastAsia="Arial Narrow" w:hAnsi="Arial Narrow" w:cs="Arial Narrow"/>
                <w:b/>
                <w:sz w:val="20"/>
                <w:szCs w:val="20"/>
              </w:rPr>
            </w:pPr>
          </w:p>
        </w:tc>
      </w:tr>
    </w:tbl>
    <w:p w14:paraId="488868AF" w14:textId="77777777" w:rsidR="00635CFE" w:rsidRPr="00E81CA6" w:rsidRDefault="00635CFE" w:rsidP="00620696">
      <w:pPr>
        <w:shd w:val="clear" w:color="auto" w:fill="FFFFFF"/>
        <w:tabs>
          <w:tab w:val="left" w:pos="993"/>
        </w:tabs>
        <w:spacing w:after="0" w:line="360" w:lineRule="auto"/>
        <w:ind w:firstLine="851"/>
        <w:jc w:val="both"/>
        <w:rPr>
          <w:rFonts w:ascii="Arial Narrow" w:eastAsia="Arial Narrow" w:hAnsi="Arial Narrow" w:cs="Arial Narrow"/>
          <w:sz w:val="24"/>
          <w:szCs w:val="24"/>
        </w:rPr>
      </w:pPr>
    </w:p>
    <w:p w14:paraId="27A8D40D" w14:textId="125E2CF7" w:rsidR="00A5714F" w:rsidRPr="008E21ED" w:rsidRDefault="00A5714F" w:rsidP="00620696">
      <w:pPr>
        <w:pStyle w:val="afb"/>
        <w:rPr>
          <w:rFonts w:ascii="Arial" w:hAnsi="Arial" w:cs="Arial"/>
          <w:sz w:val="24"/>
          <w:szCs w:val="24"/>
        </w:rPr>
      </w:pPr>
      <w:r w:rsidRPr="008E21ED">
        <w:rPr>
          <w:rFonts w:ascii="Arial" w:hAnsi="Arial" w:cs="Arial"/>
          <w:sz w:val="24"/>
          <w:szCs w:val="24"/>
        </w:rPr>
        <w:t xml:space="preserve"> Согласно данным паспорта безопасности на территории Эрсаконского сельского поселения рисков весеннего половодья нет в связи с отсутствием заторов на реках, рисков затопления (подтопления) грунтовыми водами или вследствие аварии на ГТС</w:t>
      </w:r>
      <w:r w:rsidR="001909B2" w:rsidRPr="008E21ED">
        <w:rPr>
          <w:rFonts w:ascii="Arial" w:hAnsi="Arial" w:cs="Arial"/>
          <w:sz w:val="24"/>
          <w:szCs w:val="24"/>
        </w:rPr>
        <w:t>, паводков</w:t>
      </w:r>
      <w:r w:rsidRPr="008E21ED">
        <w:rPr>
          <w:rFonts w:ascii="Arial" w:hAnsi="Arial" w:cs="Arial"/>
          <w:sz w:val="24"/>
          <w:szCs w:val="24"/>
        </w:rPr>
        <w:t xml:space="preserve"> также нет.</w:t>
      </w:r>
    </w:p>
    <w:p w14:paraId="67075ED5" w14:textId="39564F33" w:rsidR="007758E7" w:rsidRPr="008E21ED" w:rsidRDefault="001909B2" w:rsidP="00620696">
      <w:pPr>
        <w:pStyle w:val="afb"/>
        <w:rPr>
          <w:rFonts w:ascii="Arial" w:hAnsi="Arial" w:cs="Arial"/>
          <w:sz w:val="24"/>
          <w:szCs w:val="24"/>
        </w:rPr>
      </w:pPr>
      <w:r w:rsidRPr="008E21ED">
        <w:rPr>
          <w:rFonts w:ascii="Arial" w:hAnsi="Arial" w:cs="Arial"/>
          <w:sz w:val="24"/>
          <w:szCs w:val="24"/>
        </w:rPr>
        <w:t>Наиболее опасный сценарий ЧС</w:t>
      </w:r>
      <w:r w:rsidR="00E35511" w:rsidRPr="008E21ED">
        <w:rPr>
          <w:rFonts w:ascii="Arial" w:hAnsi="Arial" w:cs="Arial"/>
          <w:sz w:val="24"/>
          <w:szCs w:val="24"/>
        </w:rPr>
        <w:t xml:space="preserve"> в связи с метеорологическими явлениями</w:t>
      </w:r>
      <w:r w:rsidRPr="008E21ED">
        <w:rPr>
          <w:rFonts w:ascii="Arial" w:hAnsi="Arial" w:cs="Arial"/>
          <w:sz w:val="24"/>
          <w:szCs w:val="24"/>
        </w:rPr>
        <w:t>: обрыв электропередач; срыв кровли с частных домовладений; падение деревьев, рекламных щитов, столбов ЛЭП на автомобильный транспорт и пешеходов. Ожидаемые последствия: пострадавшие среди населения, нарушение условий жизнедеятельности населения.</w:t>
      </w:r>
    </w:p>
    <w:p w14:paraId="279CA359" w14:textId="77777777" w:rsidR="007758E7" w:rsidRDefault="007758E7" w:rsidP="008E21ED">
      <w:pPr>
        <w:shd w:val="clear" w:color="auto" w:fill="FFFFFF"/>
        <w:tabs>
          <w:tab w:val="left" w:pos="993"/>
        </w:tabs>
        <w:spacing w:after="0" w:line="240" w:lineRule="auto"/>
        <w:ind w:firstLine="851"/>
        <w:jc w:val="both"/>
        <w:rPr>
          <w:rStyle w:val="Hyperlink0"/>
        </w:rPr>
      </w:pPr>
    </w:p>
    <w:p w14:paraId="3F3366B9" w14:textId="5E8FF961" w:rsidR="007758E7" w:rsidRPr="009F41FF" w:rsidRDefault="005C6E4B" w:rsidP="008E21ED">
      <w:pPr>
        <w:pStyle w:val="39"/>
        <w:spacing w:before="0"/>
        <w:jc w:val="left"/>
        <w:rPr>
          <w:rStyle w:val="a9"/>
          <w:rFonts w:ascii="Arial Narrow" w:hAnsi="Arial Narrow"/>
          <w:color w:val="1F3864"/>
          <w:sz w:val="28"/>
          <w:szCs w:val="28"/>
          <w:u w:color="1F3864"/>
        </w:rPr>
      </w:pPr>
      <w:bookmarkStart w:id="550" w:name="_Toc501530885"/>
      <w:bookmarkStart w:id="551" w:name="_Toc501531859"/>
      <w:bookmarkStart w:id="552" w:name="_Toc501553417"/>
      <w:r>
        <w:rPr>
          <w:rStyle w:val="a9"/>
          <w:rFonts w:ascii="Arial Narrow" w:hAnsi="Arial Narrow"/>
          <w:color w:val="1F3864"/>
          <w:sz w:val="28"/>
          <w:szCs w:val="28"/>
          <w:u w:color="1F3864"/>
        </w:rPr>
        <w:t>3.12.2</w:t>
      </w:r>
      <w:r>
        <w:rPr>
          <w:rStyle w:val="a9"/>
          <w:rFonts w:ascii="Arial Narrow" w:hAnsi="Arial Narrow"/>
          <w:color w:val="1F3864"/>
          <w:sz w:val="28"/>
          <w:szCs w:val="28"/>
          <w:u w:color="1F3864"/>
        </w:rPr>
        <w:tab/>
        <w:t>Перечень источников чрезвычайных ситуаций техногенного</w:t>
      </w:r>
      <w:bookmarkEnd w:id="550"/>
      <w:bookmarkEnd w:id="551"/>
      <w:bookmarkEnd w:id="552"/>
      <w:r>
        <w:rPr>
          <w:rStyle w:val="a9"/>
          <w:rFonts w:ascii="Arial Narrow" w:hAnsi="Arial Narrow"/>
          <w:color w:val="1F3864"/>
          <w:sz w:val="28"/>
          <w:szCs w:val="28"/>
          <w:u w:color="1F3864"/>
        </w:rPr>
        <w:t xml:space="preserve"> </w:t>
      </w:r>
    </w:p>
    <w:p w14:paraId="31F8956F" w14:textId="5C1ED107" w:rsidR="007758E7" w:rsidRPr="008E21ED" w:rsidRDefault="005C6E4B" w:rsidP="00620696">
      <w:pPr>
        <w:pStyle w:val="afb"/>
        <w:rPr>
          <w:rFonts w:ascii="Arial" w:hAnsi="Arial" w:cs="Arial"/>
          <w:sz w:val="24"/>
          <w:szCs w:val="24"/>
        </w:rPr>
      </w:pPr>
      <w:r w:rsidRPr="008E21ED">
        <w:rPr>
          <w:rFonts w:ascii="Arial" w:hAnsi="Arial" w:cs="Arial"/>
          <w:sz w:val="24"/>
          <w:szCs w:val="24"/>
        </w:rPr>
        <w:t>Чрезвычайные ситуации биолого-социального характера, исходя из статистики эпидемиологической обстановки, на территории сельского поселения не наблюдались. Вероятность возникновения эпидемий минимальна.</w:t>
      </w:r>
    </w:p>
    <w:p w14:paraId="3939374D" w14:textId="77777777" w:rsidR="007758E7" w:rsidRPr="008E21ED" w:rsidRDefault="005C6E4B" w:rsidP="00620696">
      <w:pPr>
        <w:pStyle w:val="afb"/>
        <w:rPr>
          <w:rFonts w:ascii="Arial" w:hAnsi="Arial" w:cs="Arial"/>
          <w:sz w:val="24"/>
          <w:szCs w:val="24"/>
        </w:rPr>
      </w:pPr>
      <w:r w:rsidRPr="008E21ED">
        <w:rPr>
          <w:rFonts w:ascii="Arial" w:hAnsi="Arial" w:cs="Arial"/>
          <w:sz w:val="24"/>
          <w:szCs w:val="24"/>
        </w:rPr>
        <w:t>Виды возможных техногенных чрезвычайных ситуаций на территории сельского поселения:</w:t>
      </w:r>
    </w:p>
    <w:p w14:paraId="45A02A7A" w14:textId="2545F34E" w:rsidR="007758E7" w:rsidRPr="008E21ED" w:rsidRDefault="005C6E4B" w:rsidP="00620696">
      <w:pPr>
        <w:pStyle w:val="ad"/>
        <w:numPr>
          <w:ilvl w:val="0"/>
          <w:numId w:val="76"/>
        </w:numPr>
        <w:tabs>
          <w:tab w:val="left" w:pos="993"/>
        </w:tabs>
        <w:ind w:left="0" w:firstLine="709"/>
        <w:rPr>
          <w:rFonts w:cs="Arial"/>
        </w:rPr>
      </w:pPr>
      <w:r w:rsidRPr="008E21ED">
        <w:rPr>
          <w:rFonts w:cs="Arial"/>
        </w:rPr>
        <w:t>чрезвычайные ситуации на пожаро- и взрывоопасных объектах;</w:t>
      </w:r>
    </w:p>
    <w:p w14:paraId="2C8A6450" w14:textId="77777777" w:rsidR="007758E7" w:rsidRPr="008E21ED" w:rsidRDefault="005C6E4B" w:rsidP="00620696">
      <w:pPr>
        <w:pStyle w:val="ad"/>
        <w:numPr>
          <w:ilvl w:val="0"/>
          <w:numId w:val="76"/>
        </w:numPr>
        <w:tabs>
          <w:tab w:val="left" w:pos="993"/>
        </w:tabs>
        <w:ind w:left="0" w:firstLine="709"/>
        <w:rPr>
          <w:rFonts w:cs="Arial"/>
        </w:rPr>
      </w:pPr>
      <w:r w:rsidRPr="008E21ED">
        <w:rPr>
          <w:rFonts w:cs="Arial"/>
        </w:rPr>
        <w:t xml:space="preserve"> чрезвычайные ситуации на электроэнергетических системах и системах связи;</w:t>
      </w:r>
    </w:p>
    <w:p w14:paraId="54370A4F" w14:textId="77777777" w:rsidR="007758E7" w:rsidRPr="008E21ED" w:rsidRDefault="005C6E4B" w:rsidP="00620696">
      <w:pPr>
        <w:pStyle w:val="ad"/>
        <w:numPr>
          <w:ilvl w:val="0"/>
          <w:numId w:val="76"/>
        </w:numPr>
        <w:tabs>
          <w:tab w:val="left" w:pos="993"/>
        </w:tabs>
        <w:ind w:left="0" w:firstLine="709"/>
        <w:rPr>
          <w:rFonts w:cs="Arial"/>
        </w:rPr>
      </w:pPr>
      <w:r w:rsidRPr="008E21ED">
        <w:rPr>
          <w:rFonts w:cs="Arial"/>
        </w:rPr>
        <w:t xml:space="preserve"> чрезвычайные ситуации на коммунальных системах жизнеобеспечения;</w:t>
      </w:r>
    </w:p>
    <w:p w14:paraId="5E9349D8" w14:textId="6C7262E4" w:rsidR="007758E7" w:rsidRPr="008E21ED" w:rsidRDefault="005C6E4B" w:rsidP="00620696">
      <w:pPr>
        <w:pStyle w:val="ad"/>
        <w:numPr>
          <w:ilvl w:val="0"/>
          <w:numId w:val="76"/>
        </w:numPr>
        <w:tabs>
          <w:tab w:val="left" w:pos="993"/>
        </w:tabs>
        <w:ind w:left="0" w:firstLine="709"/>
        <w:rPr>
          <w:rFonts w:cs="Arial"/>
        </w:rPr>
      </w:pPr>
      <w:r w:rsidRPr="008E21ED">
        <w:rPr>
          <w:rFonts w:cs="Arial"/>
        </w:rPr>
        <w:t xml:space="preserve"> чрез</w:t>
      </w:r>
      <w:r w:rsidR="00AB06D4" w:rsidRPr="008E21ED">
        <w:rPr>
          <w:rFonts w:cs="Arial"/>
        </w:rPr>
        <w:t>вычайные ситуации на транспорте.</w:t>
      </w:r>
    </w:p>
    <w:p w14:paraId="1A9D8760" w14:textId="57192691" w:rsidR="00AB06D4" w:rsidRPr="008E21ED" w:rsidRDefault="00AB06D4" w:rsidP="00620696">
      <w:pPr>
        <w:pStyle w:val="afb"/>
        <w:rPr>
          <w:rFonts w:ascii="Arial" w:hAnsi="Arial" w:cs="Arial"/>
          <w:sz w:val="24"/>
          <w:szCs w:val="24"/>
        </w:rPr>
      </w:pPr>
      <w:r w:rsidRPr="008E21ED">
        <w:rPr>
          <w:rFonts w:ascii="Arial" w:hAnsi="Arial" w:cs="Arial"/>
          <w:sz w:val="24"/>
          <w:szCs w:val="24"/>
        </w:rPr>
        <w:t xml:space="preserve">По данным паспорта безопасности вероятность возникновения ЧС техногенного характера на территории Эрсаконского сельского посления достаточно низкая. </w:t>
      </w:r>
    </w:p>
    <w:p w14:paraId="6C9D8FB0" w14:textId="6096DAFE" w:rsidR="008C5621" w:rsidRDefault="005C6E4B" w:rsidP="00620696">
      <w:pPr>
        <w:pStyle w:val="afb"/>
        <w:rPr>
          <w:rFonts w:ascii="Arial" w:hAnsi="Arial" w:cs="Arial"/>
          <w:sz w:val="24"/>
          <w:szCs w:val="24"/>
        </w:rPr>
      </w:pPr>
      <w:r w:rsidRPr="008E21ED">
        <w:rPr>
          <w:rFonts w:ascii="Arial" w:hAnsi="Arial" w:cs="Arial"/>
          <w:sz w:val="24"/>
          <w:szCs w:val="24"/>
        </w:rPr>
        <w:t>Согласно паспорт</w:t>
      </w:r>
      <w:r w:rsidR="008E21ED">
        <w:rPr>
          <w:rFonts w:ascii="Arial" w:hAnsi="Arial" w:cs="Arial"/>
          <w:sz w:val="24"/>
          <w:szCs w:val="24"/>
        </w:rPr>
        <w:t>а</w:t>
      </w:r>
      <w:r w:rsidRPr="008E21ED">
        <w:rPr>
          <w:rFonts w:ascii="Arial" w:hAnsi="Arial" w:cs="Arial"/>
          <w:sz w:val="24"/>
          <w:szCs w:val="24"/>
        </w:rPr>
        <w:t xml:space="preserve"> безопасности на территории </w:t>
      </w:r>
      <w:r w:rsidR="00860626" w:rsidRPr="008E21ED">
        <w:rPr>
          <w:rFonts w:ascii="Arial" w:hAnsi="Arial" w:cs="Arial"/>
          <w:sz w:val="24"/>
          <w:szCs w:val="24"/>
        </w:rPr>
        <w:t>Эрсаконского</w:t>
      </w:r>
      <w:r w:rsidRPr="008E21ED">
        <w:rPr>
          <w:rFonts w:ascii="Arial" w:hAnsi="Arial" w:cs="Arial"/>
          <w:sz w:val="24"/>
          <w:szCs w:val="24"/>
        </w:rPr>
        <w:t xml:space="preserve"> сельского поселения существует риск возникновения ЧС на объектах ЖКХ</w:t>
      </w:r>
      <w:r w:rsidR="00724D23" w:rsidRPr="008E21ED">
        <w:rPr>
          <w:rFonts w:ascii="Arial" w:hAnsi="Arial" w:cs="Arial"/>
          <w:sz w:val="24"/>
          <w:szCs w:val="24"/>
        </w:rPr>
        <w:t xml:space="preserve"> </w:t>
      </w:r>
      <w:r w:rsidRPr="008E21ED">
        <w:rPr>
          <w:rFonts w:ascii="Arial" w:hAnsi="Arial" w:cs="Arial"/>
          <w:sz w:val="24"/>
          <w:szCs w:val="24"/>
        </w:rPr>
        <w:t>по причине износа оборудования.</w:t>
      </w:r>
      <w:r w:rsidR="002F58CB" w:rsidRPr="008E21ED">
        <w:rPr>
          <w:rFonts w:ascii="Arial" w:hAnsi="Arial" w:cs="Arial"/>
          <w:sz w:val="24"/>
          <w:szCs w:val="24"/>
        </w:rPr>
        <w:t xml:space="preserve"> Авария на подстанции возможна в результате террористического акта, катастрофического землетрясения и износа основных производственных фондов. В результате</w:t>
      </w:r>
      <w:r w:rsidR="008E21ED">
        <w:rPr>
          <w:rFonts w:ascii="Arial" w:hAnsi="Arial" w:cs="Arial"/>
          <w:sz w:val="24"/>
          <w:szCs w:val="24"/>
        </w:rPr>
        <w:t xml:space="preserve"> аварии на подстанции возможно </w:t>
      </w:r>
      <w:r w:rsidR="002F58CB" w:rsidRPr="008E21ED">
        <w:rPr>
          <w:rFonts w:ascii="Arial" w:hAnsi="Arial" w:cs="Arial"/>
          <w:sz w:val="24"/>
          <w:szCs w:val="24"/>
        </w:rPr>
        <w:t>отключение электропитания СП Эрсаконское с населением 2501 чел. Резервных подстанций на территории нет. Ремонтные работы на подстанции занимают не более 24 часов. Резервная ЛЭП подходит со стороны Прикубанского района</w:t>
      </w:r>
      <w:r w:rsidR="008C5621" w:rsidRPr="008E21ED">
        <w:rPr>
          <w:rFonts w:ascii="Arial" w:hAnsi="Arial" w:cs="Arial"/>
          <w:sz w:val="24"/>
          <w:szCs w:val="24"/>
        </w:rPr>
        <w:t>.</w:t>
      </w:r>
    </w:p>
    <w:p w14:paraId="6A24D275" w14:textId="62FEACA7" w:rsidR="003A2CF9" w:rsidRPr="008E21ED" w:rsidRDefault="003A2CF9" w:rsidP="00620696">
      <w:pPr>
        <w:pStyle w:val="afb"/>
        <w:rPr>
          <w:rFonts w:ascii="Arial" w:hAnsi="Arial" w:cs="Arial"/>
          <w:sz w:val="24"/>
          <w:szCs w:val="24"/>
        </w:rPr>
      </w:pPr>
      <w:r w:rsidRPr="008E21ED">
        <w:rPr>
          <w:rFonts w:ascii="Arial" w:hAnsi="Arial" w:cs="Arial"/>
          <w:sz w:val="24"/>
          <w:szCs w:val="24"/>
        </w:rPr>
        <w:t>Авария на водопроводе возможна в результате террористического акта, катастрофического землетрясения и износа основных производственных фондов</w:t>
      </w:r>
      <w:r w:rsidR="008E21ED">
        <w:rPr>
          <w:rFonts w:ascii="Arial" w:hAnsi="Arial" w:cs="Arial"/>
          <w:sz w:val="24"/>
          <w:szCs w:val="24"/>
        </w:rPr>
        <w:t xml:space="preserve">. В результате аварии возможно </w:t>
      </w:r>
      <w:r w:rsidRPr="008E21ED">
        <w:rPr>
          <w:rFonts w:ascii="Arial" w:hAnsi="Arial" w:cs="Arial"/>
          <w:sz w:val="24"/>
          <w:szCs w:val="24"/>
        </w:rPr>
        <w:t>отключение водоснабжения СП А с населением 1748 чел</w:t>
      </w:r>
      <w:r w:rsidR="008E21ED">
        <w:rPr>
          <w:rFonts w:ascii="Arial" w:hAnsi="Arial" w:cs="Arial"/>
          <w:sz w:val="24"/>
          <w:szCs w:val="24"/>
        </w:rPr>
        <w:t>.</w:t>
      </w:r>
      <w:r w:rsidRPr="008E21ED">
        <w:rPr>
          <w:rFonts w:ascii="Arial" w:hAnsi="Arial" w:cs="Arial"/>
          <w:sz w:val="24"/>
          <w:szCs w:val="24"/>
        </w:rPr>
        <w:t xml:space="preserve"> и 1 СЗО. Резервного водопровода на те</w:t>
      </w:r>
      <w:r w:rsidR="008E21ED">
        <w:rPr>
          <w:rFonts w:ascii="Arial" w:hAnsi="Arial" w:cs="Arial"/>
          <w:sz w:val="24"/>
          <w:szCs w:val="24"/>
        </w:rPr>
        <w:t xml:space="preserve">рритории нет. Ремонтные работы </w:t>
      </w:r>
      <w:r w:rsidRPr="008E21ED">
        <w:rPr>
          <w:rFonts w:ascii="Arial" w:hAnsi="Arial" w:cs="Arial"/>
          <w:sz w:val="24"/>
          <w:szCs w:val="24"/>
        </w:rPr>
        <w:t>занимают не более 24 часов.</w:t>
      </w:r>
    </w:p>
    <w:p w14:paraId="0D74F1A7" w14:textId="2FE2564A" w:rsidR="003A2CF9" w:rsidRDefault="008E21ED" w:rsidP="00620696">
      <w:pPr>
        <w:pStyle w:val="afb"/>
        <w:rPr>
          <w:rFonts w:ascii="Arial" w:hAnsi="Arial" w:cs="Arial"/>
          <w:sz w:val="24"/>
          <w:szCs w:val="24"/>
        </w:rPr>
      </w:pPr>
      <w:r>
        <w:rPr>
          <w:rFonts w:ascii="Arial" w:hAnsi="Arial" w:cs="Arial"/>
          <w:sz w:val="24"/>
          <w:szCs w:val="24"/>
        </w:rPr>
        <w:t>Согласно паспорта</w:t>
      </w:r>
      <w:r w:rsidR="003A2CF9" w:rsidRPr="008E21ED">
        <w:rPr>
          <w:rFonts w:ascii="Arial" w:hAnsi="Arial" w:cs="Arial"/>
          <w:sz w:val="24"/>
          <w:szCs w:val="24"/>
        </w:rPr>
        <w:t xml:space="preserve"> безопасности поселения, основным источником риска возникновения ЧС на транспорте являются автомобильные мосты – 3 шт. </w:t>
      </w:r>
    </w:p>
    <w:p w14:paraId="634976E4" w14:textId="77777777" w:rsidR="008E21ED" w:rsidRPr="008E21ED" w:rsidRDefault="008E21ED" w:rsidP="00620696">
      <w:pPr>
        <w:pStyle w:val="afb"/>
        <w:spacing w:line="240" w:lineRule="auto"/>
        <w:rPr>
          <w:rFonts w:ascii="Arial" w:hAnsi="Arial" w:cs="Arial"/>
          <w:sz w:val="24"/>
          <w:szCs w:val="24"/>
        </w:rPr>
      </w:pPr>
    </w:p>
    <w:p w14:paraId="498D3BAB" w14:textId="780328CC" w:rsidR="003A2CF9" w:rsidRPr="008E21ED" w:rsidRDefault="003A2CF9" w:rsidP="00620696">
      <w:pPr>
        <w:pStyle w:val="afb"/>
        <w:spacing w:line="240" w:lineRule="auto"/>
        <w:ind w:firstLine="0"/>
        <w:rPr>
          <w:rFonts w:ascii="Arial" w:hAnsi="Arial" w:cs="Arial"/>
          <w:b/>
          <w:sz w:val="24"/>
          <w:szCs w:val="24"/>
        </w:rPr>
      </w:pPr>
      <w:r w:rsidRPr="008E21ED">
        <w:rPr>
          <w:rFonts w:ascii="Arial" w:hAnsi="Arial" w:cs="Arial"/>
          <w:b/>
          <w:sz w:val="24"/>
          <w:szCs w:val="24"/>
        </w:rPr>
        <w:t xml:space="preserve">Таблица </w:t>
      </w:r>
      <w:r w:rsidR="009E4823" w:rsidRPr="008E21ED">
        <w:rPr>
          <w:rFonts w:ascii="Arial" w:hAnsi="Arial" w:cs="Arial"/>
          <w:b/>
          <w:sz w:val="24"/>
          <w:szCs w:val="24"/>
        </w:rPr>
        <w:fldChar w:fldCharType="begin"/>
      </w:r>
      <w:r w:rsidR="009E4823" w:rsidRPr="008E21ED">
        <w:rPr>
          <w:rFonts w:ascii="Arial" w:hAnsi="Arial" w:cs="Arial"/>
          <w:b/>
          <w:sz w:val="24"/>
          <w:szCs w:val="24"/>
        </w:rPr>
        <w:instrText xml:space="preserve"> SEQ Таблица \* ARABIC </w:instrText>
      </w:r>
      <w:r w:rsidR="009E4823" w:rsidRPr="008E21ED">
        <w:rPr>
          <w:rFonts w:ascii="Arial" w:hAnsi="Arial" w:cs="Arial"/>
          <w:b/>
          <w:sz w:val="24"/>
          <w:szCs w:val="24"/>
        </w:rPr>
        <w:fldChar w:fldCharType="separate"/>
      </w:r>
      <w:r w:rsidR="00C83442">
        <w:rPr>
          <w:rFonts w:ascii="Arial" w:hAnsi="Arial" w:cs="Arial"/>
          <w:b/>
          <w:noProof/>
          <w:sz w:val="24"/>
          <w:szCs w:val="24"/>
        </w:rPr>
        <w:t>3</w:t>
      </w:r>
      <w:r w:rsidR="00F45740">
        <w:rPr>
          <w:rFonts w:ascii="Arial" w:hAnsi="Arial" w:cs="Arial"/>
          <w:b/>
          <w:noProof/>
          <w:sz w:val="24"/>
          <w:szCs w:val="24"/>
        </w:rPr>
        <w:t>7</w:t>
      </w:r>
      <w:r w:rsidR="009E4823" w:rsidRPr="008E21ED">
        <w:rPr>
          <w:rFonts w:ascii="Arial" w:hAnsi="Arial" w:cs="Arial"/>
          <w:b/>
          <w:sz w:val="24"/>
          <w:szCs w:val="24"/>
        </w:rPr>
        <w:fldChar w:fldCharType="end"/>
      </w:r>
      <w:r w:rsidR="008E21ED" w:rsidRPr="008E21ED">
        <w:rPr>
          <w:rFonts w:ascii="Arial" w:hAnsi="Arial" w:cs="Arial"/>
          <w:b/>
          <w:sz w:val="24"/>
          <w:szCs w:val="24"/>
        </w:rPr>
        <w:t xml:space="preserve"> – </w:t>
      </w:r>
      <w:r w:rsidRPr="008E21ED">
        <w:rPr>
          <w:rFonts w:ascii="Arial" w:hAnsi="Arial" w:cs="Arial"/>
          <w:b/>
          <w:sz w:val="24"/>
          <w:szCs w:val="24"/>
        </w:rPr>
        <w:t xml:space="preserve">Риски возникновения ЧС на транспорте </w:t>
      </w:r>
    </w:p>
    <w:tbl>
      <w:tblPr>
        <w:tblStyle w:val="afe"/>
        <w:tblW w:w="5000" w:type="pct"/>
        <w:tblLook w:val="0600" w:firstRow="0" w:lastRow="0" w:firstColumn="0" w:lastColumn="0" w:noHBand="1" w:noVBand="1"/>
      </w:tblPr>
      <w:tblGrid>
        <w:gridCol w:w="506"/>
        <w:gridCol w:w="3773"/>
        <w:gridCol w:w="1571"/>
        <w:gridCol w:w="1799"/>
        <w:gridCol w:w="1915"/>
      </w:tblGrid>
      <w:tr w:rsidR="008E21ED" w:rsidRPr="008E21ED" w14:paraId="5E0652A5" w14:textId="77777777" w:rsidTr="008E21ED">
        <w:trPr>
          <w:trHeight w:val="20"/>
        </w:trPr>
        <w:tc>
          <w:tcPr>
            <w:tcW w:w="254" w:type="pct"/>
            <w:shd w:val="clear" w:color="auto" w:fill="244061" w:themeFill="accent1" w:themeFillShade="80"/>
            <w:hideMark/>
          </w:tcPr>
          <w:p w14:paraId="30319AE1" w14:textId="7589E201" w:rsidR="003A2CF9" w:rsidRPr="008E21ED" w:rsidRDefault="003A2CF9" w:rsidP="00620696">
            <w:pPr>
              <w:pStyle w:val="af9"/>
              <w:rPr>
                <w:i w:val="0"/>
                <w:color w:val="FFFFFF" w:themeColor="background1"/>
              </w:rPr>
            </w:pPr>
            <w:r w:rsidRPr="008E21ED">
              <w:rPr>
                <w:i w:val="0"/>
                <w:color w:val="FFFFFF" w:themeColor="background1"/>
              </w:rPr>
              <w:t>№ п.п.</w:t>
            </w:r>
          </w:p>
        </w:tc>
        <w:tc>
          <w:tcPr>
            <w:tcW w:w="1975" w:type="pct"/>
            <w:shd w:val="clear" w:color="auto" w:fill="244061" w:themeFill="accent1" w:themeFillShade="80"/>
            <w:vAlign w:val="center"/>
            <w:hideMark/>
          </w:tcPr>
          <w:p w14:paraId="7A0F7916" w14:textId="184CE5AB" w:rsidR="003A2CF9" w:rsidRPr="008E21ED" w:rsidRDefault="003A2CF9" w:rsidP="00620696">
            <w:pPr>
              <w:pStyle w:val="af9"/>
              <w:rPr>
                <w:i w:val="0"/>
                <w:color w:val="FFFFFF" w:themeColor="background1"/>
              </w:rPr>
            </w:pPr>
            <w:r w:rsidRPr="008E21ED">
              <w:rPr>
                <w:i w:val="0"/>
                <w:color w:val="FFFFFF" w:themeColor="background1"/>
              </w:rPr>
              <w:t>Тип риска</w:t>
            </w:r>
          </w:p>
        </w:tc>
        <w:tc>
          <w:tcPr>
            <w:tcW w:w="824" w:type="pct"/>
            <w:shd w:val="clear" w:color="auto" w:fill="244061" w:themeFill="accent1" w:themeFillShade="80"/>
            <w:vAlign w:val="center"/>
            <w:hideMark/>
          </w:tcPr>
          <w:p w14:paraId="3EA5288B" w14:textId="5DEF4673" w:rsidR="003A2CF9" w:rsidRPr="008E21ED" w:rsidRDefault="003A2CF9" w:rsidP="00620696">
            <w:pPr>
              <w:pStyle w:val="af9"/>
              <w:rPr>
                <w:i w:val="0"/>
                <w:color w:val="FFFFFF" w:themeColor="background1"/>
              </w:rPr>
            </w:pPr>
            <w:r w:rsidRPr="008E21ED">
              <w:rPr>
                <w:i w:val="0"/>
                <w:color w:val="FFFFFF" w:themeColor="background1"/>
              </w:rPr>
              <w:t>Уровень риска</w:t>
            </w:r>
          </w:p>
        </w:tc>
        <w:tc>
          <w:tcPr>
            <w:tcW w:w="943" w:type="pct"/>
            <w:shd w:val="clear" w:color="auto" w:fill="244061" w:themeFill="accent1" w:themeFillShade="80"/>
            <w:vAlign w:val="center"/>
            <w:hideMark/>
          </w:tcPr>
          <w:p w14:paraId="61113788" w14:textId="0FC45EAA" w:rsidR="003A2CF9" w:rsidRPr="008E21ED" w:rsidRDefault="003A2CF9" w:rsidP="00620696">
            <w:pPr>
              <w:pStyle w:val="af9"/>
              <w:rPr>
                <w:i w:val="0"/>
                <w:color w:val="FFFFFF" w:themeColor="background1"/>
              </w:rPr>
            </w:pPr>
            <w:r w:rsidRPr="008E21ED">
              <w:rPr>
                <w:i w:val="0"/>
                <w:color w:val="FFFFFF" w:themeColor="background1"/>
              </w:rPr>
              <w:t>Период наиболее вероятного возникновения</w:t>
            </w:r>
          </w:p>
        </w:tc>
        <w:tc>
          <w:tcPr>
            <w:tcW w:w="1004" w:type="pct"/>
            <w:shd w:val="clear" w:color="auto" w:fill="244061" w:themeFill="accent1" w:themeFillShade="80"/>
            <w:vAlign w:val="center"/>
            <w:hideMark/>
          </w:tcPr>
          <w:p w14:paraId="6C8C50D8" w14:textId="2257F264" w:rsidR="003A2CF9" w:rsidRPr="008E21ED" w:rsidRDefault="003A2CF9" w:rsidP="00620696">
            <w:pPr>
              <w:pStyle w:val="af9"/>
              <w:rPr>
                <w:i w:val="0"/>
                <w:color w:val="FFFFFF" w:themeColor="background1"/>
              </w:rPr>
            </w:pPr>
            <w:r w:rsidRPr="008E21ED">
              <w:rPr>
                <w:i w:val="0"/>
                <w:color w:val="FFFFFF" w:themeColor="background1"/>
              </w:rPr>
              <w:t>Территория</w:t>
            </w:r>
          </w:p>
        </w:tc>
      </w:tr>
      <w:tr w:rsidR="00955AFF" w:rsidRPr="003A2CF9" w14:paraId="7E9B7321" w14:textId="77777777" w:rsidTr="008E21ED">
        <w:trPr>
          <w:trHeight w:val="20"/>
        </w:trPr>
        <w:tc>
          <w:tcPr>
            <w:tcW w:w="254" w:type="pct"/>
            <w:vAlign w:val="center"/>
            <w:hideMark/>
          </w:tcPr>
          <w:p w14:paraId="17510305" w14:textId="77777777"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1</w:t>
            </w:r>
          </w:p>
        </w:tc>
        <w:tc>
          <w:tcPr>
            <w:tcW w:w="1975" w:type="pct"/>
            <w:vAlign w:val="center"/>
            <w:hideMark/>
          </w:tcPr>
          <w:p w14:paraId="19ED8952" w14:textId="77777777" w:rsidR="00955AFF" w:rsidRPr="003A2CF9" w:rsidRDefault="00955AFF" w:rsidP="00620696">
            <w:pPr>
              <w:shd w:val="clear" w:color="auto" w:fill="FFFFFF"/>
              <w:tabs>
                <w:tab w:val="left" w:pos="993"/>
              </w:tabs>
              <w:spacing w:after="0"/>
              <w:rPr>
                <w:rFonts w:ascii="Arial Narrow" w:eastAsia="Arial Narrow" w:hAnsi="Arial Narrow" w:cs="Arial Narrow"/>
                <w:sz w:val="20"/>
                <w:szCs w:val="20"/>
              </w:rPr>
            </w:pPr>
            <w:r w:rsidRPr="003A2CF9">
              <w:rPr>
                <w:rFonts w:ascii="Arial Narrow" w:eastAsia="Arial Narrow" w:hAnsi="Arial Narrow" w:cs="Arial Narrow"/>
                <w:sz w:val="20"/>
                <w:szCs w:val="20"/>
              </w:rPr>
              <w:t>(Риски возникновения неблагоприятной обстановки на объектах ж/д транспорта</w:t>
            </w:r>
          </w:p>
        </w:tc>
        <w:tc>
          <w:tcPr>
            <w:tcW w:w="824" w:type="pct"/>
            <w:vAlign w:val="center"/>
            <w:hideMark/>
          </w:tcPr>
          <w:p w14:paraId="48B9D299" w14:textId="2FD96CA9"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153091">
              <w:rPr>
                <w:rFonts w:ascii="Arial Narrow" w:eastAsia="Arial Narrow" w:hAnsi="Arial Narrow" w:cs="Arial Narrow"/>
                <w:sz w:val="20"/>
                <w:szCs w:val="20"/>
              </w:rPr>
              <w:t>Приемлемый</w:t>
            </w:r>
            <w:r w:rsidR="004B60EA">
              <w:rPr>
                <w:rFonts w:ascii="Arial Narrow" w:eastAsia="Arial Narrow" w:hAnsi="Arial Narrow" w:cs="Arial Narrow"/>
                <w:sz w:val="20"/>
                <w:szCs w:val="20"/>
              </w:rPr>
              <w:t xml:space="preserve"> </w:t>
            </w:r>
            <w:r w:rsidRPr="00153091">
              <w:rPr>
                <w:rFonts w:ascii="Arial Narrow" w:eastAsia="Arial Narrow" w:hAnsi="Arial Narrow" w:cs="Arial Narrow"/>
                <w:sz w:val="20"/>
                <w:szCs w:val="20"/>
              </w:rPr>
              <w:t>риск - 10</w:t>
            </w:r>
            <w:r w:rsidRPr="00153091">
              <w:rPr>
                <w:rFonts w:ascii="Arial Narrow" w:eastAsia="Arial Narrow" w:hAnsi="Arial Narrow" w:cs="Arial Narrow"/>
                <w:sz w:val="20"/>
                <w:szCs w:val="20"/>
                <w:vertAlign w:val="superscript"/>
              </w:rPr>
              <w:t>-4</w:t>
            </w:r>
          </w:p>
        </w:tc>
        <w:tc>
          <w:tcPr>
            <w:tcW w:w="943" w:type="pct"/>
            <w:vAlign w:val="center"/>
            <w:hideMark/>
          </w:tcPr>
          <w:p w14:paraId="1BD1202F" w14:textId="77777777"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Январь – Декабрь</w:t>
            </w:r>
          </w:p>
        </w:tc>
        <w:tc>
          <w:tcPr>
            <w:tcW w:w="1004" w:type="pct"/>
            <w:vAlign w:val="center"/>
            <w:hideMark/>
          </w:tcPr>
          <w:p w14:paraId="40CC746E" w14:textId="680CEE4C"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На всей территории</w:t>
            </w:r>
          </w:p>
        </w:tc>
      </w:tr>
      <w:tr w:rsidR="00955AFF" w:rsidRPr="003A2CF9" w14:paraId="3BE386E3" w14:textId="77777777" w:rsidTr="008E21ED">
        <w:trPr>
          <w:trHeight w:val="20"/>
        </w:trPr>
        <w:tc>
          <w:tcPr>
            <w:tcW w:w="254" w:type="pct"/>
            <w:vAlign w:val="center"/>
            <w:hideMark/>
          </w:tcPr>
          <w:p w14:paraId="2C9CAAA8" w14:textId="77777777"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2</w:t>
            </w:r>
          </w:p>
        </w:tc>
        <w:tc>
          <w:tcPr>
            <w:tcW w:w="1975" w:type="pct"/>
            <w:vAlign w:val="center"/>
            <w:hideMark/>
          </w:tcPr>
          <w:p w14:paraId="114BB7A4" w14:textId="77777777" w:rsidR="00955AFF" w:rsidRPr="003A2CF9" w:rsidRDefault="00955AFF" w:rsidP="00620696">
            <w:pPr>
              <w:shd w:val="clear" w:color="auto" w:fill="FFFFFF"/>
              <w:tabs>
                <w:tab w:val="left" w:pos="993"/>
              </w:tabs>
              <w:spacing w:after="0"/>
              <w:rPr>
                <w:rFonts w:ascii="Arial Narrow" w:eastAsia="Arial Narrow" w:hAnsi="Arial Narrow" w:cs="Arial Narrow"/>
                <w:sz w:val="20"/>
                <w:szCs w:val="20"/>
              </w:rPr>
            </w:pPr>
            <w:r w:rsidRPr="003A2CF9">
              <w:rPr>
                <w:rFonts w:ascii="Arial Narrow" w:eastAsia="Arial Narrow" w:hAnsi="Arial Narrow" w:cs="Arial Narrow"/>
                <w:sz w:val="20"/>
                <w:szCs w:val="20"/>
              </w:rPr>
              <w:t>Риск возникновения ЧС на объектах автомобильного транспорта</w:t>
            </w:r>
          </w:p>
        </w:tc>
        <w:tc>
          <w:tcPr>
            <w:tcW w:w="824" w:type="pct"/>
            <w:vAlign w:val="center"/>
            <w:hideMark/>
          </w:tcPr>
          <w:p w14:paraId="20D0C26E" w14:textId="4C16FFD9"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153091">
              <w:rPr>
                <w:rFonts w:ascii="Arial Narrow" w:eastAsia="Arial Narrow" w:hAnsi="Arial Narrow" w:cs="Arial Narrow"/>
                <w:sz w:val="20"/>
                <w:szCs w:val="20"/>
              </w:rPr>
              <w:t>Приемлемый</w:t>
            </w:r>
            <w:r w:rsidR="004B60EA">
              <w:rPr>
                <w:rFonts w:ascii="Arial Narrow" w:eastAsia="Arial Narrow" w:hAnsi="Arial Narrow" w:cs="Arial Narrow"/>
                <w:sz w:val="20"/>
                <w:szCs w:val="20"/>
              </w:rPr>
              <w:t xml:space="preserve"> </w:t>
            </w:r>
            <w:r w:rsidRPr="00153091">
              <w:rPr>
                <w:rFonts w:ascii="Arial Narrow" w:eastAsia="Arial Narrow" w:hAnsi="Arial Narrow" w:cs="Arial Narrow"/>
                <w:sz w:val="20"/>
                <w:szCs w:val="20"/>
              </w:rPr>
              <w:t>риск - 10</w:t>
            </w:r>
            <w:r w:rsidRPr="00153091">
              <w:rPr>
                <w:rFonts w:ascii="Arial Narrow" w:eastAsia="Arial Narrow" w:hAnsi="Arial Narrow" w:cs="Arial Narrow"/>
                <w:sz w:val="20"/>
                <w:szCs w:val="20"/>
                <w:vertAlign w:val="superscript"/>
              </w:rPr>
              <w:t>-4</w:t>
            </w:r>
          </w:p>
        </w:tc>
        <w:tc>
          <w:tcPr>
            <w:tcW w:w="943" w:type="pct"/>
            <w:vAlign w:val="center"/>
            <w:hideMark/>
          </w:tcPr>
          <w:p w14:paraId="03BFC41D" w14:textId="77777777"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Январь – Декабрь</w:t>
            </w:r>
          </w:p>
        </w:tc>
        <w:tc>
          <w:tcPr>
            <w:tcW w:w="1004" w:type="pct"/>
            <w:vAlign w:val="center"/>
            <w:hideMark/>
          </w:tcPr>
          <w:p w14:paraId="6ED35151" w14:textId="531EBA1E" w:rsidR="00955AFF" w:rsidRPr="003A2CF9" w:rsidRDefault="00955AFF" w:rsidP="00620696">
            <w:pPr>
              <w:shd w:val="clear" w:color="auto" w:fill="FFFFFF"/>
              <w:tabs>
                <w:tab w:val="left" w:pos="993"/>
              </w:tabs>
              <w:spacing w:after="0"/>
              <w:jc w:val="center"/>
              <w:rPr>
                <w:rFonts w:ascii="Arial Narrow" w:eastAsia="Arial Narrow" w:hAnsi="Arial Narrow" w:cs="Arial Narrow"/>
                <w:sz w:val="20"/>
                <w:szCs w:val="20"/>
              </w:rPr>
            </w:pPr>
            <w:r w:rsidRPr="003A2CF9">
              <w:rPr>
                <w:rFonts w:ascii="Arial Narrow" w:eastAsia="Arial Narrow" w:hAnsi="Arial Narrow" w:cs="Arial Narrow"/>
                <w:sz w:val="20"/>
                <w:szCs w:val="20"/>
              </w:rPr>
              <w:t>На всей территории</w:t>
            </w:r>
          </w:p>
        </w:tc>
      </w:tr>
    </w:tbl>
    <w:p w14:paraId="401FD24E" w14:textId="77777777" w:rsidR="00EA6BF5" w:rsidRPr="008E21ED" w:rsidRDefault="00EA6BF5" w:rsidP="00620696">
      <w:pPr>
        <w:widowControl w:val="0"/>
        <w:spacing w:after="0" w:line="240" w:lineRule="auto"/>
        <w:ind w:left="709"/>
        <w:jc w:val="both"/>
        <w:rPr>
          <w:rStyle w:val="a9"/>
          <w:rFonts w:ascii="Times New Roman" w:hAnsi="Times New Roman" w:cs="Times New Roman"/>
          <w:color w:val="1F3864"/>
          <w:sz w:val="24"/>
          <w:szCs w:val="24"/>
          <w:u w:color="1F3864"/>
        </w:rPr>
      </w:pPr>
    </w:p>
    <w:p w14:paraId="3F80ED97" w14:textId="53BF6F76" w:rsidR="00C86D9C" w:rsidRPr="008E21ED" w:rsidRDefault="008E21ED" w:rsidP="00620696">
      <w:pPr>
        <w:pStyle w:val="afb"/>
        <w:rPr>
          <w:rFonts w:ascii="Arial" w:hAnsi="Arial" w:cs="Arial"/>
          <w:sz w:val="24"/>
          <w:szCs w:val="24"/>
        </w:rPr>
      </w:pPr>
      <w:r>
        <w:rPr>
          <w:rFonts w:ascii="Arial" w:hAnsi="Arial" w:cs="Arial"/>
          <w:sz w:val="24"/>
          <w:szCs w:val="24"/>
        </w:rPr>
        <w:t>Участок дороги республиканского</w:t>
      </w:r>
      <w:r w:rsidR="003A2CF9" w:rsidRPr="008E21ED">
        <w:rPr>
          <w:rFonts w:ascii="Arial" w:hAnsi="Arial" w:cs="Arial"/>
          <w:sz w:val="24"/>
          <w:szCs w:val="24"/>
        </w:rPr>
        <w:t xml:space="preserve"> значения Эркен-Шахар – Эркен-Юрт имеет наиболее вероятный риск возникновения ДТП. Протяженность участка составляет 5 км, подверженной риску его части - 1.5 км, покрытие дорожного полотна асфальтобетонное. Имеет 2 полосы движения. Риски возникновения ДТП обусловлены нарушением скоростного режима, прави</w:t>
      </w:r>
      <w:r>
        <w:rPr>
          <w:rFonts w:ascii="Arial" w:hAnsi="Arial" w:cs="Arial"/>
          <w:sz w:val="24"/>
          <w:szCs w:val="24"/>
        </w:rPr>
        <w:t>л обгона.</w:t>
      </w:r>
    </w:p>
    <w:p w14:paraId="69572403" w14:textId="53766AF7" w:rsidR="007758E7" w:rsidRDefault="005C6E4B" w:rsidP="00620696">
      <w:pPr>
        <w:pStyle w:val="afb"/>
        <w:rPr>
          <w:rFonts w:ascii="Arial" w:hAnsi="Arial" w:cs="Arial"/>
          <w:sz w:val="24"/>
          <w:szCs w:val="24"/>
        </w:rPr>
      </w:pPr>
      <w:r w:rsidRPr="008E21ED">
        <w:rPr>
          <w:rFonts w:ascii="Arial" w:hAnsi="Arial" w:cs="Arial"/>
          <w:sz w:val="24"/>
          <w:szCs w:val="24"/>
        </w:rPr>
        <w:t>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w:t>
      </w:r>
      <w:r w:rsidR="00A517B8">
        <w:rPr>
          <w:rFonts w:ascii="Arial" w:hAnsi="Arial" w:cs="Arial"/>
          <w:sz w:val="24"/>
          <w:szCs w:val="24"/>
        </w:rPr>
        <w:t>вность автомобильных перевозок.</w:t>
      </w:r>
    </w:p>
    <w:p w14:paraId="092E621B" w14:textId="77777777" w:rsidR="00A517B8" w:rsidRPr="008E21ED" w:rsidRDefault="00A517B8" w:rsidP="00A517B8">
      <w:pPr>
        <w:pStyle w:val="afb"/>
        <w:spacing w:line="240" w:lineRule="auto"/>
        <w:rPr>
          <w:rFonts w:ascii="Arial" w:hAnsi="Arial" w:cs="Arial"/>
          <w:sz w:val="24"/>
          <w:szCs w:val="24"/>
        </w:rPr>
      </w:pPr>
    </w:p>
    <w:p w14:paraId="77303FFC" w14:textId="77777777" w:rsidR="00A517B8" w:rsidRDefault="00A517B8" w:rsidP="00620696">
      <w:pPr>
        <w:pStyle w:val="ad"/>
        <w:spacing w:line="276" w:lineRule="auto"/>
        <w:ind w:left="0" w:firstLine="0"/>
        <w:outlineLvl w:val="2"/>
        <w:rPr>
          <w:rFonts w:ascii="Arial Narrow" w:hAnsi="Arial Narrow" w:cs="Arial"/>
          <w:color w:val="244061" w:themeColor="accent1" w:themeShade="80"/>
          <w:sz w:val="28"/>
          <w:szCs w:val="28"/>
        </w:rPr>
      </w:pPr>
      <w:bookmarkStart w:id="553" w:name="_Toc500334754"/>
      <w:bookmarkStart w:id="554" w:name="_Toc501530886"/>
      <w:bookmarkStart w:id="555" w:name="_Toc501531860"/>
      <w:bookmarkStart w:id="556" w:name="_Toc501553418"/>
      <w:r w:rsidRPr="00E032B9">
        <w:rPr>
          <w:rFonts w:ascii="Arial Narrow" w:hAnsi="Arial Narrow" w:cs="Arial"/>
          <w:color w:val="244061" w:themeColor="accent1" w:themeShade="80"/>
          <w:sz w:val="28"/>
          <w:szCs w:val="28"/>
        </w:rPr>
        <w:t>3.1</w:t>
      </w:r>
      <w:r>
        <w:rPr>
          <w:rFonts w:ascii="Arial Narrow" w:hAnsi="Arial Narrow" w:cs="Arial"/>
          <w:color w:val="244061" w:themeColor="accent1" w:themeShade="80"/>
          <w:sz w:val="28"/>
          <w:szCs w:val="28"/>
        </w:rPr>
        <w:t>1</w:t>
      </w:r>
      <w:r w:rsidRPr="00E032B9">
        <w:rPr>
          <w:rFonts w:ascii="Arial Narrow" w:hAnsi="Arial Narrow" w:cs="Arial"/>
          <w:color w:val="244061" w:themeColor="accent1" w:themeShade="80"/>
          <w:sz w:val="28"/>
          <w:szCs w:val="28"/>
        </w:rPr>
        <w:t>.3 Перечень возможных источников чрезвычайных ситуаций биолого-социального характера</w:t>
      </w:r>
      <w:bookmarkEnd w:id="553"/>
      <w:bookmarkEnd w:id="554"/>
      <w:bookmarkEnd w:id="555"/>
      <w:bookmarkEnd w:id="556"/>
    </w:p>
    <w:p w14:paraId="1113A315" w14:textId="6493DC7A" w:rsidR="00A517B8" w:rsidRPr="00F14578" w:rsidRDefault="00A517B8" w:rsidP="00620696">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Перечень факторов риска возникновения на территории </w:t>
      </w:r>
      <w:r>
        <w:rPr>
          <w:rFonts w:ascii="Arial" w:hAnsi="Arial" w:cs="Arial"/>
          <w:sz w:val="24"/>
          <w:szCs w:val="24"/>
        </w:rPr>
        <w:t>Эрсаконского</w:t>
      </w:r>
      <w:r w:rsidRPr="00F14578">
        <w:rPr>
          <w:rFonts w:ascii="Arial" w:eastAsia="Calibri" w:hAnsi="Arial" w:cs="Arial"/>
          <w:sz w:val="24"/>
          <w:szCs w:val="24"/>
        </w:rPr>
        <w:t xml:space="preserve"> сельского поселения:</w:t>
      </w:r>
    </w:p>
    <w:p w14:paraId="39640BE9" w14:textId="77777777" w:rsidR="00A517B8" w:rsidRPr="00260035" w:rsidRDefault="00A517B8" w:rsidP="00620696">
      <w:pPr>
        <w:pStyle w:val="ad"/>
        <w:numPr>
          <w:ilvl w:val="0"/>
          <w:numId w:val="81"/>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eastAsia="Calibri" w:cs="Arial"/>
        </w:rPr>
      </w:pPr>
      <w:r w:rsidRPr="00260035">
        <w:rPr>
          <w:rFonts w:eastAsia="Calibri" w:cs="Arial"/>
        </w:rPr>
        <w:t>заболевания гриппом, вирусным гепатитом (нося</w:t>
      </w:r>
      <w:r>
        <w:rPr>
          <w:rFonts w:eastAsia="Calibri" w:cs="Arial"/>
        </w:rPr>
        <w:t>т</w:t>
      </w:r>
      <w:r w:rsidRPr="00260035">
        <w:rPr>
          <w:rFonts w:eastAsia="Calibri" w:cs="Arial"/>
        </w:rPr>
        <w:t xml:space="preserve"> очаговый характер без признаков эпидемии);</w:t>
      </w:r>
    </w:p>
    <w:p w14:paraId="4E29B4B9" w14:textId="77777777" w:rsidR="00A517B8" w:rsidRPr="00260035" w:rsidRDefault="00A517B8" w:rsidP="00620696">
      <w:pPr>
        <w:pStyle w:val="ad"/>
        <w:numPr>
          <w:ilvl w:val="0"/>
          <w:numId w:val="81"/>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eastAsia="Calibri" w:cs="Arial"/>
        </w:rPr>
      </w:pPr>
      <w:r w:rsidRPr="00260035">
        <w:rPr>
          <w:rFonts w:eastAsia="Calibri" w:cs="Arial"/>
        </w:rPr>
        <w:t>случаи за</w:t>
      </w:r>
      <w:r>
        <w:rPr>
          <w:rFonts w:eastAsia="Calibri" w:cs="Arial"/>
        </w:rPr>
        <w:t>болевания животных бешенством (</w:t>
      </w:r>
      <w:r w:rsidRPr="00260035">
        <w:rPr>
          <w:rFonts w:eastAsia="Calibri" w:cs="Arial"/>
        </w:rPr>
        <w:t>переносчиками болезни являются дикие животные</w:t>
      </w:r>
      <w:r>
        <w:rPr>
          <w:rFonts w:eastAsia="Calibri" w:cs="Arial"/>
        </w:rPr>
        <w:t>)</w:t>
      </w:r>
      <w:r w:rsidRPr="00260035">
        <w:rPr>
          <w:rFonts w:eastAsia="Calibri" w:cs="Arial"/>
        </w:rPr>
        <w:t>;</w:t>
      </w:r>
    </w:p>
    <w:p w14:paraId="3106F732" w14:textId="77777777" w:rsidR="00A517B8" w:rsidRPr="00260035" w:rsidRDefault="00A517B8" w:rsidP="00620696">
      <w:pPr>
        <w:pStyle w:val="ad"/>
        <w:numPr>
          <w:ilvl w:val="0"/>
          <w:numId w:val="81"/>
        </w:numPr>
        <w:pBdr>
          <w:top w:val="none" w:sz="0" w:space="0" w:color="auto"/>
          <w:left w:val="none" w:sz="0" w:space="0" w:color="auto"/>
          <w:bottom w:val="none" w:sz="0" w:space="0" w:color="auto"/>
          <w:right w:val="none" w:sz="0" w:space="0" w:color="auto"/>
          <w:between w:val="none" w:sz="0" w:space="0" w:color="auto"/>
          <w:bar w:val="none" w:sz="0" w:color="auto"/>
        </w:pBdr>
        <w:tabs>
          <w:tab w:val="left" w:pos="993"/>
        </w:tabs>
        <w:ind w:left="0" w:firstLine="709"/>
        <w:contextualSpacing/>
        <w:rPr>
          <w:rFonts w:eastAsia="Calibri" w:cs="Arial"/>
        </w:rPr>
      </w:pPr>
      <w:r w:rsidRPr="00260035">
        <w:rPr>
          <w:rFonts w:eastAsia="Calibri" w:cs="Arial"/>
        </w:rPr>
        <w:t>вспышки массового размножения опасных болезней и вредителей сельскохозяйственных растений.</w:t>
      </w:r>
    </w:p>
    <w:p w14:paraId="734618C5" w14:textId="77777777" w:rsidR="00A517B8" w:rsidRDefault="00A517B8" w:rsidP="00620696">
      <w:pPr>
        <w:spacing w:after="0"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F14578">
        <w:rPr>
          <w:rFonts w:ascii="Arial" w:eastAsia="Calibri" w:hAnsi="Arial" w:cs="Arial"/>
          <w:bCs/>
          <w:sz w:val="24"/>
          <w:szCs w:val="24"/>
        </w:rPr>
        <w:t>СП 3.1.084-96, ВП 13.3.4.1100-96 «Профилактика и борьба с заразными болезнями, общими для человека и животных.</w:t>
      </w:r>
      <w:r>
        <w:rPr>
          <w:rFonts w:ascii="Arial" w:eastAsia="Calibri" w:hAnsi="Arial" w:cs="Arial"/>
          <w:bCs/>
          <w:sz w:val="24"/>
          <w:szCs w:val="24"/>
        </w:rPr>
        <w:t xml:space="preserve"> Общие положения», а также с СП </w:t>
      </w:r>
      <w:r w:rsidRPr="00F14578">
        <w:rPr>
          <w:rFonts w:ascii="Arial" w:eastAsia="Calibri" w:hAnsi="Arial" w:cs="Arial"/>
          <w:bCs/>
          <w:sz w:val="24"/>
          <w:szCs w:val="24"/>
        </w:rPr>
        <w:t>3.1.7.2627-10 «Профилактика бешенства среди людей», утвержденными Постановлением Главного государственного санитарного врача Российской</w:t>
      </w:r>
      <w:r>
        <w:rPr>
          <w:rFonts w:ascii="Arial" w:eastAsia="Calibri" w:hAnsi="Arial" w:cs="Arial"/>
          <w:bCs/>
          <w:sz w:val="24"/>
          <w:szCs w:val="24"/>
        </w:rPr>
        <w:t xml:space="preserve"> Федерации от 6 мая 2010 года №</w:t>
      </w:r>
      <w:r w:rsidRPr="00F14578">
        <w:rPr>
          <w:rFonts w:ascii="Arial" w:eastAsia="Calibri" w:hAnsi="Arial" w:cs="Arial"/>
          <w:bCs/>
          <w:sz w:val="24"/>
          <w:szCs w:val="24"/>
        </w:rPr>
        <w:t>54.</w:t>
      </w:r>
      <w:r w:rsidRPr="00F14578">
        <w:rPr>
          <w:rFonts w:ascii="Arial" w:eastAsia="Calibri" w:hAnsi="Arial" w:cs="Arial"/>
          <w:sz w:val="24"/>
          <w:szCs w:val="24"/>
        </w:rPr>
        <w:t xml:space="preserve"> </w:t>
      </w:r>
    </w:p>
    <w:p w14:paraId="63313513" w14:textId="77777777" w:rsidR="00A517B8" w:rsidRPr="00F1113D" w:rsidRDefault="00A517B8" w:rsidP="00620696">
      <w:pPr>
        <w:pStyle w:val="111111"/>
        <w:spacing w:before="0" w:after="0"/>
      </w:pPr>
      <w:r w:rsidRPr="00F1113D">
        <w:t xml:space="preserve">Риски возникновения чрезвычайных ситуаций, связанных с инфекционной заболеваемостью людей, сельскохозяйственных животных, ЧС, связанных с лесными и сельскохозяйственными вредителями, на территории </w:t>
      </w:r>
      <w:r>
        <w:t>Грушкинского</w:t>
      </w:r>
      <w:r w:rsidRPr="00F1113D">
        <w:t xml:space="preserve"> сельского поселения минимальны.</w:t>
      </w:r>
    </w:p>
    <w:p w14:paraId="7F66F761" w14:textId="54D9459B" w:rsidR="007758E7" w:rsidRDefault="007758E7" w:rsidP="00A517B8">
      <w:pPr>
        <w:widowControl w:val="0"/>
        <w:spacing w:after="0" w:line="240" w:lineRule="auto"/>
        <w:ind w:left="709"/>
        <w:jc w:val="both"/>
      </w:pPr>
    </w:p>
    <w:p w14:paraId="2C2D371B" w14:textId="3307DA20" w:rsidR="007758E7" w:rsidRPr="009F41FF" w:rsidRDefault="005C6E4B" w:rsidP="008E21ED">
      <w:pPr>
        <w:pStyle w:val="39"/>
        <w:spacing w:before="0"/>
        <w:jc w:val="left"/>
        <w:rPr>
          <w:rStyle w:val="a9"/>
          <w:rFonts w:ascii="Arial Narrow" w:hAnsi="Arial Narrow"/>
          <w:color w:val="1F3864"/>
          <w:sz w:val="28"/>
          <w:szCs w:val="28"/>
          <w:u w:color="1F3864"/>
        </w:rPr>
      </w:pPr>
      <w:bookmarkStart w:id="557" w:name="_Toc501530887"/>
      <w:bookmarkStart w:id="558" w:name="_Toc501531861"/>
      <w:bookmarkStart w:id="559" w:name="_Toc501553419"/>
      <w:r>
        <w:rPr>
          <w:rStyle w:val="a9"/>
          <w:rFonts w:ascii="Arial Narrow" w:hAnsi="Arial Narrow"/>
          <w:color w:val="1F3864"/>
          <w:sz w:val="28"/>
          <w:szCs w:val="28"/>
          <w:u w:color="1F3864"/>
        </w:rPr>
        <w:t>3.12.</w:t>
      </w:r>
      <w:r w:rsidR="00A517B8">
        <w:rPr>
          <w:rStyle w:val="a9"/>
          <w:rFonts w:ascii="Arial Narrow" w:hAnsi="Arial Narrow"/>
          <w:color w:val="1F3864"/>
          <w:sz w:val="28"/>
          <w:szCs w:val="28"/>
          <w:u w:color="1F3864"/>
        </w:rPr>
        <w:t>4</w:t>
      </w:r>
      <w:r>
        <w:rPr>
          <w:rStyle w:val="a9"/>
          <w:rFonts w:ascii="Arial Narrow" w:hAnsi="Arial Narrow"/>
          <w:color w:val="1F3864"/>
          <w:sz w:val="28"/>
          <w:szCs w:val="28"/>
          <w:u w:color="1F3864"/>
        </w:rPr>
        <w:tab/>
      </w:r>
      <w:r w:rsidR="00A517B8" w:rsidRPr="00E032B9">
        <w:rPr>
          <w:rFonts w:ascii="Arial Narrow" w:hAnsi="Arial Narrow" w:cs="Arial"/>
          <w:color w:val="244061" w:themeColor="accent1" w:themeShade="80"/>
          <w:sz w:val="28"/>
          <w:szCs w:val="28"/>
        </w:rPr>
        <w:t>Перечень мероприятий по обеспечению пожарной безопасности</w:t>
      </w:r>
      <w:bookmarkEnd w:id="557"/>
      <w:bookmarkEnd w:id="558"/>
      <w:bookmarkEnd w:id="559"/>
    </w:p>
    <w:p w14:paraId="664AA54A" w14:textId="1121DC85" w:rsidR="00F92649" w:rsidRPr="008E21ED" w:rsidRDefault="00F92649" w:rsidP="00620696">
      <w:pPr>
        <w:pStyle w:val="afb"/>
        <w:rPr>
          <w:rFonts w:ascii="Arial" w:hAnsi="Arial" w:cs="Arial"/>
          <w:sz w:val="24"/>
          <w:szCs w:val="24"/>
        </w:rPr>
      </w:pPr>
      <w:r w:rsidRPr="008E21ED">
        <w:rPr>
          <w:rFonts w:ascii="Arial" w:hAnsi="Arial" w:cs="Arial"/>
          <w:sz w:val="24"/>
          <w:szCs w:val="24"/>
        </w:rPr>
        <w:t>Пожарное депо в а</w:t>
      </w:r>
      <w:r w:rsidR="00A517B8">
        <w:rPr>
          <w:rFonts w:ascii="Arial" w:hAnsi="Arial" w:cs="Arial"/>
          <w:sz w:val="24"/>
          <w:szCs w:val="24"/>
        </w:rPr>
        <w:t>уле</w:t>
      </w:r>
      <w:r w:rsidRPr="008E21ED">
        <w:rPr>
          <w:rFonts w:ascii="Arial" w:hAnsi="Arial" w:cs="Arial"/>
          <w:sz w:val="24"/>
          <w:szCs w:val="24"/>
        </w:rPr>
        <w:t> Эрсакон расположено в северной части аула по ул. Мельничная, оно обслуживает всю западную часть Адыге-Хабльского района и часть территории Ногайского района. Пожарная часть расположена в приспособленном, ветхом здании, принято решение и выбран земельный участок для строительства нового здания пожарного депо (отображено в графической части проекта).</w:t>
      </w:r>
    </w:p>
    <w:p w14:paraId="0D742D85" w14:textId="77777777" w:rsidR="007758E7" w:rsidRPr="008E21ED" w:rsidRDefault="005C6E4B" w:rsidP="00620696">
      <w:pPr>
        <w:pStyle w:val="afb"/>
        <w:rPr>
          <w:rFonts w:ascii="Arial" w:hAnsi="Arial" w:cs="Arial"/>
          <w:sz w:val="24"/>
          <w:szCs w:val="24"/>
        </w:rPr>
      </w:pPr>
      <w:r w:rsidRPr="008E21ED">
        <w:rPr>
          <w:rFonts w:ascii="Arial" w:hAnsi="Arial" w:cs="Arial"/>
          <w:sz w:val="24"/>
          <w:szCs w:val="24"/>
        </w:rPr>
        <w:t xml:space="preserve">Согласно ст. 76 ФЗ 2008 г. №123-ФЗ «Технического регламента о требованиях пожарной безопасности»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20 минут. </w:t>
      </w:r>
    </w:p>
    <w:p w14:paraId="3D030C67" w14:textId="77777777" w:rsidR="007758E7" w:rsidRPr="008E21ED" w:rsidRDefault="005C6E4B" w:rsidP="00620696">
      <w:pPr>
        <w:pStyle w:val="afb"/>
        <w:rPr>
          <w:rFonts w:ascii="Arial" w:hAnsi="Arial" w:cs="Arial"/>
          <w:sz w:val="24"/>
          <w:szCs w:val="24"/>
        </w:rPr>
      </w:pPr>
      <w:r w:rsidRPr="008E21ED">
        <w:rPr>
          <w:rFonts w:ascii="Arial" w:hAnsi="Arial" w:cs="Arial"/>
          <w:sz w:val="24"/>
          <w:szCs w:val="24"/>
        </w:rPr>
        <w:t>При скорости 60 км/ч зона обслуживания должна составлять 20 км.</w:t>
      </w:r>
    </w:p>
    <w:p w14:paraId="38FF9107" w14:textId="44D1F6E9" w:rsidR="007758E7" w:rsidRPr="008E21ED" w:rsidRDefault="005C6E4B" w:rsidP="00620696">
      <w:pPr>
        <w:pStyle w:val="afb"/>
        <w:rPr>
          <w:rFonts w:ascii="Arial" w:hAnsi="Arial" w:cs="Arial"/>
          <w:sz w:val="24"/>
          <w:szCs w:val="24"/>
        </w:rPr>
      </w:pPr>
      <w:r w:rsidRPr="008E21ED">
        <w:rPr>
          <w:rFonts w:ascii="Arial" w:hAnsi="Arial" w:cs="Arial"/>
          <w:sz w:val="24"/>
          <w:szCs w:val="24"/>
        </w:rPr>
        <w:t>Следовательно, имеющееся размещение подразделений пожарной охраны соответствует действующим требованиям пожарной безопасности, обеспечивается своевременное прибытие сил и средств противопожарной службы.</w:t>
      </w:r>
    </w:p>
    <w:p w14:paraId="0024A1F5" w14:textId="77777777" w:rsidR="007758E7" w:rsidRPr="008E21ED" w:rsidRDefault="005C6E4B" w:rsidP="00620696">
      <w:pPr>
        <w:pStyle w:val="afb"/>
        <w:rPr>
          <w:rFonts w:ascii="Arial" w:hAnsi="Arial" w:cs="Arial"/>
          <w:sz w:val="24"/>
          <w:szCs w:val="24"/>
        </w:rPr>
      </w:pPr>
      <w:r w:rsidRPr="008E21ED">
        <w:rPr>
          <w:rFonts w:ascii="Arial" w:hAnsi="Arial" w:cs="Arial"/>
          <w:sz w:val="24"/>
          <w:szCs w:val="24"/>
        </w:rPr>
        <w:t>Необходимо оборудование подъездов с твердым покрытием к открытым водоемам для забора воды в целях пожаротушения.</w:t>
      </w:r>
    </w:p>
    <w:p w14:paraId="35560240" w14:textId="77777777" w:rsidR="007758E7" w:rsidRDefault="005C6E4B" w:rsidP="00620696">
      <w:pPr>
        <w:widowControl w:val="0"/>
        <w:spacing w:after="0" w:line="360" w:lineRule="auto"/>
        <w:ind w:left="709"/>
        <w:jc w:val="both"/>
      </w:pPr>
      <w:r>
        <w:rPr>
          <w:rStyle w:val="a9"/>
          <w:rFonts w:ascii="Arial Unicode MS" w:hAnsi="Arial Unicode MS"/>
          <w:color w:val="1F3864"/>
          <w:sz w:val="28"/>
          <w:szCs w:val="28"/>
          <w:u w:color="1F3864"/>
        </w:rPr>
        <w:br w:type="page"/>
      </w:r>
    </w:p>
    <w:p w14:paraId="03BF0AFB" w14:textId="3161F14B" w:rsidR="007758E7" w:rsidRPr="00874666" w:rsidRDefault="00587E50" w:rsidP="00587E50">
      <w:pPr>
        <w:pStyle w:val="22"/>
        <w:spacing w:before="0"/>
        <w:rPr>
          <w:rStyle w:val="a9"/>
          <w:rFonts w:ascii="Arial Narrow" w:hAnsi="Arial Narrow"/>
          <w:b/>
          <w:bCs/>
          <w:color w:val="1F3864"/>
          <w:sz w:val="28"/>
          <w:szCs w:val="28"/>
          <w:u w:color="1F3864"/>
        </w:rPr>
      </w:pPr>
      <w:bookmarkStart w:id="560" w:name="_Toc501530888"/>
      <w:bookmarkStart w:id="561" w:name="_Toc501531862"/>
      <w:bookmarkStart w:id="562" w:name="_Toc501553420"/>
      <w:r>
        <w:rPr>
          <w:rStyle w:val="a9"/>
          <w:rFonts w:ascii="Arial Narrow" w:hAnsi="Arial Narrow"/>
          <w:b/>
          <w:bCs/>
          <w:color w:val="1F3864"/>
          <w:sz w:val="28"/>
          <w:szCs w:val="28"/>
          <w:u w:color="1F3864"/>
        </w:rPr>
        <w:t>4</w:t>
      </w:r>
      <w:r w:rsidR="005C6E4B">
        <w:rPr>
          <w:rStyle w:val="a9"/>
          <w:rFonts w:ascii="Arial Narrow" w:hAnsi="Arial Narrow"/>
          <w:b/>
          <w:bCs/>
          <w:color w:val="1F3864"/>
          <w:sz w:val="28"/>
          <w:szCs w:val="28"/>
          <w:u w:color="1F3864"/>
        </w:rPr>
        <w:t>. ПЕРЕЧЕНЬ ЗЕМЕЛЬНЫХ УЧАСТКОВ, ВКЛЮЧАЕМЫХ (ИСКЛЮЧАЕМЫХ) В (ИЗ) ГРАНИЦЫ СЕЛЬСКОГО ПОСЕЛЕНИЯ</w:t>
      </w:r>
      <w:bookmarkEnd w:id="560"/>
      <w:bookmarkEnd w:id="561"/>
      <w:bookmarkEnd w:id="562"/>
    </w:p>
    <w:p w14:paraId="6820122C" w14:textId="77777777" w:rsidR="00587E50" w:rsidRDefault="00587E50" w:rsidP="00620696">
      <w:pPr>
        <w:spacing w:after="0" w:line="360" w:lineRule="auto"/>
        <w:ind w:firstLine="709"/>
        <w:jc w:val="both"/>
        <w:rPr>
          <w:rFonts w:ascii="Arial" w:hAnsi="Arial"/>
          <w:sz w:val="24"/>
        </w:rPr>
      </w:pPr>
      <w:r>
        <w:rPr>
          <w:rFonts w:ascii="Arial" w:hAnsi="Arial"/>
          <w:sz w:val="24"/>
        </w:rPr>
        <w:t>Граница</w:t>
      </w:r>
      <w:r w:rsidRPr="00234EC4">
        <w:rPr>
          <w:rFonts w:ascii="Arial" w:hAnsi="Arial"/>
          <w:sz w:val="24"/>
        </w:rPr>
        <w:t xml:space="preserve"> муниципального образования определена Законом Карачаево-Черкесской республики от 1</w:t>
      </w:r>
      <w:r>
        <w:rPr>
          <w:rFonts w:ascii="Arial" w:hAnsi="Arial"/>
          <w:sz w:val="24"/>
        </w:rPr>
        <w:t>3</w:t>
      </w:r>
      <w:r w:rsidRPr="00234EC4">
        <w:rPr>
          <w:rFonts w:ascii="Arial" w:hAnsi="Arial"/>
          <w:sz w:val="24"/>
        </w:rPr>
        <w:t xml:space="preserve"> </w:t>
      </w:r>
      <w:r>
        <w:rPr>
          <w:rFonts w:ascii="Arial" w:hAnsi="Arial"/>
          <w:sz w:val="24"/>
        </w:rPr>
        <w:t>марта</w:t>
      </w:r>
      <w:r w:rsidRPr="00234EC4">
        <w:rPr>
          <w:rFonts w:ascii="Arial" w:hAnsi="Arial"/>
          <w:sz w:val="24"/>
        </w:rPr>
        <w:t xml:space="preserve"> 200</w:t>
      </w:r>
      <w:r>
        <w:rPr>
          <w:rFonts w:ascii="Arial" w:hAnsi="Arial"/>
          <w:sz w:val="24"/>
        </w:rPr>
        <w:t>8</w:t>
      </w:r>
      <w:r w:rsidRPr="00234EC4">
        <w:rPr>
          <w:rFonts w:ascii="Arial" w:hAnsi="Arial"/>
          <w:sz w:val="24"/>
        </w:rPr>
        <w:t xml:space="preserve"> года №</w:t>
      </w:r>
      <w:r>
        <w:rPr>
          <w:rFonts w:ascii="Arial" w:hAnsi="Arial"/>
          <w:sz w:val="24"/>
        </w:rPr>
        <w:t xml:space="preserve"> 16</w:t>
      </w:r>
      <w:r w:rsidRPr="00234EC4">
        <w:rPr>
          <w:rFonts w:ascii="Arial" w:hAnsi="Arial"/>
          <w:sz w:val="24"/>
        </w:rPr>
        <w:t xml:space="preserve">-РЗ «Об установлении границ муниципальных образований на территории </w:t>
      </w:r>
      <w:r w:rsidRPr="006F11AB">
        <w:rPr>
          <w:rFonts w:ascii="Arial" w:hAnsi="Arial"/>
          <w:sz w:val="24"/>
        </w:rPr>
        <w:t>Адыге-Хабльского</w:t>
      </w:r>
      <w:r w:rsidRPr="00234EC4">
        <w:rPr>
          <w:rFonts w:ascii="Arial" w:hAnsi="Arial"/>
          <w:sz w:val="24"/>
        </w:rPr>
        <w:t xml:space="preserve"> </w:t>
      </w:r>
      <w:r>
        <w:rPr>
          <w:rFonts w:ascii="Arial" w:hAnsi="Arial"/>
          <w:sz w:val="24"/>
        </w:rPr>
        <w:t>муниципального района</w:t>
      </w:r>
      <w:r w:rsidRPr="00234EC4">
        <w:rPr>
          <w:rFonts w:ascii="Arial" w:hAnsi="Arial"/>
          <w:sz w:val="24"/>
        </w:rPr>
        <w:t>».</w:t>
      </w:r>
    </w:p>
    <w:p w14:paraId="3166086A" w14:textId="77777777" w:rsidR="00587E50" w:rsidRDefault="00587E50" w:rsidP="00620696">
      <w:pPr>
        <w:spacing w:after="0" w:line="360" w:lineRule="auto"/>
        <w:ind w:firstLine="709"/>
        <w:jc w:val="both"/>
        <w:rPr>
          <w:rFonts w:ascii="Arial" w:hAnsi="Arial" w:cs="Arial"/>
          <w:sz w:val="24"/>
          <w:szCs w:val="24"/>
        </w:rPr>
      </w:pPr>
      <w:r w:rsidRPr="00202B51">
        <w:rPr>
          <w:rFonts w:ascii="Arial" w:hAnsi="Arial" w:cs="Arial"/>
          <w:sz w:val="24"/>
          <w:szCs w:val="24"/>
        </w:rPr>
        <w:t xml:space="preserve">Граница </w:t>
      </w:r>
      <w:r>
        <w:rPr>
          <w:rFonts w:ascii="Arial" w:hAnsi="Arial" w:cs="Arial"/>
          <w:sz w:val="24"/>
          <w:szCs w:val="24"/>
        </w:rPr>
        <w:t>муниципального образования</w:t>
      </w:r>
      <w:r w:rsidRPr="00202B51">
        <w:rPr>
          <w:rFonts w:ascii="Arial" w:hAnsi="Arial" w:cs="Arial"/>
          <w:sz w:val="24"/>
          <w:szCs w:val="24"/>
        </w:rPr>
        <w:t xml:space="preserve"> соответствует требованиям, установленным современным законодательством, не подлежит изменению на расчетный срок и требует постановки на кадастровый учет</w:t>
      </w:r>
      <w:r>
        <w:rPr>
          <w:rFonts w:ascii="Arial" w:hAnsi="Arial" w:cs="Arial"/>
          <w:sz w:val="24"/>
          <w:szCs w:val="24"/>
        </w:rPr>
        <w:t>.</w:t>
      </w:r>
    </w:p>
    <w:p w14:paraId="325D8999" w14:textId="77777777" w:rsidR="00587E50" w:rsidRDefault="00587E50" w:rsidP="00620696">
      <w:pPr>
        <w:spacing w:after="0" w:line="360" w:lineRule="auto"/>
        <w:ind w:firstLine="709"/>
        <w:jc w:val="both"/>
        <w:rPr>
          <w:rFonts w:ascii="Arial" w:hAnsi="Arial" w:cs="Arial"/>
          <w:sz w:val="24"/>
          <w:szCs w:val="24"/>
        </w:rPr>
      </w:pPr>
      <w:r w:rsidRPr="00202B51">
        <w:rPr>
          <w:rFonts w:ascii="Arial" w:hAnsi="Arial" w:cs="Arial"/>
          <w:sz w:val="24"/>
          <w:szCs w:val="24"/>
        </w:rPr>
        <w:t>Границ</w:t>
      </w:r>
      <w:r>
        <w:rPr>
          <w:rFonts w:ascii="Arial" w:hAnsi="Arial" w:cs="Arial"/>
          <w:sz w:val="24"/>
          <w:szCs w:val="24"/>
        </w:rPr>
        <w:t>ы</w:t>
      </w:r>
      <w:r w:rsidRPr="00202B51">
        <w:rPr>
          <w:rFonts w:ascii="Arial" w:hAnsi="Arial" w:cs="Arial"/>
          <w:sz w:val="24"/>
          <w:szCs w:val="24"/>
        </w:rPr>
        <w:t xml:space="preserve"> населенн</w:t>
      </w:r>
      <w:r>
        <w:rPr>
          <w:rFonts w:ascii="Arial" w:hAnsi="Arial" w:cs="Arial"/>
          <w:sz w:val="24"/>
          <w:szCs w:val="24"/>
        </w:rPr>
        <w:t>ого</w:t>
      </w:r>
      <w:r w:rsidRPr="00202B51">
        <w:rPr>
          <w:rFonts w:ascii="Arial" w:hAnsi="Arial" w:cs="Arial"/>
          <w:sz w:val="24"/>
          <w:szCs w:val="24"/>
        </w:rPr>
        <w:t xml:space="preserve"> пункт</w:t>
      </w:r>
      <w:r>
        <w:rPr>
          <w:rFonts w:ascii="Arial" w:hAnsi="Arial" w:cs="Arial"/>
          <w:sz w:val="24"/>
          <w:szCs w:val="24"/>
        </w:rPr>
        <w:t>а</w:t>
      </w:r>
      <w:r w:rsidRPr="00202B51">
        <w:rPr>
          <w:rFonts w:ascii="Arial" w:hAnsi="Arial" w:cs="Arial"/>
          <w:sz w:val="24"/>
          <w:szCs w:val="24"/>
        </w:rPr>
        <w:t xml:space="preserve"> в составе муниципального образования установлены предыдущими генеральными планами, разраб</w:t>
      </w:r>
      <w:r>
        <w:rPr>
          <w:rFonts w:ascii="Arial" w:hAnsi="Arial" w:cs="Arial"/>
          <w:sz w:val="24"/>
          <w:szCs w:val="24"/>
        </w:rPr>
        <w:t>отанными на сельские поселения.</w:t>
      </w:r>
      <w:r w:rsidRPr="001265A0">
        <w:rPr>
          <w:rFonts w:ascii="Arial" w:hAnsi="Arial" w:cs="Arial"/>
          <w:sz w:val="24"/>
          <w:szCs w:val="24"/>
        </w:rPr>
        <w:t xml:space="preserve"> </w:t>
      </w:r>
      <w:r w:rsidRPr="00202B51">
        <w:rPr>
          <w:rFonts w:ascii="Arial" w:hAnsi="Arial" w:cs="Arial"/>
          <w:sz w:val="24"/>
          <w:szCs w:val="24"/>
        </w:rPr>
        <w:t>Согласно п. 2 ст. 83 Земельного кодекса РФ, границы городских, сельских населенных пунктов отделяют земли населенных пунктов от земель иных категорий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14:paraId="639D26DC" w14:textId="16B89F26" w:rsidR="007758E7" w:rsidRDefault="00806071" w:rsidP="00620696">
      <w:pPr>
        <w:spacing w:line="360" w:lineRule="auto"/>
        <w:ind w:firstLine="709"/>
        <w:jc w:val="both"/>
        <w:rPr>
          <w:rFonts w:ascii="Arial" w:hAnsi="Arial" w:cs="Arial"/>
          <w:sz w:val="24"/>
          <w:szCs w:val="24"/>
        </w:rPr>
      </w:pPr>
      <w:r>
        <w:rPr>
          <w:rFonts w:ascii="Arial" w:hAnsi="Arial" w:cs="Arial"/>
          <w:sz w:val="24"/>
          <w:szCs w:val="24"/>
        </w:rPr>
        <w:t>Информация об изменении границ с перечнями земельных участков, подлежащих включению (исключению) в (из) границы населенных пунктов представлены ниже в привязке к населенным пунктам Эрсаконского сельского поселения, по которым необходимы такие изменения</w:t>
      </w:r>
      <w:r w:rsidR="00C83442">
        <w:rPr>
          <w:rFonts w:ascii="Arial" w:hAnsi="Arial" w:cs="Arial"/>
          <w:sz w:val="24"/>
          <w:szCs w:val="24"/>
        </w:rPr>
        <w:t xml:space="preserve"> (таблица 37</w:t>
      </w:r>
      <w:r w:rsidR="00227DE6">
        <w:rPr>
          <w:rFonts w:ascii="Arial" w:hAnsi="Arial" w:cs="Arial"/>
          <w:sz w:val="24"/>
          <w:szCs w:val="24"/>
        </w:rPr>
        <w:t>, рисунок 16, 17, 18, 19</w:t>
      </w:r>
      <w:r w:rsidR="00C83442">
        <w:rPr>
          <w:rFonts w:ascii="Arial" w:hAnsi="Arial" w:cs="Arial"/>
          <w:sz w:val="24"/>
          <w:szCs w:val="24"/>
        </w:rPr>
        <w:t>)</w:t>
      </w:r>
      <w:r>
        <w:rPr>
          <w:rFonts w:ascii="Arial" w:hAnsi="Arial" w:cs="Arial"/>
          <w:sz w:val="24"/>
          <w:szCs w:val="24"/>
        </w:rPr>
        <w:t>.</w:t>
      </w:r>
    </w:p>
    <w:p w14:paraId="7E4F77CA" w14:textId="55DB0091" w:rsidR="00C83442" w:rsidRPr="00C83442" w:rsidRDefault="00C83442" w:rsidP="00620696">
      <w:pPr>
        <w:spacing w:after="0" w:line="240" w:lineRule="auto"/>
        <w:jc w:val="both"/>
        <w:rPr>
          <w:rStyle w:val="a9"/>
          <w:rFonts w:ascii="Arial" w:hAnsi="Arial" w:cs="Arial"/>
          <w:b/>
          <w:sz w:val="24"/>
          <w:szCs w:val="24"/>
        </w:rPr>
      </w:pPr>
      <w:r w:rsidRPr="00C83442">
        <w:rPr>
          <w:rStyle w:val="a9"/>
          <w:rFonts w:ascii="Arial" w:hAnsi="Arial" w:cs="Arial"/>
          <w:b/>
          <w:sz w:val="24"/>
          <w:szCs w:val="24"/>
        </w:rPr>
        <w:t>Таблица 3</w:t>
      </w:r>
      <w:r w:rsidR="00F45740">
        <w:rPr>
          <w:rStyle w:val="a9"/>
          <w:rFonts w:ascii="Arial" w:hAnsi="Arial" w:cs="Arial"/>
          <w:b/>
          <w:sz w:val="24"/>
          <w:szCs w:val="24"/>
        </w:rPr>
        <w:t>8</w:t>
      </w:r>
      <w:r w:rsidRPr="00C83442">
        <w:rPr>
          <w:rStyle w:val="a9"/>
          <w:rFonts w:ascii="Arial" w:hAnsi="Arial" w:cs="Arial"/>
          <w:b/>
          <w:sz w:val="24"/>
          <w:szCs w:val="24"/>
        </w:rPr>
        <w:t xml:space="preserve"> – Изменение границ </w:t>
      </w:r>
      <w:r w:rsidRPr="00C83442">
        <w:rPr>
          <w:rFonts w:ascii="Arial" w:hAnsi="Arial" w:cs="Arial"/>
          <w:b/>
          <w:sz w:val="24"/>
          <w:szCs w:val="24"/>
        </w:rPr>
        <w:t>населенных пунктов Эрсаконского сельского поселения</w:t>
      </w:r>
    </w:p>
    <w:tbl>
      <w:tblPr>
        <w:tblpPr w:leftFromText="180" w:rightFromText="18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513"/>
        <w:gridCol w:w="1748"/>
        <w:gridCol w:w="1559"/>
        <w:gridCol w:w="1561"/>
        <w:gridCol w:w="1090"/>
      </w:tblGrid>
      <w:tr w:rsidR="00C83442" w:rsidRPr="00C83442" w14:paraId="3E8CD443" w14:textId="77777777" w:rsidTr="00C83442">
        <w:trPr>
          <w:cantSplit/>
          <w:trHeight w:val="983"/>
          <w:tblHeader/>
        </w:trPr>
        <w:tc>
          <w:tcPr>
            <w:tcW w:w="1094" w:type="pct"/>
            <w:shd w:val="clear" w:color="auto" w:fill="244061" w:themeFill="accent1" w:themeFillShade="80"/>
            <w:vAlign w:val="center"/>
          </w:tcPr>
          <w:p w14:paraId="49565557"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Кадастровый номер земельного участка</w:t>
            </w:r>
          </w:p>
        </w:tc>
        <w:tc>
          <w:tcPr>
            <w:tcW w:w="791" w:type="pct"/>
            <w:shd w:val="clear" w:color="auto" w:fill="244061" w:themeFill="accent1" w:themeFillShade="80"/>
            <w:vAlign w:val="center"/>
          </w:tcPr>
          <w:p w14:paraId="1014BAD1"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Категория земель</w:t>
            </w:r>
          </w:p>
        </w:tc>
        <w:tc>
          <w:tcPr>
            <w:tcW w:w="914" w:type="pct"/>
            <w:shd w:val="clear" w:color="auto" w:fill="244061" w:themeFill="accent1" w:themeFillShade="80"/>
            <w:vAlign w:val="center"/>
          </w:tcPr>
          <w:p w14:paraId="064F8DBD"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Современное использование</w:t>
            </w:r>
          </w:p>
        </w:tc>
        <w:tc>
          <w:tcPr>
            <w:tcW w:w="815" w:type="pct"/>
            <w:shd w:val="clear" w:color="auto" w:fill="244061" w:themeFill="accent1" w:themeFillShade="80"/>
            <w:vAlign w:val="center"/>
          </w:tcPr>
          <w:p w14:paraId="34FD4CC6"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Планируемая категория земель</w:t>
            </w:r>
          </w:p>
        </w:tc>
        <w:tc>
          <w:tcPr>
            <w:tcW w:w="816" w:type="pct"/>
            <w:shd w:val="clear" w:color="auto" w:fill="244061" w:themeFill="accent1" w:themeFillShade="80"/>
            <w:vAlign w:val="center"/>
          </w:tcPr>
          <w:p w14:paraId="74771BD9"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Планируемое использование</w:t>
            </w:r>
          </w:p>
        </w:tc>
        <w:tc>
          <w:tcPr>
            <w:tcW w:w="570" w:type="pct"/>
            <w:shd w:val="clear" w:color="auto" w:fill="244061" w:themeFill="accent1" w:themeFillShade="80"/>
            <w:vAlign w:val="center"/>
          </w:tcPr>
          <w:p w14:paraId="18743E75" w14:textId="77777777" w:rsidR="00C83442" w:rsidRPr="00C83442" w:rsidRDefault="00C83442" w:rsidP="00620696">
            <w:pPr>
              <w:pStyle w:val="aff5"/>
              <w:spacing w:before="0" w:after="0" w:line="240" w:lineRule="auto"/>
              <w:jc w:val="center"/>
              <w:rPr>
                <w:rFonts w:ascii="Arial Narrow" w:hAnsi="Arial Narrow"/>
                <w:b/>
                <w:color w:val="FFFFFF" w:themeColor="background1"/>
                <w:sz w:val="22"/>
                <w:szCs w:val="22"/>
              </w:rPr>
            </w:pPr>
            <w:r w:rsidRPr="00C83442">
              <w:rPr>
                <w:rFonts w:ascii="Arial Narrow" w:hAnsi="Arial Narrow"/>
                <w:b/>
                <w:color w:val="FFFFFF" w:themeColor="background1"/>
                <w:sz w:val="22"/>
                <w:szCs w:val="22"/>
              </w:rPr>
              <w:t>Примечания</w:t>
            </w:r>
          </w:p>
        </w:tc>
      </w:tr>
      <w:tr w:rsidR="00C83442" w:rsidRPr="00C83442" w14:paraId="160A91F4" w14:textId="77777777" w:rsidTr="00873199">
        <w:trPr>
          <w:cantSplit/>
          <w:trHeight w:val="983"/>
          <w:tblHeader/>
        </w:trPr>
        <w:tc>
          <w:tcPr>
            <w:tcW w:w="1094" w:type="pct"/>
            <w:shd w:val="clear" w:color="auto" w:fill="FFFFFF" w:themeFill="background1"/>
            <w:vAlign w:val="center"/>
          </w:tcPr>
          <w:p w14:paraId="3BB7EC4D" w14:textId="77777777" w:rsidR="00C83442" w:rsidRPr="00C83442" w:rsidRDefault="00C83442" w:rsidP="00620696">
            <w:pPr>
              <w:spacing w:after="0" w:line="240" w:lineRule="auto"/>
              <w:jc w:val="center"/>
              <w:rPr>
                <w:rFonts w:ascii="Arial Narrow" w:hAnsi="Arial Narrow" w:cs="Arial"/>
              </w:rPr>
            </w:pPr>
            <w:r w:rsidRPr="00C83442">
              <w:rPr>
                <w:rFonts w:ascii="Arial Narrow" w:hAnsi="Arial Narrow"/>
              </w:rPr>
              <w:t>09:01:0010101:622</w:t>
            </w:r>
          </w:p>
        </w:tc>
        <w:tc>
          <w:tcPr>
            <w:tcW w:w="791" w:type="pct"/>
            <w:shd w:val="clear" w:color="auto" w:fill="FFFFFF" w:themeFill="background1"/>
            <w:vAlign w:val="center"/>
          </w:tcPr>
          <w:p w14:paraId="19F11746" w14:textId="77777777" w:rsidR="00C83442" w:rsidRPr="00C83442" w:rsidRDefault="00C83442" w:rsidP="00620696">
            <w:pPr>
              <w:spacing w:after="0" w:line="240" w:lineRule="auto"/>
              <w:jc w:val="center"/>
              <w:rPr>
                <w:rFonts w:ascii="Arial Narrow" w:hAnsi="Arial Narrow" w:cs="Arial"/>
              </w:rPr>
            </w:pPr>
            <w:r w:rsidRPr="00C83442">
              <w:rPr>
                <w:rFonts w:ascii="Arial Narrow" w:hAnsi="Arial Narrow"/>
              </w:rPr>
              <w:t>Земли сельскохозяйственного назначения</w:t>
            </w:r>
          </w:p>
        </w:tc>
        <w:tc>
          <w:tcPr>
            <w:tcW w:w="914" w:type="pct"/>
            <w:shd w:val="clear" w:color="auto" w:fill="FFFFFF" w:themeFill="background1"/>
            <w:vAlign w:val="center"/>
          </w:tcPr>
          <w:p w14:paraId="51168EFA" w14:textId="77777777" w:rsidR="00C83442" w:rsidRPr="00C83442" w:rsidRDefault="00C83442" w:rsidP="00620696">
            <w:pPr>
              <w:spacing w:after="0" w:line="240" w:lineRule="auto"/>
              <w:jc w:val="center"/>
              <w:rPr>
                <w:rFonts w:ascii="Arial Narrow" w:hAnsi="Arial Narrow" w:cs="Arial"/>
              </w:rPr>
            </w:pPr>
            <w:r w:rsidRPr="00C83442">
              <w:rPr>
                <w:rFonts w:ascii="Arial Narrow" w:hAnsi="Arial Narrow"/>
              </w:rPr>
              <w:t>Сельскохозяйственное использование</w:t>
            </w:r>
          </w:p>
        </w:tc>
        <w:tc>
          <w:tcPr>
            <w:tcW w:w="815" w:type="pct"/>
            <w:shd w:val="clear" w:color="auto" w:fill="FFFFFF" w:themeFill="background1"/>
            <w:vAlign w:val="center"/>
          </w:tcPr>
          <w:p w14:paraId="6977EFA6" w14:textId="77777777" w:rsidR="00C83442" w:rsidRPr="00C83442" w:rsidRDefault="00C83442" w:rsidP="00620696">
            <w:pPr>
              <w:spacing w:after="0" w:line="240" w:lineRule="auto"/>
              <w:jc w:val="center"/>
              <w:rPr>
                <w:rFonts w:ascii="Arial Narrow" w:hAnsi="Arial Narrow" w:cs="Arial"/>
              </w:rPr>
            </w:pPr>
            <w:r w:rsidRPr="00C83442">
              <w:rPr>
                <w:rFonts w:ascii="Arial Narrow" w:hAnsi="Arial Narrow"/>
              </w:rPr>
              <w:t>Земли населенных пунктов</w:t>
            </w:r>
          </w:p>
        </w:tc>
        <w:tc>
          <w:tcPr>
            <w:tcW w:w="816" w:type="pct"/>
            <w:shd w:val="clear" w:color="auto" w:fill="FFFFFF" w:themeFill="background1"/>
            <w:vAlign w:val="center"/>
          </w:tcPr>
          <w:p w14:paraId="405C0F72" w14:textId="0005EC86" w:rsidR="00C83442" w:rsidRPr="00C83442" w:rsidRDefault="00C83442" w:rsidP="00620696">
            <w:pPr>
              <w:spacing w:after="0" w:line="240" w:lineRule="auto"/>
              <w:jc w:val="center"/>
              <w:rPr>
                <w:rFonts w:ascii="Arial Narrow" w:eastAsia="Times New Roman" w:hAnsi="Arial Narrow" w:cs="Times New Roman"/>
              </w:rPr>
            </w:pPr>
            <w:r w:rsidRPr="00C83442">
              <w:rPr>
                <w:rFonts w:ascii="Arial Narrow" w:eastAsia="Times New Roman" w:hAnsi="Arial Narrow" w:cs="Times New Roman"/>
              </w:rPr>
              <w:t>Для ведения личного подсобного хозяйства</w:t>
            </w:r>
          </w:p>
        </w:tc>
        <w:tc>
          <w:tcPr>
            <w:tcW w:w="570" w:type="pct"/>
            <w:shd w:val="clear" w:color="auto" w:fill="FFFFFF" w:themeFill="background1"/>
            <w:vAlign w:val="center"/>
          </w:tcPr>
          <w:p w14:paraId="26C95D3C" w14:textId="47BD4812" w:rsidR="00C83442" w:rsidRPr="00C83442" w:rsidRDefault="00C83442" w:rsidP="00620696">
            <w:pPr>
              <w:pStyle w:val="aff5"/>
              <w:spacing w:before="0" w:after="0" w:line="240" w:lineRule="auto"/>
              <w:jc w:val="center"/>
              <w:rPr>
                <w:rFonts w:ascii="Arial Narrow" w:eastAsiaTheme="minorHAnsi" w:hAnsi="Arial Narrow"/>
                <w:sz w:val="22"/>
                <w:szCs w:val="22"/>
                <w:lang w:eastAsia="en-US"/>
              </w:rPr>
            </w:pPr>
            <w:r>
              <w:rPr>
                <w:rFonts w:ascii="Arial Narrow" w:eastAsiaTheme="minorHAnsi" w:hAnsi="Arial Narrow"/>
                <w:sz w:val="22"/>
                <w:szCs w:val="22"/>
                <w:lang w:eastAsia="en-US"/>
              </w:rPr>
              <w:t>-</w:t>
            </w:r>
          </w:p>
        </w:tc>
      </w:tr>
      <w:tr w:rsidR="00C83442" w:rsidRPr="00C83442" w14:paraId="4546EFE2" w14:textId="77777777" w:rsidTr="00873199">
        <w:trPr>
          <w:cantSplit/>
          <w:trHeight w:val="983"/>
          <w:tblHeader/>
        </w:trPr>
        <w:tc>
          <w:tcPr>
            <w:tcW w:w="1094" w:type="pct"/>
            <w:shd w:val="clear" w:color="auto" w:fill="FFFFFF" w:themeFill="background1"/>
            <w:vAlign w:val="center"/>
          </w:tcPr>
          <w:p w14:paraId="66D4687F" w14:textId="15236411" w:rsidR="00C83442" w:rsidRPr="00C83442" w:rsidRDefault="00C83442" w:rsidP="00620696">
            <w:pPr>
              <w:spacing w:after="0" w:line="240" w:lineRule="auto"/>
              <w:jc w:val="center"/>
              <w:rPr>
                <w:rFonts w:ascii="Arial Narrow" w:hAnsi="Arial Narrow"/>
              </w:rPr>
            </w:pPr>
            <w:r w:rsidRPr="00C83442">
              <w:rPr>
                <w:rFonts w:ascii="Arial Narrow" w:hAnsi="Arial Narrow"/>
              </w:rPr>
              <w:t>09:01:0010101:540</w:t>
            </w:r>
          </w:p>
        </w:tc>
        <w:tc>
          <w:tcPr>
            <w:tcW w:w="791" w:type="pct"/>
            <w:shd w:val="clear" w:color="auto" w:fill="FFFFFF" w:themeFill="background1"/>
            <w:vAlign w:val="center"/>
          </w:tcPr>
          <w:p w14:paraId="7DB9C76B" w14:textId="09C299B9"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сельскохозяйственного назначения</w:t>
            </w:r>
          </w:p>
        </w:tc>
        <w:tc>
          <w:tcPr>
            <w:tcW w:w="914" w:type="pct"/>
            <w:shd w:val="clear" w:color="auto" w:fill="FFFFFF" w:themeFill="background1"/>
            <w:vAlign w:val="center"/>
          </w:tcPr>
          <w:p w14:paraId="099014DE" w14:textId="77777777" w:rsidR="00C83442" w:rsidRPr="00C83442" w:rsidRDefault="00C83442" w:rsidP="00620696">
            <w:pPr>
              <w:spacing w:after="0" w:line="240" w:lineRule="auto"/>
              <w:jc w:val="center"/>
              <w:rPr>
                <w:rFonts w:ascii="Arial Narrow" w:hAnsi="Arial Narrow"/>
              </w:rPr>
            </w:pPr>
            <w:r w:rsidRPr="00C83442">
              <w:rPr>
                <w:rFonts w:ascii="Arial Narrow" w:hAnsi="Arial Narrow"/>
              </w:rPr>
              <w:t>Для сельскохозяйственного производства</w:t>
            </w:r>
          </w:p>
          <w:p w14:paraId="5B245AAA" w14:textId="77777777" w:rsidR="00C83442" w:rsidRPr="00C83442" w:rsidRDefault="00C83442" w:rsidP="00620696">
            <w:pPr>
              <w:spacing w:after="0" w:line="240" w:lineRule="auto"/>
              <w:jc w:val="center"/>
              <w:rPr>
                <w:rFonts w:ascii="Arial Narrow" w:hAnsi="Arial Narrow"/>
              </w:rPr>
            </w:pPr>
          </w:p>
        </w:tc>
        <w:tc>
          <w:tcPr>
            <w:tcW w:w="815" w:type="pct"/>
            <w:shd w:val="clear" w:color="auto" w:fill="FFFFFF" w:themeFill="background1"/>
            <w:vAlign w:val="center"/>
          </w:tcPr>
          <w:p w14:paraId="1CB72345" w14:textId="777D4723"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населенных пунктов</w:t>
            </w:r>
          </w:p>
        </w:tc>
        <w:tc>
          <w:tcPr>
            <w:tcW w:w="816" w:type="pct"/>
            <w:shd w:val="clear" w:color="auto" w:fill="FFFFFF" w:themeFill="background1"/>
            <w:vAlign w:val="center"/>
          </w:tcPr>
          <w:p w14:paraId="38D0DD0B" w14:textId="1C1EF64A" w:rsidR="00C83442" w:rsidRPr="00C83442" w:rsidRDefault="00C83442" w:rsidP="00620696">
            <w:pPr>
              <w:spacing w:after="0" w:line="240" w:lineRule="auto"/>
              <w:jc w:val="center"/>
              <w:rPr>
                <w:rFonts w:ascii="Arial Narrow" w:hAnsi="Arial Narrow"/>
              </w:rPr>
            </w:pPr>
            <w:r w:rsidRPr="00C83442">
              <w:rPr>
                <w:rFonts w:ascii="Arial Narrow" w:hAnsi="Arial Narrow"/>
              </w:rPr>
              <w:t>Для сельскохозяйственного использования</w:t>
            </w:r>
          </w:p>
        </w:tc>
        <w:tc>
          <w:tcPr>
            <w:tcW w:w="570" w:type="pct"/>
            <w:shd w:val="clear" w:color="auto" w:fill="FFFFFF" w:themeFill="background1"/>
            <w:vAlign w:val="center"/>
          </w:tcPr>
          <w:p w14:paraId="3FBCB3B5" w14:textId="118ECB64" w:rsidR="00C83442" w:rsidRPr="00C83442" w:rsidRDefault="002F594B" w:rsidP="00620696">
            <w:pPr>
              <w:pStyle w:val="aff5"/>
              <w:spacing w:before="0" w:after="0" w:line="240" w:lineRule="auto"/>
              <w:jc w:val="center"/>
              <w:rPr>
                <w:rFonts w:ascii="Arial Narrow" w:eastAsia="Arial Unicode MS" w:hAnsi="Arial Narrow" w:cs="Arial Unicode MS"/>
                <w:sz w:val="22"/>
                <w:szCs w:val="22"/>
                <w:bdr w:val="nil"/>
              </w:rPr>
            </w:pPr>
            <w:r>
              <w:rPr>
                <w:rFonts w:ascii="Arial Narrow" w:eastAsia="Arial Unicode MS" w:hAnsi="Arial Narrow" w:cs="Arial Unicode MS"/>
                <w:sz w:val="22"/>
                <w:szCs w:val="22"/>
                <w:bdr w:val="nil"/>
              </w:rPr>
              <w:t>-</w:t>
            </w:r>
          </w:p>
        </w:tc>
      </w:tr>
      <w:tr w:rsidR="00C83442" w:rsidRPr="00C83442" w14:paraId="7F493682" w14:textId="77777777" w:rsidTr="00873199">
        <w:trPr>
          <w:cantSplit/>
          <w:trHeight w:val="983"/>
          <w:tblHeader/>
        </w:trPr>
        <w:tc>
          <w:tcPr>
            <w:tcW w:w="1094" w:type="pct"/>
            <w:shd w:val="clear" w:color="auto" w:fill="FFFFFF" w:themeFill="background1"/>
            <w:vAlign w:val="center"/>
          </w:tcPr>
          <w:p w14:paraId="1959C820" w14:textId="34F6DC2C" w:rsidR="00C83442" w:rsidRPr="00C83442" w:rsidRDefault="00C83442" w:rsidP="00620696">
            <w:pPr>
              <w:spacing w:after="0" w:line="240" w:lineRule="auto"/>
              <w:jc w:val="center"/>
              <w:rPr>
                <w:rFonts w:ascii="Arial Narrow" w:hAnsi="Arial Narrow"/>
              </w:rPr>
            </w:pPr>
            <w:r w:rsidRPr="00C83442">
              <w:rPr>
                <w:rFonts w:ascii="Arial Narrow" w:hAnsi="Arial Narrow"/>
              </w:rPr>
              <w:t>09:01:0010101:708</w:t>
            </w:r>
          </w:p>
        </w:tc>
        <w:tc>
          <w:tcPr>
            <w:tcW w:w="791" w:type="pct"/>
            <w:shd w:val="clear" w:color="auto" w:fill="FFFFFF" w:themeFill="background1"/>
            <w:vAlign w:val="center"/>
          </w:tcPr>
          <w:p w14:paraId="245F3C02" w14:textId="7D6949BD"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сельскохозяйственного назначения</w:t>
            </w:r>
          </w:p>
        </w:tc>
        <w:tc>
          <w:tcPr>
            <w:tcW w:w="914" w:type="pct"/>
            <w:shd w:val="clear" w:color="auto" w:fill="FFFFFF" w:themeFill="background1"/>
            <w:vAlign w:val="center"/>
          </w:tcPr>
          <w:p w14:paraId="748DDE08" w14:textId="4B3EDBFC" w:rsidR="00C83442" w:rsidRPr="00C83442" w:rsidRDefault="00C83442" w:rsidP="00620696">
            <w:pPr>
              <w:spacing w:after="0" w:line="240" w:lineRule="auto"/>
              <w:jc w:val="center"/>
              <w:rPr>
                <w:rFonts w:ascii="Arial Narrow" w:hAnsi="Arial Narrow"/>
              </w:rPr>
            </w:pPr>
            <w:r w:rsidRPr="00C83442">
              <w:rPr>
                <w:rFonts w:ascii="Arial Narrow" w:hAnsi="Arial Narrow"/>
              </w:rPr>
              <w:t>Обеспечение сельскохозяйственного производства</w:t>
            </w:r>
          </w:p>
        </w:tc>
        <w:tc>
          <w:tcPr>
            <w:tcW w:w="815" w:type="pct"/>
            <w:shd w:val="clear" w:color="auto" w:fill="FFFFFF" w:themeFill="background1"/>
            <w:vAlign w:val="center"/>
          </w:tcPr>
          <w:p w14:paraId="018BD9C9" w14:textId="458A23FE"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населенных пунктов</w:t>
            </w:r>
          </w:p>
        </w:tc>
        <w:tc>
          <w:tcPr>
            <w:tcW w:w="816" w:type="pct"/>
            <w:shd w:val="clear" w:color="auto" w:fill="FFFFFF" w:themeFill="background1"/>
            <w:vAlign w:val="center"/>
          </w:tcPr>
          <w:p w14:paraId="6D2EB7AD" w14:textId="5F93B21F" w:rsidR="00C83442" w:rsidRPr="00C83442" w:rsidRDefault="00C83442" w:rsidP="00620696">
            <w:pPr>
              <w:spacing w:after="0" w:line="240" w:lineRule="auto"/>
              <w:jc w:val="center"/>
              <w:rPr>
                <w:rFonts w:ascii="Arial Narrow" w:hAnsi="Arial Narrow"/>
              </w:rPr>
            </w:pPr>
            <w:r w:rsidRPr="00C83442">
              <w:rPr>
                <w:rFonts w:ascii="Arial Narrow" w:hAnsi="Arial Narrow"/>
              </w:rPr>
              <w:t>Для обеспечения обороны и безопасности</w:t>
            </w:r>
          </w:p>
        </w:tc>
        <w:tc>
          <w:tcPr>
            <w:tcW w:w="570" w:type="pct"/>
            <w:shd w:val="clear" w:color="auto" w:fill="FFFFFF" w:themeFill="background1"/>
            <w:vAlign w:val="center"/>
          </w:tcPr>
          <w:p w14:paraId="344968E0" w14:textId="402529DA" w:rsidR="00C83442" w:rsidRPr="00C83442" w:rsidRDefault="00C83442" w:rsidP="00620696">
            <w:pPr>
              <w:pStyle w:val="aff5"/>
              <w:spacing w:before="0" w:after="0" w:line="240" w:lineRule="auto"/>
              <w:jc w:val="center"/>
              <w:rPr>
                <w:rFonts w:ascii="Arial Narrow" w:eastAsia="Arial Unicode MS" w:hAnsi="Arial Narrow" w:cs="Arial Unicode MS"/>
                <w:sz w:val="22"/>
                <w:szCs w:val="22"/>
                <w:bdr w:val="nil"/>
              </w:rPr>
            </w:pPr>
            <w:r w:rsidRPr="00C83442">
              <w:rPr>
                <w:rFonts w:ascii="Arial Narrow" w:eastAsia="Arial Unicode MS" w:hAnsi="Arial Narrow" w:cs="Arial Unicode MS"/>
                <w:sz w:val="22"/>
                <w:szCs w:val="22"/>
                <w:bdr w:val="nil"/>
              </w:rPr>
              <w:t>МЧС (проект)</w:t>
            </w:r>
          </w:p>
        </w:tc>
      </w:tr>
      <w:tr w:rsidR="00C83442" w:rsidRPr="00C83442" w14:paraId="46F33029" w14:textId="77777777" w:rsidTr="00873199">
        <w:trPr>
          <w:cantSplit/>
          <w:trHeight w:val="983"/>
          <w:tblHeader/>
        </w:trPr>
        <w:tc>
          <w:tcPr>
            <w:tcW w:w="1094" w:type="pct"/>
            <w:shd w:val="clear" w:color="auto" w:fill="FFFFFF" w:themeFill="background1"/>
            <w:vAlign w:val="center"/>
          </w:tcPr>
          <w:p w14:paraId="43BD9859" w14:textId="6DF937C8" w:rsidR="00C83442" w:rsidRPr="00C83442" w:rsidRDefault="00C83442" w:rsidP="00620696">
            <w:pPr>
              <w:spacing w:after="0" w:line="240" w:lineRule="auto"/>
              <w:jc w:val="center"/>
              <w:rPr>
                <w:rFonts w:ascii="Arial Narrow" w:hAnsi="Arial Narrow"/>
              </w:rPr>
            </w:pPr>
            <w:r w:rsidRPr="00C83442">
              <w:rPr>
                <w:rFonts w:ascii="Arial Narrow" w:hAnsi="Arial Narrow"/>
              </w:rPr>
              <w:t>09:01:0000000:10730</w:t>
            </w:r>
          </w:p>
        </w:tc>
        <w:tc>
          <w:tcPr>
            <w:tcW w:w="791" w:type="pct"/>
            <w:shd w:val="clear" w:color="auto" w:fill="FFFFFF" w:themeFill="background1"/>
            <w:vAlign w:val="center"/>
          </w:tcPr>
          <w:p w14:paraId="5B8A616D" w14:textId="5819E93B"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сельскохозяйственного назначения</w:t>
            </w:r>
          </w:p>
        </w:tc>
        <w:tc>
          <w:tcPr>
            <w:tcW w:w="914" w:type="pct"/>
            <w:shd w:val="clear" w:color="auto" w:fill="FFFFFF" w:themeFill="background1"/>
            <w:vAlign w:val="center"/>
          </w:tcPr>
          <w:p w14:paraId="66C87D4B" w14:textId="75155273" w:rsidR="00C83442" w:rsidRPr="00C83442" w:rsidRDefault="00C83442" w:rsidP="00620696">
            <w:pPr>
              <w:spacing w:after="0" w:line="240" w:lineRule="auto"/>
              <w:jc w:val="center"/>
              <w:rPr>
                <w:rFonts w:ascii="Arial Narrow" w:hAnsi="Arial Narrow"/>
              </w:rPr>
            </w:pPr>
            <w:r w:rsidRPr="00C83442">
              <w:rPr>
                <w:rFonts w:ascii="Arial Narrow" w:hAnsi="Arial Narrow"/>
              </w:rPr>
              <w:t>Для сенокошения</w:t>
            </w:r>
          </w:p>
        </w:tc>
        <w:tc>
          <w:tcPr>
            <w:tcW w:w="815" w:type="pct"/>
            <w:shd w:val="clear" w:color="auto" w:fill="FFFFFF" w:themeFill="background1"/>
            <w:vAlign w:val="center"/>
          </w:tcPr>
          <w:p w14:paraId="347B9943" w14:textId="4E08F3B2" w:rsidR="00C83442" w:rsidRPr="00C83442" w:rsidRDefault="00C83442" w:rsidP="00620696">
            <w:pPr>
              <w:spacing w:after="0" w:line="240" w:lineRule="auto"/>
              <w:jc w:val="center"/>
              <w:rPr>
                <w:rFonts w:ascii="Arial Narrow" w:hAnsi="Arial Narrow"/>
              </w:rPr>
            </w:pPr>
            <w:r w:rsidRPr="00C83442">
              <w:rPr>
                <w:rFonts w:ascii="Arial Narrow" w:hAnsi="Arial Narrow"/>
              </w:rPr>
              <w:t>Земли населенных пунктов</w:t>
            </w:r>
          </w:p>
        </w:tc>
        <w:tc>
          <w:tcPr>
            <w:tcW w:w="816" w:type="pct"/>
            <w:shd w:val="clear" w:color="auto" w:fill="FFFFFF" w:themeFill="background1"/>
            <w:vAlign w:val="center"/>
          </w:tcPr>
          <w:p w14:paraId="04B37237" w14:textId="4879DF7C" w:rsidR="00C83442" w:rsidRPr="00C83442" w:rsidRDefault="00C83442" w:rsidP="00620696">
            <w:pPr>
              <w:spacing w:after="0" w:line="240" w:lineRule="auto"/>
              <w:jc w:val="center"/>
              <w:rPr>
                <w:rFonts w:ascii="Arial Narrow" w:hAnsi="Arial Narrow"/>
              </w:rPr>
            </w:pPr>
            <w:r w:rsidRPr="00C83442">
              <w:rPr>
                <w:rFonts w:ascii="Arial Narrow" w:hAnsi="Arial Narrow"/>
              </w:rPr>
              <w:t>Для сельскохозяйственного использования</w:t>
            </w:r>
          </w:p>
        </w:tc>
        <w:tc>
          <w:tcPr>
            <w:tcW w:w="570" w:type="pct"/>
            <w:shd w:val="clear" w:color="auto" w:fill="FFFFFF" w:themeFill="background1"/>
            <w:vAlign w:val="center"/>
          </w:tcPr>
          <w:p w14:paraId="73315768" w14:textId="0F052828" w:rsidR="00C83442" w:rsidRPr="00C83442" w:rsidRDefault="00C83442" w:rsidP="00620696">
            <w:pPr>
              <w:pStyle w:val="aff5"/>
              <w:spacing w:before="0" w:after="0" w:line="240" w:lineRule="auto"/>
              <w:jc w:val="center"/>
              <w:rPr>
                <w:rFonts w:ascii="Arial Narrow" w:eastAsia="Arial Unicode MS" w:hAnsi="Arial Narrow" w:cs="Arial Unicode MS"/>
                <w:sz w:val="22"/>
                <w:szCs w:val="22"/>
                <w:bdr w:val="nil"/>
              </w:rPr>
            </w:pPr>
            <w:r w:rsidRPr="00C83442">
              <w:rPr>
                <w:rFonts w:ascii="Arial Narrow" w:eastAsia="Arial Unicode MS" w:hAnsi="Arial Narrow" w:cs="Arial Unicode MS"/>
                <w:sz w:val="22"/>
                <w:szCs w:val="22"/>
                <w:bdr w:val="nil"/>
              </w:rPr>
              <w:t>Участок будет разделен</w:t>
            </w:r>
          </w:p>
        </w:tc>
      </w:tr>
    </w:tbl>
    <w:p w14:paraId="77F2BE0D" w14:textId="16A4160D" w:rsidR="00C83442" w:rsidRDefault="00C83442">
      <w:pPr>
        <w:spacing w:after="0" w:line="240" w:lineRule="auto"/>
        <w:rPr>
          <w:rStyle w:val="a9"/>
          <w:rFonts w:ascii="Arial Narrow" w:hAnsi="Arial Narrow"/>
          <w:b/>
          <w:bCs/>
          <w:color w:val="1F3864"/>
          <w:sz w:val="28"/>
          <w:szCs w:val="28"/>
          <w:u w:color="1F3864"/>
        </w:rPr>
      </w:pPr>
    </w:p>
    <w:p w14:paraId="387F42C5" w14:textId="77777777" w:rsidR="002F594B" w:rsidRDefault="002F594B" w:rsidP="00227DE6">
      <w:pPr>
        <w:jc w:val="center"/>
      </w:pPr>
      <w:bookmarkStart w:id="563" w:name="_Toc501530889"/>
      <w:bookmarkStart w:id="564" w:name="_Toc501531863"/>
      <w:r>
        <w:rPr>
          <w:noProof/>
        </w:rPr>
        <w:drawing>
          <wp:inline distT="0" distB="0" distL="0" distR="0" wp14:anchorId="053143D4" wp14:editId="6E25FCF3">
            <wp:extent cx="3048000" cy="257292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55016" cy="2578848"/>
                    </a:xfrm>
                    <a:prstGeom prst="rect">
                      <a:avLst/>
                    </a:prstGeom>
                    <a:noFill/>
                    <a:ln>
                      <a:noFill/>
                    </a:ln>
                  </pic:spPr>
                </pic:pic>
              </a:graphicData>
            </a:graphic>
          </wp:inline>
        </w:drawing>
      </w:r>
      <w:r>
        <w:rPr>
          <w:noProof/>
        </w:rPr>
        <w:drawing>
          <wp:inline distT="0" distB="0" distL="0" distR="0" wp14:anchorId="05F66706" wp14:editId="4C9A26E7">
            <wp:extent cx="3067050" cy="2620344"/>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72945" cy="2625381"/>
                    </a:xfrm>
                    <a:prstGeom prst="rect">
                      <a:avLst/>
                    </a:prstGeom>
                    <a:noFill/>
                    <a:ln>
                      <a:noFill/>
                    </a:ln>
                  </pic:spPr>
                </pic:pic>
              </a:graphicData>
            </a:graphic>
          </wp:inline>
        </w:drawing>
      </w:r>
    </w:p>
    <w:p w14:paraId="0315567D" w14:textId="018A0420" w:rsidR="002F594B" w:rsidRPr="00881502" w:rsidRDefault="00881502" w:rsidP="00881502">
      <w:pPr>
        <w:keepNext/>
        <w:spacing w:after="0" w:line="240" w:lineRule="auto"/>
        <w:jc w:val="both"/>
        <w:rPr>
          <w:rStyle w:val="a9"/>
          <w:rFonts w:ascii="Arial" w:hAnsi="Arial" w:cs="Arial"/>
          <w:b/>
          <w:sz w:val="24"/>
          <w:szCs w:val="24"/>
        </w:rPr>
      </w:pPr>
      <w:r>
        <w:rPr>
          <w:rStyle w:val="a9"/>
          <w:rFonts w:ascii="Arial" w:hAnsi="Arial" w:cs="Arial"/>
          <w:b/>
          <w:sz w:val="24"/>
          <w:szCs w:val="24"/>
        </w:rPr>
        <w:t xml:space="preserve">Рисунок </w:t>
      </w:r>
      <w:r w:rsidRPr="00881502">
        <w:rPr>
          <w:rStyle w:val="a9"/>
          <w:rFonts w:ascii="Arial" w:hAnsi="Arial" w:cs="Arial"/>
          <w:b/>
          <w:sz w:val="24"/>
          <w:szCs w:val="24"/>
        </w:rPr>
        <w:fldChar w:fldCharType="begin"/>
      </w:r>
      <w:r w:rsidRPr="00881502">
        <w:rPr>
          <w:rStyle w:val="a9"/>
          <w:rFonts w:ascii="Arial" w:hAnsi="Arial" w:cs="Arial"/>
          <w:b/>
          <w:sz w:val="24"/>
          <w:szCs w:val="24"/>
        </w:rPr>
        <w:instrText xml:space="preserve"> SEQ Рисунок \* ARABIC </w:instrText>
      </w:r>
      <w:r w:rsidRPr="00881502">
        <w:rPr>
          <w:rStyle w:val="a9"/>
          <w:rFonts w:ascii="Arial" w:hAnsi="Arial" w:cs="Arial"/>
          <w:b/>
          <w:sz w:val="24"/>
          <w:szCs w:val="24"/>
        </w:rPr>
        <w:fldChar w:fldCharType="separate"/>
      </w:r>
      <w:r>
        <w:rPr>
          <w:rStyle w:val="a9"/>
          <w:rFonts w:ascii="Arial" w:hAnsi="Arial" w:cs="Arial"/>
          <w:b/>
          <w:noProof/>
          <w:sz w:val="24"/>
          <w:szCs w:val="24"/>
        </w:rPr>
        <w:t>18</w:t>
      </w:r>
      <w:r w:rsidRPr="00881502">
        <w:rPr>
          <w:rStyle w:val="a9"/>
          <w:rFonts w:ascii="Arial" w:hAnsi="Arial" w:cs="Arial"/>
          <w:b/>
          <w:sz w:val="24"/>
          <w:szCs w:val="24"/>
        </w:rPr>
        <w:fldChar w:fldCharType="end"/>
      </w:r>
      <w:r>
        <w:rPr>
          <w:rStyle w:val="a9"/>
          <w:rFonts w:ascii="Arial" w:hAnsi="Arial" w:cs="Arial"/>
          <w:b/>
          <w:sz w:val="24"/>
          <w:szCs w:val="24"/>
        </w:rPr>
        <w:t xml:space="preserve"> </w:t>
      </w:r>
      <w:r w:rsidR="00227DE6">
        <w:rPr>
          <w:rStyle w:val="a9"/>
          <w:rFonts w:ascii="Arial" w:hAnsi="Arial" w:cs="Arial"/>
          <w:b/>
          <w:sz w:val="24"/>
          <w:szCs w:val="24"/>
        </w:rPr>
        <w:t>–</w:t>
      </w:r>
      <w:r w:rsidR="00227DE6" w:rsidRPr="00227DE6">
        <w:rPr>
          <w:rStyle w:val="a9"/>
          <w:rFonts w:ascii="Arial" w:hAnsi="Arial" w:cs="Arial"/>
          <w:b/>
          <w:sz w:val="24"/>
          <w:szCs w:val="24"/>
        </w:rPr>
        <w:t xml:space="preserve"> </w:t>
      </w:r>
      <w:r w:rsidR="00227DE6">
        <w:rPr>
          <w:rStyle w:val="a9"/>
          <w:rFonts w:ascii="Arial" w:hAnsi="Arial" w:cs="Arial"/>
          <w:b/>
          <w:sz w:val="24"/>
          <w:szCs w:val="24"/>
        </w:rPr>
        <w:t>Границы</w:t>
      </w:r>
      <w:r w:rsidR="00617ED7">
        <w:rPr>
          <w:rStyle w:val="a9"/>
          <w:rFonts w:ascii="Arial" w:hAnsi="Arial" w:cs="Arial"/>
          <w:b/>
          <w:sz w:val="24"/>
          <w:szCs w:val="24"/>
        </w:rPr>
        <w:t xml:space="preserve"> изменяемого</w:t>
      </w:r>
      <w:r w:rsidR="00227DE6">
        <w:rPr>
          <w:rStyle w:val="a9"/>
          <w:rFonts w:ascii="Arial" w:hAnsi="Arial" w:cs="Arial"/>
          <w:b/>
          <w:sz w:val="24"/>
          <w:szCs w:val="24"/>
        </w:rPr>
        <w:t xml:space="preserve"> участка с кадастровым номером </w:t>
      </w:r>
      <w:r w:rsidR="00227DE6" w:rsidRPr="00227DE6">
        <w:rPr>
          <w:rStyle w:val="a9"/>
          <w:rFonts w:ascii="Arial" w:hAnsi="Arial" w:cs="Arial"/>
          <w:b/>
          <w:sz w:val="24"/>
          <w:szCs w:val="24"/>
        </w:rPr>
        <w:t>09:01:0010101:622</w:t>
      </w:r>
    </w:p>
    <w:p w14:paraId="21746A5B" w14:textId="6515ED74" w:rsidR="00227DE6" w:rsidRDefault="00227DE6" w:rsidP="00881502">
      <w:pPr>
        <w:spacing w:after="0" w:line="240" w:lineRule="auto"/>
        <w:rPr>
          <w:rStyle w:val="a9"/>
          <w:rFonts w:ascii="Arial Narrow" w:hAnsi="Arial Narrow"/>
          <w:b/>
          <w:bCs/>
          <w:color w:val="1F3864"/>
          <w:sz w:val="28"/>
          <w:szCs w:val="28"/>
          <w:u w:color="1F3864"/>
        </w:rPr>
      </w:pPr>
    </w:p>
    <w:p w14:paraId="5BCD6884" w14:textId="77777777" w:rsidR="00881502" w:rsidRDefault="00227DE6" w:rsidP="00881502">
      <w:pPr>
        <w:jc w:val="center"/>
      </w:pPr>
      <w:r>
        <w:rPr>
          <w:noProof/>
        </w:rPr>
        <w:drawing>
          <wp:inline distT="0" distB="0" distL="0" distR="0" wp14:anchorId="3F806C70" wp14:editId="3CCCDEFA">
            <wp:extent cx="2434441" cy="2037297"/>
            <wp:effectExtent l="0" t="0" r="4445" b="127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48703" cy="2049232"/>
                    </a:xfrm>
                    <a:prstGeom prst="rect">
                      <a:avLst/>
                    </a:prstGeom>
                    <a:noFill/>
                    <a:ln>
                      <a:noFill/>
                    </a:ln>
                  </pic:spPr>
                </pic:pic>
              </a:graphicData>
            </a:graphic>
          </wp:inline>
        </w:drawing>
      </w:r>
      <w:r>
        <w:rPr>
          <w:noProof/>
        </w:rPr>
        <w:drawing>
          <wp:inline distT="0" distB="0" distL="0" distR="0" wp14:anchorId="1A92F1F1" wp14:editId="12586B38">
            <wp:extent cx="2457435" cy="2023401"/>
            <wp:effectExtent l="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81369" cy="2043108"/>
                    </a:xfrm>
                    <a:prstGeom prst="rect">
                      <a:avLst/>
                    </a:prstGeom>
                    <a:noFill/>
                    <a:ln>
                      <a:noFill/>
                    </a:ln>
                  </pic:spPr>
                </pic:pic>
              </a:graphicData>
            </a:graphic>
          </wp:inline>
        </w:drawing>
      </w:r>
    </w:p>
    <w:p w14:paraId="5398AD6C" w14:textId="41991CFE" w:rsidR="00227DE6" w:rsidRPr="00881502" w:rsidRDefault="00881502" w:rsidP="00617ED7">
      <w:pPr>
        <w:jc w:val="both"/>
        <w:rPr>
          <w:rStyle w:val="a9"/>
          <w:rFonts w:ascii="Arial" w:hAnsi="Arial" w:cs="Arial"/>
          <w:b/>
          <w:sz w:val="24"/>
          <w:szCs w:val="24"/>
        </w:rPr>
      </w:pPr>
      <w:r>
        <w:rPr>
          <w:rStyle w:val="a9"/>
          <w:rFonts w:ascii="Arial" w:hAnsi="Arial" w:cs="Arial"/>
          <w:b/>
          <w:sz w:val="24"/>
          <w:szCs w:val="24"/>
        </w:rPr>
        <w:t xml:space="preserve">Рисунок </w:t>
      </w:r>
      <w:r w:rsidRPr="00881502">
        <w:rPr>
          <w:rStyle w:val="a9"/>
          <w:rFonts w:ascii="Arial" w:hAnsi="Arial" w:cs="Arial"/>
          <w:b/>
          <w:sz w:val="24"/>
          <w:szCs w:val="24"/>
        </w:rPr>
        <w:fldChar w:fldCharType="begin"/>
      </w:r>
      <w:r w:rsidRPr="00881502">
        <w:rPr>
          <w:rStyle w:val="a9"/>
          <w:rFonts w:ascii="Arial" w:hAnsi="Arial" w:cs="Arial"/>
          <w:b/>
          <w:sz w:val="24"/>
          <w:szCs w:val="24"/>
        </w:rPr>
        <w:instrText xml:space="preserve"> SEQ Рисунок \* ARABIC </w:instrText>
      </w:r>
      <w:r w:rsidRPr="00881502">
        <w:rPr>
          <w:rStyle w:val="a9"/>
          <w:rFonts w:ascii="Arial" w:hAnsi="Arial" w:cs="Arial"/>
          <w:b/>
          <w:sz w:val="24"/>
          <w:szCs w:val="24"/>
        </w:rPr>
        <w:fldChar w:fldCharType="separate"/>
      </w:r>
      <w:r>
        <w:rPr>
          <w:rStyle w:val="a9"/>
          <w:rFonts w:ascii="Arial" w:hAnsi="Arial" w:cs="Arial"/>
          <w:b/>
          <w:noProof/>
          <w:sz w:val="24"/>
          <w:szCs w:val="24"/>
        </w:rPr>
        <w:t>19</w:t>
      </w:r>
      <w:r w:rsidRPr="00881502">
        <w:rPr>
          <w:rStyle w:val="a9"/>
          <w:rFonts w:ascii="Arial" w:hAnsi="Arial" w:cs="Arial"/>
          <w:b/>
          <w:sz w:val="24"/>
          <w:szCs w:val="24"/>
        </w:rPr>
        <w:fldChar w:fldCharType="end"/>
      </w:r>
      <w:r w:rsidR="00227DE6">
        <w:rPr>
          <w:rStyle w:val="a9"/>
          <w:rFonts w:ascii="Arial" w:hAnsi="Arial" w:cs="Arial"/>
          <w:b/>
          <w:sz w:val="24"/>
          <w:szCs w:val="24"/>
        </w:rPr>
        <w:t xml:space="preserve"> –</w:t>
      </w:r>
      <w:r w:rsidR="00227DE6" w:rsidRPr="00227DE6">
        <w:rPr>
          <w:rStyle w:val="a9"/>
          <w:rFonts w:ascii="Arial" w:hAnsi="Arial" w:cs="Arial"/>
          <w:b/>
          <w:sz w:val="24"/>
          <w:szCs w:val="24"/>
        </w:rPr>
        <w:t xml:space="preserve"> </w:t>
      </w:r>
      <w:r w:rsidR="00227DE6">
        <w:rPr>
          <w:rStyle w:val="a9"/>
          <w:rFonts w:ascii="Arial" w:hAnsi="Arial" w:cs="Arial"/>
          <w:b/>
          <w:sz w:val="24"/>
          <w:szCs w:val="24"/>
        </w:rPr>
        <w:t xml:space="preserve">Границы </w:t>
      </w:r>
      <w:r w:rsidR="00617ED7">
        <w:rPr>
          <w:rStyle w:val="a9"/>
          <w:rFonts w:ascii="Arial" w:hAnsi="Arial" w:cs="Arial"/>
          <w:b/>
          <w:sz w:val="24"/>
          <w:szCs w:val="24"/>
        </w:rPr>
        <w:t xml:space="preserve">изменяемого </w:t>
      </w:r>
      <w:r w:rsidR="00227DE6">
        <w:rPr>
          <w:rStyle w:val="a9"/>
          <w:rFonts w:ascii="Arial" w:hAnsi="Arial" w:cs="Arial"/>
          <w:b/>
          <w:sz w:val="24"/>
          <w:szCs w:val="24"/>
        </w:rPr>
        <w:t xml:space="preserve">участка с кадастровым номером </w:t>
      </w:r>
      <w:r w:rsidR="00227DE6" w:rsidRPr="00881502">
        <w:rPr>
          <w:rStyle w:val="a9"/>
          <w:rFonts w:ascii="Arial" w:hAnsi="Arial" w:cs="Arial"/>
          <w:b/>
          <w:sz w:val="24"/>
          <w:szCs w:val="24"/>
        </w:rPr>
        <w:t>09:01:0010101:540</w:t>
      </w:r>
    </w:p>
    <w:p w14:paraId="7C907F1A" w14:textId="77777777" w:rsidR="00227DE6" w:rsidRDefault="00227DE6" w:rsidP="00227DE6">
      <w:pPr>
        <w:jc w:val="center"/>
      </w:pPr>
      <w:r>
        <w:rPr>
          <w:noProof/>
        </w:rPr>
        <w:drawing>
          <wp:inline distT="0" distB="0" distL="0" distR="0" wp14:anchorId="4E690367" wp14:editId="2DB4631B">
            <wp:extent cx="1947553" cy="2165545"/>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55834" cy="2174753"/>
                    </a:xfrm>
                    <a:prstGeom prst="rect">
                      <a:avLst/>
                    </a:prstGeom>
                    <a:noFill/>
                    <a:ln>
                      <a:noFill/>
                    </a:ln>
                  </pic:spPr>
                </pic:pic>
              </a:graphicData>
            </a:graphic>
          </wp:inline>
        </w:drawing>
      </w:r>
      <w:r>
        <w:rPr>
          <w:noProof/>
        </w:rPr>
        <w:drawing>
          <wp:inline distT="0" distB="0" distL="0" distR="0" wp14:anchorId="7C4AD0BB" wp14:editId="5D36928A">
            <wp:extent cx="2356301" cy="2161416"/>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72637" cy="2176401"/>
                    </a:xfrm>
                    <a:prstGeom prst="rect">
                      <a:avLst/>
                    </a:prstGeom>
                    <a:noFill/>
                    <a:ln>
                      <a:noFill/>
                    </a:ln>
                  </pic:spPr>
                </pic:pic>
              </a:graphicData>
            </a:graphic>
          </wp:inline>
        </w:drawing>
      </w:r>
    </w:p>
    <w:p w14:paraId="58744A79" w14:textId="7A057A1E" w:rsidR="00227DE6" w:rsidRPr="00881502" w:rsidRDefault="00881502" w:rsidP="00881502">
      <w:pPr>
        <w:keepNext/>
        <w:spacing w:after="0" w:line="240" w:lineRule="auto"/>
        <w:jc w:val="both"/>
        <w:rPr>
          <w:rStyle w:val="a9"/>
          <w:rFonts w:ascii="Arial" w:hAnsi="Arial" w:cs="Arial"/>
          <w:b/>
          <w:sz w:val="24"/>
          <w:szCs w:val="24"/>
        </w:rPr>
      </w:pPr>
      <w:r>
        <w:rPr>
          <w:rStyle w:val="a9"/>
          <w:rFonts w:ascii="Arial" w:hAnsi="Arial" w:cs="Arial"/>
          <w:b/>
          <w:sz w:val="24"/>
          <w:szCs w:val="24"/>
        </w:rPr>
        <w:t xml:space="preserve">Рисунок </w:t>
      </w:r>
      <w:r w:rsidRPr="00881502">
        <w:rPr>
          <w:rStyle w:val="a9"/>
          <w:rFonts w:ascii="Arial" w:hAnsi="Arial" w:cs="Arial"/>
          <w:b/>
          <w:sz w:val="24"/>
          <w:szCs w:val="24"/>
        </w:rPr>
        <w:fldChar w:fldCharType="begin"/>
      </w:r>
      <w:r w:rsidRPr="00881502">
        <w:rPr>
          <w:rStyle w:val="a9"/>
          <w:rFonts w:ascii="Arial" w:hAnsi="Arial" w:cs="Arial"/>
          <w:b/>
          <w:sz w:val="24"/>
          <w:szCs w:val="24"/>
        </w:rPr>
        <w:instrText xml:space="preserve"> SEQ Рисунок \* ARABIC </w:instrText>
      </w:r>
      <w:r w:rsidRPr="00881502">
        <w:rPr>
          <w:rStyle w:val="a9"/>
          <w:rFonts w:ascii="Arial" w:hAnsi="Arial" w:cs="Arial"/>
          <w:b/>
          <w:sz w:val="24"/>
          <w:szCs w:val="24"/>
        </w:rPr>
        <w:fldChar w:fldCharType="separate"/>
      </w:r>
      <w:r>
        <w:rPr>
          <w:rStyle w:val="a9"/>
          <w:rFonts w:ascii="Arial" w:hAnsi="Arial" w:cs="Arial"/>
          <w:b/>
          <w:noProof/>
          <w:sz w:val="24"/>
          <w:szCs w:val="24"/>
        </w:rPr>
        <w:t>20</w:t>
      </w:r>
      <w:r w:rsidRPr="00881502">
        <w:rPr>
          <w:rStyle w:val="a9"/>
          <w:rFonts w:ascii="Arial" w:hAnsi="Arial" w:cs="Arial"/>
          <w:b/>
          <w:sz w:val="24"/>
          <w:szCs w:val="24"/>
        </w:rPr>
        <w:fldChar w:fldCharType="end"/>
      </w:r>
      <w:r w:rsidRPr="00881502">
        <w:rPr>
          <w:rStyle w:val="a9"/>
          <w:rFonts w:ascii="Arial" w:hAnsi="Arial" w:cs="Arial"/>
          <w:b/>
          <w:sz w:val="24"/>
          <w:szCs w:val="24"/>
        </w:rPr>
        <w:t xml:space="preserve"> </w:t>
      </w:r>
      <w:r w:rsidR="00227DE6">
        <w:rPr>
          <w:rStyle w:val="a9"/>
          <w:rFonts w:ascii="Arial" w:hAnsi="Arial" w:cs="Arial"/>
          <w:b/>
          <w:sz w:val="24"/>
          <w:szCs w:val="24"/>
        </w:rPr>
        <w:t>–</w:t>
      </w:r>
      <w:r w:rsidR="00227DE6" w:rsidRPr="00227DE6">
        <w:rPr>
          <w:rStyle w:val="a9"/>
          <w:rFonts w:ascii="Arial" w:hAnsi="Arial" w:cs="Arial"/>
          <w:b/>
          <w:sz w:val="24"/>
          <w:szCs w:val="24"/>
        </w:rPr>
        <w:t xml:space="preserve"> </w:t>
      </w:r>
      <w:r w:rsidR="00227DE6">
        <w:rPr>
          <w:rStyle w:val="a9"/>
          <w:rFonts w:ascii="Arial" w:hAnsi="Arial" w:cs="Arial"/>
          <w:b/>
          <w:sz w:val="24"/>
          <w:szCs w:val="24"/>
        </w:rPr>
        <w:t xml:space="preserve">Границы </w:t>
      </w:r>
      <w:r w:rsidR="00617ED7">
        <w:rPr>
          <w:rStyle w:val="a9"/>
          <w:rFonts w:ascii="Arial" w:hAnsi="Arial" w:cs="Arial"/>
          <w:b/>
          <w:sz w:val="24"/>
          <w:szCs w:val="24"/>
        </w:rPr>
        <w:t xml:space="preserve">изменяемого </w:t>
      </w:r>
      <w:r w:rsidR="00227DE6">
        <w:rPr>
          <w:rStyle w:val="a9"/>
          <w:rFonts w:ascii="Arial" w:hAnsi="Arial" w:cs="Arial"/>
          <w:b/>
          <w:sz w:val="24"/>
          <w:szCs w:val="24"/>
        </w:rPr>
        <w:t xml:space="preserve">участка с кадастровым номером </w:t>
      </w:r>
      <w:r w:rsidR="00227DE6" w:rsidRPr="00881502">
        <w:rPr>
          <w:rStyle w:val="a9"/>
          <w:rFonts w:ascii="Arial" w:hAnsi="Arial" w:cs="Arial"/>
          <w:b/>
          <w:sz w:val="24"/>
          <w:szCs w:val="24"/>
        </w:rPr>
        <w:t>09:01:0010101:708</w:t>
      </w:r>
    </w:p>
    <w:p w14:paraId="04B810FE" w14:textId="77777777" w:rsidR="00227DE6" w:rsidRDefault="00227DE6" w:rsidP="00227DE6">
      <w:pPr>
        <w:spacing w:after="0" w:line="240" w:lineRule="auto"/>
        <w:rPr>
          <w:rFonts w:ascii="Arial" w:hAnsi="Arial" w:cs="Arial"/>
          <w:b/>
          <w:sz w:val="24"/>
          <w:szCs w:val="24"/>
        </w:rPr>
      </w:pPr>
    </w:p>
    <w:p w14:paraId="6259202B" w14:textId="77777777" w:rsidR="00227DE6" w:rsidRDefault="00227DE6" w:rsidP="00227DE6">
      <w:pPr>
        <w:jc w:val="center"/>
      </w:pPr>
      <w:r>
        <w:rPr>
          <w:noProof/>
        </w:rPr>
        <w:drawing>
          <wp:inline distT="0" distB="0" distL="0" distR="0" wp14:anchorId="1033FA13" wp14:editId="350D6652">
            <wp:extent cx="2565021" cy="2979327"/>
            <wp:effectExtent l="0" t="0" r="698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71771" cy="2987167"/>
                    </a:xfrm>
                    <a:prstGeom prst="rect">
                      <a:avLst/>
                    </a:prstGeom>
                    <a:noFill/>
                    <a:ln>
                      <a:noFill/>
                    </a:ln>
                  </pic:spPr>
                </pic:pic>
              </a:graphicData>
            </a:graphic>
          </wp:inline>
        </w:drawing>
      </w:r>
      <w:r>
        <w:rPr>
          <w:noProof/>
        </w:rPr>
        <w:drawing>
          <wp:inline distT="0" distB="0" distL="0" distR="0" wp14:anchorId="5E1B3333" wp14:editId="54881C71">
            <wp:extent cx="2707492" cy="2985677"/>
            <wp:effectExtent l="0" t="0" r="0" b="571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18971" cy="2998335"/>
                    </a:xfrm>
                    <a:prstGeom prst="rect">
                      <a:avLst/>
                    </a:prstGeom>
                    <a:noFill/>
                    <a:ln>
                      <a:noFill/>
                    </a:ln>
                  </pic:spPr>
                </pic:pic>
              </a:graphicData>
            </a:graphic>
          </wp:inline>
        </w:drawing>
      </w:r>
    </w:p>
    <w:p w14:paraId="0D5144E4" w14:textId="1EA1C549" w:rsidR="00227DE6" w:rsidRPr="00881502" w:rsidRDefault="00881502" w:rsidP="00881502">
      <w:pPr>
        <w:keepNext/>
        <w:spacing w:after="0" w:line="240" w:lineRule="auto"/>
        <w:jc w:val="both"/>
      </w:pPr>
      <w:r>
        <w:rPr>
          <w:rStyle w:val="a9"/>
          <w:rFonts w:ascii="Arial" w:hAnsi="Arial" w:cs="Arial"/>
          <w:b/>
          <w:sz w:val="24"/>
          <w:szCs w:val="24"/>
        </w:rPr>
        <w:t xml:space="preserve">Рисунок </w:t>
      </w:r>
      <w:r w:rsidRPr="00881502">
        <w:rPr>
          <w:rStyle w:val="a9"/>
          <w:rFonts w:ascii="Arial" w:hAnsi="Arial" w:cs="Arial"/>
          <w:b/>
          <w:sz w:val="24"/>
          <w:szCs w:val="24"/>
        </w:rPr>
        <w:fldChar w:fldCharType="begin"/>
      </w:r>
      <w:r w:rsidRPr="00881502">
        <w:rPr>
          <w:rStyle w:val="a9"/>
          <w:rFonts w:ascii="Arial" w:hAnsi="Arial" w:cs="Arial"/>
          <w:b/>
          <w:sz w:val="24"/>
          <w:szCs w:val="24"/>
        </w:rPr>
        <w:instrText xml:space="preserve"> SEQ Рисунок \* ARABIC </w:instrText>
      </w:r>
      <w:r w:rsidRPr="00881502">
        <w:rPr>
          <w:rStyle w:val="a9"/>
          <w:rFonts w:ascii="Arial" w:hAnsi="Arial" w:cs="Arial"/>
          <w:b/>
          <w:sz w:val="24"/>
          <w:szCs w:val="24"/>
        </w:rPr>
        <w:fldChar w:fldCharType="separate"/>
      </w:r>
      <w:r w:rsidRPr="00881502">
        <w:rPr>
          <w:rStyle w:val="a9"/>
          <w:rFonts w:ascii="Arial" w:hAnsi="Arial" w:cs="Arial"/>
          <w:b/>
          <w:sz w:val="24"/>
          <w:szCs w:val="24"/>
        </w:rPr>
        <w:t>21</w:t>
      </w:r>
      <w:r w:rsidRPr="00881502">
        <w:rPr>
          <w:rStyle w:val="a9"/>
          <w:rFonts w:ascii="Arial" w:hAnsi="Arial" w:cs="Arial"/>
          <w:b/>
          <w:sz w:val="24"/>
          <w:szCs w:val="24"/>
        </w:rPr>
        <w:fldChar w:fldCharType="end"/>
      </w:r>
      <w:r w:rsidR="00227DE6">
        <w:rPr>
          <w:rStyle w:val="a9"/>
          <w:rFonts w:ascii="Arial" w:hAnsi="Arial" w:cs="Arial"/>
          <w:b/>
          <w:sz w:val="24"/>
          <w:szCs w:val="24"/>
        </w:rPr>
        <w:t xml:space="preserve"> –</w:t>
      </w:r>
      <w:r w:rsidR="00227DE6" w:rsidRPr="00227DE6">
        <w:rPr>
          <w:rStyle w:val="a9"/>
          <w:rFonts w:ascii="Arial" w:hAnsi="Arial" w:cs="Arial"/>
          <w:b/>
          <w:sz w:val="24"/>
          <w:szCs w:val="24"/>
        </w:rPr>
        <w:t xml:space="preserve"> </w:t>
      </w:r>
      <w:r w:rsidR="00227DE6">
        <w:rPr>
          <w:rStyle w:val="a9"/>
          <w:rFonts w:ascii="Arial" w:hAnsi="Arial" w:cs="Arial"/>
          <w:b/>
          <w:sz w:val="24"/>
          <w:szCs w:val="24"/>
        </w:rPr>
        <w:t>Границы</w:t>
      </w:r>
      <w:r w:rsidR="00617ED7" w:rsidRPr="00617ED7">
        <w:rPr>
          <w:rStyle w:val="a9"/>
          <w:rFonts w:ascii="Arial" w:hAnsi="Arial" w:cs="Arial"/>
          <w:b/>
          <w:sz w:val="24"/>
          <w:szCs w:val="24"/>
        </w:rPr>
        <w:t xml:space="preserve"> </w:t>
      </w:r>
      <w:r w:rsidR="00617ED7">
        <w:rPr>
          <w:rStyle w:val="a9"/>
          <w:rFonts w:ascii="Arial" w:hAnsi="Arial" w:cs="Arial"/>
          <w:b/>
          <w:sz w:val="24"/>
          <w:szCs w:val="24"/>
        </w:rPr>
        <w:t xml:space="preserve">изменяемого </w:t>
      </w:r>
      <w:r w:rsidR="00227DE6">
        <w:rPr>
          <w:rStyle w:val="a9"/>
          <w:rFonts w:ascii="Arial" w:hAnsi="Arial" w:cs="Arial"/>
          <w:b/>
          <w:sz w:val="24"/>
          <w:szCs w:val="24"/>
        </w:rPr>
        <w:t xml:space="preserve">участка с кадастровым номером </w:t>
      </w:r>
      <w:r w:rsidR="00227DE6" w:rsidRPr="00227DE6">
        <w:rPr>
          <w:rFonts w:ascii="Arial" w:hAnsi="Arial" w:cs="Arial"/>
          <w:b/>
          <w:sz w:val="24"/>
          <w:szCs w:val="24"/>
        </w:rPr>
        <w:t>09:01:0000000:10730</w:t>
      </w:r>
    </w:p>
    <w:p w14:paraId="6257EE2D" w14:textId="77777777" w:rsidR="00227DE6" w:rsidRPr="00227DE6" w:rsidRDefault="00227DE6" w:rsidP="00227DE6">
      <w:pPr>
        <w:spacing w:after="0" w:line="240" w:lineRule="auto"/>
        <w:rPr>
          <w:rStyle w:val="a9"/>
          <w:rFonts w:ascii="Arial" w:hAnsi="Arial" w:cs="Arial"/>
          <w:b/>
          <w:sz w:val="24"/>
          <w:szCs w:val="24"/>
        </w:rPr>
      </w:pPr>
    </w:p>
    <w:p w14:paraId="5F91626B" w14:textId="77777777" w:rsidR="00227DE6" w:rsidRDefault="00227DE6">
      <w:pPr>
        <w:spacing w:after="0" w:line="240" w:lineRule="auto"/>
        <w:rPr>
          <w:rStyle w:val="a9"/>
          <w:rFonts w:ascii="Arial Narrow" w:hAnsi="Arial Narrow"/>
          <w:b/>
          <w:bCs/>
          <w:color w:val="1F3864"/>
          <w:sz w:val="28"/>
          <w:szCs w:val="28"/>
          <w:u w:color="1F3864"/>
        </w:rPr>
      </w:pPr>
    </w:p>
    <w:p w14:paraId="39042812" w14:textId="77777777" w:rsidR="00227DE6" w:rsidRDefault="00227DE6">
      <w:pPr>
        <w:spacing w:after="0" w:line="240" w:lineRule="auto"/>
        <w:rPr>
          <w:rStyle w:val="a9"/>
          <w:rFonts w:ascii="Arial Narrow" w:hAnsi="Arial Narrow"/>
          <w:b/>
          <w:bCs/>
          <w:color w:val="1F3864"/>
          <w:sz w:val="28"/>
          <w:szCs w:val="28"/>
          <w:u w:color="1F3864"/>
        </w:rPr>
      </w:pPr>
      <w:r>
        <w:rPr>
          <w:rStyle w:val="a9"/>
          <w:rFonts w:ascii="Arial Narrow" w:hAnsi="Arial Narrow"/>
          <w:b/>
          <w:bCs/>
          <w:color w:val="1F3864"/>
          <w:sz w:val="28"/>
          <w:szCs w:val="28"/>
          <w:u w:color="1F3864"/>
        </w:rPr>
        <w:br w:type="page"/>
      </w:r>
    </w:p>
    <w:p w14:paraId="13C5F27F" w14:textId="41C83774" w:rsidR="007758E7" w:rsidRPr="00587E50" w:rsidRDefault="00587E50" w:rsidP="00587E50">
      <w:pPr>
        <w:pStyle w:val="22"/>
        <w:spacing w:before="0" w:line="360" w:lineRule="auto"/>
        <w:rPr>
          <w:rStyle w:val="a9"/>
          <w:rFonts w:ascii="Arial Narrow" w:hAnsi="Arial Narrow"/>
          <w:b/>
          <w:bCs/>
          <w:color w:val="1F3864"/>
          <w:sz w:val="28"/>
          <w:szCs w:val="28"/>
          <w:u w:color="1F3864"/>
        </w:rPr>
      </w:pPr>
      <w:bookmarkStart w:id="565" w:name="_Toc501553421"/>
      <w:r>
        <w:rPr>
          <w:rStyle w:val="a9"/>
          <w:rFonts w:ascii="Arial Narrow" w:hAnsi="Arial Narrow"/>
          <w:b/>
          <w:bCs/>
          <w:color w:val="1F3864"/>
          <w:sz w:val="28"/>
          <w:szCs w:val="28"/>
          <w:u w:color="1F3864"/>
        </w:rPr>
        <w:t>5</w:t>
      </w:r>
      <w:r w:rsidR="005C6E4B">
        <w:rPr>
          <w:rStyle w:val="a9"/>
          <w:rFonts w:ascii="Arial Narrow" w:hAnsi="Arial Narrow"/>
          <w:b/>
          <w:bCs/>
          <w:color w:val="1F3864"/>
          <w:sz w:val="28"/>
          <w:szCs w:val="28"/>
          <w:u w:color="1F3864"/>
        </w:rPr>
        <w:t>. ТЕХНИКО-ЭКОНОМИЧЕСКИЕ ПОКАЗАТЕЛИ ГЕНЕРАЛЬНОГО ПЛАНА</w:t>
      </w:r>
      <w:bookmarkEnd w:id="563"/>
      <w:bookmarkEnd w:id="564"/>
      <w:bookmarkEnd w:id="565"/>
      <w:r w:rsidR="005C6E4B">
        <w:rPr>
          <w:rStyle w:val="a9"/>
          <w:rFonts w:ascii="Arial Narrow" w:hAnsi="Arial Narrow"/>
          <w:b/>
          <w:bCs/>
          <w:color w:val="1F3864"/>
          <w:sz w:val="28"/>
          <w:szCs w:val="28"/>
          <w:u w:color="1F386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31"/>
        <w:gridCol w:w="2856"/>
        <w:gridCol w:w="1740"/>
        <w:gridCol w:w="1440"/>
        <w:gridCol w:w="1562"/>
        <w:gridCol w:w="1329"/>
      </w:tblGrid>
      <w:tr w:rsidR="00587E50" w:rsidRPr="00587E50" w14:paraId="6F081467" w14:textId="77777777" w:rsidTr="00587E50">
        <w:trPr>
          <w:cantSplit/>
          <w:trHeight w:val="917"/>
          <w:tblHeader/>
        </w:trPr>
        <w:tc>
          <w:tcPr>
            <w:tcW w:w="281" w:type="pct"/>
            <w:shd w:val="clear" w:color="auto" w:fill="244061" w:themeFill="accent1" w:themeFillShade="80"/>
            <w:tcMar>
              <w:top w:w="0" w:type="dxa"/>
              <w:left w:w="55" w:type="dxa"/>
              <w:bottom w:w="0" w:type="dxa"/>
              <w:right w:w="55" w:type="dxa"/>
            </w:tcMar>
            <w:vAlign w:val="center"/>
            <w:hideMark/>
          </w:tcPr>
          <w:p w14:paraId="35C4D5AA"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w:t>
            </w:r>
          </w:p>
          <w:p w14:paraId="5B45BA97"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п/п</w:t>
            </w:r>
          </w:p>
        </w:tc>
        <w:tc>
          <w:tcPr>
            <w:tcW w:w="1510" w:type="pct"/>
            <w:shd w:val="clear" w:color="auto" w:fill="244061" w:themeFill="accent1" w:themeFillShade="80"/>
            <w:tcMar>
              <w:top w:w="0" w:type="dxa"/>
              <w:left w:w="55" w:type="dxa"/>
              <w:bottom w:w="0" w:type="dxa"/>
              <w:right w:w="55" w:type="dxa"/>
            </w:tcMar>
            <w:vAlign w:val="center"/>
            <w:hideMark/>
          </w:tcPr>
          <w:p w14:paraId="1D1418E9"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Показатели</w:t>
            </w:r>
          </w:p>
        </w:tc>
        <w:tc>
          <w:tcPr>
            <w:tcW w:w="920" w:type="pct"/>
            <w:shd w:val="clear" w:color="auto" w:fill="244061" w:themeFill="accent1" w:themeFillShade="80"/>
            <w:tcMar>
              <w:top w:w="0" w:type="dxa"/>
              <w:left w:w="55" w:type="dxa"/>
              <w:bottom w:w="0" w:type="dxa"/>
              <w:right w:w="55" w:type="dxa"/>
            </w:tcMar>
            <w:vAlign w:val="center"/>
            <w:hideMark/>
          </w:tcPr>
          <w:p w14:paraId="270C6542"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Единица измерения</w:t>
            </w:r>
          </w:p>
        </w:tc>
        <w:tc>
          <w:tcPr>
            <w:tcW w:w="761" w:type="pct"/>
            <w:shd w:val="clear" w:color="auto" w:fill="244061" w:themeFill="accent1" w:themeFillShade="80"/>
            <w:tcMar>
              <w:top w:w="0" w:type="dxa"/>
              <w:left w:w="55" w:type="dxa"/>
              <w:bottom w:w="0" w:type="dxa"/>
              <w:right w:w="55" w:type="dxa"/>
            </w:tcMar>
            <w:vAlign w:val="center"/>
            <w:hideMark/>
          </w:tcPr>
          <w:p w14:paraId="79C99C20" w14:textId="7B9D2F88"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Современное состояние на 2017 г.</w:t>
            </w:r>
          </w:p>
        </w:tc>
        <w:tc>
          <w:tcPr>
            <w:tcW w:w="826" w:type="pct"/>
            <w:shd w:val="clear" w:color="auto" w:fill="244061" w:themeFill="accent1" w:themeFillShade="80"/>
            <w:tcMar>
              <w:top w:w="0" w:type="dxa"/>
              <w:left w:w="55" w:type="dxa"/>
              <w:bottom w:w="0" w:type="dxa"/>
              <w:right w:w="55" w:type="dxa"/>
            </w:tcMar>
            <w:vAlign w:val="center"/>
            <w:hideMark/>
          </w:tcPr>
          <w:p w14:paraId="46776B2A"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Первая очередь строительства (2022 г.)</w:t>
            </w:r>
          </w:p>
        </w:tc>
        <w:tc>
          <w:tcPr>
            <w:tcW w:w="702" w:type="pct"/>
            <w:shd w:val="clear" w:color="auto" w:fill="244061" w:themeFill="accent1" w:themeFillShade="80"/>
            <w:tcMar>
              <w:top w:w="0" w:type="dxa"/>
              <w:left w:w="55" w:type="dxa"/>
              <w:bottom w:w="0" w:type="dxa"/>
              <w:right w:w="55" w:type="dxa"/>
            </w:tcMar>
            <w:vAlign w:val="center"/>
            <w:hideMark/>
          </w:tcPr>
          <w:p w14:paraId="6E5707B1"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Расчетный срок</w:t>
            </w:r>
          </w:p>
          <w:p w14:paraId="1BCEFE8C" w14:textId="77777777" w:rsidR="00587E50" w:rsidRPr="00587E50" w:rsidRDefault="00587E50" w:rsidP="00620696">
            <w:pPr>
              <w:spacing w:line="240" w:lineRule="auto"/>
              <w:jc w:val="center"/>
              <w:textAlignment w:val="baseline"/>
              <w:rPr>
                <w:rFonts w:ascii="Arial Narrow" w:eastAsia="Times New Roman" w:hAnsi="Arial Narrow" w:cs="Arial"/>
                <w:b/>
                <w:color w:val="FFFFFF" w:themeColor="background1"/>
              </w:rPr>
            </w:pPr>
            <w:r w:rsidRPr="00587E50">
              <w:rPr>
                <w:rFonts w:ascii="Arial Narrow" w:eastAsia="Times New Roman" w:hAnsi="Arial Narrow" w:cs="Arial"/>
                <w:b/>
                <w:color w:val="FFFFFF" w:themeColor="background1"/>
              </w:rPr>
              <w:t>(до 2042 г.)</w:t>
            </w:r>
          </w:p>
        </w:tc>
      </w:tr>
      <w:tr w:rsidR="00587E50" w:rsidRPr="00587E50" w14:paraId="69FF636F" w14:textId="77777777" w:rsidTr="00587E50">
        <w:trPr>
          <w:trHeight w:val="70"/>
        </w:trPr>
        <w:tc>
          <w:tcPr>
            <w:tcW w:w="281" w:type="pct"/>
            <w:tcMar>
              <w:top w:w="0" w:type="dxa"/>
              <w:left w:w="55" w:type="dxa"/>
              <w:bottom w:w="0" w:type="dxa"/>
              <w:right w:w="55" w:type="dxa"/>
            </w:tcMar>
            <w:vAlign w:val="center"/>
            <w:hideMark/>
          </w:tcPr>
          <w:p w14:paraId="2403A191"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1</w:t>
            </w:r>
          </w:p>
        </w:tc>
        <w:tc>
          <w:tcPr>
            <w:tcW w:w="1510" w:type="pct"/>
            <w:tcMar>
              <w:top w:w="0" w:type="dxa"/>
              <w:left w:w="55" w:type="dxa"/>
              <w:bottom w:w="0" w:type="dxa"/>
              <w:right w:w="55" w:type="dxa"/>
            </w:tcMar>
            <w:vAlign w:val="center"/>
            <w:hideMark/>
          </w:tcPr>
          <w:p w14:paraId="3A59EBC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w:t>
            </w:r>
          </w:p>
        </w:tc>
        <w:tc>
          <w:tcPr>
            <w:tcW w:w="920" w:type="pct"/>
            <w:tcMar>
              <w:top w:w="0" w:type="dxa"/>
              <w:left w:w="55" w:type="dxa"/>
              <w:bottom w:w="0" w:type="dxa"/>
              <w:right w:w="55" w:type="dxa"/>
            </w:tcMar>
            <w:vAlign w:val="center"/>
            <w:hideMark/>
          </w:tcPr>
          <w:p w14:paraId="26B607C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3</w:t>
            </w:r>
          </w:p>
        </w:tc>
        <w:tc>
          <w:tcPr>
            <w:tcW w:w="761" w:type="pct"/>
            <w:tcMar>
              <w:top w:w="0" w:type="dxa"/>
              <w:left w:w="55" w:type="dxa"/>
              <w:bottom w:w="0" w:type="dxa"/>
              <w:right w:w="55" w:type="dxa"/>
            </w:tcMar>
            <w:vAlign w:val="center"/>
            <w:hideMark/>
          </w:tcPr>
          <w:p w14:paraId="3056489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w:t>
            </w:r>
          </w:p>
        </w:tc>
        <w:tc>
          <w:tcPr>
            <w:tcW w:w="826" w:type="pct"/>
            <w:tcMar>
              <w:top w:w="0" w:type="dxa"/>
              <w:left w:w="55" w:type="dxa"/>
              <w:bottom w:w="0" w:type="dxa"/>
              <w:right w:w="55" w:type="dxa"/>
            </w:tcMar>
            <w:vAlign w:val="center"/>
            <w:hideMark/>
          </w:tcPr>
          <w:p w14:paraId="792CCCFB"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5</w:t>
            </w:r>
          </w:p>
        </w:tc>
        <w:tc>
          <w:tcPr>
            <w:tcW w:w="702" w:type="pct"/>
            <w:tcMar>
              <w:top w:w="0" w:type="dxa"/>
              <w:left w:w="55" w:type="dxa"/>
              <w:bottom w:w="0" w:type="dxa"/>
              <w:right w:w="55" w:type="dxa"/>
            </w:tcMar>
            <w:vAlign w:val="center"/>
            <w:hideMark/>
          </w:tcPr>
          <w:p w14:paraId="46C0B57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w:t>
            </w:r>
          </w:p>
        </w:tc>
      </w:tr>
      <w:tr w:rsidR="00587E50" w:rsidRPr="00587E50" w14:paraId="5246E31F" w14:textId="77777777" w:rsidTr="00C23708">
        <w:trPr>
          <w:trHeight w:val="231"/>
        </w:trPr>
        <w:tc>
          <w:tcPr>
            <w:tcW w:w="281" w:type="pct"/>
            <w:tcMar>
              <w:top w:w="0" w:type="dxa"/>
              <w:left w:w="55" w:type="dxa"/>
              <w:bottom w:w="0" w:type="dxa"/>
              <w:right w:w="55" w:type="dxa"/>
            </w:tcMar>
            <w:vAlign w:val="center"/>
            <w:hideMark/>
          </w:tcPr>
          <w:p w14:paraId="0596902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1</w:t>
            </w:r>
          </w:p>
        </w:tc>
        <w:tc>
          <w:tcPr>
            <w:tcW w:w="1510" w:type="pct"/>
            <w:tcMar>
              <w:top w:w="0" w:type="dxa"/>
              <w:left w:w="55" w:type="dxa"/>
              <w:bottom w:w="0" w:type="dxa"/>
              <w:right w:w="55" w:type="dxa"/>
            </w:tcMar>
            <w:vAlign w:val="center"/>
            <w:hideMark/>
          </w:tcPr>
          <w:p w14:paraId="7C2551E1"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Территория</w:t>
            </w:r>
          </w:p>
        </w:tc>
        <w:tc>
          <w:tcPr>
            <w:tcW w:w="920" w:type="pct"/>
            <w:tcMar>
              <w:top w:w="0" w:type="dxa"/>
              <w:left w:w="55" w:type="dxa"/>
              <w:bottom w:w="0" w:type="dxa"/>
              <w:right w:w="55" w:type="dxa"/>
            </w:tcMar>
            <w:vAlign w:val="center"/>
            <w:hideMark/>
          </w:tcPr>
          <w:p w14:paraId="3EC30E8A"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hideMark/>
          </w:tcPr>
          <w:p w14:paraId="5C1189E4"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hideMark/>
          </w:tcPr>
          <w:p w14:paraId="27E3CDCA"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hideMark/>
          </w:tcPr>
          <w:p w14:paraId="695A8FAE"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19E74352" w14:textId="77777777" w:rsidTr="00C23708">
        <w:trPr>
          <w:trHeight w:val="904"/>
        </w:trPr>
        <w:tc>
          <w:tcPr>
            <w:tcW w:w="281" w:type="pct"/>
            <w:tcMar>
              <w:top w:w="0" w:type="dxa"/>
              <w:left w:w="55" w:type="dxa"/>
              <w:bottom w:w="0" w:type="dxa"/>
              <w:right w:w="55" w:type="dxa"/>
            </w:tcMar>
            <w:vAlign w:val="center"/>
            <w:hideMark/>
          </w:tcPr>
          <w:p w14:paraId="0483FF19" w14:textId="77777777" w:rsidR="00587E50" w:rsidRPr="00587E50" w:rsidRDefault="00587E50" w:rsidP="00620696">
            <w:pPr>
              <w:spacing w:line="240" w:lineRule="auto"/>
              <w:jc w:val="center"/>
              <w:textAlignment w:val="baseline"/>
              <w:rPr>
                <w:rFonts w:ascii="Arial Narrow" w:eastAsia="Times New Roman" w:hAnsi="Arial Narrow" w:cs="Arial"/>
                <w:b/>
              </w:rPr>
            </w:pPr>
            <w:r w:rsidRPr="00587E50">
              <w:rPr>
                <w:rFonts w:ascii="Arial Narrow" w:eastAsia="Times New Roman" w:hAnsi="Arial Narrow" w:cs="Arial"/>
                <w:b/>
              </w:rPr>
              <w:t>1.1</w:t>
            </w:r>
          </w:p>
        </w:tc>
        <w:tc>
          <w:tcPr>
            <w:tcW w:w="1510" w:type="pct"/>
            <w:tcMar>
              <w:top w:w="0" w:type="dxa"/>
              <w:left w:w="55" w:type="dxa"/>
              <w:bottom w:w="0" w:type="dxa"/>
              <w:right w:w="55" w:type="dxa"/>
            </w:tcMar>
            <w:vAlign w:val="center"/>
            <w:hideMark/>
          </w:tcPr>
          <w:p w14:paraId="56DE0599" w14:textId="37EC6450" w:rsidR="00587E50" w:rsidRPr="00587E50" w:rsidRDefault="00587E50" w:rsidP="00620696">
            <w:pPr>
              <w:spacing w:line="240" w:lineRule="auto"/>
              <w:textAlignment w:val="baseline"/>
              <w:rPr>
                <w:rFonts w:ascii="Arial Narrow" w:eastAsia="Times New Roman" w:hAnsi="Arial Narrow" w:cs="Arial"/>
                <w:b/>
              </w:rPr>
            </w:pPr>
            <w:r w:rsidRPr="00587E50">
              <w:rPr>
                <w:rFonts w:ascii="Arial Narrow" w:eastAsia="Times New Roman" w:hAnsi="Arial Narrow" w:cs="Arial"/>
                <w:b/>
              </w:rPr>
              <w:t xml:space="preserve">Общая площадь земель </w:t>
            </w:r>
            <w:r w:rsidR="00A517B8">
              <w:rPr>
                <w:rFonts w:ascii="Arial Narrow" w:eastAsia="Times New Roman" w:hAnsi="Arial Narrow" w:cs="Arial"/>
                <w:b/>
              </w:rPr>
              <w:t>Эрсаконского</w:t>
            </w:r>
            <w:r w:rsidRPr="00587E50">
              <w:rPr>
                <w:rFonts w:ascii="Arial Narrow" w:eastAsia="Times New Roman" w:hAnsi="Arial Narrow" w:cs="Arial"/>
                <w:b/>
              </w:rPr>
              <w:t xml:space="preserve"> сельского поселения в установленных границах</w:t>
            </w:r>
          </w:p>
        </w:tc>
        <w:tc>
          <w:tcPr>
            <w:tcW w:w="920" w:type="pct"/>
            <w:tcMar>
              <w:top w:w="0" w:type="dxa"/>
              <w:left w:w="55" w:type="dxa"/>
              <w:bottom w:w="0" w:type="dxa"/>
              <w:right w:w="55" w:type="dxa"/>
            </w:tcMar>
            <w:vAlign w:val="center"/>
            <w:hideMark/>
          </w:tcPr>
          <w:p w14:paraId="1E899C2B"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га</w:t>
            </w:r>
          </w:p>
        </w:tc>
        <w:tc>
          <w:tcPr>
            <w:tcW w:w="761" w:type="pct"/>
            <w:tcMar>
              <w:top w:w="0" w:type="dxa"/>
              <w:left w:w="55" w:type="dxa"/>
              <w:bottom w:w="0" w:type="dxa"/>
              <w:right w:w="55" w:type="dxa"/>
            </w:tcMar>
            <w:vAlign w:val="center"/>
          </w:tcPr>
          <w:p w14:paraId="2038F271" w14:textId="16738CC7"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6546,2</w:t>
            </w:r>
          </w:p>
        </w:tc>
        <w:tc>
          <w:tcPr>
            <w:tcW w:w="826" w:type="pct"/>
            <w:tcMar>
              <w:top w:w="0" w:type="dxa"/>
              <w:left w:w="55" w:type="dxa"/>
              <w:bottom w:w="0" w:type="dxa"/>
              <w:right w:w="55" w:type="dxa"/>
            </w:tcMar>
            <w:vAlign w:val="center"/>
          </w:tcPr>
          <w:p w14:paraId="43B9A434" w14:textId="4D356B36"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6546,2</w:t>
            </w:r>
          </w:p>
        </w:tc>
        <w:tc>
          <w:tcPr>
            <w:tcW w:w="702" w:type="pct"/>
            <w:tcMar>
              <w:top w:w="0" w:type="dxa"/>
              <w:left w:w="55" w:type="dxa"/>
              <w:bottom w:w="0" w:type="dxa"/>
              <w:right w:w="55" w:type="dxa"/>
            </w:tcMar>
            <w:vAlign w:val="center"/>
          </w:tcPr>
          <w:p w14:paraId="43DD3FD9" w14:textId="73F0ED55"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6546,2</w:t>
            </w:r>
          </w:p>
        </w:tc>
      </w:tr>
      <w:tr w:rsidR="00587E50" w:rsidRPr="00587E50" w14:paraId="1ACBEAB7" w14:textId="77777777" w:rsidTr="00C23708">
        <w:tc>
          <w:tcPr>
            <w:tcW w:w="281" w:type="pct"/>
            <w:tcMar>
              <w:top w:w="0" w:type="dxa"/>
              <w:left w:w="55" w:type="dxa"/>
              <w:bottom w:w="0" w:type="dxa"/>
              <w:right w:w="55" w:type="dxa"/>
            </w:tcMar>
            <w:vAlign w:val="center"/>
            <w:hideMark/>
          </w:tcPr>
          <w:p w14:paraId="580E724F"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3D443284"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в том числе территории:</w:t>
            </w:r>
          </w:p>
        </w:tc>
        <w:tc>
          <w:tcPr>
            <w:tcW w:w="920" w:type="pct"/>
            <w:tcMar>
              <w:top w:w="0" w:type="dxa"/>
              <w:left w:w="55" w:type="dxa"/>
              <w:bottom w:w="0" w:type="dxa"/>
              <w:right w:w="55" w:type="dxa"/>
            </w:tcMar>
            <w:vAlign w:val="center"/>
            <w:hideMark/>
          </w:tcPr>
          <w:p w14:paraId="7C52C86B"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0EDFA23E"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345FD142"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5AEB954F"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55E4E9E3" w14:textId="77777777" w:rsidTr="00C23708">
        <w:tc>
          <w:tcPr>
            <w:tcW w:w="281" w:type="pct"/>
            <w:tcMar>
              <w:top w:w="0" w:type="dxa"/>
              <w:left w:w="55" w:type="dxa"/>
              <w:bottom w:w="0" w:type="dxa"/>
              <w:right w:w="55" w:type="dxa"/>
            </w:tcMar>
            <w:vAlign w:val="center"/>
            <w:hideMark/>
          </w:tcPr>
          <w:p w14:paraId="1BF8415B"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1DEFEF7E"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земли населенных пунктов</w:t>
            </w:r>
          </w:p>
        </w:tc>
        <w:tc>
          <w:tcPr>
            <w:tcW w:w="920" w:type="pct"/>
            <w:tcMar>
              <w:top w:w="0" w:type="dxa"/>
              <w:left w:w="55" w:type="dxa"/>
              <w:bottom w:w="0" w:type="dxa"/>
              <w:right w:w="55" w:type="dxa"/>
            </w:tcMar>
            <w:vAlign w:val="center"/>
            <w:hideMark/>
          </w:tcPr>
          <w:p w14:paraId="18C3676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га/%</w:t>
            </w:r>
          </w:p>
        </w:tc>
        <w:tc>
          <w:tcPr>
            <w:tcW w:w="761" w:type="pct"/>
            <w:tcMar>
              <w:top w:w="0" w:type="dxa"/>
              <w:left w:w="55" w:type="dxa"/>
              <w:bottom w:w="0" w:type="dxa"/>
              <w:right w:w="55" w:type="dxa"/>
            </w:tcMar>
            <w:vAlign w:val="center"/>
          </w:tcPr>
          <w:p w14:paraId="1B639259" w14:textId="3FD72C94" w:rsidR="00587E50" w:rsidRPr="00587E50" w:rsidRDefault="009F524F" w:rsidP="00620696">
            <w:pPr>
              <w:spacing w:line="240" w:lineRule="auto"/>
              <w:jc w:val="center"/>
              <w:textAlignment w:val="baseline"/>
              <w:rPr>
                <w:rFonts w:ascii="Arial Narrow" w:eastAsia="Times New Roman" w:hAnsi="Arial Narrow" w:cs="Arial"/>
                <w:highlight w:val="yellow"/>
              </w:rPr>
            </w:pPr>
            <w:r>
              <w:rPr>
                <w:rFonts w:ascii="Arial Narrow" w:eastAsia="Times New Roman" w:hAnsi="Arial Narrow" w:cs="Arial"/>
              </w:rPr>
              <w:t>393,7</w:t>
            </w:r>
          </w:p>
        </w:tc>
        <w:tc>
          <w:tcPr>
            <w:tcW w:w="826" w:type="pct"/>
            <w:tcMar>
              <w:top w:w="0" w:type="dxa"/>
              <w:left w:w="55" w:type="dxa"/>
              <w:bottom w:w="0" w:type="dxa"/>
              <w:right w:w="55" w:type="dxa"/>
            </w:tcMar>
            <w:vAlign w:val="center"/>
          </w:tcPr>
          <w:p w14:paraId="55F21A53" w14:textId="4514EA92"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393,7</w:t>
            </w:r>
          </w:p>
        </w:tc>
        <w:tc>
          <w:tcPr>
            <w:tcW w:w="702" w:type="pct"/>
            <w:tcMar>
              <w:top w:w="0" w:type="dxa"/>
              <w:left w:w="55" w:type="dxa"/>
              <w:bottom w:w="0" w:type="dxa"/>
              <w:right w:w="55" w:type="dxa"/>
            </w:tcMar>
            <w:vAlign w:val="center"/>
          </w:tcPr>
          <w:p w14:paraId="43E8D29F" w14:textId="6059CF25"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393,7</w:t>
            </w:r>
          </w:p>
        </w:tc>
      </w:tr>
      <w:tr w:rsidR="00587E50" w:rsidRPr="00587E50" w14:paraId="5CEC661C" w14:textId="77777777" w:rsidTr="00C23708">
        <w:tc>
          <w:tcPr>
            <w:tcW w:w="281" w:type="pct"/>
            <w:tcMar>
              <w:top w:w="0" w:type="dxa"/>
              <w:left w:w="55" w:type="dxa"/>
              <w:bottom w:w="0" w:type="dxa"/>
              <w:right w:w="55" w:type="dxa"/>
            </w:tcMar>
            <w:vAlign w:val="center"/>
            <w:hideMark/>
          </w:tcPr>
          <w:p w14:paraId="49ED9849"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3AF7F4CC"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из них:</w:t>
            </w:r>
          </w:p>
        </w:tc>
        <w:tc>
          <w:tcPr>
            <w:tcW w:w="920" w:type="pct"/>
            <w:tcMar>
              <w:top w:w="0" w:type="dxa"/>
              <w:left w:w="55" w:type="dxa"/>
              <w:bottom w:w="0" w:type="dxa"/>
              <w:right w:w="55" w:type="dxa"/>
            </w:tcMar>
            <w:vAlign w:val="center"/>
            <w:hideMark/>
          </w:tcPr>
          <w:p w14:paraId="55770C80"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532774E6"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2BBC72B3"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7788FA04"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4FA771F6" w14:textId="77777777" w:rsidTr="00C23708">
        <w:tc>
          <w:tcPr>
            <w:tcW w:w="281" w:type="pct"/>
            <w:tcMar>
              <w:top w:w="0" w:type="dxa"/>
              <w:left w:w="55" w:type="dxa"/>
              <w:bottom w:w="0" w:type="dxa"/>
              <w:right w:w="55" w:type="dxa"/>
            </w:tcMar>
            <w:vAlign w:val="center"/>
            <w:hideMark/>
          </w:tcPr>
          <w:p w14:paraId="7416275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10F05FBF" w14:textId="4CAF6E79"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малоэтажная застройка</w:t>
            </w:r>
          </w:p>
        </w:tc>
        <w:tc>
          <w:tcPr>
            <w:tcW w:w="920" w:type="pct"/>
            <w:tcMar>
              <w:top w:w="0" w:type="dxa"/>
              <w:left w:w="55" w:type="dxa"/>
              <w:bottom w:w="0" w:type="dxa"/>
              <w:right w:w="55" w:type="dxa"/>
            </w:tcMar>
            <w:vAlign w:val="center"/>
            <w:hideMark/>
          </w:tcPr>
          <w:p w14:paraId="7095D0C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3E76D9C0" w14:textId="5AAC9F08"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275,2</w:t>
            </w:r>
          </w:p>
        </w:tc>
        <w:tc>
          <w:tcPr>
            <w:tcW w:w="826" w:type="pct"/>
            <w:tcMar>
              <w:top w:w="0" w:type="dxa"/>
              <w:left w:w="55" w:type="dxa"/>
              <w:bottom w:w="0" w:type="dxa"/>
              <w:right w:w="55" w:type="dxa"/>
            </w:tcMar>
            <w:vAlign w:val="center"/>
          </w:tcPr>
          <w:p w14:paraId="708C7FFA" w14:textId="77777777" w:rsidR="00587E50" w:rsidRPr="00587E50" w:rsidRDefault="00587E50" w:rsidP="00620696">
            <w:pPr>
              <w:spacing w:line="240" w:lineRule="auto"/>
              <w:jc w:val="center"/>
              <w:textAlignment w:val="baseline"/>
              <w:rPr>
                <w:rFonts w:ascii="Arial Narrow" w:eastAsia="Times New Roman" w:hAnsi="Arial Narrow" w:cs="Arial"/>
                <w:highlight w:val="yellow"/>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591682DE" w14:textId="5257A7F3" w:rsidR="00587E50" w:rsidRPr="00587E50" w:rsidRDefault="0048780C" w:rsidP="00620696">
            <w:pPr>
              <w:spacing w:line="240" w:lineRule="auto"/>
              <w:jc w:val="center"/>
              <w:textAlignment w:val="baseline"/>
              <w:rPr>
                <w:rFonts w:ascii="Arial Narrow" w:eastAsia="Times New Roman" w:hAnsi="Arial Narrow" w:cs="Arial"/>
                <w:highlight w:val="yellow"/>
              </w:rPr>
            </w:pPr>
            <w:r>
              <w:rPr>
                <w:rFonts w:ascii="Arial Narrow" w:eastAsia="Times New Roman" w:hAnsi="Arial Narrow" w:cs="Arial"/>
              </w:rPr>
              <w:t>300,9</w:t>
            </w:r>
          </w:p>
        </w:tc>
      </w:tr>
      <w:tr w:rsidR="00587E50" w:rsidRPr="00587E50" w14:paraId="7B4AAC83" w14:textId="77777777" w:rsidTr="00C23708">
        <w:tc>
          <w:tcPr>
            <w:tcW w:w="281" w:type="pct"/>
            <w:tcMar>
              <w:top w:w="0" w:type="dxa"/>
              <w:left w:w="55" w:type="dxa"/>
              <w:bottom w:w="0" w:type="dxa"/>
              <w:right w:w="55" w:type="dxa"/>
            </w:tcMar>
            <w:vAlign w:val="center"/>
            <w:hideMark/>
          </w:tcPr>
          <w:p w14:paraId="65CBD91C"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5854F2D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общественно-деловых зон</w:t>
            </w:r>
          </w:p>
        </w:tc>
        <w:tc>
          <w:tcPr>
            <w:tcW w:w="920" w:type="pct"/>
            <w:tcMar>
              <w:top w:w="0" w:type="dxa"/>
              <w:left w:w="55" w:type="dxa"/>
              <w:bottom w:w="0" w:type="dxa"/>
              <w:right w:w="55" w:type="dxa"/>
            </w:tcMar>
            <w:vAlign w:val="center"/>
            <w:hideMark/>
          </w:tcPr>
          <w:p w14:paraId="4DF522FB"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504BE135" w14:textId="60A8FF5E"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8,7</w:t>
            </w:r>
          </w:p>
        </w:tc>
        <w:tc>
          <w:tcPr>
            <w:tcW w:w="826" w:type="pct"/>
            <w:tcMar>
              <w:top w:w="0" w:type="dxa"/>
              <w:left w:w="55" w:type="dxa"/>
              <w:bottom w:w="0" w:type="dxa"/>
              <w:right w:w="55" w:type="dxa"/>
            </w:tcMar>
            <w:vAlign w:val="center"/>
          </w:tcPr>
          <w:p w14:paraId="0A0B88EC" w14:textId="499934EA"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8,8</w:t>
            </w:r>
          </w:p>
        </w:tc>
        <w:tc>
          <w:tcPr>
            <w:tcW w:w="702" w:type="pct"/>
            <w:tcMar>
              <w:top w:w="0" w:type="dxa"/>
              <w:left w:w="55" w:type="dxa"/>
              <w:bottom w:w="0" w:type="dxa"/>
              <w:right w:w="55" w:type="dxa"/>
            </w:tcMar>
            <w:vAlign w:val="center"/>
          </w:tcPr>
          <w:p w14:paraId="779070F7" w14:textId="46C0465E"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8,8</w:t>
            </w:r>
          </w:p>
        </w:tc>
      </w:tr>
      <w:tr w:rsidR="00587E50" w:rsidRPr="00587E50" w14:paraId="0B0EEBE7" w14:textId="77777777" w:rsidTr="00C23708">
        <w:tc>
          <w:tcPr>
            <w:tcW w:w="281" w:type="pct"/>
            <w:tcMar>
              <w:top w:w="0" w:type="dxa"/>
              <w:left w:w="55" w:type="dxa"/>
              <w:bottom w:w="0" w:type="dxa"/>
              <w:right w:w="55" w:type="dxa"/>
            </w:tcMar>
            <w:vAlign w:val="center"/>
            <w:hideMark/>
          </w:tcPr>
          <w:p w14:paraId="7AC9164C"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0F69536E"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зон инженерной и транспортной инфраструктур</w:t>
            </w:r>
          </w:p>
        </w:tc>
        <w:tc>
          <w:tcPr>
            <w:tcW w:w="920" w:type="pct"/>
            <w:tcMar>
              <w:top w:w="0" w:type="dxa"/>
              <w:left w:w="55" w:type="dxa"/>
              <w:bottom w:w="0" w:type="dxa"/>
              <w:right w:w="55" w:type="dxa"/>
            </w:tcMar>
            <w:vAlign w:val="center"/>
            <w:hideMark/>
          </w:tcPr>
          <w:p w14:paraId="56B2532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122C5E0E" w14:textId="1BBA64F3"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0,7</w:t>
            </w:r>
          </w:p>
        </w:tc>
        <w:tc>
          <w:tcPr>
            <w:tcW w:w="826" w:type="pct"/>
            <w:tcMar>
              <w:top w:w="0" w:type="dxa"/>
              <w:left w:w="55" w:type="dxa"/>
              <w:bottom w:w="0" w:type="dxa"/>
              <w:right w:w="55" w:type="dxa"/>
            </w:tcMar>
            <w:vAlign w:val="center"/>
          </w:tcPr>
          <w:p w14:paraId="4B20E79F" w14:textId="55CF5952" w:rsidR="00587E50" w:rsidRPr="00587E50" w:rsidRDefault="009F524F" w:rsidP="00620696">
            <w:pPr>
              <w:spacing w:line="240" w:lineRule="auto"/>
              <w:jc w:val="center"/>
              <w:textAlignment w:val="baseline"/>
              <w:rPr>
                <w:rFonts w:ascii="Arial Narrow" w:eastAsia="Times New Roman" w:hAnsi="Arial Narrow" w:cs="Arial"/>
                <w:highlight w:val="yellow"/>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4862A2DE" w14:textId="4BF89940" w:rsidR="00587E50" w:rsidRPr="00587E50" w:rsidRDefault="00B82EE2" w:rsidP="00620696">
            <w:pPr>
              <w:spacing w:line="240" w:lineRule="auto"/>
              <w:jc w:val="center"/>
              <w:textAlignment w:val="baseline"/>
              <w:rPr>
                <w:rFonts w:ascii="Arial Narrow" w:eastAsia="Times New Roman" w:hAnsi="Arial Narrow" w:cs="Arial"/>
                <w:highlight w:val="yellow"/>
              </w:rPr>
            </w:pPr>
            <w:r>
              <w:rPr>
                <w:rFonts w:ascii="Arial Narrow" w:eastAsia="Times New Roman" w:hAnsi="Arial Narrow" w:cs="Arial"/>
              </w:rPr>
              <w:t>0,8</w:t>
            </w:r>
          </w:p>
        </w:tc>
      </w:tr>
      <w:tr w:rsidR="00587E50" w:rsidRPr="00587E50" w14:paraId="620FA794" w14:textId="77777777" w:rsidTr="00C23708">
        <w:trPr>
          <w:trHeight w:val="515"/>
        </w:trPr>
        <w:tc>
          <w:tcPr>
            <w:tcW w:w="281" w:type="pct"/>
            <w:tcMar>
              <w:top w:w="0" w:type="dxa"/>
              <w:left w:w="55" w:type="dxa"/>
              <w:bottom w:w="0" w:type="dxa"/>
              <w:right w:w="55" w:type="dxa"/>
            </w:tcMar>
            <w:vAlign w:val="center"/>
            <w:hideMark/>
          </w:tcPr>
          <w:p w14:paraId="567CBACF"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0A177264"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рекреационных зон</w:t>
            </w:r>
          </w:p>
        </w:tc>
        <w:tc>
          <w:tcPr>
            <w:tcW w:w="920" w:type="pct"/>
            <w:tcMar>
              <w:top w:w="0" w:type="dxa"/>
              <w:left w:w="55" w:type="dxa"/>
              <w:bottom w:w="0" w:type="dxa"/>
              <w:right w:w="55" w:type="dxa"/>
            </w:tcMar>
            <w:vAlign w:val="center"/>
            <w:hideMark/>
          </w:tcPr>
          <w:p w14:paraId="408C1BF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5A1A21C2" w14:textId="15ED351E"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17,5</w:t>
            </w:r>
          </w:p>
        </w:tc>
        <w:tc>
          <w:tcPr>
            <w:tcW w:w="826" w:type="pct"/>
            <w:tcMar>
              <w:top w:w="0" w:type="dxa"/>
              <w:left w:w="55" w:type="dxa"/>
              <w:bottom w:w="0" w:type="dxa"/>
              <w:right w:w="55" w:type="dxa"/>
            </w:tcMar>
            <w:vAlign w:val="center"/>
          </w:tcPr>
          <w:p w14:paraId="378DE47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5981C281" w14:textId="3815D00F"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16,5</w:t>
            </w:r>
          </w:p>
        </w:tc>
      </w:tr>
      <w:tr w:rsidR="00587E50" w:rsidRPr="00587E50" w14:paraId="025D6E54" w14:textId="77777777" w:rsidTr="00C23708">
        <w:tc>
          <w:tcPr>
            <w:tcW w:w="281" w:type="pct"/>
            <w:tcMar>
              <w:top w:w="0" w:type="dxa"/>
              <w:left w:w="55" w:type="dxa"/>
              <w:bottom w:w="0" w:type="dxa"/>
              <w:right w:w="55" w:type="dxa"/>
            </w:tcMar>
            <w:vAlign w:val="center"/>
            <w:hideMark/>
          </w:tcPr>
          <w:p w14:paraId="0D9CB501"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4FD8B1D7"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зон сельскохозяйственного назначения</w:t>
            </w:r>
          </w:p>
        </w:tc>
        <w:tc>
          <w:tcPr>
            <w:tcW w:w="920" w:type="pct"/>
            <w:tcMar>
              <w:top w:w="0" w:type="dxa"/>
              <w:left w:w="55" w:type="dxa"/>
              <w:bottom w:w="0" w:type="dxa"/>
              <w:right w:w="55" w:type="dxa"/>
            </w:tcMar>
            <w:vAlign w:val="center"/>
            <w:hideMark/>
          </w:tcPr>
          <w:p w14:paraId="472B7413"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6910D71D" w14:textId="6DB83E8F"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6131,4</w:t>
            </w:r>
          </w:p>
        </w:tc>
        <w:tc>
          <w:tcPr>
            <w:tcW w:w="826" w:type="pct"/>
            <w:tcMar>
              <w:top w:w="0" w:type="dxa"/>
              <w:left w:w="55" w:type="dxa"/>
              <w:bottom w:w="0" w:type="dxa"/>
              <w:right w:w="55" w:type="dxa"/>
            </w:tcMar>
            <w:vAlign w:val="center"/>
          </w:tcPr>
          <w:p w14:paraId="4619680C" w14:textId="3E46E562" w:rsidR="00587E50" w:rsidRPr="00587E50" w:rsidRDefault="009F524F"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57B97F81" w14:textId="3BE05D1E" w:rsidR="00587E50" w:rsidRPr="00587E50" w:rsidRDefault="009F524F"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6128,8</w:t>
            </w:r>
          </w:p>
        </w:tc>
      </w:tr>
      <w:tr w:rsidR="00587E50" w:rsidRPr="00587E50" w14:paraId="7A179BF2" w14:textId="77777777" w:rsidTr="00C23708">
        <w:tc>
          <w:tcPr>
            <w:tcW w:w="281" w:type="pct"/>
            <w:tcMar>
              <w:top w:w="0" w:type="dxa"/>
              <w:left w:w="55" w:type="dxa"/>
              <w:bottom w:w="0" w:type="dxa"/>
              <w:right w:w="55" w:type="dxa"/>
            </w:tcMar>
            <w:vAlign w:val="center"/>
            <w:hideMark/>
          </w:tcPr>
          <w:p w14:paraId="555E46A9"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1CC99971"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зон специального назначения</w:t>
            </w:r>
          </w:p>
        </w:tc>
        <w:tc>
          <w:tcPr>
            <w:tcW w:w="920" w:type="pct"/>
            <w:tcMar>
              <w:top w:w="0" w:type="dxa"/>
              <w:left w:w="55" w:type="dxa"/>
              <w:bottom w:w="0" w:type="dxa"/>
              <w:right w:w="55" w:type="dxa"/>
            </w:tcMar>
            <w:vAlign w:val="center"/>
            <w:hideMark/>
          </w:tcPr>
          <w:p w14:paraId="7D10389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725745E7" w14:textId="3468F130" w:rsidR="00587E50" w:rsidRPr="00587E50" w:rsidRDefault="00B82EE2"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8,0</w:t>
            </w:r>
          </w:p>
        </w:tc>
        <w:tc>
          <w:tcPr>
            <w:tcW w:w="826" w:type="pct"/>
            <w:tcMar>
              <w:top w:w="0" w:type="dxa"/>
              <w:left w:w="55" w:type="dxa"/>
              <w:bottom w:w="0" w:type="dxa"/>
              <w:right w:w="55" w:type="dxa"/>
            </w:tcMar>
            <w:vAlign w:val="center"/>
          </w:tcPr>
          <w:p w14:paraId="19219B58"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39512C27" w14:textId="4124DEA6" w:rsidR="00587E50" w:rsidRPr="00587E50" w:rsidRDefault="00B82EE2"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24DC4140" w14:textId="77777777" w:rsidTr="00C23708">
        <w:tc>
          <w:tcPr>
            <w:tcW w:w="281" w:type="pct"/>
            <w:tcMar>
              <w:top w:w="0" w:type="dxa"/>
              <w:left w:w="55" w:type="dxa"/>
              <w:bottom w:w="0" w:type="dxa"/>
              <w:right w:w="55" w:type="dxa"/>
            </w:tcMar>
            <w:vAlign w:val="center"/>
            <w:hideMark/>
          </w:tcPr>
          <w:p w14:paraId="76C6939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w:t>
            </w:r>
          </w:p>
        </w:tc>
        <w:tc>
          <w:tcPr>
            <w:tcW w:w="1510" w:type="pct"/>
            <w:tcMar>
              <w:top w:w="0" w:type="dxa"/>
              <w:left w:w="55" w:type="dxa"/>
              <w:bottom w:w="0" w:type="dxa"/>
              <w:right w:w="55" w:type="dxa"/>
            </w:tcMar>
            <w:vAlign w:val="center"/>
            <w:hideMark/>
          </w:tcPr>
          <w:p w14:paraId="3B17F6DF"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Население</w:t>
            </w:r>
          </w:p>
        </w:tc>
        <w:tc>
          <w:tcPr>
            <w:tcW w:w="920" w:type="pct"/>
            <w:tcMar>
              <w:top w:w="0" w:type="dxa"/>
              <w:left w:w="55" w:type="dxa"/>
              <w:bottom w:w="0" w:type="dxa"/>
              <w:right w:w="55" w:type="dxa"/>
            </w:tcMar>
            <w:vAlign w:val="center"/>
            <w:hideMark/>
          </w:tcPr>
          <w:p w14:paraId="216690B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76CAB629"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59BB427F"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7FF2E8DC"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63DFF22F" w14:textId="77777777" w:rsidTr="00C23708">
        <w:tc>
          <w:tcPr>
            <w:tcW w:w="281" w:type="pct"/>
            <w:tcMar>
              <w:top w:w="0" w:type="dxa"/>
              <w:left w:w="55" w:type="dxa"/>
              <w:bottom w:w="0" w:type="dxa"/>
              <w:right w:w="55" w:type="dxa"/>
            </w:tcMar>
            <w:vAlign w:val="center"/>
            <w:hideMark/>
          </w:tcPr>
          <w:p w14:paraId="30BFFB8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2.1</w:t>
            </w:r>
          </w:p>
        </w:tc>
        <w:tc>
          <w:tcPr>
            <w:tcW w:w="1510" w:type="pct"/>
            <w:tcMar>
              <w:top w:w="0" w:type="dxa"/>
              <w:left w:w="55" w:type="dxa"/>
              <w:bottom w:w="0" w:type="dxa"/>
              <w:right w:w="55" w:type="dxa"/>
            </w:tcMar>
            <w:vAlign w:val="center"/>
            <w:hideMark/>
          </w:tcPr>
          <w:p w14:paraId="50207A19"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Общая численность населения сельского муниципального образования</w:t>
            </w:r>
          </w:p>
        </w:tc>
        <w:tc>
          <w:tcPr>
            <w:tcW w:w="920" w:type="pct"/>
            <w:tcMar>
              <w:top w:w="0" w:type="dxa"/>
              <w:left w:w="55" w:type="dxa"/>
              <w:bottom w:w="0" w:type="dxa"/>
              <w:right w:w="55" w:type="dxa"/>
            </w:tcMar>
            <w:vAlign w:val="center"/>
            <w:hideMark/>
          </w:tcPr>
          <w:p w14:paraId="08F9030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чел.</w:t>
            </w:r>
          </w:p>
        </w:tc>
        <w:tc>
          <w:tcPr>
            <w:tcW w:w="761" w:type="pct"/>
            <w:tcMar>
              <w:top w:w="0" w:type="dxa"/>
              <w:left w:w="55" w:type="dxa"/>
              <w:bottom w:w="0" w:type="dxa"/>
              <w:right w:w="55" w:type="dxa"/>
            </w:tcMar>
            <w:vAlign w:val="center"/>
          </w:tcPr>
          <w:p w14:paraId="53F6C7C3" w14:textId="6B225ABB" w:rsidR="00587E50" w:rsidRPr="00587E50" w:rsidRDefault="00EB26C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3603</w:t>
            </w:r>
          </w:p>
        </w:tc>
        <w:tc>
          <w:tcPr>
            <w:tcW w:w="826" w:type="pct"/>
            <w:tcMar>
              <w:top w:w="0" w:type="dxa"/>
              <w:left w:w="55" w:type="dxa"/>
              <w:bottom w:w="0" w:type="dxa"/>
              <w:right w:w="55" w:type="dxa"/>
            </w:tcMar>
            <w:vAlign w:val="center"/>
          </w:tcPr>
          <w:p w14:paraId="3D5A6CF7" w14:textId="5997765A" w:rsidR="00587E50" w:rsidRPr="00587E50" w:rsidRDefault="0059168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3603</w:t>
            </w:r>
          </w:p>
        </w:tc>
        <w:tc>
          <w:tcPr>
            <w:tcW w:w="702" w:type="pct"/>
            <w:tcMar>
              <w:top w:w="0" w:type="dxa"/>
              <w:left w:w="55" w:type="dxa"/>
              <w:bottom w:w="0" w:type="dxa"/>
              <w:right w:w="55" w:type="dxa"/>
            </w:tcMar>
            <w:vAlign w:val="center"/>
          </w:tcPr>
          <w:p w14:paraId="51131380" w14:textId="521AEA78" w:rsidR="00587E50" w:rsidRPr="00587E50" w:rsidRDefault="0059168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3445</w:t>
            </w:r>
          </w:p>
        </w:tc>
      </w:tr>
      <w:tr w:rsidR="00587E50" w:rsidRPr="00587E50" w14:paraId="64FE539E" w14:textId="77777777" w:rsidTr="00C23708">
        <w:tc>
          <w:tcPr>
            <w:tcW w:w="281" w:type="pct"/>
            <w:tcMar>
              <w:top w:w="0" w:type="dxa"/>
              <w:left w:w="55" w:type="dxa"/>
              <w:bottom w:w="0" w:type="dxa"/>
              <w:right w:w="55" w:type="dxa"/>
            </w:tcMar>
            <w:vAlign w:val="center"/>
            <w:hideMark/>
          </w:tcPr>
          <w:p w14:paraId="215AE95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2.2</w:t>
            </w:r>
          </w:p>
        </w:tc>
        <w:tc>
          <w:tcPr>
            <w:tcW w:w="1510" w:type="pct"/>
            <w:tcMar>
              <w:top w:w="0" w:type="dxa"/>
              <w:left w:w="55" w:type="dxa"/>
              <w:bottom w:w="0" w:type="dxa"/>
              <w:right w:w="55" w:type="dxa"/>
            </w:tcMar>
            <w:vAlign w:val="center"/>
            <w:hideMark/>
          </w:tcPr>
          <w:p w14:paraId="37B76B07" w14:textId="012DF373"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Показатели естественного движения населения</w:t>
            </w:r>
          </w:p>
        </w:tc>
        <w:tc>
          <w:tcPr>
            <w:tcW w:w="920" w:type="pct"/>
            <w:tcMar>
              <w:top w:w="0" w:type="dxa"/>
              <w:left w:w="55" w:type="dxa"/>
              <w:bottom w:w="0" w:type="dxa"/>
              <w:right w:w="55" w:type="dxa"/>
            </w:tcMar>
            <w:vAlign w:val="center"/>
            <w:hideMark/>
          </w:tcPr>
          <w:p w14:paraId="1291C802"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7DB2ADBE"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4AC05AFE"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506F9D9C"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63BDD6EA" w14:textId="77777777" w:rsidTr="00C23708">
        <w:tc>
          <w:tcPr>
            <w:tcW w:w="281" w:type="pct"/>
            <w:tcMar>
              <w:top w:w="0" w:type="dxa"/>
              <w:left w:w="55" w:type="dxa"/>
              <w:bottom w:w="0" w:type="dxa"/>
              <w:right w:w="55" w:type="dxa"/>
            </w:tcMar>
            <w:vAlign w:val="center"/>
            <w:hideMark/>
          </w:tcPr>
          <w:p w14:paraId="0BDACE76"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642F3438" w14:textId="5193A68D"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w:t>
            </w:r>
            <w:r w:rsidR="00C23708">
              <w:rPr>
                <w:rFonts w:ascii="Arial Narrow" w:eastAsia="Times New Roman" w:hAnsi="Arial Narrow" w:cs="Arial"/>
              </w:rPr>
              <w:t xml:space="preserve"> естественный</w:t>
            </w:r>
            <w:r w:rsidRPr="00587E50">
              <w:rPr>
                <w:rFonts w:ascii="Arial Narrow" w:eastAsia="Times New Roman" w:hAnsi="Arial Narrow" w:cs="Arial"/>
              </w:rPr>
              <w:t xml:space="preserve"> прирост</w:t>
            </w:r>
          </w:p>
        </w:tc>
        <w:tc>
          <w:tcPr>
            <w:tcW w:w="920" w:type="pct"/>
            <w:tcMar>
              <w:top w:w="0" w:type="dxa"/>
              <w:left w:w="55" w:type="dxa"/>
              <w:bottom w:w="0" w:type="dxa"/>
              <w:right w:w="55" w:type="dxa"/>
            </w:tcMar>
            <w:vAlign w:val="center"/>
            <w:hideMark/>
          </w:tcPr>
          <w:p w14:paraId="01F340C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чел</w:t>
            </w:r>
          </w:p>
        </w:tc>
        <w:tc>
          <w:tcPr>
            <w:tcW w:w="761" w:type="pct"/>
            <w:tcMar>
              <w:top w:w="0" w:type="dxa"/>
              <w:left w:w="55" w:type="dxa"/>
              <w:bottom w:w="0" w:type="dxa"/>
              <w:right w:w="55" w:type="dxa"/>
            </w:tcMar>
            <w:vAlign w:val="center"/>
          </w:tcPr>
          <w:p w14:paraId="6C0801FB" w14:textId="12483487"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2</w:t>
            </w:r>
          </w:p>
        </w:tc>
        <w:tc>
          <w:tcPr>
            <w:tcW w:w="826" w:type="pct"/>
            <w:tcMar>
              <w:top w:w="0" w:type="dxa"/>
              <w:left w:w="55" w:type="dxa"/>
              <w:bottom w:w="0" w:type="dxa"/>
              <w:right w:w="55" w:type="dxa"/>
            </w:tcMar>
            <w:vAlign w:val="center"/>
          </w:tcPr>
          <w:p w14:paraId="0A40DA2C"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74FE883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4E63FED5" w14:textId="77777777" w:rsidTr="00C23708">
        <w:tc>
          <w:tcPr>
            <w:tcW w:w="281" w:type="pct"/>
            <w:tcMar>
              <w:top w:w="0" w:type="dxa"/>
              <w:left w:w="55" w:type="dxa"/>
              <w:bottom w:w="0" w:type="dxa"/>
              <w:right w:w="55" w:type="dxa"/>
            </w:tcMar>
            <w:vAlign w:val="center"/>
            <w:hideMark/>
          </w:tcPr>
          <w:p w14:paraId="04EABCEE"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3C5EBBD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убыль</w:t>
            </w:r>
          </w:p>
        </w:tc>
        <w:tc>
          <w:tcPr>
            <w:tcW w:w="920" w:type="pct"/>
            <w:tcMar>
              <w:top w:w="0" w:type="dxa"/>
              <w:left w:w="55" w:type="dxa"/>
              <w:bottom w:w="0" w:type="dxa"/>
              <w:right w:w="55" w:type="dxa"/>
            </w:tcMar>
            <w:vAlign w:val="center"/>
            <w:hideMark/>
          </w:tcPr>
          <w:p w14:paraId="19592EF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0D6B062F" w14:textId="13A3B44A"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37</w:t>
            </w:r>
          </w:p>
        </w:tc>
        <w:tc>
          <w:tcPr>
            <w:tcW w:w="826" w:type="pct"/>
            <w:tcMar>
              <w:top w:w="0" w:type="dxa"/>
              <w:left w:w="55" w:type="dxa"/>
              <w:bottom w:w="0" w:type="dxa"/>
              <w:right w:w="55" w:type="dxa"/>
            </w:tcMar>
            <w:vAlign w:val="center"/>
          </w:tcPr>
          <w:p w14:paraId="5DD8EDB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6625ACD3"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0DF67CC8" w14:textId="77777777" w:rsidTr="00C23708">
        <w:tc>
          <w:tcPr>
            <w:tcW w:w="281" w:type="pct"/>
            <w:tcMar>
              <w:top w:w="0" w:type="dxa"/>
              <w:left w:w="55" w:type="dxa"/>
              <w:bottom w:w="0" w:type="dxa"/>
              <w:right w:w="55" w:type="dxa"/>
            </w:tcMar>
            <w:vAlign w:val="center"/>
            <w:hideMark/>
          </w:tcPr>
          <w:p w14:paraId="6D34059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2.3</w:t>
            </w:r>
          </w:p>
        </w:tc>
        <w:tc>
          <w:tcPr>
            <w:tcW w:w="1510" w:type="pct"/>
            <w:tcMar>
              <w:top w:w="0" w:type="dxa"/>
              <w:left w:w="55" w:type="dxa"/>
              <w:bottom w:w="0" w:type="dxa"/>
              <w:right w:w="55" w:type="dxa"/>
            </w:tcMar>
            <w:vAlign w:val="center"/>
            <w:hideMark/>
          </w:tcPr>
          <w:p w14:paraId="7FC79EB6"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Показатели миграции населения</w:t>
            </w:r>
          </w:p>
        </w:tc>
        <w:tc>
          <w:tcPr>
            <w:tcW w:w="920" w:type="pct"/>
            <w:tcMar>
              <w:top w:w="0" w:type="dxa"/>
              <w:left w:w="55" w:type="dxa"/>
              <w:bottom w:w="0" w:type="dxa"/>
              <w:right w:w="55" w:type="dxa"/>
            </w:tcMar>
            <w:vAlign w:val="center"/>
            <w:hideMark/>
          </w:tcPr>
          <w:p w14:paraId="2820AE1F"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08C49470"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787F3080"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427497F5"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524556BF" w14:textId="77777777" w:rsidTr="00C23708">
        <w:tc>
          <w:tcPr>
            <w:tcW w:w="281" w:type="pct"/>
            <w:tcMar>
              <w:top w:w="0" w:type="dxa"/>
              <w:left w:w="55" w:type="dxa"/>
              <w:bottom w:w="0" w:type="dxa"/>
              <w:right w:w="55" w:type="dxa"/>
            </w:tcMar>
            <w:vAlign w:val="center"/>
            <w:hideMark/>
          </w:tcPr>
          <w:p w14:paraId="441DB1EA"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423F2CC2"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прирост</w:t>
            </w:r>
          </w:p>
        </w:tc>
        <w:tc>
          <w:tcPr>
            <w:tcW w:w="920" w:type="pct"/>
            <w:tcMar>
              <w:top w:w="0" w:type="dxa"/>
              <w:left w:w="55" w:type="dxa"/>
              <w:bottom w:w="0" w:type="dxa"/>
              <w:right w:w="55" w:type="dxa"/>
            </w:tcMar>
            <w:vAlign w:val="center"/>
            <w:hideMark/>
          </w:tcPr>
          <w:p w14:paraId="0CA4E4A6"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2CE46370"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826" w:type="pct"/>
            <w:tcMar>
              <w:top w:w="0" w:type="dxa"/>
              <w:left w:w="55" w:type="dxa"/>
              <w:bottom w:w="0" w:type="dxa"/>
              <w:right w:w="55" w:type="dxa"/>
            </w:tcMar>
            <w:vAlign w:val="center"/>
          </w:tcPr>
          <w:p w14:paraId="50C77CD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100CB34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49F56962" w14:textId="77777777" w:rsidTr="00C23708">
        <w:tc>
          <w:tcPr>
            <w:tcW w:w="281" w:type="pct"/>
            <w:tcMar>
              <w:top w:w="0" w:type="dxa"/>
              <w:left w:w="55" w:type="dxa"/>
              <w:bottom w:w="0" w:type="dxa"/>
              <w:right w:w="55" w:type="dxa"/>
            </w:tcMar>
            <w:vAlign w:val="center"/>
            <w:hideMark/>
          </w:tcPr>
          <w:p w14:paraId="491DB594"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13CBC097" w14:textId="5AE144F0"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убыль</w:t>
            </w:r>
          </w:p>
        </w:tc>
        <w:tc>
          <w:tcPr>
            <w:tcW w:w="920" w:type="pct"/>
            <w:tcMar>
              <w:top w:w="0" w:type="dxa"/>
              <w:left w:w="55" w:type="dxa"/>
              <w:bottom w:w="0" w:type="dxa"/>
              <w:right w:w="55" w:type="dxa"/>
            </w:tcMar>
            <w:vAlign w:val="center"/>
            <w:hideMark/>
          </w:tcPr>
          <w:p w14:paraId="0AA821D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6F263B45" w14:textId="0744A6AC"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66</w:t>
            </w:r>
          </w:p>
        </w:tc>
        <w:tc>
          <w:tcPr>
            <w:tcW w:w="826" w:type="pct"/>
            <w:tcMar>
              <w:top w:w="0" w:type="dxa"/>
              <w:left w:w="55" w:type="dxa"/>
              <w:bottom w:w="0" w:type="dxa"/>
              <w:right w:w="55" w:type="dxa"/>
            </w:tcMar>
            <w:vAlign w:val="center"/>
          </w:tcPr>
          <w:p w14:paraId="28BCB8E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6B0F6DD5"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6743D5B1" w14:textId="77777777" w:rsidTr="00C23708">
        <w:tc>
          <w:tcPr>
            <w:tcW w:w="281" w:type="pct"/>
            <w:tcMar>
              <w:top w:w="0" w:type="dxa"/>
              <w:left w:w="55" w:type="dxa"/>
              <w:bottom w:w="0" w:type="dxa"/>
              <w:right w:w="55" w:type="dxa"/>
            </w:tcMar>
            <w:vAlign w:val="center"/>
            <w:hideMark/>
          </w:tcPr>
          <w:p w14:paraId="66D8A8BE"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2.4</w:t>
            </w:r>
          </w:p>
        </w:tc>
        <w:tc>
          <w:tcPr>
            <w:tcW w:w="1510" w:type="pct"/>
            <w:tcMar>
              <w:top w:w="0" w:type="dxa"/>
              <w:left w:w="55" w:type="dxa"/>
              <w:bottom w:w="0" w:type="dxa"/>
              <w:right w:w="55" w:type="dxa"/>
            </w:tcMar>
            <w:vAlign w:val="center"/>
            <w:hideMark/>
          </w:tcPr>
          <w:p w14:paraId="20CE808E"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Возрастная структура населения</w:t>
            </w:r>
          </w:p>
        </w:tc>
        <w:tc>
          <w:tcPr>
            <w:tcW w:w="920" w:type="pct"/>
            <w:tcMar>
              <w:top w:w="0" w:type="dxa"/>
              <w:left w:w="55" w:type="dxa"/>
              <w:bottom w:w="0" w:type="dxa"/>
              <w:right w:w="55" w:type="dxa"/>
            </w:tcMar>
            <w:vAlign w:val="center"/>
            <w:hideMark/>
          </w:tcPr>
          <w:p w14:paraId="2D2680E8"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чел.</w:t>
            </w:r>
          </w:p>
        </w:tc>
        <w:tc>
          <w:tcPr>
            <w:tcW w:w="761" w:type="pct"/>
            <w:tcMar>
              <w:top w:w="0" w:type="dxa"/>
              <w:left w:w="55" w:type="dxa"/>
              <w:bottom w:w="0" w:type="dxa"/>
              <w:right w:w="55" w:type="dxa"/>
            </w:tcMar>
            <w:vAlign w:val="center"/>
          </w:tcPr>
          <w:p w14:paraId="392C1C66"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6C4A3FE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778292BA"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475238E0" w14:textId="77777777" w:rsidTr="00C23708">
        <w:tc>
          <w:tcPr>
            <w:tcW w:w="281" w:type="pct"/>
            <w:tcMar>
              <w:top w:w="0" w:type="dxa"/>
              <w:left w:w="55" w:type="dxa"/>
              <w:bottom w:w="0" w:type="dxa"/>
              <w:right w:w="55" w:type="dxa"/>
            </w:tcMar>
            <w:vAlign w:val="center"/>
            <w:hideMark/>
          </w:tcPr>
          <w:p w14:paraId="3069C556"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64C44C81"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дети до 15 лет</w:t>
            </w:r>
          </w:p>
        </w:tc>
        <w:tc>
          <w:tcPr>
            <w:tcW w:w="920" w:type="pct"/>
            <w:tcMar>
              <w:top w:w="0" w:type="dxa"/>
              <w:left w:w="55" w:type="dxa"/>
              <w:bottom w:w="0" w:type="dxa"/>
              <w:right w:w="55" w:type="dxa"/>
            </w:tcMar>
            <w:vAlign w:val="center"/>
            <w:hideMark/>
          </w:tcPr>
          <w:p w14:paraId="59B7F00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007FACAA" w14:textId="6E4ABADE"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w:t>
            </w:r>
          </w:p>
        </w:tc>
        <w:tc>
          <w:tcPr>
            <w:tcW w:w="826" w:type="pct"/>
            <w:tcMar>
              <w:top w:w="0" w:type="dxa"/>
              <w:left w:w="55" w:type="dxa"/>
              <w:bottom w:w="0" w:type="dxa"/>
              <w:right w:w="55" w:type="dxa"/>
            </w:tcMar>
            <w:vAlign w:val="center"/>
          </w:tcPr>
          <w:p w14:paraId="3D0F95C1"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19F0D61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4AF6449A" w14:textId="77777777" w:rsidTr="00C23708">
        <w:tc>
          <w:tcPr>
            <w:tcW w:w="281" w:type="pct"/>
            <w:tcMar>
              <w:top w:w="0" w:type="dxa"/>
              <w:left w:w="55" w:type="dxa"/>
              <w:bottom w:w="0" w:type="dxa"/>
              <w:right w:w="55" w:type="dxa"/>
            </w:tcMar>
            <w:vAlign w:val="center"/>
            <w:hideMark/>
          </w:tcPr>
          <w:p w14:paraId="385CC144"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596F2A03"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население в трудоспособном возрасте (мужчины 16-59, женщины 16-54 лет)</w:t>
            </w:r>
          </w:p>
        </w:tc>
        <w:tc>
          <w:tcPr>
            <w:tcW w:w="920" w:type="pct"/>
            <w:tcMar>
              <w:top w:w="0" w:type="dxa"/>
              <w:left w:w="55" w:type="dxa"/>
              <w:bottom w:w="0" w:type="dxa"/>
              <w:right w:w="55" w:type="dxa"/>
            </w:tcMar>
            <w:vAlign w:val="center"/>
            <w:hideMark/>
          </w:tcPr>
          <w:p w14:paraId="18ABACE7"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0D14DE68" w14:textId="63A7B437"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w:t>
            </w:r>
          </w:p>
        </w:tc>
        <w:tc>
          <w:tcPr>
            <w:tcW w:w="826" w:type="pct"/>
            <w:tcMar>
              <w:top w:w="0" w:type="dxa"/>
              <w:left w:w="55" w:type="dxa"/>
              <w:bottom w:w="0" w:type="dxa"/>
              <w:right w:w="55" w:type="dxa"/>
            </w:tcMar>
            <w:vAlign w:val="center"/>
          </w:tcPr>
          <w:p w14:paraId="74A4F001"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7698475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5DB714F6" w14:textId="77777777" w:rsidTr="00C23708">
        <w:tc>
          <w:tcPr>
            <w:tcW w:w="281" w:type="pct"/>
            <w:tcMar>
              <w:top w:w="0" w:type="dxa"/>
              <w:left w:w="55" w:type="dxa"/>
              <w:bottom w:w="0" w:type="dxa"/>
              <w:right w:w="55" w:type="dxa"/>
            </w:tcMar>
            <w:vAlign w:val="center"/>
            <w:hideMark/>
          </w:tcPr>
          <w:p w14:paraId="64B299FD"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hideMark/>
          </w:tcPr>
          <w:p w14:paraId="32CA7B24"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население старше трудоспособного возраста</w:t>
            </w:r>
          </w:p>
        </w:tc>
        <w:tc>
          <w:tcPr>
            <w:tcW w:w="920" w:type="pct"/>
            <w:tcMar>
              <w:top w:w="0" w:type="dxa"/>
              <w:left w:w="55" w:type="dxa"/>
              <w:bottom w:w="0" w:type="dxa"/>
              <w:right w:w="55" w:type="dxa"/>
            </w:tcMar>
            <w:vAlign w:val="center"/>
            <w:hideMark/>
          </w:tcPr>
          <w:p w14:paraId="1CE2F41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49B9D770" w14:textId="712B724A"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w:t>
            </w:r>
          </w:p>
        </w:tc>
        <w:tc>
          <w:tcPr>
            <w:tcW w:w="826" w:type="pct"/>
            <w:tcMar>
              <w:top w:w="0" w:type="dxa"/>
              <w:left w:w="55" w:type="dxa"/>
              <w:bottom w:w="0" w:type="dxa"/>
              <w:right w:w="55" w:type="dxa"/>
            </w:tcMar>
            <w:vAlign w:val="center"/>
          </w:tcPr>
          <w:p w14:paraId="798AC46B"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5B9E29D1"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398EDD2E" w14:textId="77777777" w:rsidTr="00C23708">
        <w:tc>
          <w:tcPr>
            <w:tcW w:w="281" w:type="pct"/>
            <w:tcMar>
              <w:top w:w="0" w:type="dxa"/>
              <w:left w:w="55" w:type="dxa"/>
              <w:bottom w:w="0" w:type="dxa"/>
              <w:right w:w="55" w:type="dxa"/>
            </w:tcMar>
            <w:vAlign w:val="center"/>
            <w:hideMark/>
          </w:tcPr>
          <w:p w14:paraId="53ABF9A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2.5</w:t>
            </w:r>
          </w:p>
        </w:tc>
        <w:tc>
          <w:tcPr>
            <w:tcW w:w="1510" w:type="pct"/>
            <w:tcMar>
              <w:top w:w="0" w:type="dxa"/>
              <w:left w:w="55" w:type="dxa"/>
              <w:bottom w:w="0" w:type="dxa"/>
              <w:right w:w="55" w:type="dxa"/>
            </w:tcMar>
            <w:vAlign w:val="center"/>
            <w:hideMark/>
          </w:tcPr>
          <w:p w14:paraId="079494A5"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Численность занятого населения - всего</w:t>
            </w:r>
          </w:p>
        </w:tc>
        <w:tc>
          <w:tcPr>
            <w:tcW w:w="920" w:type="pct"/>
            <w:tcMar>
              <w:top w:w="0" w:type="dxa"/>
              <w:left w:w="55" w:type="dxa"/>
              <w:bottom w:w="0" w:type="dxa"/>
              <w:right w:w="55" w:type="dxa"/>
            </w:tcMar>
            <w:vAlign w:val="center"/>
            <w:hideMark/>
          </w:tcPr>
          <w:p w14:paraId="6A173AC8"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1836F761" w14:textId="01C06355" w:rsidR="00587E50" w:rsidRPr="00587E50" w:rsidRDefault="00C23708" w:rsidP="00620696">
            <w:pPr>
              <w:spacing w:line="240" w:lineRule="auto"/>
              <w:jc w:val="center"/>
              <w:rPr>
                <w:rFonts w:ascii="Arial Narrow" w:eastAsia="Times New Roman" w:hAnsi="Arial Narrow" w:cs="Arial"/>
              </w:rPr>
            </w:pPr>
            <w:r>
              <w:rPr>
                <w:rFonts w:ascii="Arial Narrow" w:eastAsia="Times New Roman" w:hAnsi="Arial Narrow" w:cs="Arial"/>
              </w:rPr>
              <w:t>-</w:t>
            </w:r>
          </w:p>
        </w:tc>
        <w:tc>
          <w:tcPr>
            <w:tcW w:w="826" w:type="pct"/>
            <w:tcMar>
              <w:top w:w="0" w:type="dxa"/>
              <w:left w:w="55" w:type="dxa"/>
              <w:bottom w:w="0" w:type="dxa"/>
              <w:right w:w="55" w:type="dxa"/>
            </w:tcMar>
            <w:vAlign w:val="center"/>
          </w:tcPr>
          <w:p w14:paraId="0FBD0D3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62B0F40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70FF2D79" w14:textId="77777777" w:rsidTr="00C23708">
        <w:tc>
          <w:tcPr>
            <w:tcW w:w="281" w:type="pct"/>
            <w:tcMar>
              <w:top w:w="0" w:type="dxa"/>
              <w:left w:w="55" w:type="dxa"/>
              <w:bottom w:w="0" w:type="dxa"/>
              <w:right w:w="55" w:type="dxa"/>
            </w:tcMar>
            <w:vAlign w:val="center"/>
            <w:hideMark/>
          </w:tcPr>
          <w:p w14:paraId="38C7F45E"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3</w:t>
            </w:r>
          </w:p>
        </w:tc>
        <w:tc>
          <w:tcPr>
            <w:tcW w:w="1510" w:type="pct"/>
            <w:tcMar>
              <w:top w:w="0" w:type="dxa"/>
              <w:left w:w="55" w:type="dxa"/>
              <w:bottom w:w="0" w:type="dxa"/>
              <w:right w:w="55" w:type="dxa"/>
            </w:tcMar>
            <w:vAlign w:val="center"/>
            <w:hideMark/>
          </w:tcPr>
          <w:p w14:paraId="69F69F00"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Жилищный фонд</w:t>
            </w:r>
          </w:p>
        </w:tc>
        <w:tc>
          <w:tcPr>
            <w:tcW w:w="920" w:type="pct"/>
            <w:tcMar>
              <w:top w:w="0" w:type="dxa"/>
              <w:left w:w="55" w:type="dxa"/>
              <w:bottom w:w="0" w:type="dxa"/>
              <w:right w:w="55" w:type="dxa"/>
            </w:tcMar>
            <w:vAlign w:val="center"/>
            <w:hideMark/>
          </w:tcPr>
          <w:p w14:paraId="353EAF92"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40E25572"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45F4D559"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5CA9967D"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553BECBE" w14:textId="77777777" w:rsidTr="00C23708">
        <w:tc>
          <w:tcPr>
            <w:tcW w:w="281" w:type="pct"/>
            <w:tcMar>
              <w:top w:w="0" w:type="dxa"/>
              <w:left w:w="55" w:type="dxa"/>
              <w:bottom w:w="0" w:type="dxa"/>
              <w:right w:w="55" w:type="dxa"/>
            </w:tcMar>
            <w:vAlign w:val="center"/>
            <w:hideMark/>
          </w:tcPr>
          <w:p w14:paraId="088062A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3.1</w:t>
            </w:r>
          </w:p>
        </w:tc>
        <w:tc>
          <w:tcPr>
            <w:tcW w:w="1510" w:type="pct"/>
            <w:tcMar>
              <w:top w:w="0" w:type="dxa"/>
              <w:left w:w="55" w:type="dxa"/>
              <w:bottom w:w="0" w:type="dxa"/>
              <w:right w:w="55" w:type="dxa"/>
            </w:tcMar>
            <w:vAlign w:val="center"/>
            <w:hideMark/>
          </w:tcPr>
          <w:p w14:paraId="4055AFDB"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Жилищный фонд - всего</w:t>
            </w:r>
          </w:p>
        </w:tc>
        <w:tc>
          <w:tcPr>
            <w:tcW w:w="920" w:type="pct"/>
            <w:tcMar>
              <w:top w:w="0" w:type="dxa"/>
              <w:left w:w="55" w:type="dxa"/>
              <w:bottom w:w="0" w:type="dxa"/>
              <w:right w:w="55" w:type="dxa"/>
            </w:tcMar>
            <w:vAlign w:val="center"/>
            <w:hideMark/>
          </w:tcPr>
          <w:p w14:paraId="324842D2"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тыс. кв. м</w:t>
            </w:r>
          </w:p>
        </w:tc>
        <w:tc>
          <w:tcPr>
            <w:tcW w:w="761" w:type="pct"/>
            <w:tcMar>
              <w:top w:w="0" w:type="dxa"/>
              <w:left w:w="55" w:type="dxa"/>
              <w:bottom w:w="0" w:type="dxa"/>
              <w:right w:w="55" w:type="dxa"/>
            </w:tcMar>
            <w:vAlign w:val="center"/>
          </w:tcPr>
          <w:p w14:paraId="19383919" w14:textId="14C8F13A"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275,2</w:t>
            </w:r>
          </w:p>
        </w:tc>
        <w:tc>
          <w:tcPr>
            <w:tcW w:w="826" w:type="pct"/>
            <w:tcMar>
              <w:top w:w="0" w:type="dxa"/>
              <w:left w:w="55" w:type="dxa"/>
              <w:bottom w:w="0" w:type="dxa"/>
              <w:right w:w="55" w:type="dxa"/>
            </w:tcMar>
            <w:vAlign w:val="center"/>
          </w:tcPr>
          <w:p w14:paraId="1CF34083" w14:textId="77777777" w:rsidR="00587E50" w:rsidRPr="00587E50" w:rsidRDefault="00587E50" w:rsidP="00620696">
            <w:pPr>
              <w:spacing w:line="240" w:lineRule="auto"/>
              <w:jc w:val="center"/>
              <w:textAlignment w:val="baseline"/>
              <w:rPr>
                <w:rFonts w:ascii="Arial Narrow" w:eastAsia="Times New Roman" w:hAnsi="Arial Narrow" w:cs="Arial"/>
                <w:color w:val="FF0000"/>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3AFE9F8E" w14:textId="30909223"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300,9</w:t>
            </w:r>
          </w:p>
        </w:tc>
      </w:tr>
      <w:tr w:rsidR="00587E50" w:rsidRPr="00587E50" w14:paraId="0AA387D1" w14:textId="77777777" w:rsidTr="00C23708">
        <w:tc>
          <w:tcPr>
            <w:tcW w:w="281" w:type="pct"/>
            <w:tcMar>
              <w:top w:w="0" w:type="dxa"/>
              <w:left w:w="55" w:type="dxa"/>
              <w:bottom w:w="0" w:type="dxa"/>
              <w:right w:w="55" w:type="dxa"/>
            </w:tcMar>
            <w:vAlign w:val="center"/>
            <w:hideMark/>
          </w:tcPr>
          <w:p w14:paraId="76F60CE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3.2</w:t>
            </w:r>
          </w:p>
        </w:tc>
        <w:tc>
          <w:tcPr>
            <w:tcW w:w="1510" w:type="pct"/>
            <w:tcMar>
              <w:top w:w="0" w:type="dxa"/>
              <w:left w:w="55" w:type="dxa"/>
              <w:bottom w:w="0" w:type="dxa"/>
              <w:right w:w="55" w:type="dxa"/>
            </w:tcMar>
            <w:vAlign w:val="center"/>
            <w:hideMark/>
          </w:tcPr>
          <w:p w14:paraId="585A4951" w14:textId="0F1E93F1"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 индивидуальные жилые дома</w:t>
            </w:r>
          </w:p>
        </w:tc>
        <w:tc>
          <w:tcPr>
            <w:tcW w:w="920" w:type="pct"/>
            <w:tcMar>
              <w:top w:w="0" w:type="dxa"/>
              <w:left w:w="55" w:type="dxa"/>
              <w:bottom w:w="0" w:type="dxa"/>
              <w:right w:w="55" w:type="dxa"/>
            </w:tcMar>
            <w:vAlign w:val="center"/>
            <w:hideMark/>
          </w:tcPr>
          <w:p w14:paraId="1ABBA03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2AFF08A5" w14:textId="226D3B0B"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275,2</w:t>
            </w:r>
          </w:p>
        </w:tc>
        <w:tc>
          <w:tcPr>
            <w:tcW w:w="826" w:type="pct"/>
            <w:tcMar>
              <w:top w:w="0" w:type="dxa"/>
              <w:left w:w="55" w:type="dxa"/>
              <w:bottom w:w="0" w:type="dxa"/>
              <w:right w:w="55" w:type="dxa"/>
            </w:tcMar>
            <w:vAlign w:val="center"/>
          </w:tcPr>
          <w:p w14:paraId="14FB7C88" w14:textId="77777777" w:rsidR="00587E50" w:rsidRPr="00587E50" w:rsidRDefault="00587E50" w:rsidP="00620696">
            <w:pPr>
              <w:spacing w:line="240" w:lineRule="auto"/>
              <w:jc w:val="center"/>
              <w:textAlignment w:val="baseline"/>
              <w:rPr>
                <w:rFonts w:ascii="Arial Narrow" w:eastAsia="Times New Roman" w:hAnsi="Arial Narrow" w:cs="Arial"/>
                <w:color w:val="FF0000"/>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0EE5380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54968216" w14:textId="77777777" w:rsidTr="00C23708">
        <w:tc>
          <w:tcPr>
            <w:tcW w:w="281" w:type="pct"/>
            <w:tcMar>
              <w:top w:w="0" w:type="dxa"/>
              <w:left w:w="55" w:type="dxa"/>
              <w:bottom w:w="0" w:type="dxa"/>
              <w:right w:w="55" w:type="dxa"/>
            </w:tcMar>
            <w:vAlign w:val="center"/>
            <w:hideMark/>
          </w:tcPr>
          <w:p w14:paraId="3E9E088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3.3</w:t>
            </w:r>
          </w:p>
        </w:tc>
        <w:tc>
          <w:tcPr>
            <w:tcW w:w="1510" w:type="pct"/>
            <w:tcMar>
              <w:top w:w="0" w:type="dxa"/>
              <w:left w:w="55" w:type="dxa"/>
              <w:bottom w:w="0" w:type="dxa"/>
              <w:right w:w="55" w:type="dxa"/>
            </w:tcMar>
            <w:vAlign w:val="center"/>
            <w:hideMark/>
          </w:tcPr>
          <w:p w14:paraId="4FBA3EAB"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Жилищный фонд с износом более 70%</w:t>
            </w:r>
          </w:p>
        </w:tc>
        <w:tc>
          <w:tcPr>
            <w:tcW w:w="920" w:type="pct"/>
            <w:tcMar>
              <w:top w:w="0" w:type="dxa"/>
              <w:left w:w="55" w:type="dxa"/>
              <w:bottom w:w="0" w:type="dxa"/>
              <w:right w:w="55" w:type="dxa"/>
            </w:tcMar>
            <w:vAlign w:val="center"/>
            <w:hideMark/>
          </w:tcPr>
          <w:p w14:paraId="37030A3A" w14:textId="77777777" w:rsidR="00587E50" w:rsidRPr="00587E50" w:rsidRDefault="00587E50" w:rsidP="00620696">
            <w:pPr>
              <w:spacing w:line="240" w:lineRule="auto"/>
              <w:jc w:val="center"/>
              <w:textAlignment w:val="baseline"/>
              <w:rPr>
                <w:rFonts w:ascii="Arial Narrow" w:eastAsia="Times New Roman" w:hAnsi="Arial Narrow" w:cs="Arial"/>
                <w:vertAlign w:val="superscript"/>
              </w:rPr>
            </w:pPr>
            <w:r w:rsidRPr="00587E50">
              <w:rPr>
                <w:rFonts w:ascii="Arial Narrow" w:eastAsia="Times New Roman" w:hAnsi="Arial Narrow" w:cs="Arial"/>
              </w:rPr>
              <w:t>тыс. м</w:t>
            </w:r>
            <w:r w:rsidRPr="00587E50">
              <w:rPr>
                <w:rFonts w:ascii="Arial Narrow" w:eastAsia="Times New Roman" w:hAnsi="Arial Narrow" w:cs="Arial"/>
                <w:vertAlign w:val="superscript"/>
              </w:rPr>
              <w:t>2</w:t>
            </w:r>
          </w:p>
        </w:tc>
        <w:tc>
          <w:tcPr>
            <w:tcW w:w="761" w:type="pct"/>
            <w:tcMar>
              <w:top w:w="0" w:type="dxa"/>
              <w:left w:w="55" w:type="dxa"/>
              <w:bottom w:w="0" w:type="dxa"/>
              <w:right w:w="55" w:type="dxa"/>
            </w:tcMar>
            <w:vAlign w:val="center"/>
          </w:tcPr>
          <w:p w14:paraId="0AAC2053"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Нет данных</w:t>
            </w:r>
          </w:p>
        </w:tc>
        <w:tc>
          <w:tcPr>
            <w:tcW w:w="826" w:type="pct"/>
            <w:tcMar>
              <w:top w:w="0" w:type="dxa"/>
              <w:left w:w="55" w:type="dxa"/>
              <w:bottom w:w="0" w:type="dxa"/>
              <w:right w:w="55" w:type="dxa"/>
            </w:tcMar>
            <w:vAlign w:val="center"/>
          </w:tcPr>
          <w:p w14:paraId="0860CE0C" w14:textId="77777777" w:rsidR="00587E50" w:rsidRPr="00587E50" w:rsidRDefault="00587E50" w:rsidP="00620696">
            <w:pPr>
              <w:spacing w:line="240" w:lineRule="auto"/>
              <w:jc w:val="center"/>
              <w:textAlignment w:val="baseline"/>
              <w:rPr>
                <w:rFonts w:ascii="Arial Narrow" w:eastAsia="Times New Roman" w:hAnsi="Arial Narrow" w:cs="Arial"/>
                <w:color w:val="FF0000"/>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04CD573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r>
      <w:tr w:rsidR="00587E50" w:rsidRPr="00587E50" w14:paraId="2B88785F" w14:textId="77777777" w:rsidTr="00C23708">
        <w:tc>
          <w:tcPr>
            <w:tcW w:w="281" w:type="pct"/>
            <w:tcMar>
              <w:top w:w="0" w:type="dxa"/>
              <w:left w:w="55" w:type="dxa"/>
              <w:bottom w:w="0" w:type="dxa"/>
              <w:right w:w="55" w:type="dxa"/>
            </w:tcMar>
            <w:vAlign w:val="center"/>
            <w:hideMark/>
          </w:tcPr>
          <w:p w14:paraId="2D0961EE"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w:t>
            </w:r>
          </w:p>
        </w:tc>
        <w:tc>
          <w:tcPr>
            <w:tcW w:w="1510" w:type="pct"/>
            <w:tcMar>
              <w:top w:w="0" w:type="dxa"/>
              <w:left w:w="55" w:type="dxa"/>
              <w:bottom w:w="0" w:type="dxa"/>
              <w:right w:w="55" w:type="dxa"/>
            </w:tcMar>
            <w:vAlign w:val="center"/>
            <w:hideMark/>
          </w:tcPr>
          <w:p w14:paraId="5BFEBC6E"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Объекты социального и культурно-бытового обслуживания населения</w:t>
            </w:r>
          </w:p>
        </w:tc>
        <w:tc>
          <w:tcPr>
            <w:tcW w:w="920" w:type="pct"/>
            <w:tcMar>
              <w:top w:w="0" w:type="dxa"/>
              <w:left w:w="55" w:type="dxa"/>
              <w:bottom w:w="0" w:type="dxa"/>
              <w:right w:w="55" w:type="dxa"/>
            </w:tcMar>
            <w:vAlign w:val="center"/>
            <w:hideMark/>
          </w:tcPr>
          <w:p w14:paraId="568FA10D"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5F224870"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826" w:type="pct"/>
            <w:tcMar>
              <w:top w:w="0" w:type="dxa"/>
              <w:left w:w="55" w:type="dxa"/>
              <w:bottom w:w="0" w:type="dxa"/>
              <w:right w:w="55" w:type="dxa"/>
            </w:tcMar>
            <w:vAlign w:val="center"/>
          </w:tcPr>
          <w:p w14:paraId="4141CCED"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02" w:type="pct"/>
            <w:tcMar>
              <w:top w:w="0" w:type="dxa"/>
              <w:left w:w="55" w:type="dxa"/>
              <w:bottom w:w="0" w:type="dxa"/>
              <w:right w:w="55" w:type="dxa"/>
            </w:tcMar>
            <w:vAlign w:val="center"/>
          </w:tcPr>
          <w:p w14:paraId="145F6A94" w14:textId="77777777" w:rsidR="00587E50" w:rsidRPr="00587E50" w:rsidRDefault="00587E50" w:rsidP="00620696">
            <w:pPr>
              <w:spacing w:line="240" w:lineRule="auto"/>
              <w:jc w:val="center"/>
              <w:textAlignment w:val="baseline"/>
              <w:rPr>
                <w:rFonts w:ascii="Arial Narrow" w:eastAsia="Times New Roman" w:hAnsi="Arial Narrow" w:cs="Arial"/>
              </w:rPr>
            </w:pPr>
          </w:p>
        </w:tc>
      </w:tr>
      <w:tr w:rsidR="00587E50" w:rsidRPr="00587E50" w14:paraId="459D9036" w14:textId="77777777" w:rsidTr="00C23708">
        <w:tc>
          <w:tcPr>
            <w:tcW w:w="281" w:type="pct"/>
            <w:tcMar>
              <w:top w:w="0" w:type="dxa"/>
              <w:left w:w="55" w:type="dxa"/>
              <w:bottom w:w="0" w:type="dxa"/>
              <w:right w:w="55" w:type="dxa"/>
            </w:tcMar>
            <w:vAlign w:val="center"/>
            <w:hideMark/>
          </w:tcPr>
          <w:p w14:paraId="2D7EAEB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4.1</w:t>
            </w:r>
          </w:p>
        </w:tc>
        <w:tc>
          <w:tcPr>
            <w:tcW w:w="1510" w:type="pct"/>
            <w:tcMar>
              <w:top w:w="0" w:type="dxa"/>
              <w:left w:w="55" w:type="dxa"/>
              <w:bottom w:w="0" w:type="dxa"/>
              <w:right w:w="55" w:type="dxa"/>
            </w:tcMar>
            <w:vAlign w:val="center"/>
            <w:hideMark/>
          </w:tcPr>
          <w:p w14:paraId="7001E3B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Детские дошкольные учреждения - всего/1000 чел.</w:t>
            </w:r>
          </w:p>
        </w:tc>
        <w:tc>
          <w:tcPr>
            <w:tcW w:w="920" w:type="pct"/>
            <w:tcMar>
              <w:top w:w="0" w:type="dxa"/>
              <w:left w:w="55" w:type="dxa"/>
              <w:bottom w:w="0" w:type="dxa"/>
              <w:right w:w="55" w:type="dxa"/>
            </w:tcMar>
            <w:vAlign w:val="center"/>
            <w:hideMark/>
          </w:tcPr>
          <w:p w14:paraId="1389F4F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мест</w:t>
            </w:r>
          </w:p>
        </w:tc>
        <w:tc>
          <w:tcPr>
            <w:tcW w:w="761" w:type="pct"/>
            <w:tcMar>
              <w:top w:w="0" w:type="dxa"/>
              <w:left w:w="55" w:type="dxa"/>
              <w:bottom w:w="0" w:type="dxa"/>
              <w:right w:w="55" w:type="dxa"/>
            </w:tcMar>
            <w:vAlign w:val="center"/>
          </w:tcPr>
          <w:p w14:paraId="2E888486" w14:textId="5C11430C"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98</w:t>
            </w:r>
            <w:r w:rsidR="00806071">
              <w:rPr>
                <w:rFonts w:ascii="Arial Narrow" w:eastAsia="Times New Roman" w:hAnsi="Arial Narrow" w:cs="Arial"/>
              </w:rPr>
              <w:t>,0</w:t>
            </w:r>
          </w:p>
        </w:tc>
        <w:tc>
          <w:tcPr>
            <w:tcW w:w="826" w:type="pct"/>
            <w:tcMar>
              <w:top w:w="0" w:type="dxa"/>
              <w:left w:w="55" w:type="dxa"/>
              <w:bottom w:w="0" w:type="dxa"/>
              <w:right w:w="55" w:type="dxa"/>
            </w:tcMar>
            <w:vAlign w:val="center"/>
          </w:tcPr>
          <w:p w14:paraId="4650D0C3" w14:textId="1D45FD93"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178</w:t>
            </w:r>
            <w:r w:rsidR="00806071">
              <w:rPr>
                <w:rFonts w:ascii="Arial Narrow" w:eastAsia="Times New Roman" w:hAnsi="Arial Narrow" w:cs="Arial"/>
              </w:rPr>
              <w:t>,0</w:t>
            </w:r>
          </w:p>
        </w:tc>
        <w:tc>
          <w:tcPr>
            <w:tcW w:w="702" w:type="pct"/>
            <w:tcMar>
              <w:top w:w="0" w:type="dxa"/>
              <w:left w:w="55" w:type="dxa"/>
              <w:bottom w:w="0" w:type="dxa"/>
              <w:right w:w="55" w:type="dxa"/>
            </w:tcMar>
            <w:vAlign w:val="center"/>
          </w:tcPr>
          <w:p w14:paraId="256598A4" w14:textId="211DBE8E" w:rsidR="00587E50" w:rsidRPr="00587E50" w:rsidRDefault="00C23708"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178</w:t>
            </w:r>
            <w:r w:rsidR="00806071">
              <w:rPr>
                <w:rFonts w:ascii="Arial Narrow" w:eastAsia="Times New Roman" w:hAnsi="Arial Narrow" w:cs="Arial"/>
              </w:rPr>
              <w:t>,0</w:t>
            </w:r>
          </w:p>
        </w:tc>
      </w:tr>
      <w:tr w:rsidR="00587E50" w:rsidRPr="00587E50" w14:paraId="1762EB27" w14:textId="77777777" w:rsidTr="00C23708">
        <w:tc>
          <w:tcPr>
            <w:tcW w:w="281" w:type="pct"/>
            <w:tcMar>
              <w:top w:w="0" w:type="dxa"/>
              <w:left w:w="55" w:type="dxa"/>
              <w:bottom w:w="0" w:type="dxa"/>
              <w:right w:w="55" w:type="dxa"/>
            </w:tcMar>
            <w:vAlign w:val="center"/>
            <w:hideMark/>
          </w:tcPr>
          <w:p w14:paraId="48B2502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4.2</w:t>
            </w:r>
          </w:p>
        </w:tc>
        <w:tc>
          <w:tcPr>
            <w:tcW w:w="1510" w:type="pct"/>
            <w:tcMar>
              <w:top w:w="0" w:type="dxa"/>
              <w:left w:w="55" w:type="dxa"/>
              <w:bottom w:w="0" w:type="dxa"/>
              <w:right w:w="55" w:type="dxa"/>
            </w:tcMar>
            <w:vAlign w:val="center"/>
            <w:hideMark/>
          </w:tcPr>
          <w:p w14:paraId="7BB95DD3"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Общеобразовательные школы - всего/1000 чел.</w:t>
            </w:r>
          </w:p>
        </w:tc>
        <w:tc>
          <w:tcPr>
            <w:tcW w:w="920" w:type="pct"/>
            <w:tcMar>
              <w:top w:w="0" w:type="dxa"/>
              <w:left w:w="55" w:type="dxa"/>
              <w:bottom w:w="0" w:type="dxa"/>
              <w:right w:w="55" w:type="dxa"/>
            </w:tcMar>
            <w:vAlign w:val="center"/>
            <w:hideMark/>
          </w:tcPr>
          <w:p w14:paraId="1151654F"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w:t>
            </w:r>
          </w:p>
        </w:tc>
        <w:tc>
          <w:tcPr>
            <w:tcW w:w="761" w:type="pct"/>
            <w:tcMar>
              <w:top w:w="0" w:type="dxa"/>
              <w:left w:w="55" w:type="dxa"/>
              <w:bottom w:w="0" w:type="dxa"/>
              <w:right w:w="55" w:type="dxa"/>
            </w:tcMar>
            <w:vAlign w:val="center"/>
          </w:tcPr>
          <w:p w14:paraId="7AA852B3" w14:textId="19C608FA"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847,0</w:t>
            </w:r>
          </w:p>
        </w:tc>
        <w:tc>
          <w:tcPr>
            <w:tcW w:w="826" w:type="pct"/>
            <w:tcMar>
              <w:top w:w="0" w:type="dxa"/>
              <w:left w:w="55" w:type="dxa"/>
              <w:bottom w:w="0" w:type="dxa"/>
              <w:right w:w="55" w:type="dxa"/>
            </w:tcMar>
            <w:vAlign w:val="center"/>
          </w:tcPr>
          <w:p w14:paraId="2679966A" w14:textId="5D5314B1"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847,0</w:t>
            </w:r>
          </w:p>
        </w:tc>
        <w:tc>
          <w:tcPr>
            <w:tcW w:w="702" w:type="pct"/>
            <w:tcMar>
              <w:top w:w="0" w:type="dxa"/>
              <w:left w:w="55" w:type="dxa"/>
              <w:bottom w:w="0" w:type="dxa"/>
              <w:right w:w="55" w:type="dxa"/>
            </w:tcMar>
            <w:vAlign w:val="center"/>
          </w:tcPr>
          <w:p w14:paraId="218C1DE0" w14:textId="574DBB24"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847,0</w:t>
            </w:r>
          </w:p>
        </w:tc>
      </w:tr>
      <w:tr w:rsidR="00587E50" w:rsidRPr="00587E50" w14:paraId="3E827339" w14:textId="77777777" w:rsidTr="00C23708">
        <w:tc>
          <w:tcPr>
            <w:tcW w:w="281" w:type="pct"/>
            <w:tcMar>
              <w:top w:w="0" w:type="dxa"/>
              <w:left w:w="55" w:type="dxa"/>
              <w:bottom w:w="0" w:type="dxa"/>
              <w:right w:w="55" w:type="dxa"/>
            </w:tcMar>
            <w:vAlign w:val="center"/>
            <w:hideMark/>
          </w:tcPr>
          <w:p w14:paraId="48E3E34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4.3</w:t>
            </w:r>
          </w:p>
        </w:tc>
        <w:tc>
          <w:tcPr>
            <w:tcW w:w="1510" w:type="pct"/>
            <w:tcMar>
              <w:top w:w="0" w:type="dxa"/>
              <w:left w:w="55" w:type="dxa"/>
              <w:bottom w:w="0" w:type="dxa"/>
              <w:right w:w="55" w:type="dxa"/>
            </w:tcMar>
            <w:vAlign w:val="center"/>
            <w:hideMark/>
          </w:tcPr>
          <w:p w14:paraId="6993DA49"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Фельдшерско-акушерские пункты</w:t>
            </w:r>
          </w:p>
        </w:tc>
        <w:tc>
          <w:tcPr>
            <w:tcW w:w="920" w:type="pct"/>
            <w:tcMar>
              <w:top w:w="0" w:type="dxa"/>
              <w:left w:w="55" w:type="dxa"/>
              <w:bottom w:w="0" w:type="dxa"/>
              <w:right w:w="55" w:type="dxa"/>
            </w:tcMar>
            <w:vAlign w:val="center"/>
            <w:hideMark/>
          </w:tcPr>
          <w:p w14:paraId="682A1023"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посещений в смену</w:t>
            </w:r>
          </w:p>
        </w:tc>
        <w:tc>
          <w:tcPr>
            <w:tcW w:w="761" w:type="pct"/>
            <w:tcMar>
              <w:top w:w="0" w:type="dxa"/>
              <w:left w:w="55" w:type="dxa"/>
              <w:bottom w:w="0" w:type="dxa"/>
              <w:right w:w="55" w:type="dxa"/>
            </w:tcMar>
            <w:vAlign w:val="center"/>
          </w:tcPr>
          <w:p w14:paraId="30BA04F4" w14:textId="7D3282B3"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65</w:t>
            </w:r>
            <w:r w:rsidR="00806071">
              <w:rPr>
                <w:rFonts w:ascii="Arial Narrow" w:eastAsia="Times New Roman" w:hAnsi="Arial Narrow" w:cs="Arial"/>
              </w:rPr>
              <w:t>,0</w:t>
            </w:r>
          </w:p>
        </w:tc>
        <w:tc>
          <w:tcPr>
            <w:tcW w:w="826" w:type="pct"/>
            <w:tcMar>
              <w:top w:w="0" w:type="dxa"/>
              <w:left w:w="55" w:type="dxa"/>
              <w:bottom w:w="0" w:type="dxa"/>
              <w:right w:w="55" w:type="dxa"/>
            </w:tcMar>
            <w:vAlign w:val="center"/>
          </w:tcPr>
          <w:p w14:paraId="6B5CD03E" w14:textId="15CD0930"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65</w:t>
            </w:r>
            <w:r w:rsidR="00806071">
              <w:rPr>
                <w:rFonts w:ascii="Arial Narrow" w:eastAsia="Times New Roman" w:hAnsi="Arial Narrow" w:cs="Arial"/>
              </w:rPr>
              <w:t>,0</w:t>
            </w:r>
          </w:p>
        </w:tc>
        <w:tc>
          <w:tcPr>
            <w:tcW w:w="702" w:type="pct"/>
            <w:tcMar>
              <w:top w:w="0" w:type="dxa"/>
              <w:left w:w="55" w:type="dxa"/>
              <w:bottom w:w="0" w:type="dxa"/>
              <w:right w:w="55" w:type="dxa"/>
            </w:tcMar>
            <w:vAlign w:val="center"/>
          </w:tcPr>
          <w:p w14:paraId="62ADBEED" w14:textId="75E62929"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65</w:t>
            </w:r>
            <w:r w:rsidR="00806071">
              <w:rPr>
                <w:rFonts w:ascii="Arial Narrow" w:eastAsia="Times New Roman" w:hAnsi="Arial Narrow" w:cs="Arial"/>
              </w:rPr>
              <w:t>,0</w:t>
            </w:r>
          </w:p>
        </w:tc>
      </w:tr>
      <w:tr w:rsidR="00587E50" w:rsidRPr="00587E50" w14:paraId="6FF73C67" w14:textId="77777777" w:rsidTr="00C23708">
        <w:tc>
          <w:tcPr>
            <w:tcW w:w="281" w:type="pct"/>
            <w:tcMar>
              <w:top w:w="0" w:type="dxa"/>
              <w:left w:w="55" w:type="dxa"/>
              <w:bottom w:w="0" w:type="dxa"/>
              <w:right w:w="55" w:type="dxa"/>
            </w:tcMar>
            <w:vAlign w:val="center"/>
            <w:hideMark/>
          </w:tcPr>
          <w:p w14:paraId="2D8B257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4.6</w:t>
            </w:r>
          </w:p>
        </w:tc>
        <w:tc>
          <w:tcPr>
            <w:tcW w:w="1510" w:type="pct"/>
            <w:tcMar>
              <w:top w:w="0" w:type="dxa"/>
              <w:left w:w="55" w:type="dxa"/>
              <w:bottom w:w="0" w:type="dxa"/>
              <w:right w:w="55" w:type="dxa"/>
            </w:tcMar>
            <w:vAlign w:val="center"/>
            <w:hideMark/>
          </w:tcPr>
          <w:p w14:paraId="4E299602"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Предприятия розничной торговли, общественного питания и бытового обслуживания населения - всего/1000 чел.</w:t>
            </w:r>
          </w:p>
        </w:tc>
        <w:tc>
          <w:tcPr>
            <w:tcW w:w="920" w:type="pct"/>
            <w:tcMar>
              <w:top w:w="0" w:type="dxa"/>
              <w:left w:w="55" w:type="dxa"/>
              <w:bottom w:w="0" w:type="dxa"/>
              <w:right w:w="55" w:type="dxa"/>
            </w:tcMar>
            <w:vAlign w:val="center"/>
            <w:hideMark/>
          </w:tcPr>
          <w:p w14:paraId="2C6C98A7"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м</w:t>
            </w:r>
            <w:r w:rsidRPr="00587E50">
              <w:rPr>
                <w:rFonts w:ascii="Arial Narrow" w:eastAsia="Times New Roman" w:hAnsi="Arial Narrow" w:cs="Arial"/>
                <w:vertAlign w:val="superscript"/>
              </w:rPr>
              <w:t>2</w:t>
            </w:r>
          </w:p>
        </w:tc>
        <w:tc>
          <w:tcPr>
            <w:tcW w:w="761" w:type="pct"/>
            <w:tcMar>
              <w:top w:w="0" w:type="dxa"/>
              <w:left w:w="55" w:type="dxa"/>
              <w:bottom w:w="0" w:type="dxa"/>
              <w:right w:w="55" w:type="dxa"/>
            </w:tcMar>
            <w:vAlign w:val="center"/>
          </w:tcPr>
          <w:p w14:paraId="5D2914E9" w14:textId="101127DA"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346</w:t>
            </w:r>
            <w:r w:rsidR="00587E50" w:rsidRPr="00587E50">
              <w:rPr>
                <w:rFonts w:ascii="Arial Narrow" w:eastAsia="Times New Roman" w:hAnsi="Arial Narrow" w:cs="Arial"/>
              </w:rPr>
              <w:t>,0</w:t>
            </w:r>
          </w:p>
        </w:tc>
        <w:tc>
          <w:tcPr>
            <w:tcW w:w="826" w:type="pct"/>
            <w:tcMar>
              <w:top w:w="0" w:type="dxa"/>
              <w:left w:w="55" w:type="dxa"/>
              <w:bottom w:w="0" w:type="dxa"/>
              <w:right w:w="55" w:type="dxa"/>
            </w:tcMar>
            <w:vAlign w:val="center"/>
          </w:tcPr>
          <w:p w14:paraId="0C140B1C"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77FAEA3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05582824" w14:textId="77777777" w:rsidTr="00C23708">
        <w:tc>
          <w:tcPr>
            <w:tcW w:w="281" w:type="pct"/>
            <w:tcMar>
              <w:top w:w="0" w:type="dxa"/>
              <w:left w:w="55" w:type="dxa"/>
              <w:bottom w:w="0" w:type="dxa"/>
              <w:right w:w="55" w:type="dxa"/>
            </w:tcMar>
            <w:vAlign w:val="center"/>
            <w:hideMark/>
          </w:tcPr>
          <w:p w14:paraId="7AD53D1E"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4.7</w:t>
            </w:r>
          </w:p>
        </w:tc>
        <w:tc>
          <w:tcPr>
            <w:tcW w:w="1510" w:type="pct"/>
            <w:tcMar>
              <w:top w:w="0" w:type="dxa"/>
              <w:left w:w="55" w:type="dxa"/>
              <w:bottom w:w="0" w:type="dxa"/>
              <w:right w:w="55" w:type="dxa"/>
            </w:tcMar>
            <w:vAlign w:val="center"/>
            <w:hideMark/>
          </w:tcPr>
          <w:p w14:paraId="619691EC"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Учреждения культуры и искусства – всего/1000 чел.</w:t>
            </w:r>
          </w:p>
        </w:tc>
        <w:tc>
          <w:tcPr>
            <w:tcW w:w="920" w:type="pct"/>
            <w:tcMar>
              <w:top w:w="0" w:type="dxa"/>
              <w:left w:w="55" w:type="dxa"/>
              <w:bottom w:w="0" w:type="dxa"/>
              <w:right w:w="55" w:type="dxa"/>
            </w:tcMar>
            <w:vAlign w:val="center"/>
            <w:hideMark/>
          </w:tcPr>
          <w:p w14:paraId="6868E578"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мест</w:t>
            </w:r>
          </w:p>
        </w:tc>
        <w:tc>
          <w:tcPr>
            <w:tcW w:w="761" w:type="pct"/>
            <w:tcMar>
              <w:top w:w="0" w:type="dxa"/>
              <w:left w:w="55" w:type="dxa"/>
              <w:bottom w:w="0" w:type="dxa"/>
              <w:right w:w="55" w:type="dxa"/>
            </w:tcMar>
            <w:vAlign w:val="center"/>
          </w:tcPr>
          <w:p w14:paraId="1B382B86" w14:textId="585BBF2E"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475</w:t>
            </w:r>
          </w:p>
        </w:tc>
        <w:tc>
          <w:tcPr>
            <w:tcW w:w="826" w:type="pct"/>
            <w:tcMar>
              <w:top w:w="0" w:type="dxa"/>
              <w:left w:w="55" w:type="dxa"/>
              <w:bottom w:w="0" w:type="dxa"/>
              <w:right w:w="55" w:type="dxa"/>
            </w:tcMar>
            <w:vAlign w:val="center"/>
          </w:tcPr>
          <w:p w14:paraId="54EA81FB" w14:textId="159F1035"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475</w:t>
            </w:r>
          </w:p>
        </w:tc>
        <w:tc>
          <w:tcPr>
            <w:tcW w:w="702" w:type="pct"/>
            <w:tcMar>
              <w:top w:w="0" w:type="dxa"/>
              <w:left w:w="55" w:type="dxa"/>
              <w:bottom w:w="0" w:type="dxa"/>
              <w:right w:w="55" w:type="dxa"/>
            </w:tcMar>
            <w:vAlign w:val="center"/>
          </w:tcPr>
          <w:p w14:paraId="43894CE8" w14:textId="4B3EB4AD" w:rsidR="00587E50" w:rsidRPr="00587E50" w:rsidRDefault="00806071" w:rsidP="00620696">
            <w:pPr>
              <w:spacing w:line="240" w:lineRule="auto"/>
              <w:jc w:val="center"/>
              <w:textAlignment w:val="baseline"/>
              <w:rPr>
                <w:rFonts w:ascii="Arial Narrow" w:eastAsia="Times New Roman" w:hAnsi="Arial Narrow" w:cs="Arial"/>
              </w:rPr>
            </w:pPr>
            <w:r>
              <w:rPr>
                <w:rFonts w:ascii="Arial Narrow" w:eastAsia="Times New Roman" w:hAnsi="Arial Narrow" w:cs="Arial"/>
              </w:rPr>
              <w:t>475</w:t>
            </w:r>
          </w:p>
        </w:tc>
      </w:tr>
      <w:tr w:rsidR="00587E50" w:rsidRPr="00587E50" w14:paraId="2BEA70E8" w14:textId="77777777" w:rsidTr="00C23708">
        <w:tc>
          <w:tcPr>
            <w:tcW w:w="281" w:type="pct"/>
            <w:tcMar>
              <w:top w:w="0" w:type="dxa"/>
              <w:left w:w="55" w:type="dxa"/>
              <w:bottom w:w="0" w:type="dxa"/>
              <w:right w:w="55" w:type="dxa"/>
            </w:tcMar>
            <w:vAlign w:val="center"/>
            <w:hideMark/>
          </w:tcPr>
          <w:p w14:paraId="2208A7F9"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4.8</w:t>
            </w:r>
          </w:p>
        </w:tc>
        <w:tc>
          <w:tcPr>
            <w:tcW w:w="1510" w:type="pct"/>
            <w:tcMar>
              <w:top w:w="0" w:type="dxa"/>
              <w:left w:w="55" w:type="dxa"/>
              <w:bottom w:w="0" w:type="dxa"/>
              <w:right w:w="55" w:type="dxa"/>
            </w:tcMar>
            <w:vAlign w:val="center"/>
            <w:hideMark/>
          </w:tcPr>
          <w:p w14:paraId="4120CC74"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Физкультурно-спортивные сооружения - всего/1000 чел.</w:t>
            </w:r>
          </w:p>
        </w:tc>
        <w:tc>
          <w:tcPr>
            <w:tcW w:w="920" w:type="pct"/>
            <w:tcMar>
              <w:top w:w="0" w:type="dxa"/>
              <w:left w:w="55" w:type="dxa"/>
              <w:bottom w:w="0" w:type="dxa"/>
              <w:right w:w="55" w:type="dxa"/>
            </w:tcMar>
            <w:vAlign w:val="center"/>
            <w:hideMark/>
          </w:tcPr>
          <w:p w14:paraId="2250658B" w14:textId="77777777" w:rsidR="00587E50" w:rsidRPr="00587E50" w:rsidRDefault="00587E50" w:rsidP="00620696">
            <w:pPr>
              <w:spacing w:line="240" w:lineRule="auto"/>
              <w:jc w:val="center"/>
              <w:textAlignment w:val="baseline"/>
              <w:rPr>
                <w:rFonts w:ascii="Arial Narrow" w:eastAsia="Times New Roman" w:hAnsi="Arial Narrow" w:cs="Arial"/>
                <w:vertAlign w:val="superscript"/>
              </w:rPr>
            </w:pPr>
            <w:r w:rsidRPr="00587E50">
              <w:rPr>
                <w:rFonts w:ascii="Arial Narrow" w:eastAsia="Times New Roman" w:hAnsi="Arial Narrow" w:cs="Arial"/>
              </w:rPr>
              <w:t>м</w:t>
            </w:r>
            <w:r w:rsidRPr="00587E50">
              <w:rPr>
                <w:rFonts w:ascii="Arial Narrow" w:eastAsia="Times New Roman" w:hAnsi="Arial Narrow" w:cs="Arial"/>
                <w:vertAlign w:val="superscript"/>
              </w:rPr>
              <w:t>2</w:t>
            </w:r>
          </w:p>
        </w:tc>
        <w:tc>
          <w:tcPr>
            <w:tcW w:w="761" w:type="pct"/>
            <w:tcMar>
              <w:top w:w="0" w:type="dxa"/>
              <w:left w:w="55" w:type="dxa"/>
              <w:bottom w:w="0" w:type="dxa"/>
              <w:right w:w="55" w:type="dxa"/>
            </w:tcMar>
            <w:vAlign w:val="center"/>
          </w:tcPr>
          <w:p w14:paraId="01545274" w14:textId="3FA62B83"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1</w:t>
            </w:r>
            <w:r w:rsidR="00587E50" w:rsidRPr="00587E50">
              <w:rPr>
                <w:rFonts w:ascii="Arial Narrow" w:eastAsia="Times New Roman" w:hAnsi="Arial Narrow" w:cs="Arial"/>
              </w:rPr>
              <w:t>162,0</w:t>
            </w:r>
          </w:p>
        </w:tc>
        <w:tc>
          <w:tcPr>
            <w:tcW w:w="826" w:type="pct"/>
            <w:tcMar>
              <w:top w:w="0" w:type="dxa"/>
              <w:left w:w="55" w:type="dxa"/>
              <w:bottom w:w="0" w:type="dxa"/>
              <w:right w:w="55" w:type="dxa"/>
            </w:tcMar>
            <w:vAlign w:val="center"/>
          </w:tcPr>
          <w:p w14:paraId="1AEBCE29" w14:textId="2085CD4D"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1162,0</w:t>
            </w:r>
          </w:p>
        </w:tc>
        <w:tc>
          <w:tcPr>
            <w:tcW w:w="702" w:type="pct"/>
            <w:tcMar>
              <w:top w:w="0" w:type="dxa"/>
              <w:left w:w="55" w:type="dxa"/>
              <w:bottom w:w="0" w:type="dxa"/>
              <w:right w:w="55" w:type="dxa"/>
            </w:tcMar>
            <w:vAlign w:val="center"/>
          </w:tcPr>
          <w:p w14:paraId="6350C034" w14:textId="791D0344"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1162,0</w:t>
            </w:r>
          </w:p>
        </w:tc>
      </w:tr>
      <w:tr w:rsidR="00587E50" w:rsidRPr="00587E50" w14:paraId="41A909AC" w14:textId="77777777" w:rsidTr="00C23708">
        <w:tc>
          <w:tcPr>
            <w:tcW w:w="281" w:type="pct"/>
            <w:tcMar>
              <w:top w:w="0" w:type="dxa"/>
              <w:left w:w="55" w:type="dxa"/>
              <w:bottom w:w="0" w:type="dxa"/>
              <w:right w:w="55" w:type="dxa"/>
            </w:tcMar>
            <w:vAlign w:val="center"/>
            <w:hideMark/>
          </w:tcPr>
          <w:p w14:paraId="5BFA468D"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5</w:t>
            </w:r>
          </w:p>
        </w:tc>
        <w:tc>
          <w:tcPr>
            <w:tcW w:w="1510" w:type="pct"/>
            <w:tcMar>
              <w:top w:w="0" w:type="dxa"/>
              <w:left w:w="55" w:type="dxa"/>
              <w:bottom w:w="0" w:type="dxa"/>
              <w:right w:w="55" w:type="dxa"/>
            </w:tcMar>
            <w:vAlign w:val="center"/>
            <w:hideMark/>
          </w:tcPr>
          <w:p w14:paraId="2B7179FF"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Транспортная инфраструктура</w:t>
            </w:r>
          </w:p>
        </w:tc>
        <w:tc>
          <w:tcPr>
            <w:tcW w:w="920" w:type="pct"/>
            <w:tcMar>
              <w:top w:w="0" w:type="dxa"/>
              <w:left w:w="55" w:type="dxa"/>
              <w:bottom w:w="0" w:type="dxa"/>
              <w:right w:w="55" w:type="dxa"/>
            </w:tcMar>
            <w:vAlign w:val="center"/>
            <w:hideMark/>
          </w:tcPr>
          <w:p w14:paraId="3B61FF42" w14:textId="77777777" w:rsidR="00587E50" w:rsidRPr="00587E50" w:rsidRDefault="00587E50" w:rsidP="00620696">
            <w:pPr>
              <w:spacing w:line="240" w:lineRule="auto"/>
              <w:jc w:val="center"/>
              <w:rPr>
                <w:rFonts w:ascii="Arial Narrow" w:eastAsia="Times New Roman" w:hAnsi="Arial Narrow" w:cs="Arial"/>
              </w:rPr>
            </w:pPr>
          </w:p>
        </w:tc>
        <w:tc>
          <w:tcPr>
            <w:tcW w:w="761" w:type="pct"/>
            <w:tcMar>
              <w:top w:w="0" w:type="dxa"/>
              <w:left w:w="55" w:type="dxa"/>
              <w:bottom w:w="0" w:type="dxa"/>
              <w:right w:w="55" w:type="dxa"/>
            </w:tcMar>
            <w:vAlign w:val="center"/>
          </w:tcPr>
          <w:p w14:paraId="398A55BA"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0B0796BE"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3D2EA627"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09B3EEA7" w14:textId="77777777" w:rsidTr="00C23708">
        <w:tc>
          <w:tcPr>
            <w:tcW w:w="281" w:type="pct"/>
            <w:tcMar>
              <w:top w:w="0" w:type="dxa"/>
              <w:left w:w="55" w:type="dxa"/>
              <w:bottom w:w="0" w:type="dxa"/>
              <w:right w:w="55" w:type="dxa"/>
            </w:tcMar>
            <w:vAlign w:val="center"/>
            <w:hideMark/>
          </w:tcPr>
          <w:p w14:paraId="0CE4EDB8"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5.1</w:t>
            </w:r>
          </w:p>
        </w:tc>
        <w:tc>
          <w:tcPr>
            <w:tcW w:w="1510" w:type="pct"/>
            <w:tcMar>
              <w:top w:w="0" w:type="dxa"/>
              <w:left w:w="55" w:type="dxa"/>
              <w:bottom w:w="0" w:type="dxa"/>
              <w:right w:w="55" w:type="dxa"/>
            </w:tcMar>
            <w:vAlign w:val="center"/>
            <w:hideMark/>
          </w:tcPr>
          <w:p w14:paraId="45806457"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Общая протяженность улично-дорожной сети</w:t>
            </w:r>
          </w:p>
        </w:tc>
        <w:tc>
          <w:tcPr>
            <w:tcW w:w="920" w:type="pct"/>
            <w:tcMar>
              <w:top w:w="0" w:type="dxa"/>
              <w:left w:w="55" w:type="dxa"/>
              <w:bottom w:w="0" w:type="dxa"/>
              <w:right w:w="55" w:type="dxa"/>
            </w:tcMar>
            <w:vAlign w:val="center"/>
            <w:hideMark/>
          </w:tcPr>
          <w:p w14:paraId="699635CB"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км</w:t>
            </w:r>
          </w:p>
        </w:tc>
        <w:tc>
          <w:tcPr>
            <w:tcW w:w="761" w:type="pct"/>
            <w:tcMar>
              <w:top w:w="0" w:type="dxa"/>
              <w:left w:w="55" w:type="dxa"/>
              <w:bottom w:w="0" w:type="dxa"/>
              <w:right w:w="55" w:type="dxa"/>
            </w:tcMar>
            <w:vAlign w:val="center"/>
          </w:tcPr>
          <w:p w14:paraId="429AA4EE" w14:textId="791E937E"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36</w:t>
            </w:r>
            <w:r w:rsidR="00587E50" w:rsidRPr="00587E50">
              <w:rPr>
                <w:rFonts w:ascii="Arial Narrow" w:eastAsia="Times New Roman" w:hAnsi="Arial Narrow" w:cs="Arial"/>
              </w:rPr>
              <w:t>,0</w:t>
            </w:r>
          </w:p>
        </w:tc>
        <w:tc>
          <w:tcPr>
            <w:tcW w:w="826" w:type="pct"/>
            <w:tcMar>
              <w:top w:w="0" w:type="dxa"/>
              <w:left w:w="55" w:type="dxa"/>
              <w:bottom w:w="0" w:type="dxa"/>
              <w:right w:w="55" w:type="dxa"/>
            </w:tcMar>
            <w:vAlign w:val="center"/>
          </w:tcPr>
          <w:p w14:paraId="41B625CA"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03D47C5F"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0310AFDA" w14:textId="77777777" w:rsidTr="00C23708">
        <w:tc>
          <w:tcPr>
            <w:tcW w:w="281" w:type="pct"/>
            <w:tcMar>
              <w:top w:w="0" w:type="dxa"/>
              <w:left w:w="55" w:type="dxa"/>
              <w:bottom w:w="0" w:type="dxa"/>
              <w:right w:w="55" w:type="dxa"/>
            </w:tcMar>
            <w:vAlign w:val="center"/>
            <w:hideMark/>
          </w:tcPr>
          <w:p w14:paraId="56D7419A"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w:t>
            </w:r>
          </w:p>
        </w:tc>
        <w:tc>
          <w:tcPr>
            <w:tcW w:w="1510" w:type="pct"/>
            <w:tcMar>
              <w:top w:w="0" w:type="dxa"/>
              <w:left w:w="55" w:type="dxa"/>
              <w:bottom w:w="0" w:type="dxa"/>
              <w:right w:w="55" w:type="dxa"/>
            </w:tcMar>
            <w:vAlign w:val="center"/>
            <w:hideMark/>
          </w:tcPr>
          <w:p w14:paraId="1AFC8EFC"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Инженерная инфраструктура и благоустройство территории</w:t>
            </w:r>
          </w:p>
        </w:tc>
        <w:tc>
          <w:tcPr>
            <w:tcW w:w="920" w:type="pct"/>
            <w:tcMar>
              <w:top w:w="0" w:type="dxa"/>
              <w:left w:w="55" w:type="dxa"/>
              <w:bottom w:w="0" w:type="dxa"/>
              <w:right w:w="55" w:type="dxa"/>
            </w:tcMar>
            <w:vAlign w:val="center"/>
            <w:hideMark/>
          </w:tcPr>
          <w:p w14:paraId="66060B72" w14:textId="77777777" w:rsidR="00587E50" w:rsidRPr="00587E50" w:rsidRDefault="00587E50" w:rsidP="00620696">
            <w:pPr>
              <w:spacing w:line="240" w:lineRule="auto"/>
              <w:jc w:val="center"/>
              <w:rPr>
                <w:rFonts w:ascii="Arial Narrow" w:eastAsia="Times New Roman" w:hAnsi="Arial Narrow" w:cs="Arial"/>
              </w:rPr>
            </w:pPr>
          </w:p>
        </w:tc>
        <w:tc>
          <w:tcPr>
            <w:tcW w:w="761" w:type="pct"/>
            <w:tcMar>
              <w:top w:w="0" w:type="dxa"/>
              <w:left w:w="55" w:type="dxa"/>
              <w:bottom w:w="0" w:type="dxa"/>
              <w:right w:w="55" w:type="dxa"/>
            </w:tcMar>
            <w:vAlign w:val="center"/>
          </w:tcPr>
          <w:p w14:paraId="10F21392"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31E584E2"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4D279875"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4C328CD8" w14:textId="77777777" w:rsidTr="00C23708">
        <w:tc>
          <w:tcPr>
            <w:tcW w:w="281" w:type="pct"/>
            <w:tcMar>
              <w:top w:w="0" w:type="dxa"/>
              <w:left w:w="55" w:type="dxa"/>
              <w:bottom w:w="0" w:type="dxa"/>
              <w:right w:w="55" w:type="dxa"/>
            </w:tcMar>
            <w:vAlign w:val="center"/>
            <w:hideMark/>
          </w:tcPr>
          <w:p w14:paraId="3236EE86"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6.1</w:t>
            </w:r>
          </w:p>
        </w:tc>
        <w:tc>
          <w:tcPr>
            <w:tcW w:w="1510" w:type="pct"/>
            <w:tcMar>
              <w:top w:w="0" w:type="dxa"/>
              <w:left w:w="55" w:type="dxa"/>
              <w:bottom w:w="0" w:type="dxa"/>
              <w:right w:w="55" w:type="dxa"/>
            </w:tcMar>
            <w:vAlign w:val="center"/>
            <w:hideMark/>
          </w:tcPr>
          <w:p w14:paraId="00696A9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Протяженность сетей</w:t>
            </w:r>
          </w:p>
        </w:tc>
        <w:tc>
          <w:tcPr>
            <w:tcW w:w="920" w:type="pct"/>
            <w:tcMar>
              <w:top w:w="0" w:type="dxa"/>
              <w:left w:w="55" w:type="dxa"/>
              <w:bottom w:w="0" w:type="dxa"/>
              <w:right w:w="55" w:type="dxa"/>
            </w:tcMar>
            <w:vAlign w:val="center"/>
            <w:hideMark/>
          </w:tcPr>
          <w:p w14:paraId="672B008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км</w:t>
            </w:r>
          </w:p>
        </w:tc>
        <w:tc>
          <w:tcPr>
            <w:tcW w:w="761" w:type="pct"/>
            <w:tcMar>
              <w:top w:w="0" w:type="dxa"/>
              <w:left w:w="55" w:type="dxa"/>
              <w:bottom w:w="0" w:type="dxa"/>
              <w:right w:w="55" w:type="dxa"/>
            </w:tcMar>
            <w:vAlign w:val="center"/>
          </w:tcPr>
          <w:p w14:paraId="77BFA3BD"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0DF98572"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38811C97"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6E68BD89" w14:textId="77777777" w:rsidTr="00C23708">
        <w:tc>
          <w:tcPr>
            <w:tcW w:w="281" w:type="pct"/>
            <w:tcMar>
              <w:top w:w="0" w:type="dxa"/>
              <w:left w:w="55" w:type="dxa"/>
              <w:bottom w:w="0" w:type="dxa"/>
              <w:right w:w="55" w:type="dxa"/>
            </w:tcMar>
            <w:vAlign w:val="center"/>
          </w:tcPr>
          <w:p w14:paraId="4A5218F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6.1.1</w:t>
            </w:r>
          </w:p>
        </w:tc>
        <w:tc>
          <w:tcPr>
            <w:tcW w:w="1510" w:type="pct"/>
            <w:tcMar>
              <w:top w:w="0" w:type="dxa"/>
              <w:left w:w="55" w:type="dxa"/>
              <w:bottom w:w="0" w:type="dxa"/>
              <w:right w:w="55" w:type="dxa"/>
            </w:tcMar>
            <w:vAlign w:val="center"/>
          </w:tcPr>
          <w:p w14:paraId="4A94245A"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Водоснабжение</w:t>
            </w:r>
          </w:p>
        </w:tc>
        <w:tc>
          <w:tcPr>
            <w:tcW w:w="920" w:type="pct"/>
            <w:tcMar>
              <w:top w:w="0" w:type="dxa"/>
              <w:left w:w="55" w:type="dxa"/>
              <w:bottom w:w="0" w:type="dxa"/>
              <w:right w:w="55" w:type="dxa"/>
            </w:tcMar>
            <w:vAlign w:val="center"/>
          </w:tcPr>
          <w:p w14:paraId="30437720"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273DC5B7" w14:textId="50518AAA"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36</w:t>
            </w:r>
            <w:r w:rsidR="00587E50" w:rsidRPr="00587E50">
              <w:rPr>
                <w:rFonts w:ascii="Arial Narrow" w:eastAsia="Times New Roman" w:hAnsi="Arial Narrow" w:cs="Arial"/>
              </w:rPr>
              <w:t>,0</w:t>
            </w:r>
          </w:p>
        </w:tc>
        <w:tc>
          <w:tcPr>
            <w:tcW w:w="826" w:type="pct"/>
            <w:tcMar>
              <w:top w:w="0" w:type="dxa"/>
              <w:left w:w="55" w:type="dxa"/>
              <w:bottom w:w="0" w:type="dxa"/>
              <w:right w:w="55" w:type="dxa"/>
            </w:tcMar>
            <w:vAlign w:val="center"/>
          </w:tcPr>
          <w:p w14:paraId="07D6D513"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57B8FA57"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758757AB" w14:textId="77777777" w:rsidTr="00C23708">
        <w:tc>
          <w:tcPr>
            <w:tcW w:w="281" w:type="pct"/>
            <w:tcMar>
              <w:top w:w="0" w:type="dxa"/>
              <w:left w:w="55" w:type="dxa"/>
              <w:bottom w:w="0" w:type="dxa"/>
              <w:right w:w="55" w:type="dxa"/>
            </w:tcMar>
            <w:vAlign w:val="center"/>
          </w:tcPr>
          <w:p w14:paraId="433C1A1E"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73C2D9B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Электроснабжение</w:t>
            </w:r>
          </w:p>
        </w:tc>
        <w:tc>
          <w:tcPr>
            <w:tcW w:w="920" w:type="pct"/>
            <w:tcMar>
              <w:top w:w="0" w:type="dxa"/>
              <w:left w:w="55" w:type="dxa"/>
              <w:bottom w:w="0" w:type="dxa"/>
              <w:right w:w="55" w:type="dxa"/>
            </w:tcMar>
            <w:vAlign w:val="center"/>
          </w:tcPr>
          <w:p w14:paraId="15276C7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2478FE8E"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826" w:type="pct"/>
            <w:tcMar>
              <w:top w:w="0" w:type="dxa"/>
              <w:left w:w="55" w:type="dxa"/>
              <w:bottom w:w="0" w:type="dxa"/>
              <w:right w:w="55" w:type="dxa"/>
            </w:tcMar>
            <w:vAlign w:val="center"/>
          </w:tcPr>
          <w:p w14:paraId="50CA4196"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7A42F393"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10E0DD9E" w14:textId="77777777" w:rsidTr="00C23708">
        <w:tc>
          <w:tcPr>
            <w:tcW w:w="281" w:type="pct"/>
            <w:tcMar>
              <w:top w:w="0" w:type="dxa"/>
              <w:left w:w="55" w:type="dxa"/>
              <w:bottom w:w="0" w:type="dxa"/>
              <w:right w:w="55" w:type="dxa"/>
            </w:tcMar>
            <w:vAlign w:val="center"/>
          </w:tcPr>
          <w:p w14:paraId="643B3255"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4E06C06B"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Газоснабжение</w:t>
            </w:r>
          </w:p>
        </w:tc>
        <w:tc>
          <w:tcPr>
            <w:tcW w:w="920" w:type="pct"/>
            <w:tcMar>
              <w:top w:w="0" w:type="dxa"/>
              <w:left w:w="55" w:type="dxa"/>
              <w:bottom w:w="0" w:type="dxa"/>
              <w:right w:w="55" w:type="dxa"/>
            </w:tcMar>
            <w:vAlign w:val="center"/>
          </w:tcPr>
          <w:p w14:paraId="7410A50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3D980DC8" w14:textId="7F28778A" w:rsidR="00587E50" w:rsidRPr="00587E50" w:rsidRDefault="00806071" w:rsidP="00620696">
            <w:pPr>
              <w:spacing w:line="240" w:lineRule="auto"/>
              <w:jc w:val="center"/>
              <w:rPr>
                <w:rFonts w:ascii="Arial Narrow" w:eastAsia="Times New Roman" w:hAnsi="Arial Narrow" w:cs="Arial"/>
              </w:rPr>
            </w:pPr>
            <w:r>
              <w:rPr>
                <w:rFonts w:ascii="Arial Narrow" w:eastAsia="Times New Roman" w:hAnsi="Arial Narrow" w:cs="Arial"/>
              </w:rPr>
              <w:t>36,7</w:t>
            </w:r>
          </w:p>
        </w:tc>
        <w:tc>
          <w:tcPr>
            <w:tcW w:w="826" w:type="pct"/>
            <w:tcMar>
              <w:top w:w="0" w:type="dxa"/>
              <w:left w:w="55" w:type="dxa"/>
              <w:bottom w:w="0" w:type="dxa"/>
              <w:right w:w="55" w:type="dxa"/>
            </w:tcMar>
            <w:vAlign w:val="center"/>
          </w:tcPr>
          <w:p w14:paraId="0D557E76"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23E12F50"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010C9EB6" w14:textId="77777777" w:rsidTr="00F45740">
        <w:trPr>
          <w:trHeight w:val="411"/>
        </w:trPr>
        <w:tc>
          <w:tcPr>
            <w:tcW w:w="281" w:type="pct"/>
            <w:tcMar>
              <w:top w:w="0" w:type="dxa"/>
              <w:left w:w="55" w:type="dxa"/>
              <w:bottom w:w="0" w:type="dxa"/>
              <w:right w:w="55" w:type="dxa"/>
            </w:tcMar>
            <w:vAlign w:val="center"/>
          </w:tcPr>
          <w:p w14:paraId="1DA2A9CD"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0458E82E"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Теплоснабжение</w:t>
            </w:r>
          </w:p>
        </w:tc>
        <w:tc>
          <w:tcPr>
            <w:tcW w:w="920" w:type="pct"/>
            <w:tcMar>
              <w:top w:w="0" w:type="dxa"/>
              <w:left w:w="55" w:type="dxa"/>
              <w:bottom w:w="0" w:type="dxa"/>
              <w:right w:w="55" w:type="dxa"/>
            </w:tcMar>
            <w:vAlign w:val="center"/>
          </w:tcPr>
          <w:p w14:paraId="61CFE3DB"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7F653CC5"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826" w:type="pct"/>
            <w:tcMar>
              <w:top w:w="0" w:type="dxa"/>
              <w:left w:w="55" w:type="dxa"/>
              <w:bottom w:w="0" w:type="dxa"/>
              <w:right w:w="55" w:type="dxa"/>
            </w:tcMar>
            <w:vAlign w:val="center"/>
          </w:tcPr>
          <w:p w14:paraId="69D94734"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c>
          <w:tcPr>
            <w:tcW w:w="702" w:type="pct"/>
            <w:tcMar>
              <w:top w:w="0" w:type="dxa"/>
              <w:left w:w="55" w:type="dxa"/>
              <w:bottom w:w="0" w:type="dxa"/>
              <w:right w:w="55" w:type="dxa"/>
            </w:tcMar>
            <w:vAlign w:val="center"/>
          </w:tcPr>
          <w:p w14:paraId="4F8D769F"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Определяется проектом</w:t>
            </w:r>
          </w:p>
        </w:tc>
      </w:tr>
      <w:tr w:rsidR="00587E50" w:rsidRPr="00587E50" w14:paraId="00CA1DE4" w14:textId="77777777" w:rsidTr="00C23708">
        <w:tc>
          <w:tcPr>
            <w:tcW w:w="281" w:type="pct"/>
            <w:tcMar>
              <w:top w:w="0" w:type="dxa"/>
              <w:left w:w="55" w:type="dxa"/>
              <w:bottom w:w="0" w:type="dxa"/>
              <w:right w:w="55" w:type="dxa"/>
            </w:tcMar>
            <w:vAlign w:val="center"/>
          </w:tcPr>
          <w:p w14:paraId="5C3163A3"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6.1.2</w:t>
            </w:r>
          </w:p>
        </w:tc>
        <w:tc>
          <w:tcPr>
            <w:tcW w:w="1510" w:type="pct"/>
            <w:tcMar>
              <w:top w:w="0" w:type="dxa"/>
              <w:left w:w="55" w:type="dxa"/>
              <w:bottom w:w="0" w:type="dxa"/>
              <w:right w:w="55" w:type="dxa"/>
            </w:tcMar>
            <w:vAlign w:val="center"/>
          </w:tcPr>
          <w:p w14:paraId="6DC854E8"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Потребление – всего</w:t>
            </w:r>
          </w:p>
        </w:tc>
        <w:tc>
          <w:tcPr>
            <w:tcW w:w="920" w:type="pct"/>
            <w:tcMar>
              <w:top w:w="0" w:type="dxa"/>
              <w:left w:w="55" w:type="dxa"/>
              <w:bottom w:w="0" w:type="dxa"/>
              <w:right w:w="55" w:type="dxa"/>
            </w:tcMar>
            <w:vAlign w:val="center"/>
          </w:tcPr>
          <w:p w14:paraId="396E34C7"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761" w:type="pct"/>
            <w:tcMar>
              <w:top w:w="0" w:type="dxa"/>
              <w:left w:w="55" w:type="dxa"/>
              <w:bottom w:w="0" w:type="dxa"/>
              <w:right w:w="55" w:type="dxa"/>
            </w:tcMar>
            <w:vAlign w:val="center"/>
          </w:tcPr>
          <w:p w14:paraId="53EB90BB"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0F1C38FE"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48C320B2"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73FD2E49" w14:textId="77777777" w:rsidTr="00C23708">
        <w:tc>
          <w:tcPr>
            <w:tcW w:w="281" w:type="pct"/>
            <w:tcMar>
              <w:top w:w="0" w:type="dxa"/>
              <w:left w:w="55" w:type="dxa"/>
              <w:bottom w:w="0" w:type="dxa"/>
              <w:right w:w="55" w:type="dxa"/>
            </w:tcMar>
            <w:vAlign w:val="center"/>
          </w:tcPr>
          <w:p w14:paraId="64E96368"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689773BB"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Газопотребление</w:t>
            </w:r>
          </w:p>
        </w:tc>
        <w:tc>
          <w:tcPr>
            <w:tcW w:w="920" w:type="pct"/>
            <w:tcMar>
              <w:top w:w="0" w:type="dxa"/>
              <w:left w:w="55" w:type="dxa"/>
              <w:bottom w:w="0" w:type="dxa"/>
              <w:right w:w="55" w:type="dxa"/>
            </w:tcMar>
            <w:vAlign w:val="center"/>
          </w:tcPr>
          <w:p w14:paraId="153FC845" w14:textId="77777777" w:rsidR="00587E50" w:rsidRPr="00587E50" w:rsidRDefault="00587E50" w:rsidP="00620696">
            <w:pPr>
              <w:spacing w:line="240" w:lineRule="auto"/>
              <w:jc w:val="center"/>
              <w:rPr>
                <w:rFonts w:ascii="Arial Narrow" w:eastAsia="Times New Roman" w:hAnsi="Arial Narrow" w:cs="Arial"/>
                <w:vertAlign w:val="superscript"/>
              </w:rPr>
            </w:pPr>
            <w:r w:rsidRPr="00587E50">
              <w:rPr>
                <w:rFonts w:ascii="Arial Narrow" w:eastAsia="Times New Roman" w:hAnsi="Arial Narrow" w:cs="Arial"/>
              </w:rPr>
              <w:t>тыс. м</w:t>
            </w:r>
            <w:r w:rsidRPr="00587E50">
              <w:rPr>
                <w:rFonts w:ascii="Arial Narrow" w:eastAsia="Times New Roman" w:hAnsi="Arial Narrow" w:cs="Arial"/>
                <w:vertAlign w:val="superscript"/>
              </w:rPr>
              <w:t>3</w:t>
            </w:r>
            <w:r w:rsidRPr="00587E50">
              <w:rPr>
                <w:rFonts w:ascii="Arial Narrow" w:eastAsia="Times New Roman" w:hAnsi="Arial Narrow" w:cs="Arial"/>
              </w:rPr>
              <w:t>/год</w:t>
            </w:r>
          </w:p>
        </w:tc>
        <w:tc>
          <w:tcPr>
            <w:tcW w:w="761" w:type="pct"/>
            <w:tcMar>
              <w:top w:w="0" w:type="dxa"/>
              <w:left w:w="55" w:type="dxa"/>
              <w:bottom w:w="0" w:type="dxa"/>
              <w:right w:w="55" w:type="dxa"/>
            </w:tcMar>
            <w:vAlign w:val="center"/>
          </w:tcPr>
          <w:p w14:paraId="4AF2B1CB" w14:textId="76585A74"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1080,9</w:t>
            </w:r>
          </w:p>
        </w:tc>
        <w:tc>
          <w:tcPr>
            <w:tcW w:w="826" w:type="pct"/>
            <w:tcMar>
              <w:top w:w="0" w:type="dxa"/>
              <w:left w:w="55" w:type="dxa"/>
              <w:bottom w:w="0" w:type="dxa"/>
              <w:right w:w="55" w:type="dxa"/>
            </w:tcMar>
            <w:vAlign w:val="center"/>
          </w:tcPr>
          <w:p w14:paraId="5B9B9176" w14:textId="36930C40"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1080,9</w:t>
            </w:r>
          </w:p>
        </w:tc>
        <w:tc>
          <w:tcPr>
            <w:tcW w:w="702" w:type="pct"/>
            <w:tcMar>
              <w:top w:w="0" w:type="dxa"/>
              <w:left w:w="55" w:type="dxa"/>
              <w:bottom w:w="0" w:type="dxa"/>
              <w:right w:w="55" w:type="dxa"/>
            </w:tcMar>
            <w:vAlign w:val="center"/>
          </w:tcPr>
          <w:p w14:paraId="7A28381A" w14:textId="4249D3AF"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1033,5</w:t>
            </w:r>
          </w:p>
        </w:tc>
      </w:tr>
      <w:tr w:rsidR="00587E50" w:rsidRPr="00587E50" w14:paraId="0FBEC001" w14:textId="77777777" w:rsidTr="00C23708">
        <w:tc>
          <w:tcPr>
            <w:tcW w:w="281" w:type="pct"/>
            <w:tcMar>
              <w:top w:w="0" w:type="dxa"/>
              <w:left w:w="55" w:type="dxa"/>
              <w:bottom w:w="0" w:type="dxa"/>
              <w:right w:w="55" w:type="dxa"/>
            </w:tcMar>
            <w:vAlign w:val="center"/>
          </w:tcPr>
          <w:p w14:paraId="52E595A3"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4CAA7671"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Водопотребление</w:t>
            </w:r>
          </w:p>
        </w:tc>
        <w:tc>
          <w:tcPr>
            <w:tcW w:w="920" w:type="pct"/>
            <w:tcMar>
              <w:top w:w="0" w:type="dxa"/>
              <w:left w:w="55" w:type="dxa"/>
              <w:bottom w:w="0" w:type="dxa"/>
              <w:right w:w="55" w:type="dxa"/>
            </w:tcMar>
            <w:vAlign w:val="center"/>
          </w:tcPr>
          <w:p w14:paraId="428E99ED"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тыс. м</w:t>
            </w:r>
            <w:r w:rsidRPr="00587E50">
              <w:rPr>
                <w:rFonts w:ascii="Arial Narrow" w:eastAsia="Times New Roman" w:hAnsi="Arial Narrow" w:cs="Arial"/>
                <w:vertAlign w:val="superscript"/>
              </w:rPr>
              <w:t>3</w:t>
            </w:r>
            <w:r w:rsidRPr="00587E50">
              <w:rPr>
                <w:rFonts w:ascii="Arial Narrow" w:eastAsia="Times New Roman" w:hAnsi="Arial Narrow" w:cs="Arial"/>
              </w:rPr>
              <w:t>/год</w:t>
            </w:r>
          </w:p>
        </w:tc>
        <w:tc>
          <w:tcPr>
            <w:tcW w:w="761" w:type="pct"/>
            <w:tcMar>
              <w:top w:w="0" w:type="dxa"/>
              <w:left w:w="55" w:type="dxa"/>
              <w:bottom w:w="0" w:type="dxa"/>
              <w:right w:w="55" w:type="dxa"/>
            </w:tcMar>
            <w:vAlign w:val="center"/>
          </w:tcPr>
          <w:p w14:paraId="73B400DF" w14:textId="254AB1A6"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994,4</w:t>
            </w:r>
          </w:p>
        </w:tc>
        <w:tc>
          <w:tcPr>
            <w:tcW w:w="826" w:type="pct"/>
            <w:tcMar>
              <w:top w:w="0" w:type="dxa"/>
              <w:left w:w="55" w:type="dxa"/>
              <w:bottom w:w="0" w:type="dxa"/>
              <w:right w:w="55" w:type="dxa"/>
            </w:tcMar>
            <w:vAlign w:val="center"/>
          </w:tcPr>
          <w:p w14:paraId="5B925ACE" w14:textId="0A08C6E5"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994,4</w:t>
            </w:r>
          </w:p>
        </w:tc>
        <w:tc>
          <w:tcPr>
            <w:tcW w:w="702" w:type="pct"/>
            <w:tcMar>
              <w:top w:w="0" w:type="dxa"/>
              <w:left w:w="55" w:type="dxa"/>
              <w:bottom w:w="0" w:type="dxa"/>
              <w:right w:w="55" w:type="dxa"/>
            </w:tcMar>
            <w:vAlign w:val="center"/>
          </w:tcPr>
          <w:p w14:paraId="18B26AFA" w14:textId="0DC307F3"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950,8</w:t>
            </w:r>
          </w:p>
        </w:tc>
      </w:tr>
      <w:tr w:rsidR="00587E50" w:rsidRPr="00587E50" w14:paraId="6ADA6A6A" w14:textId="77777777" w:rsidTr="00C23708">
        <w:tc>
          <w:tcPr>
            <w:tcW w:w="281" w:type="pct"/>
            <w:tcMar>
              <w:top w:w="0" w:type="dxa"/>
              <w:left w:w="55" w:type="dxa"/>
              <w:bottom w:w="0" w:type="dxa"/>
              <w:right w:w="55" w:type="dxa"/>
            </w:tcMar>
            <w:vAlign w:val="center"/>
          </w:tcPr>
          <w:p w14:paraId="23D8AF45"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4AC8B9CA"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Потребность в электроэнергии</w:t>
            </w:r>
          </w:p>
        </w:tc>
        <w:tc>
          <w:tcPr>
            <w:tcW w:w="920" w:type="pct"/>
            <w:tcMar>
              <w:top w:w="0" w:type="dxa"/>
              <w:left w:w="55" w:type="dxa"/>
              <w:bottom w:w="0" w:type="dxa"/>
              <w:right w:w="55" w:type="dxa"/>
            </w:tcMar>
            <w:vAlign w:val="center"/>
          </w:tcPr>
          <w:p w14:paraId="118C5E6A"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тыс. кВт•ч/год</w:t>
            </w:r>
          </w:p>
        </w:tc>
        <w:tc>
          <w:tcPr>
            <w:tcW w:w="761" w:type="pct"/>
            <w:tcMar>
              <w:top w:w="0" w:type="dxa"/>
              <w:left w:w="55" w:type="dxa"/>
              <w:bottom w:w="0" w:type="dxa"/>
              <w:right w:w="55" w:type="dxa"/>
            </w:tcMar>
            <w:vAlign w:val="center"/>
          </w:tcPr>
          <w:p w14:paraId="510ECECA" w14:textId="0E14B711"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3422,9</w:t>
            </w:r>
          </w:p>
        </w:tc>
        <w:tc>
          <w:tcPr>
            <w:tcW w:w="826" w:type="pct"/>
            <w:tcMar>
              <w:top w:w="0" w:type="dxa"/>
              <w:left w:w="55" w:type="dxa"/>
              <w:bottom w:w="0" w:type="dxa"/>
              <w:right w:w="55" w:type="dxa"/>
            </w:tcMar>
            <w:vAlign w:val="center"/>
          </w:tcPr>
          <w:p w14:paraId="402003C2" w14:textId="4BBFCD15"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3422,9</w:t>
            </w:r>
          </w:p>
        </w:tc>
        <w:tc>
          <w:tcPr>
            <w:tcW w:w="702" w:type="pct"/>
            <w:tcMar>
              <w:top w:w="0" w:type="dxa"/>
              <w:left w:w="55" w:type="dxa"/>
              <w:bottom w:w="0" w:type="dxa"/>
              <w:right w:w="55" w:type="dxa"/>
            </w:tcMar>
            <w:vAlign w:val="center"/>
          </w:tcPr>
          <w:p w14:paraId="273D044B" w14:textId="182B8A87" w:rsidR="00587E50" w:rsidRPr="00587E50" w:rsidRDefault="00940901" w:rsidP="00620696">
            <w:pPr>
              <w:spacing w:line="240" w:lineRule="auto"/>
              <w:jc w:val="center"/>
              <w:rPr>
                <w:rFonts w:ascii="Arial Narrow" w:eastAsia="Times New Roman" w:hAnsi="Arial Narrow" w:cs="Arial"/>
              </w:rPr>
            </w:pPr>
            <w:r>
              <w:rPr>
                <w:rFonts w:ascii="Arial Narrow" w:eastAsia="Times New Roman" w:hAnsi="Arial Narrow" w:cs="Arial"/>
              </w:rPr>
              <w:t>3272,8</w:t>
            </w:r>
          </w:p>
        </w:tc>
      </w:tr>
      <w:tr w:rsidR="00587E50" w:rsidRPr="00587E50" w14:paraId="607C03F4" w14:textId="77777777" w:rsidTr="00C23708">
        <w:tc>
          <w:tcPr>
            <w:tcW w:w="281" w:type="pct"/>
            <w:tcMar>
              <w:top w:w="0" w:type="dxa"/>
              <w:left w:w="55" w:type="dxa"/>
              <w:bottom w:w="0" w:type="dxa"/>
              <w:right w:w="55" w:type="dxa"/>
            </w:tcMar>
            <w:vAlign w:val="center"/>
          </w:tcPr>
          <w:p w14:paraId="5831550D" w14:textId="77777777" w:rsidR="00587E50" w:rsidRPr="00587E50" w:rsidRDefault="00587E50" w:rsidP="00620696">
            <w:pPr>
              <w:spacing w:line="240" w:lineRule="auto"/>
              <w:jc w:val="center"/>
              <w:textAlignment w:val="baseline"/>
              <w:rPr>
                <w:rFonts w:ascii="Arial Narrow" w:eastAsia="Times New Roman" w:hAnsi="Arial Narrow" w:cs="Arial"/>
              </w:rPr>
            </w:pPr>
          </w:p>
        </w:tc>
        <w:tc>
          <w:tcPr>
            <w:tcW w:w="1510" w:type="pct"/>
            <w:tcMar>
              <w:top w:w="0" w:type="dxa"/>
              <w:left w:w="55" w:type="dxa"/>
              <w:bottom w:w="0" w:type="dxa"/>
              <w:right w:w="55" w:type="dxa"/>
            </w:tcMar>
            <w:vAlign w:val="center"/>
          </w:tcPr>
          <w:p w14:paraId="7798A6F7"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Потребление тепла</w:t>
            </w:r>
          </w:p>
        </w:tc>
        <w:tc>
          <w:tcPr>
            <w:tcW w:w="920" w:type="pct"/>
            <w:tcMar>
              <w:top w:w="0" w:type="dxa"/>
              <w:left w:w="55" w:type="dxa"/>
              <w:bottom w:w="0" w:type="dxa"/>
              <w:right w:w="55" w:type="dxa"/>
            </w:tcMar>
            <w:vAlign w:val="center"/>
          </w:tcPr>
          <w:p w14:paraId="364A4A5E"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тыс. Гкал/год</w:t>
            </w:r>
          </w:p>
        </w:tc>
        <w:tc>
          <w:tcPr>
            <w:tcW w:w="761" w:type="pct"/>
            <w:tcMar>
              <w:top w:w="0" w:type="dxa"/>
              <w:left w:w="55" w:type="dxa"/>
              <w:bottom w:w="0" w:type="dxa"/>
              <w:right w:w="55" w:type="dxa"/>
            </w:tcMar>
            <w:vAlign w:val="center"/>
          </w:tcPr>
          <w:p w14:paraId="5B13BCB5"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826" w:type="pct"/>
            <w:tcMar>
              <w:top w:w="0" w:type="dxa"/>
              <w:left w:w="55" w:type="dxa"/>
              <w:bottom w:w="0" w:type="dxa"/>
              <w:right w:w="55" w:type="dxa"/>
            </w:tcMar>
            <w:vAlign w:val="center"/>
          </w:tcPr>
          <w:p w14:paraId="1F3B4D50"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4111BC92"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r>
      <w:tr w:rsidR="00587E50" w:rsidRPr="00587E50" w14:paraId="1458D4DD" w14:textId="77777777" w:rsidTr="00C23708">
        <w:tc>
          <w:tcPr>
            <w:tcW w:w="281" w:type="pct"/>
            <w:tcMar>
              <w:top w:w="0" w:type="dxa"/>
              <w:left w:w="55" w:type="dxa"/>
              <w:bottom w:w="0" w:type="dxa"/>
              <w:right w:w="55" w:type="dxa"/>
            </w:tcMar>
            <w:vAlign w:val="center"/>
            <w:hideMark/>
          </w:tcPr>
          <w:p w14:paraId="10B09C75"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6.2</w:t>
            </w:r>
          </w:p>
        </w:tc>
        <w:tc>
          <w:tcPr>
            <w:tcW w:w="1510" w:type="pct"/>
            <w:tcMar>
              <w:top w:w="0" w:type="dxa"/>
              <w:left w:w="55" w:type="dxa"/>
              <w:bottom w:w="0" w:type="dxa"/>
              <w:right w:w="55" w:type="dxa"/>
            </w:tcMar>
            <w:vAlign w:val="center"/>
            <w:hideMark/>
          </w:tcPr>
          <w:p w14:paraId="626EEECC"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Санитарная очистка территории</w:t>
            </w:r>
          </w:p>
        </w:tc>
        <w:tc>
          <w:tcPr>
            <w:tcW w:w="920" w:type="pct"/>
            <w:tcMar>
              <w:top w:w="0" w:type="dxa"/>
              <w:left w:w="55" w:type="dxa"/>
              <w:bottom w:w="0" w:type="dxa"/>
              <w:right w:w="55" w:type="dxa"/>
            </w:tcMar>
            <w:vAlign w:val="center"/>
            <w:hideMark/>
          </w:tcPr>
          <w:p w14:paraId="54CBEE16" w14:textId="77777777" w:rsidR="00587E50" w:rsidRPr="00587E50" w:rsidRDefault="00587E50" w:rsidP="00620696">
            <w:pPr>
              <w:spacing w:line="240" w:lineRule="auto"/>
              <w:jc w:val="center"/>
              <w:rPr>
                <w:rFonts w:ascii="Arial Narrow" w:eastAsia="Times New Roman" w:hAnsi="Arial Narrow" w:cs="Arial"/>
              </w:rPr>
            </w:pPr>
          </w:p>
        </w:tc>
        <w:tc>
          <w:tcPr>
            <w:tcW w:w="761" w:type="pct"/>
            <w:tcMar>
              <w:top w:w="0" w:type="dxa"/>
              <w:left w:w="55" w:type="dxa"/>
              <w:bottom w:w="0" w:type="dxa"/>
              <w:right w:w="55" w:type="dxa"/>
            </w:tcMar>
            <w:vAlign w:val="center"/>
          </w:tcPr>
          <w:p w14:paraId="2E79A400"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0B955DF5"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7C423E31"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50D90A06" w14:textId="77777777" w:rsidTr="00C23708">
        <w:tc>
          <w:tcPr>
            <w:tcW w:w="281" w:type="pct"/>
            <w:tcMar>
              <w:top w:w="0" w:type="dxa"/>
              <w:left w:w="55" w:type="dxa"/>
              <w:bottom w:w="0" w:type="dxa"/>
              <w:right w:w="55" w:type="dxa"/>
            </w:tcMar>
            <w:vAlign w:val="center"/>
            <w:hideMark/>
          </w:tcPr>
          <w:p w14:paraId="2EEAEDE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6.2.1</w:t>
            </w:r>
          </w:p>
        </w:tc>
        <w:tc>
          <w:tcPr>
            <w:tcW w:w="1510" w:type="pct"/>
            <w:tcMar>
              <w:top w:w="0" w:type="dxa"/>
              <w:left w:w="55" w:type="dxa"/>
              <w:bottom w:w="0" w:type="dxa"/>
              <w:right w:w="55" w:type="dxa"/>
            </w:tcMar>
            <w:vAlign w:val="center"/>
            <w:hideMark/>
          </w:tcPr>
          <w:p w14:paraId="05B501DF"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Общая площадь свалок</w:t>
            </w:r>
          </w:p>
        </w:tc>
        <w:tc>
          <w:tcPr>
            <w:tcW w:w="920" w:type="pct"/>
            <w:tcMar>
              <w:top w:w="0" w:type="dxa"/>
              <w:left w:w="55" w:type="dxa"/>
              <w:bottom w:w="0" w:type="dxa"/>
              <w:right w:w="55" w:type="dxa"/>
            </w:tcMar>
            <w:vAlign w:val="center"/>
            <w:hideMark/>
          </w:tcPr>
          <w:p w14:paraId="0C158AC7"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га</w:t>
            </w:r>
          </w:p>
        </w:tc>
        <w:tc>
          <w:tcPr>
            <w:tcW w:w="761" w:type="pct"/>
            <w:tcMar>
              <w:top w:w="0" w:type="dxa"/>
              <w:left w:w="55" w:type="dxa"/>
              <w:bottom w:w="0" w:type="dxa"/>
              <w:right w:w="55" w:type="dxa"/>
            </w:tcMar>
            <w:vAlign w:val="center"/>
          </w:tcPr>
          <w:p w14:paraId="3179A1B3"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826" w:type="pct"/>
            <w:tcMar>
              <w:top w:w="0" w:type="dxa"/>
              <w:left w:w="55" w:type="dxa"/>
              <w:bottom w:w="0" w:type="dxa"/>
              <w:right w:w="55" w:type="dxa"/>
            </w:tcMar>
            <w:vAlign w:val="center"/>
          </w:tcPr>
          <w:p w14:paraId="223D2CB7"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c>
          <w:tcPr>
            <w:tcW w:w="702" w:type="pct"/>
            <w:tcMar>
              <w:top w:w="0" w:type="dxa"/>
              <w:left w:w="55" w:type="dxa"/>
              <w:bottom w:w="0" w:type="dxa"/>
              <w:right w:w="55" w:type="dxa"/>
            </w:tcMar>
            <w:vAlign w:val="center"/>
          </w:tcPr>
          <w:p w14:paraId="1FE93668" w14:textId="77777777" w:rsidR="00587E50" w:rsidRPr="00587E50" w:rsidRDefault="00587E50" w:rsidP="00620696">
            <w:pPr>
              <w:spacing w:line="240" w:lineRule="auto"/>
              <w:jc w:val="center"/>
              <w:rPr>
                <w:rFonts w:ascii="Arial Narrow" w:eastAsia="Times New Roman" w:hAnsi="Arial Narrow" w:cs="Arial"/>
              </w:rPr>
            </w:pPr>
            <w:r w:rsidRPr="00587E50">
              <w:rPr>
                <w:rFonts w:ascii="Arial Narrow" w:eastAsia="Times New Roman" w:hAnsi="Arial Narrow" w:cs="Arial"/>
              </w:rPr>
              <w:t>-</w:t>
            </w:r>
          </w:p>
        </w:tc>
      </w:tr>
      <w:tr w:rsidR="00587E50" w:rsidRPr="00587E50" w14:paraId="2A81F024" w14:textId="77777777" w:rsidTr="00C23708">
        <w:tc>
          <w:tcPr>
            <w:tcW w:w="281" w:type="pct"/>
            <w:tcMar>
              <w:top w:w="0" w:type="dxa"/>
              <w:left w:w="55" w:type="dxa"/>
              <w:bottom w:w="0" w:type="dxa"/>
              <w:right w:w="55" w:type="dxa"/>
            </w:tcMar>
            <w:vAlign w:val="center"/>
            <w:hideMark/>
          </w:tcPr>
          <w:p w14:paraId="316264A4"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7</w:t>
            </w:r>
          </w:p>
        </w:tc>
        <w:tc>
          <w:tcPr>
            <w:tcW w:w="1510" w:type="pct"/>
            <w:tcMar>
              <w:top w:w="0" w:type="dxa"/>
              <w:left w:w="55" w:type="dxa"/>
              <w:bottom w:w="0" w:type="dxa"/>
              <w:right w:w="55" w:type="dxa"/>
            </w:tcMar>
            <w:vAlign w:val="center"/>
            <w:hideMark/>
          </w:tcPr>
          <w:p w14:paraId="26BBC6F7"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Ритуальное обслуживание населения</w:t>
            </w:r>
          </w:p>
        </w:tc>
        <w:tc>
          <w:tcPr>
            <w:tcW w:w="920" w:type="pct"/>
            <w:tcMar>
              <w:top w:w="0" w:type="dxa"/>
              <w:left w:w="55" w:type="dxa"/>
              <w:bottom w:w="0" w:type="dxa"/>
              <w:right w:w="55" w:type="dxa"/>
            </w:tcMar>
            <w:vAlign w:val="center"/>
            <w:hideMark/>
          </w:tcPr>
          <w:p w14:paraId="0CCCADFA" w14:textId="77777777" w:rsidR="00587E50" w:rsidRPr="00587E50" w:rsidRDefault="00587E50" w:rsidP="00620696">
            <w:pPr>
              <w:spacing w:line="240" w:lineRule="auto"/>
              <w:jc w:val="center"/>
              <w:rPr>
                <w:rFonts w:ascii="Arial Narrow" w:eastAsia="Times New Roman" w:hAnsi="Arial Narrow" w:cs="Arial"/>
              </w:rPr>
            </w:pPr>
          </w:p>
        </w:tc>
        <w:tc>
          <w:tcPr>
            <w:tcW w:w="761" w:type="pct"/>
            <w:tcMar>
              <w:top w:w="0" w:type="dxa"/>
              <w:left w:w="55" w:type="dxa"/>
              <w:bottom w:w="0" w:type="dxa"/>
              <w:right w:w="55" w:type="dxa"/>
            </w:tcMar>
            <w:vAlign w:val="center"/>
          </w:tcPr>
          <w:p w14:paraId="233B04CC" w14:textId="77777777" w:rsidR="00587E50" w:rsidRPr="00587E50" w:rsidRDefault="00587E50" w:rsidP="00620696">
            <w:pPr>
              <w:spacing w:line="240" w:lineRule="auto"/>
              <w:jc w:val="center"/>
              <w:rPr>
                <w:rFonts w:ascii="Arial Narrow" w:eastAsia="Times New Roman" w:hAnsi="Arial Narrow" w:cs="Arial"/>
              </w:rPr>
            </w:pPr>
          </w:p>
        </w:tc>
        <w:tc>
          <w:tcPr>
            <w:tcW w:w="826" w:type="pct"/>
            <w:tcMar>
              <w:top w:w="0" w:type="dxa"/>
              <w:left w:w="55" w:type="dxa"/>
              <w:bottom w:w="0" w:type="dxa"/>
              <w:right w:w="55" w:type="dxa"/>
            </w:tcMar>
            <w:vAlign w:val="center"/>
          </w:tcPr>
          <w:p w14:paraId="2A33C9B2" w14:textId="77777777" w:rsidR="00587E50" w:rsidRPr="00587E50" w:rsidRDefault="00587E50" w:rsidP="00620696">
            <w:pPr>
              <w:spacing w:line="240" w:lineRule="auto"/>
              <w:jc w:val="center"/>
              <w:rPr>
                <w:rFonts w:ascii="Arial Narrow" w:eastAsia="Times New Roman" w:hAnsi="Arial Narrow" w:cs="Arial"/>
              </w:rPr>
            </w:pPr>
          </w:p>
        </w:tc>
        <w:tc>
          <w:tcPr>
            <w:tcW w:w="702" w:type="pct"/>
            <w:tcMar>
              <w:top w:w="0" w:type="dxa"/>
              <w:left w:w="55" w:type="dxa"/>
              <w:bottom w:w="0" w:type="dxa"/>
              <w:right w:w="55" w:type="dxa"/>
            </w:tcMar>
            <w:vAlign w:val="center"/>
          </w:tcPr>
          <w:p w14:paraId="1FCD855C" w14:textId="77777777" w:rsidR="00587E50" w:rsidRPr="00587E50" w:rsidRDefault="00587E50" w:rsidP="00620696">
            <w:pPr>
              <w:spacing w:line="240" w:lineRule="auto"/>
              <w:jc w:val="center"/>
              <w:rPr>
                <w:rFonts w:ascii="Arial Narrow" w:eastAsia="Times New Roman" w:hAnsi="Arial Narrow" w:cs="Arial"/>
              </w:rPr>
            </w:pPr>
          </w:p>
        </w:tc>
      </w:tr>
      <w:tr w:rsidR="00587E50" w:rsidRPr="00587E50" w14:paraId="59D32374" w14:textId="77777777" w:rsidTr="00C23708">
        <w:tc>
          <w:tcPr>
            <w:tcW w:w="281" w:type="pct"/>
            <w:tcMar>
              <w:top w:w="0" w:type="dxa"/>
              <w:left w:w="55" w:type="dxa"/>
              <w:bottom w:w="0" w:type="dxa"/>
              <w:right w:w="55" w:type="dxa"/>
            </w:tcMar>
            <w:vAlign w:val="center"/>
            <w:hideMark/>
          </w:tcPr>
          <w:p w14:paraId="55E66720"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7.1</w:t>
            </w:r>
          </w:p>
        </w:tc>
        <w:tc>
          <w:tcPr>
            <w:tcW w:w="1510" w:type="pct"/>
            <w:tcMar>
              <w:top w:w="0" w:type="dxa"/>
              <w:left w:w="55" w:type="dxa"/>
              <w:bottom w:w="0" w:type="dxa"/>
              <w:right w:w="55" w:type="dxa"/>
            </w:tcMar>
            <w:vAlign w:val="center"/>
            <w:hideMark/>
          </w:tcPr>
          <w:p w14:paraId="030F0C7F" w14:textId="77777777" w:rsidR="00587E50" w:rsidRPr="00587E50" w:rsidRDefault="00587E50" w:rsidP="00620696">
            <w:pPr>
              <w:spacing w:line="240" w:lineRule="auto"/>
              <w:textAlignment w:val="baseline"/>
              <w:rPr>
                <w:rFonts w:ascii="Arial Narrow" w:eastAsia="Times New Roman" w:hAnsi="Arial Narrow" w:cs="Arial"/>
              </w:rPr>
            </w:pPr>
            <w:r w:rsidRPr="00587E50">
              <w:rPr>
                <w:rFonts w:ascii="Arial Narrow" w:eastAsia="Times New Roman" w:hAnsi="Arial Narrow" w:cs="Arial"/>
              </w:rPr>
              <w:t>Общее количество кладбищ</w:t>
            </w:r>
          </w:p>
        </w:tc>
        <w:tc>
          <w:tcPr>
            <w:tcW w:w="920" w:type="pct"/>
            <w:tcMar>
              <w:top w:w="0" w:type="dxa"/>
              <w:left w:w="55" w:type="dxa"/>
              <w:bottom w:w="0" w:type="dxa"/>
              <w:right w:w="55" w:type="dxa"/>
            </w:tcMar>
            <w:vAlign w:val="center"/>
            <w:hideMark/>
          </w:tcPr>
          <w:p w14:paraId="735F1DC1" w14:textId="77777777" w:rsidR="00587E50" w:rsidRPr="00587E50" w:rsidRDefault="00587E50" w:rsidP="00620696">
            <w:pPr>
              <w:spacing w:line="240" w:lineRule="auto"/>
              <w:jc w:val="center"/>
              <w:textAlignment w:val="baseline"/>
              <w:rPr>
                <w:rFonts w:ascii="Arial Narrow" w:eastAsia="Times New Roman" w:hAnsi="Arial Narrow" w:cs="Arial"/>
              </w:rPr>
            </w:pPr>
            <w:r w:rsidRPr="00587E50">
              <w:rPr>
                <w:rFonts w:ascii="Arial Narrow" w:eastAsia="Times New Roman" w:hAnsi="Arial Narrow" w:cs="Arial"/>
              </w:rPr>
              <w:t>га</w:t>
            </w:r>
          </w:p>
        </w:tc>
        <w:tc>
          <w:tcPr>
            <w:tcW w:w="761" w:type="pct"/>
            <w:tcMar>
              <w:top w:w="0" w:type="dxa"/>
              <w:left w:w="55" w:type="dxa"/>
              <w:bottom w:w="0" w:type="dxa"/>
              <w:right w:w="55" w:type="dxa"/>
            </w:tcMar>
            <w:vAlign w:val="center"/>
          </w:tcPr>
          <w:p w14:paraId="2305691B" w14:textId="00DB95B4" w:rsidR="00587E50" w:rsidRPr="00587E50" w:rsidRDefault="00B82EE2" w:rsidP="00620696">
            <w:pPr>
              <w:spacing w:line="240" w:lineRule="auto"/>
              <w:jc w:val="center"/>
              <w:rPr>
                <w:rFonts w:ascii="Arial Narrow" w:eastAsia="Times New Roman" w:hAnsi="Arial Narrow" w:cs="Arial"/>
              </w:rPr>
            </w:pPr>
            <w:r>
              <w:rPr>
                <w:rFonts w:ascii="Arial Narrow" w:eastAsia="Times New Roman" w:hAnsi="Arial Narrow" w:cs="Arial"/>
              </w:rPr>
              <w:t>8,0</w:t>
            </w:r>
          </w:p>
        </w:tc>
        <w:tc>
          <w:tcPr>
            <w:tcW w:w="826" w:type="pct"/>
            <w:tcMar>
              <w:top w:w="0" w:type="dxa"/>
              <w:left w:w="55" w:type="dxa"/>
              <w:bottom w:w="0" w:type="dxa"/>
              <w:right w:w="55" w:type="dxa"/>
            </w:tcMar>
            <w:vAlign w:val="center"/>
          </w:tcPr>
          <w:p w14:paraId="219E0242" w14:textId="4D7AB27F" w:rsidR="00587E50" w:rsidRPr="00587E50" w:rsidRDefault="00B82EE2" w:rsidP="00620696">
            <w:pPr>
              <w:spacing w:line="240" w:lineRule="auto"/>
              <w:jc w:val="center"/>
              <w:rPr>
                <w:rFonts w:ascii="Arial Narrow" w:eastAsia="Times New Roman" w:hAnsi="Arial Narrow" w:cs="Arial"/>
              </w:rPr>
            </w:pPr>
            <w:r>
              <w:rPr>
                <w:rFonts w:ascii="Arial Narrow" w:eastAsia="Times New Roman" w:hAnsi="Arial Narrow" w:cs="Arial"/>
              </w:rPr>
              <w:t>8,0</w:t>
            </w:r>
          </w:p>
        </w:tc>
        <w:tc>
          <w:tcPr>
            <w:tcW w:w="702" w:type="pct"/>
            <w:tcMar>
              <w:top w:w="0" w:type="dxa"/>
              <w:left w:w="55" w:type="dxa"/>
              <w:bottom w:w="0" w:type="dxa"/>
              <w:right w:w="55" w:type="dxa"/>
            </w:tcMar>
            <w:vAlign w:val="center"/>
          </w:tcPr>
          <w:p w14:paraId="45C96276" w14:textId="6CD69EF7" w:rsidR="00587E50" w:rsidRPr="00587E50" w:rsidRDefault="00B82EE2" w:rsidP="00620696">
            <w:pPr>
              <w:spacing w:line="240" w:lineRule="auto"/>
              <w:jc w:val="center"/>
              <w:rPr>
                <w:rFonts w:ascii="Arial Narrow" w:eastAsia="Times New Roman" w:hAnsi="Arial Narrow" w:cs="Arial"/>
              </w:rPr>
            </w:pPr>
            <w:r>
              <w:rPr>
                <w:rFonts w:ascii="Arial Narrow" w:eastAsia="Times New Roman" w:hAnsi="Arial Narrow" w:cs="Arial"/>
              </w:rPr>
              <w:t>8,0</w:t>
            </w:r>
          </w:p>
        </w:tc>
      </w:tr>
    </w:tbl>
    <w:p w14:paraId="20AC685E" w14:textId="36B12881" w:rsidR="007758E7" w:rsidRDefault="007758E7">
      <w:pPr>
        <w:spacing w:after="0" w:line="360" w:lineRule="auto"/>
      </w:pPr>
    </w:p>
    <w:sectPr w:rsidR="007758E7" w:rsidSect="00B7397F">
      <w:headerReference w:type="even" r:id="rId37"/>
      <w:headerReference w:type="default" r:id="rId38"/>
      <w:footerReference w:type="even" r:id="rId39"/>
      <w:footerReference w:type="default" r:id="rId40"/>
      <w:headerReference w:type="first" r:id="rId41"/>
      <w:footerReference w:type="first" r:id="rId42"/>
      <w:pgSz w:w="11900" w:h="16840"/>
      <w:pgMar w:top="1134" w:right="851" w:bottom="567" w:left="1701" w:header="397" w:footer="682"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6CAD66" w14:textId="77777777" w:rsidR="004B60EA" w:rsidRDefault="004B60EA">
      <w:pPr>
        <w:spacing w:after="0" w:line="240" w:lineRule="auto"/>
      </w:pPr>
      <w:r>
        <w:separator/>
      </w:r>
    </w:p>
  </w:endnote>
  <w:endnote w:type="continuationSeparator" w:id="0">
    <w:p w14:paraId="41E87B40" w14:textId="77777777" w:rsidR="004B60EA" w:rsidRDefault="004B60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Lucida Grande CY">
    <w:charset w:val="59"/>
    <w:family w:val="auto"/>
    <w:pitch w:val="variable"/>
    <w:sig w:usb0="E1000AEF" w:usb1="5000A1FF" w:usb2="00000000" w:usb3="00000000" w:csb0="000001BF" w:csb1="00000000"/>
  </w:font>
  <w:font w:name="Times">
    <w:panose1 w:val="02020603050405020304"/>
    <w:charset w:val="CC"/>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8E93B1" w14:textId="77777777" w:rsidR="00B7397F" w:rsidRDefault="00B7397F">
    <w:pPr>
      <w:pStyle w:val="af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6A213" w14:textId="77777777" w:rsidR="004B60EA" w:rsidRDefault="004B60EA">
    <w:pPr>
      <w:tabs>
        <w:tab w:val="center" w:pos="4677"/>
        <w:tab w:val="right" w:pos="9355"/>
      </w:tabs>
      <w:spacing w:after="0" w:line="240" w:lineRule="auto"/>
      <w:jc w:val="right"/>
    </w:pP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sidR="00B7397F">
      <w:rPr>
        <w:rFonts w:ascii="Times New Roman" w:hAnsi="Times New Roman"/>
        <w:noProof/>
        <w:sz w:val="24"/>
        <w:szCs w:val="24"/>
      </w:rPr>
      <w:t>8</w:t>
    </w:r>
    <w:r>
      <w:rPr>
        <w:rFonts w:ascii="Times New Roman" w:hAnsi="Times New Roman"/>
        <w:sz w:val="24"/>
        <w:szCs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4410A" w14:textId="77777777" w:rsidR="00B7397F" w:rsidRDefault="00B7397F">
    <w:pPr>
      <w:pStyle w:val="aff1"/>
    </w:pPr>
    <w:bookmarkStart w:id="566" w:name="_GoBack"/>
    <w:bookmarkEnd w:id="566"/>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046115" w14:textId="77777777" w:rsidR="004B60EA" w:rsidRDefault="004B60EA">
      <w:r>
        <w:separator/>
      </w:r>
    </w:p>
  </w:footnote>
  <w:footnote w:type="continuationSeparator" w:id="0">
    <w:p w14:paraId="31F5635B" w14:textId="77777777" w:rsidR="004B60EA" w:rsidRDefault="004B60EA">
      <w:r>
        <w:continuationSeparator/>
      </w:r>
    </w:p>
  </w:footnote>
  <w:footnote w:type="continuationNotice" w:id="1">
    <w:p w14:paraId="1F54BA21" w14:textId="77777777" w:rsidR="004B60EA" w:rsidRDefault="004B60EA"/>
  </w:footnote>
  <w:footnote w:id="2">
    <w:p w14:paraId="4051C652" w14:textId="132BD8D8" w:rsidR="004B60EA" w:rsidRPr="00665787" w:rsidRDefault="004B60EA" w:rsidP="00665787">
      <w:pPr>
        <w:pStyle w:val="a7"/>
        <w:jc w:val="both"/>
        <w:rPr>
          <w:rFonts w:ascii="Arial" w:hAnsi="Arial" w:cs="Arial"/>
          <w:color w:val="auto"/>
          <w:lang w:val="en-US"/>
        </w:rPr>
      </w:pPr>
      <w:r w:rsidRPr="00665787">
        <w:rPr>
          <w:rStyle w:val="af4"/>
          <w:rFonts w:ascii="Arial" w:hAnsi="Arial" w:cs="Arial"/>
          <w:color w:val="auto"/>
        </w:rPr>
        <w:footnoteRef/>
      </w:r>
      <w:r w:rsidRPr="00665787">
        <w:rPr>
          <w:rFonts w:ascii="Arial" w:hAnsi="Arial" w:cs="Arial"/>
          <w:color w:val="auto"/>
        </w:rPr>
        <w:t xml:space="preserve"> http://www.gks.ru/scripts/db_inet2/passport/table.aspx?opt=9160346020132014201520162017 </w:t>
      </w:r>
    </w:p>
  </w:footnote>
  <w:footnote w:id="3">
    <w:p w14:paraId="63A65296" w14:textId="56E3DCB0" w:rsidR="004B60EA" w:rsidRPr="00E85FFC" w:rsidRDefault="004B60EA" w:rsidP="00CC35BC">
      <w:pPr>
        <w:pStyle w:val="a7"/>
        <w:jc w:val="both"/>
        <w:rPr>
          <w:rFonts w:ascii="Arial" w:hAnsi="Arial" w:cs="Arial"/>
        </w:rPr>
      </w:pPr>
      <w:r w:rsidRPr="00E85FFC">
        <w:rPr>
          <w:rStyle w:val="af4"/>
          <w:rFonts w:ascii="Arial" w:hAnsi="Arial" w:cs="Arial"/>
        </w:rPr>
        <w:footnoteRef/>
      </w:r>
      <w:r w:rsidRPr="00E85FFC">
        <w:rPr>
          <w:rFonts w:ascii="Arial" w:hAnsi="Arial" w:cs="Arial"/>
        </w:rPr>
        <w:t xml:space="preserve"> Расчетно</w:t>
      </w:r>
    </w:p>
  </w:footnote>
  <w:footnote w:id="4">
    <w:p w14:paraId="7EBB3F39" w14:textId="77777777" w:rsidR="004B60EA" w:rsidRPr="00E85FFC" w:rsidRDefault="004B60EA" w:rsidP="00CC35BC">
      <w:pPr>
        <w:pStyle w:val="a7"/>
        <w:jc w:val="both"/>
        <w:rPr>
          <w:rFonts w:ascii="Arial" w:hAnsi="Arial" w:cs="Arial"/>
        </w:rPr>
      </w:pPr>
      <w:r w:rsidRPr="00E85FFC">
        <w:rPr>
          <w:rStyle w:val="af4"/>
          <w:rFonts w:ascii="Arial" w:hAnsi="Arial" w:cs="Arial"/>
        </w:rPr>
        <w:footnoteRef/>
      </w:r>
      <w:r w:rsidRPr="00E85FFC">
        <w:rPr>
          <w:rFonts w:ascii="Arial" w:hAnsi="Arial" w:cs="Arial"/>
        </w:rPr>
        <w:t xml:space="preserve"> По данным анкетирования</w:t>
      </w:r>
    </w:p>
  </w:footnote>
  <w:footnote w:id="5">
    <w:p w14:paraId="70755BC6" w14:textId="21C51151" w:rsidR="004B60EA" w:rsidRPr="00E85FFC" w:rsidRDefault="004B60EA" w:rsidP="00F040F6">
      <w:pPr>
        <w:pStyle w:val="a7"/>
        <w:rPr>
          <w:rFonts w:ascii="Arial" w:hAnsi="Arial" w:cs="Arial"/>
        </w:rPr>
      </w:pPr>
      <w:r w:rsidRPr="00E85FFC">
        <w:rPr>
          <w:rStyle w:val="af4"/>
          <w:rFonts w:ascii="Arial" w:hAnsi="Arial" w:cs="Arial"/>
        </w:rPr>
        <w:footnoteRef/>
      </w:r>
      <w:r w:rsidRPr="00E85FFC">
        <w:rPr>
          <w:rFonts w:ascii="Arial" w:hAnsi="Arial" w:cs="Arial"/>
        </w:rPr>
        <w:t xml:space="preserve"> </w:t>
      </w:r>
      <w:r w:rsidR="00E85FFC" w:rsidRPr="00E85FFC">
        <w:rPr>
          <w:rFonts w:ascii="Arial" w:hAnsi="Arial" w:cs="Arial"/>
        </w:rPr>
        <w:t>Расчетно</w:t>
      </w:r>
    </w:p>
  </w:footnote>
  <w:footnote w:id="6">
    <w:p w14:paraId="1B8A7A42" w14:textId="20361C2E" w:rsidR="004B60EA" w:rsidRPr="00E85FFC" w:rsidRDefault="004B60EA" w:rsidP="00F040F6">
      <w:pPr>
        <w:pStyle w:val="a7"/>
        <w:rPr>
          <w:rFonts w:ascii="Arial" w:hAnsi="Arial" w:cs="Arial"/>
        </w:rPr>
      </w:pPr>
      <w:r w:rsidRPr="00E85FFC">
        <w:rPr>
          <w:rStyle w:val="af4"/>
          <w:rFonts w:ascii="Arial" w:hAnsi="Arial" w:cs="Arial"/>
        </w:rPr>
        <w:footnoteRef/>
      </w:r>
      <w:r w:rsidRPr="00E85FFC">
        <w:rPr>
          <w:rFonts w:ascii="Arial" w:hAnsi="Arial" w:cs="Arial"/>
        </w:rPr>
        <w:t xml:space="preserve"> Расчетно</w:t>
      </w:r>
    </w:p>
  </w:footnote>
  <w:footnote w:id="7">
    <w:p w14:paraId="2A80F944" w14:textId="77777777" w:rsidR="004B60EA" w:rsidRDefault="004B60EA" w:rsidP="00F040F6">
      <w:pPr>
        <w:pStyle w:val="a7"/>
      </w:pPr>
      <w:r w:rsidRPr="00E85FFC">
        <w:rPr>
          <w:rStyle w:val="af4"/>
          <w:rFonts w:ascii="Arial" w:hAnsi="Arial" w:cs="Arial"/>
        </w:rPr>
        <w:footnoteRef/>
      </w:r>
      <w:r w:rsidRPr="00E85FFC">
        <w:rPr>
          <w:rFonts w:ascii="Arial" w:hAnsi="Arial" w:cs="Arial"/>
        </w:rPr>
        <w:t xml:space="preserve"> По данным анкетирования</w:t>
      </w:r>
    </w:p>
  </w:footnote>
  <w:footnote w:id="8">
    <w:p w14:paraId="30E75D87" w14:textId="3BF19A57" w:rsidR="004B60EA" w:rsidRPr="00E85FFC" w:rsidRDefault="004B60EA" w:rsidP="00F040F6">
      <w:pPr>
        <w:pStyle w:val="a7"/>
        <w:rPr>
          <w:rFonts w:ascii="Arial" w:hAnsi="Arial" w:cs="Arial"/>
        </w:rPr>
      </w:pPr>
      <w:r w:rsidRPr="00E85FFC">
        <w:rPr>
          <w:rStyle w:val="af4"/>
          <w:rFonts w:ascii="Arial" w:hAnsi="Arial" w:cs="Arial"/>
        </w:rPr>
        <w:footnoteRef/>
      </w:r>
      <w:r w:rsidRPr="00E85FFC">
        <w:rPr>
          <w:rFonts w:ascii="Arial" w:hAnsi="Arial" w:cs="Arial"/>
        </w:rPr>
        <w:t xml:space="preserve"> </w:t>
      </w:r>
      <w:r w:rsidR="00E85FFC" w:rsidRPr="00E85FFC">
        <w:rPr>
          <w:rFonts w:ascii="Arial" w:hAnsi="Arial" w:cs="Arial"/>
        </w:rPr>
        <w:t>Расчетно</w:t>
      </w:r>
    </w:p>
  </w:footnote>
  <w:footnote w:id="9">
    <w:p w14:paraId="45A3B552" w14:textId="77777777" w:rsidR="004B60EA" w:rsidRDefault="004B60EA">
      <w:pPr>
        <w:pStyle w:val="a7"/>
      </w:pPr>
      <w:r>
        <w:rPr>
          <w:rFonts w:ascii="Arial Narrow" w:eastAsia="Arial Narrow" w:hAnsi="Arial Narrow" w:cs="Arial Narrow"/>
          <w:sz w:val="26"/>
          <w:szCs w:val="26"/>
          <w:vertAlign w:val="superscript"/>
        </w:rPr>
        <w:footnoteRef/>
      </w:r>
      <w:r>
        <w:rPr>
          <w:rFonts w:eastAsia="Arial Unicode MS" w:cs="Arial Unicode MS"/>
        </w:rPr>
        <w:t xml:space="preserve"> В соответствии со СНиП 2.07.01-89* «Градостроительство. Планировка и застройка городских и сельских поселений»</w:t>
      </w:r>
    </w:p>
  </w:footnote>
  <w:footnote w:id="10">
    <w:p w14:paraId="6484B22D" w14:textId="77777777" w:rsidR="004B60EA" w:rsidRPr="00A15EF7" w:rsidRDefault="004B60EA" w:rsidP="00A15EF7">
      <w:pPr>
        <w:pStyle w:val="a7"/>
        <w:rPr>
          <w:rFonts w:ascii="Arial" w:hAnsi="Arial" w:cs="Arial"/>
        </w:rPr>
      </w:pPr>
      <w:r w:rsidRPr="00A15EF7">
        <w:rPr>
          <w:rFonts w:ascii="Arial" w:eastAsia="Arial Narrow" w:hAnsi="Arial" w:cs="Arial"/>
          <w:bCs/>
          <w:i/>
          <w:iCs/>
          <w:vertAlign w:val="superscript"/>
        </w:rPr>
        <w:footnoteRef/>
      </w:r>
      <w:r w:rsidRPr="00A15EF7">
        <w:rPr>
          <w:rFonts w:ascii="Arial" w:hAnsi="Arial" w:cs="Arial"/>
        </w:rPr>
        <w:t xml:space="preserve"> Из базы данных Федеральной службы гос. </w:t>
      </w:r>
      <w:r w:rsidRPr="00A15EF7">
        <w:rPr>
          <w:rFonts w:ascii="Arial" w:hAnsi="Arial" w:cs="Arial"/>
          <w:lang w:val="en-US"/>
        </w:rPr>
        <w:t>c</w:t>
      </w:r>
      <w:r w:rsidRPr="00A15EF7">
        <w:rPr>
          <w:rFonts w:ascii="Arial" w:hAnsi="Arial" w:cs="Arial"/>
        </w:rPr>
        <w:t xml:space="preserve">статистики </w:t>
      </w:r>
      <w:r w:rsidRPr="00A15EF7">
        <w:rPr>
          <w:rFonts w:ascii="Arial" w:hAnsi="Arial" w:cs="Arial"/>
          <w:lang w:val="en-US"/>
        </w:rPr>
        <w:t>www</w:t>
      </w:r>
      <w:r w:rsidRPr="00A15EF7">
        <w:rPr>
          <w:rFonts w:ascii="Arial" w:hAnsi="Arial" w:cs="Arial"/>
        </w:rPr>
        <w:t>.</w:t>
      </w:r>
      <w:r w:rsidRPr="00A15EF7">
        <w:rPr>
          <w:rFonts w:ascii="Arial" w:hAnsi="Arial" w:cs="Arial"/>
          <w:lang w:val="en-US"/>
        </w:rPr>
        <w:t>gks</w:t>
      </w:r>
      <w:r w:rsidRPr="00A15EF7">
        <w:rPr>
          <w:rFonts w:ascii="Arial" w:hAnsi="Arial" w:cs="Arial"/>
        </w:rPr>
        <w:t>.</w:t>
      </w:r>
      <w:r w:rsidRPr="00A15EF7">
        <w:rPr>
          <w:rFonts w:ascii="Arial" w:hAnsi="Arial" w:cs="Arial"/>
          <w:lang w:val="en-US"/>
        </w:rPr>
        <w:t>ru</w:t>
      </w:r>
    </w:p>
  </w:footnote>
  <w:footnote w:id="11">
    <w:p w14:paraId="0810F614" w14:textId="77777777" w:rsidR="004B60EA" w:rsidRDefault="004B60EA" w:rsidP="00852C55">
      <w:pPr>
        <w:pStyle w:val="a7"/>
      </w:pPr>
      <w:r w:rsidRPr="00A15EF7">
        <w:rPr>
          <w:rFonts w:ascii="Arial" w:eastAsia="Arial Narrow" w:hAnsi="Arial" w:cs="Arial"/>
          <w:vertAlign w:val="superscript"/>
        </w:rPr>
        <w:footnoteRef/>
      </w:r>
      <w:r w:rsidRPr="00A15EF7">
        <w:rPr>
          <w:rFonts w:ascii="Arial" w:eastAsia="Arial Unicode MS" w:hAnsi="Arial" w:cs="Arial"/>
        </w:rPr>
        <w:t xml:space="preserve"> По данным анкетирования</w:t>
      </w:r>
    </w:p>
  </w:footnote>
  <w:footnote w:id="12">
    <w:p w14:paraId="60B6F223" w14:textId="3110B159" w:rsidR="004B60EA" w:rsidRPr="00E85FFC" w:rsidRDefault="004B60EA">
      <w:pPr>
        <w:pStyle w:val="a7"/>
        <w:rPr>
          <w:rFonts w:ascii="Arial" w:hAnsi="Arial" w:cs="Arial"/>
        </w:rPr>
      </w:pPr>
      <w:r w:rsidRPr="00E85FFC">
        <w:rPr>
          <w:rFonts w:ascii="Arial" w:eastAsia="Arial Narrow" w:hAnsi="Arial" w:cs="Arial"/>
          <w:vertAlign w:val="superscript"/>
        </w:rPr>
        <w:footnoteRef/>
      </w:r>
      <w:r w:rsidRPr="00E85FFC">
        <w:rPr>
          <w:rFonts w:ascii="Arial" w:eastAsia="Arial Unicode MS" w:hAnsi="Arial" w:cs="Arial"/>
        </w:rPr>
        <w:t xml:space="preserve"> </w:t>
      </w:r>
      <w:r w:rsidR="00E85FFC" w:rsidRPr="00E85FFC">
        <w:rPr>
          <w:rFonts w:ascii="Arial" w:eastAsia="Arial Unicode MS" w:hAnsi="Arial" w:cs="Arial"/>
        </w:rPr>
        <w:t xml:space="preserve">В </w:t>
      </w:r>
      <w:r w:rsidRPr="00E85FFC">
        <w:rPr>
          <w:rFonts w:ascii="Arial" w:eastAsia="Arial Unicode MS" w:hAnsi="Arial" w:cs="Arial"/>
        </w:rPr>
        <w:t>соответствии с распоряжением Правительства РФ от 03.07.1996 № 1063-р (ред. от 14.07.2001)</w:t>
      </w:r>
    </w:p>
  </w:footnote>
  <w:footnote w:id="13">
    <w:p w14:paraId="65740D57" w14:textId="3C094EFB" w:rsidR="004B60EA" w:rsidRDefault="004B60EA">
      <w:pPr>
        <w:pStyle w:val="a7"/>
      </w:pPr>
      <w:r w:rsidRPr="00E85FFC">
        <w:rPr>
          <w:rFonts w:ascii="Arial" w:eastAsia="Arial Narrow" w:hAnsi="Arial" w:cs="Arial"/>
          <w:vertAlign w:val="superscript"/>
        </w:rPr>
        <w:footnoteRef/>
      </w:r>
      <w:r w:rsidRPr="00E85FFC">
        <w:rPr>
          <w:rFonts w:ascii="Arial" w:eastAsia="Arial Unicode MS" w:hAnsi="Arial" w:cs="Arial"/>
        </w:rPr>
        <w:t xml:space="preserve"> </w:t>
      </w:r>
      <w:r w:rsidR="00E85FFC" w:rsidRPr="00E85FFC">
        <w:rPr>
          <w:rFonts w:ascii="Arial" w:eastAsia="Arial Unicode MS" w:hAnsi="Arial" w:cs="Arial"/>
        </w:rPr>
        <w:t xml:space="preserve">В </w:t>
      </w:r>
      <w:r w:rsidRPr="00E85FFC">
        <w:rPr>
          <w:rFonts w:ascii="Arial" w:eastAsia="Arial Unicode MS" w:hAnsi="Arial" w:cs="Arial"/>
        </w:rPr>
        <w:t>соответствии с распоряжением Правительства РФ от 03.07.1996 № 1063-р (ред. от 14.07.2001)</w:t>
      </w:r>
    </w:p>
  </w:footnote>
  <w:footnote w:id="14">
    <w:p w14:paraId="2DCEB14A" w14:textId="77777777" w:rsidR="004B60EA" w:rsidRDefault="004B60EA" w:rsidP="00503D1B">
      <w:pPr>
        <w:pStyle w:val="a7"/>
      </w:pPr>
      <w:r>
        <w:rPr>
          <w:rStyle w:val="a9"/>
          <w:rFonts w:ascii="Arial Narrow" w:eastAsia="Arial Narrow" w:hAnsi="Arial Narrow" w:cs="Arial Narrow"/>
          <w:b/>
          <w:bCs/>
          <w:i/>
          <w:iCs/>
          <w:vertAlign w:val="superscript"/>
        </w:rPr>
        <w:footnoteRef/>
      </w:r>
      <w:r>
        <w:rPr>
          <w:rFonts w:eastAsia="Arial Unicode MS" w:cs="Arial Unicode MS"/>
        </w:rPr>
        <w:t xml:space="preserve"> по данным анкетирования</w:t>
      </w:r>
    </w:p>
  </w:footnote>
  <w:footnote w:id="15">
    <w:p w14:paraId="444AABC3" w14:textId="37D47454" w:rsidR="004B60EA" w:rsidRPr="0043345B" w:rsidRDefault="004B60EA">
      <w:pPr>
        <w:pStyle w:val="a7"/>
        <w:rPr>
          <w:rFonts w:ascii="Arial" w:hAnsi="Arial" w:cs="Arial"/>
        </w:rPr>
      </w:pPr>
      <w:r w:rsidRPr="0043345B">
        <w:rPr>
          <w:rStyle w:val="a9"/>
          <w:rFonts w:ascii="Arial" w:eastAsia="Arial Narrow" w:hAnsi="Arial" w:cs="Arial"/>
          <w:bCs/>
          <w:i/>
          <w:iCs/>
          <w:vertAlign w:val="superscript"/>
        </w:rPr>
        <w:footnoteRef/>
      </w:r>
      <w:r w:rsidRPr="0043345B">
        <w:rPr>
          <w:rFonts w:ascii="Arial" w:eastAsia="Arial Unicode MS" w:hAnsi="Arial" w:cs="Arial"/>
        </w:rPr>
        <w:t xml:space="preserve"> По данным анкетирования</w:t>
      </w:r>
    </w:p>
  </w:footnote>
  <w:footnote w:id="16">
    <w:p w14:paraId="7FAC3CFD" w14:textId="074C10EB" w:rsidR="004B60EA" w:rsidRPr="00687596" w:rsidRDefault="004B60EA">
      <w:pPr>
        <w:pStyle w:val="a7"/>
        <w:rPr>
          <w:rFonts w:ascii="Arial" w:hAnsi="Arial" w:cs="Arial"/>
        </w:rPr>
      </w:pPr>
      <w:r w:rsidRPr="00687596">
        <w:rPr>
          <w:rStyle w:val="a9"/>
          <w:rFonts w:ascii="Arial" w:eastAsia="Arial Narrow" w:hAnsi="Arial" w:cs="Arial"/>
          <w:b/>
          <w:bCs/>
          <w:iCs/>
          <w:vertAlign w:val="superscript"/>
        </w:rPr>
        <w:footnoteRef/>
      </w:r>
      <w:r w:rsidRPr="00687596">
        <w:rPr>
          <w:rFonts w:ascii="Arial" w:hAnsi="Arial" w:cs="Arial"/>
        </w:rPr>
        <w:t xml:space="preserve"> По данным анкетирования</w:t>
      </w:r>
    </w:p>
  </w:footnote>
  <w:footnote w:id="17">
    <w:p w14:paraId="67CA527C" w14:textId="77777777" w:rsidR="004B60EA" w:rsidRDefault="004B60EA">
      <w:pPr>
        <w:pStyle w:val="a7"/>
      </w:pPr>
      <w:r>
        <w:rPr>
          <w:rStyle w:val="a9"/>
          <w:rFonts w:ascii="Arial Narrow" w:eastAsia="Arial Narrow" w:hAnsi="Arial Narrow" w:cs="Arial Narrow"/>
          <w:sz w:val="26"/>
          <w:szCs w:val="26"/>
          <w:vertAlign w:val="superscript"/>
        </w:rPr>
        <w:footnoteRef/>
      </w:r>
      <w:r>
        <w:rPr>
          <w:rFonts w:eastAsia="Arial Unicode MS" w:cs="Arial Unicode MS"/>
        </w:rPr>
        <w:t xml:space="preserve"> По данным приведенным в общедоступной базе данных муниципальных образований Госкомстата РФ</w:t>
      </w:r>
    </w:p>
  </w:footnote>
  <w:footnote w:id="18">
    <w:p w14:paraId="3A0A34FA" w14:textId="77777777" w:rsidR="004B60EA" w:rsidRPr="007A7F24" w:rsidRDefault="004B60EA">
      <w:pPr>
        <w:pStyle w:val="a7"/>
        <w:jc w:val="both"/>
        <w:rPr>
          <w:rFonts w:ascii="Arial" w:hAnsi="Arial" w:cs="Arial"/>
        </w:rPr>
      </w:pPr>
      <w:r w:rsidRPr="004E4A1F">
        <w:rPr>
          <w:rStyle w:val="a9"/>
          <w:rFonts w:ascii="Arial" w:eastAsia="Arial Narrow" w:hAnsi="Arial" w:cs="Arial"/>
          <w:color w:val="auto"/>
          <w:u w:color="1F3864"/>
          <w:vertAlign w:val="superscript"/>
        </w:rPr>
        <w:footnoteRef/>
      </w:r>
      <w:r w:rsidRPr="004E4A1F">
        <w:rPr>
          <w:rStyle w:val="a9"/>
          <w:rFonts w:ascii="Arial" w:hAnsi="Arial" w:cs="Arial"/>
          <w:color w:val="auto"/>
        </w:rPr>
        <w:t xml:space="preserve"> В соответствии с ст. 15 Федерального закона № 131-ФЗ «Об общих принципах организации местного самоуправления в РФ» вопросы утилизации и переработки отходов относятся к полномочиям муниципального района. Соответственно, предложения, содержащиеся в проекте генерального плана Адыге-Хабльского сельского поселения в части переработки и утилизации отходов, носят рекомендательный характер и подлежат уточнению в СТП Адыге-Хабльского района.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B764C" w14:textId="77777777" w:rsidR="00B7397F" w:rsidRDefault="00B7397F">
    <w:pPr>
      <w:pStyle w:val="af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6E3FE" w14:textId="77777777" w:rsidR="00B7397F" w:rsidRDefault="00B7397F">
    <w:pPr>
      <w:pStyle w:val="aff"/>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2036B" w14:textId="77777777" w:rsidR="00B7397F" w:rsidRDefault="00B7397F">
    <w:pPr>
      <w:pStyle w:val="af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490557"/>
    <w:multiLevelType w:val="hybridMultilevel"/>
    <w:tmpl w:val="0528215C"/>
    <w:styleLink w:val="34"/>
    <w:lvl w:ilvl="0" w:tplc="07C67AA2">
      <w:start w:val="1"/>
      <w:numFmt w:val="bullet"/>
      <w:lvlText w:val="·"/>
      <w:lvlJc w:val="left"/>
      <w:pPr>
        <w:ind w:left="1440" w:hanging="54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F38C0EA">
      <w:start w:val="1"/>
      <w:numFmt w:val="bullet"/>
      <w:lvlText w:val="o"/>
      <w:lvlJc w:val="left"/>
      <w:pPr>
        <w:tabs>
          <w:tab w:val="left" w:pos="1440"/>
        </w:tabs>
        <w:ind w:left="216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4D7C0424">
      <w:start w:val="1"/>
      <w:numFmt w:val="bullet"/>
      <w:lvlText w:val="▪"/>
      <w:lvlJc w:val="left"/>
      <w:pPr>
        <w:tabs>
          <w:tab w:val="left" w:pos="1440"/>
        </w:tabs>
        <w:ind w:left="288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3808D942">
      <w:start w:val="1"/>
      <w:numFmt w:val="bullet"/>
      <w:lvlText w:val="·"/>
      <w:lvlJc w:val="left"/>
      <w:pPr>
        <w:tabs>
          <w:tab w:val="left" w:pos="1440"/>
        </w:tabs>
        <w:ind w:left="3600" w:hanging="67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7278FC28">
      <w:start w:val="1"/>
      <w:numFmt w:val="bullet"/>
      <w:lvlText w:val="o"/>
      <w:lvlJc w:val="left"/>
      <w:pPr>
        <w:tabs>
          <w:tab w:val="left" w:pos="1440"/>
        </w:tabs>
        <w:ind w:left="432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52B0BD18">
      <w:start w:val="1"/>
      <w:numFmt w:val="bullet"/>
      <w:lvlText w:val="▪"/>
      <w:lvlJc w:val="left"/>
      <w:pPr>
        <w:tabs>
          <w:tab w:val="left" w:pos="1440"/>
        </w:tabs>
        <w:ind w:left="504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424D66C">
      <w:start w:val="1"/>
      <w:numFmt w:val="bullet"/>
      <w:lvlText w:val="·"/>
      <w:lvlJc w:val="left"/>
      <w:pPr>
        <w:tabs>
          <w:tab w:val="left" w:pos="1440"/>
        </w:tabs>
        <w:ind w:left="5760" w:hanging="67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5A8E50A">
      <w:start w:val="1"/>
      <w:numFmt w:val="bullet"/>
      <w:lvlText w:val="o"/>
      <w:lvlJc w:val="left"/>
      <w:pPr>
        <w:tabs>
          <w:tab w:val="left" w:pos="1440"/>
        </w:tabs>
        <w:ind w:left="648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8AAAD1A">
      <w:start w:val="1"/>
      <w:numFmt w:val="bullet"/>
      <w:lvlText w:val="▪"/>
      <w:lvlJc w:val="left"/>
      <w:pPr>
        <w:tabs>
          <w:tab w:val="left" w:pos="1440"/>
        </w:tabs>
        <w:ind w:left="720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7A50204"/>
    <w:multiLevelType w:val="hybridMultilevel"/>
    <w:tmpl w:val="388CC5D2"/>
    <w:numStyleLink w:val="9"/>
  </w:abstractNum>
  <w:abstractNum w:abstractNumId="2" w15:restartNumberingAfterBreak="0">
    <w:nsid w:val="0ED654DC"/>
    <w:multiLevelType w:val="hybridMultilevel"/>
    <w:tmpl w:val="5FC80C9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0B05D73"/>
    <w:multiLevelType w:val="multilevel"/>
    <w:tmpl w:val="61264F62"/>
    <w:styleLink w:val="68"/>
    <w:lvl w:ilvl="0">
      <w:start w:val="1"/>
      <w:numFmt w:val="decimal"/>
      <w:lvlText w:val="%1."/>
      <w:lvlJc w:val="left"/>
      <w:pPr>
        <w:tabs>
          <w:tab w:val="left" w:pos="924"/>
          <w:tab w:val="num" w:pos="1416"/>
        </w:tabs>
        <w:ind w:left="565" w:firstLine="286"/>
      </w:pPr>
      <w:rPr>
        <w:rFonts w:hAnsi="Arial Unicode MS"/>
        <w:i/>
        <w:iC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1.%2."/>
      <w:lvlJc w:val="left"/>
      <w:pPr>
        <w:tabs>
          <w:tab w:val="left" w:pos="924"/>
        </w:tabs>
        <w:ind w:left="432" w:firstLine="646"/>
      </w:pPr>
      <w:rPr>
        <w:rFonts w:hAnsi="Arial Unicode MS"/>
        <w:i/>
        <w:i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tabs>
          <w:tab w:val="left" w:pos="924"/>
          <w:tab w:val="num" w:pos="1715"/>
        </w:tabs>
        <w:ind w:left="864" w:firstLine="298"/>
      </w:pPr>
      <w:rPr>
        <w:rFonts w:hAnsi="Arial Unicode MS"/>
        <w:i/>
        <w:iC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1.%2.%3.%4."/>
      <w:lvlJc w:val="left"/>
      <w:pPr>
        <w:tabs>
          <w:tab w:val="left" w:pos="924"/>
        </w:tabs>
        <w:ind w:left="1368" w:firstLine="625"/>
      </w:pPr>
      <w:rPr>
        <w:rFonts w:hAnsi="Arial Unicode MS"/>
        <w:i/>
        <w:iC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1.%2.%3.%4.%5."/>
      <w:lvlJc w:val="left"/>
      <w:pPr>
        <w:tabs>
          <w:tab w:val="left" w:pos="924"/>
        </w:tabs>
        <w:ind w:left="1872" w:firstLine="265"/>
      </w:pPr>
      <w:rPr>
        <w:rFonts w:hAnsi="Arial Unicode MS"/>
        <w:i/>
        <w:iC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1.%2.%3.%4.%5.%6."/>
      <w:lvlJc w:val="left"/>
      <w:pPr>
        <w:tabs>
          <w:tab w:val="left" w:pos="924"/>
        </w:tabs>
        <w:ind w:left="2376" w:firstLine="265"/>
      </w:pPr>
      <w:rPr>
        <w:rFonts w:hAnsi="Arial Unicode MS"/>
        <w:i/>
        <w:iC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1.%2.%3.%4.%5.%6.%7."/>
      <w:lvlJc w:val="left"/>
      <w:pPr>
        <w:tabs>
          <w:tab w:val="left" w:pos="924"/>
        </w:tabs>
        <w:ind w:left="2880" w:hanging="95"/>
      </w:pPr>
      <w:rPr>
        <w:rFonts w:hAnsi="Arial Unicode MS"/>
        <w:i/>
        <w:i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tabs>
          <w:tab w:val="left" w:pos="924"/>
        </w:tabs>
        <w:ind w:left="3384" w:hanging="95"/>
      </w:pPr>
      <w:rPr>
        <w:rFonts w:hAnsi="Arial Unicode MS"/>
        <w:i/>
        <w:iC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tabs>
          <w:tab w:val="left" w:pos="924"/>
        </w:tabs>
        <w:ind w:left="3960" w:hanging="455"/>
      </w:pPr>
      <w:rPr>
        <w:rFonts w:hAnsi="Arial Unicode MS"/>
        <w:i/>
        <w:iCs/>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10CC25CB"/>
    <w:multiLevelType w:val="hybridMultilevel"/>
    <w:tmpl w:val="388CC5D2"/>
    <w:styleLink w:val="9"/>
    <w:lvl w:ilvl="0" w:tplc="BDECBA7C">
      <w:start w:val="1"/>
      <w:numFmt w:val="bullet"/>
      <w:lvlText w:val="·"/>
      <w:lvlJc w:val="left"/>
      <w:pPr>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EF09A28">
      <w:start w:val="1"/>
      <w:numFmt w:val="bullet"/>
      <w:lvlText w:val="o"/>
      <w:lvlJc w:val="left"/>
      <w:pPr>
        <w:ind w:left="2126" w:hanging="55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16ECAE8">
      <w:start w:val="1"/>
      <w:numFmt w:val="bullet"/>
      <w:lvlText w:val="▪"/>
      <w:lvlJc w:val="left"/>
      <w:pPr>
        <w:ind w:left="2834" w:hanging="54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28EEBB8">
      <w:start w:val="1"/>
      <w:numFmt w:val="bullet"/>
      <w:lvlText w:val="·"/>
      <w:lvlJc w:val="left"/>
      <w:pPr>
        <w:ind w:left="3542" w:hanging="53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63899E0">
      <w:start w:val="1"/>
      <w:numFmt w:val="bullet"/>
      <w:lvlText w:val="o"/>
      <w:lvlJc w:val="left"/>
      <w:pPr>
        <w:ind w:left="4250" w:hanging="51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1DAF6D8">
      <w:start w:val="1"/>
      <w:numFmt w:val="bullet"/>
      <w:lvlText w:val="▪"/>
      <w:lvlJc w:val="left"/>
      <w:pPr>
        <w:ind w:left="4958" w:hanging="50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340A4B4">
      <w:start w:val="1"/>
      <w:numFmt w:val="bullet"/>
      <w:lvlText w:val="·"/>
      <w:lvlJc w:val="left"/>
      <w:pPr>
        <w:ind w:left="5666" w:hanging="49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3647B72">
      <w:start w:val="1"/>
      <w:numFmt w:val="bullet"/>
      <w:lvlText w:val="o"/>
      <w:lvlJc w:val="left"/>
      <w:pPr>
        <w:ind w:left="6374" w:hanging="4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FC4CF0">
      <w:start w:val="1"/>
      <w:numFmt w:val="bullet"/>
      <w:lvlText w:val="▪"/>
      <w:lvlJc w:val="left"/>
      <w:pPr>
        <w:ind w:left="7082" w:hanging="4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11FA5E94"/>
    <w:multiLevelType w:val="hybridMultilevel"/>
    <w:tmpl w:val="4D123442"/>
    <w:lvl w:ilvl="0" w:tplc="92BA896E">
      <w:start w:val="1"/>
      <w:numFmt w:val="bullet"/>
      <w:lvlText w:val="-"/>
      <w:lvlJc w:val="left"/>
      <w:pPr>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81F15A5"/>
    <w:multiLevelType w:val="hybridMultilevel"/>
    <w:tmpl w:val="2B14ECE2"/>
    <w:styleLink w:val="69"/>
    <w:lvl w:ilvl="0" w:tplc="508ED4D0">
      <w:start w:val="1"/>
      <w:numFmt w:val="bullet"/>
      <w:lvlText w:val="-"/>
      <w:lvlJc w:val="left"/>
      <w:pPr>
        <w:ind w:left="1418" w:hanging="567"/>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BCD00908">
      <w:start w:val="1"/>
      <w:numFmt w:val="bullet"/>
      <w:lvlText w:val="o"/>
      <w:lvlJc w:val="left"/>
      <w:pPr>
        <w:ind w:left="195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410ED14">
      <w:start w:val="1"/>
      <w:numFmt w:val="bullet"/>
      <w:lvlText w:val="▪"/>
      <w:lvlJc w:val="left"/>
      <w:pPr>
        <w:tabs>
          <w:tab w:val="left" w:pos="1418"/>
        </w:tabs>
        <w:ind w:left="267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9BE40BDA">
      <w:start w:val="1"/>
      <w:numFmt w:val="bullet"/>
      <w:lvlText w:val="·"/>
      <w:lvlJc w:val="left"/>
      <w:pPr>
        <w:tabs>
          <w:tab w:val="left" w:pos="1418"/>
        </w:tabs>
        <w:ind w:left="3398" w:hanging="949"/>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62E5822">
      <w:start w:val="1"/>
      <w:numFmt w:val="bullet"/>
      <w:lvlText w:val="o"/>
      <w:lvlJc w:val="left"/>
      <w:pPr>
        <w:tabs>
          <w:tab w:val="left" w:pos="1418"/>
        </w:tabs>
        <w:ind w:left="411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6608176">
      <w:start w:val="1"/>
      <w:numFmt w:val="bullet"/>
      <w:lvlText w:val="▪"/>
      <w:lvlJc w:val="left"/>
      <w:pPr>
        <w:tabs>
          <w:tab w:val="left" w:pos="1418"/>
        </w:tabs>
        <w:ind w:left="483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21E0FF18">
      <w:start w:val="1"/>
      <w:numFmt w:val="bullet"/>
      <w:lvlText w:val="·"/>
      <w:lvlJc w:val="left"/>
      <w:pPr>
        <w:tabs>
          <w:tab w:val="left" w:pos="1418"/>
        </w:tabs>
        <w:ind w:left="5558" w:hanging="949"/>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632A17E">
      <w:start w:val="1"/>
      <w:numFmt w:val="bullet"/>
      <w:lvlText w:val="o"/>
      <w:lvlJc w:val="left"/>
      <w:pPr>
        <w:tabs>
          <w:tab w:val="left" w:pos="1418"/>
        </w:tabs>
        <w:ind w:left="627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11A89A68">
      <w:start w:val="1"/>
      <w:numFmt w:val="bullet"/>
      <w:lvlText w:val="▪"/>
      <w:lvlJc w:val="left"/>
      <w:pPr>
        <w:tabs>
          <w:tab w:val="left" w:pos="1418"/>
        </w:tabs>
        <w:ind w:left="6998" w:hanging="949"/>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 w15:restartNumberingAfterBreak="0">
    <w:nsid w:val="1A295947"/>
    <w:multiLevelType w:val="hybridMultilevel"/>
    <w:tmpl w:val="A61CEDAA"/>
    <w:styleLink w:val="66"/>
    <w:lvl w:ilvl="0" w:tplc="10A26ED2">
      <w:start w:val="1"/>
      <w:numFmt w:val="bullet"/>
      <w:lvlText w:val="-"/>
      <w:lvlJc w:val="left"/>
      <w:pPr>
        <w:ind w:left="851" w:hanging="70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B480FAC">
      <w:start w:val="1"/>
      <w:numFmt w:val="bullet"/>
      <w:lvlText w:val="o"/>
      <w:lvlJc w:val="left"/>
      <w:pPr>
        <w:tabs>
          <w:tab w:val="left" w:pos="993"/>
        </w:tabs>
        <w:ind w:left="720" w:hanging="4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67A1708">
      <w:start w:val="1"/>
      <w:numFmt w:val="bullet"/>
      <w:lvlText w:val="▪"/>
      <w:lvlJc w:val="left"/>
      <w:pPr>
        <w:tabs>
          <w:tab w:val="left" w:pos="993"/>
        </w:tabs>
        <w:ind w:left="1440" w:hanging="40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46AABE4">
      <w:start w:val="1"/>
      <w:numFmt w:val="bullet"/>
      <w:lvlText w:val="·"/>
      <w:lvlJc w:val="left"/>
      <w:pPr>
        <w:tabs>
          <w:tab w:val="left" w:pos="993"/>
        </w:tabs>
        <w:ind w:left="2160" w:hanging="3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3CEC3EE">
      <w:start w:val="1"/>
      <w:numFmt w:val="bullet"/>
      <w:lvlText w:val="o"/>
      <w:lvlJc w:val="left"/>
      <w:pPr>
        <w:tabs>
          <w:tab w:val="left" w:pos="993"/>
        </w:tabs>
        <w:ind w:left="2880" w:hanging="37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8E62A7A">
      <w:start w:val="1"/>
      <w:numFmt w:val="bullet"/>
      <w:lvlText w:val="▪"/>
      <w:lvlJc w:val="left"/>
      <w:pPr>
        <w:tabs>
          <w:tab w:val="left" w:pos="993"/>
        </w:tabs>
        <w:ind w:left="3600" w:hanging="36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07EC6C94">
      <w:start w:val="1"/>
      <w:numFmt w:val="bullet"/>
      <w:lvlText w:val="·"/>
      <w:lvlJc w:val="left"/>
      <w:pPr>
        <w:tabs>
          <w:tab w:val="left" w:pos="993"/>
        </w:tabs>
        <w:ind w:left="4320" w:hanging="35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3F8928C">
      <w:start w:val="1"/>
      <w:numFmt w:val="bullet"/>
      <w:lvlText w:val="o"/>
      <w:lvlJc w:val="left"/>
      <w:pPr>
        <w:tabs>
          <w:tab w:val="left" w:pos="993"/>
        </w:tabs>
        <w:ind w:left="5040" w:hanging="34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A030C128">
      <w:start w:val="1"/>
      <w:numFmt w:val="bullet"/>
      <w:lvlText w:val="▪"/>
      <w:lvlJc w:val="left"/>
      <w:pPr>
        <w:tabs>
          <w:tab w:val="left" w:pos="993"/>
        </w:tabs>
        <w:ind w:left="5760" w:hanging="32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1A6F52E3"/>
    <w:multiLevelType w:val="hybridMultilevel"/>
    <w:tmpl w:val="3A36ADD6"/>
    <w:lvl w:ilvl="0" w:tplc="92BA896E">
      <w:start w:val="1"/>
      <w:numFmt w:val="bullet"/>
      <w:lvlText w:val="-"/>
      <w:lvlJc w:val="left"/>
      <w:pPr>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D11535C"/>
    <w:multiLevelType w:val="hybridMultilevel"/>
    <w:tmpl w:val="69BA8570"/>
    <w:numStyleLink w:val="12"/>
  </w:abstractNum>
  <w:abstractNum w:abstractNumId="10" w15:restartNumberingAfterBreak="0">
    <w:nsid w:val="1D1558AA"/>
    <w:multiLevelType w:val="hybridMultilevel"/>
    <w:tmpl w:val="7E0E535A"/>
    <w:styleLink w:val="57"/>
    <w:lvl w:ilvl="0" w:tplc="3EF483C8">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4061CB2">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3EC6326">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DDCCC0E">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3945976">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5ABE988C">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788BEBE">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756C008">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98A7178">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1DBF5355"/>
    <w:multiLevelType w:val="hybridMultilevel"/>
    <w:tmpl w:val="45763622"/>
    <w:numStyleLink w:val="19"/>
  </w:abstractNum>
  <w:abstractNum w:abstractNumId="12" w15:restartNumberingAfterBreak="0">
    <w:nsid w:val="1E986009"/>
    <w:multiLevelType w:val="hybridMultilevel"/>
    <w:tmpl w:val="0702107A"/>
    <w:styleLink w:val="61"/>
    <w:lvl w:ilvl="0" w:tplc="6BA2AFD2">
      <w:start w:val="1"/>
      <w:numFmt w:val="bullet"/>
      <w:lvlText w:val="-"/>
      <w:lvlJc w:val="left"/>
      <w:pPr>
        <w:tabs>
          <w:tab w:val="num" w:pos="993"/>
        </w:tabs>
        <w:ind w:left="1701" w:hanging="85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622246E">
      <w:start w:val="1"/>
      <w:numFmt w:val="bullet"/>
      <w:lvlText w:val="o"/>
      <w:lvlJc w:val="left"/>
      <w:pPr>
        <w:tabs>
          <w:tab w:val="left" w:pos="993"/>
          <w:tab w:val="num" w:pos="2124"/>
        </w:tabs>
        <w:ind w:left="2832" w:hanging="126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3CA5336">
      <w:start w:val="1"/>
      <w:numFmt w:val="bullet"/>
      <w:lvlText w:val="▪"/>
      <w:lvlJc w:val="left"/>
      <w:pPr>
        <w:tabs>
          <w:tab w:val="left" w:pos="993"/>
          <w:tab w:val="num" w:pos="2832"/>
        </w:tabs>
        <w:ind w:left="3540" w:hanging="124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3628FDA">
      <w:start w:val="1"/>
      <w:numFmt w:val="bullet"/>
      <w:lvlText w:val="·"/>
      <w:lvlJc w:val="left"/>
      <w:pPr>
        <w:tabs>
          <w:tab w:val="left" w:pos="993"/>
          <w:tab w:val="num" w:pos="3540"/>
        </w:tabs>
        <w:ind w:left="4248" w:hanging="123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0144E2A">
      <w:start w:val="1"/>
      <w:numFmt w:val="bullet"/>
      <w:lvlText w:val="o"/>
      <w:lvlJc w:val="left"/>
      <w:pPr>
        <w:tabs>
          <w:tab w:val="left" w:pos="993"/>
          <w:tab w:val="num" w:pos="4248"/>
        </w:tabs>
        <w:ind w:left="4956" w:hanging="12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0766A6E">
      <w:start w:val="1"/>
      <w:numFmt w:val="bullet"/>
      <w:lvlText w:val="▪"/>
      <w:lvlJc w:val="left"/>
      <w:pPr>
        <w:tabs>
          <w:tab w:val="left" w:pos="993"/>
          <w:tab w:val="num" w:pos="4956"/>
        </w:tabs>
        <w:ind w:left="5664" w:hanging="121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3AC53CA">
      <w:start w:val="1"/>
      <w:numFmt w:val="bullet"/>
      <w:lvlText w:val="·"/>
      <w:lvlJc w:val="left"/>
      <w:pPr>
        <w:tabs>
          <w:tab w:val="left" w:pos="993"/>
          <w:tab w:val="num" w:pos="5664"/>
        </w:tabs>
        <w:ind w:left="6372" w:hanging="120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ABABFD2">
      <w:start w:val="1"/>
      <w:numFmt w:val="bullet"/>
      <w:lvlText w:val="o"/>
      <w:lvlJc w:val="left"/>
      <w:pPr>
        <w:tabs>
          <w:tab w:val="left" w:pos="993"/>
          <w:tab w:val="num" w:pos="6372"/>
        </w:tabs>
        <w:ind w:left="7080" w:hanging="118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9550C27E">
      <w:start w:val="1"/>
      <w:numFmt w:val="bullet"/>
      <w:lvlText w:val="▪"/>
      <w:lvlJc w:val="left"/>
      <w:pPr>
        <w:tabs>
          <w:tab w:val="left" w:pos="993"/>
          <w:tab w:val="num" w:pos="7080"/>
        </w:tabs>
        <w:ind w:left="7788" w:hanging="117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1EC06722"/>
    <w:multiLevelType w:val="hybridMultilevel"/>
    <w:tmpl w:val="BB38E5F2"/>
    <w:styleLink w:val="3"/>
    <w:lvl w:ilvl="0" w:tplc="10CCD4B6">
      <w:start w:val="1"/>
      <w:numFmt w:val="decimal"/>
      <w:lvlText w:val="%1."/>
      <w:lvlJc w:val="left"/>
      <w:pPr>
        <w:tabs>
          <w:tab w:val="left" w:pos="1418"/>
        </w:tabs>
        <w:ind w:left="567" w:hanging="567"/>
      </w:pPr>
      <w:rPr>
        <w:rFonts w:hAnsi="Arial Unicode MS"/>
        <w:caps w:val="0"/>
        <w:smallCaps w:val="0"/>
        <w:strike w:val="0"/>
        <w:dstrike w:val="0"/>
        <w:outline w:val="0"/>
        <w:emboss w:val="0"/>
        <w:imprint w:val="0"/>
        <w:spacing w:val="0"/>
        <w:w w:val="100"/>
        <w:kern w:val="0"/>
        <w:position w:val="0"/>
        <w:highlight w:val="none"/>
        <w:vertAlign w:val="baseline"/>
      </w:rPr>
    </w:lvl>
    <w:lvl w:ilvl="1" w:tplc="C22EE328">
      <w:start w:val="1"/>
      <w:numFmt w:val="lowerLetter"/>
      <w:lvlText w:val="%2."/>
      <w:lvlJc w:val="left"/>
      <w:pPr>
        <w:tabs>
          <w:tab w:val="left" w:pos="1418"/>
        </w:tabs>
        <w:ind w:left="2138" w:hanging="720"/>
      </w:pPr>
      <w:rPr>
        <w:rFonts w:hAnsi="Arial Unicode MS"/>
        <w:caps w:val="0"/>
        <w:smallCaps w:val="0"/>
        <w:strike w:val="0"/>
        <w:dstrike w:val="0"/>
        <w:outline w:val="0"/>
        <w:emboss w:val="0"/>
        <w:imprint w:val="0"/>
        <w:spacing w:val="0"/>
        <w:w w:val="100"/>
        <w:kern w:val="0"/>
        <w:position w:val="0"/>
        <w:highlight w:val="none"/>
        <w:vertAlign w:val="baseline"/>
      </w:rPr>
    </w:lvl>
    <w:lvl w:ilvl="2" w:tplc="F070A476">
      <w:start w:val="1"/>
      <w:numFmt w:val="lowerRoman"/>
      <w:lvlText w:val="%3."/>
      <w:lvlJc w:val="left"/>
      <w:pPr>
        <w:tabs>
          <w:tab w:val="left" w:pos="1418"/>
        </w:tabs>
        <w:ind w:left="2858" w:hanging="659"/>
      </w:pPr>
      <w:rPr>
        <w:rFonts w:hAnsi="Arial Unicode MS"/>
        <w:caps w:val="0"/>
        <w:smallCaps w:val="0"/>
        <w:strike w:val="0"/>
        <w:dstrike w:val="0"/>
        <w:outline w:val="0"/>
        <w:emboss w:val="0"/>
        <w:imprint w:val="0"/>
        <w:spacing w:val="0"/>
        <w:w w:val="100"/>
        <w:kern w:val="0"/>
        <w:position w:val="0"/>
        <w:highlight w:val="none"/>
        <w:vertAlign w:val="baseline"/>
      </w:rPr>
    </w:lvl>
    <w:lvl w:ilvl="3" w:tplc="EC089E76">
      <w:start w:val="1"/>
      <w:numFmt w:val="decimal"/>
      <w:lvlText w:val="%4."/>
      <w:lvlJc w:val="left"/>
      <w:pPr>
        <w:tabs>
          <w:tab w:val="left" w:pos="1418"/>
        </w:tabs>
        <w:ind w:left="3578" w:hanging="720"/>
      </w:pPr>
      <w:rPr>
        <w:rFonts w:hAnsi="Arial Unicode MS"/>
        <w:caps w:val="0"/>
        <w:smallCaps w:val="0"/>
        <w:strike w:val="0"/>
        <w:dstrike w:val="0"/>
        <w:outline w:val="0"/>
        <w:emboss w:val="0"/>
        <w:imprint w:val="0"/>
        <w:spacing w:val="0"/>
        <w:w w:val="100"/>
        <w:kern w:val="0"/>
        <w:position w:val="0"/>
        <w:highlight w:val="none"/>
        <w:vertAlign w:val="baseline"/>
      </w:rPr>
    </w:lvl>
    <w:lvl w:ilvl="4" w:tplc="B8066470">
      <w:start w:val="1"/>
      <w:numFmt w:val="lowerLetter"/>
      <w:lvlText w:val="%5."/>
      <w:lvlJc w:val="left"/>
      <w:pPr>
        <w:tabs>
          <w:tab w:val="left" w:pos="1418"/>
        </w:tabs>
        <w:ind w:left="4298" w:hanging="720"/>
      </w:pPr>
      <w:rPr>
        <w:rFonts w:hAnsi="Arial Unicode MS"/>
        <w:caps w:val="0"/>
        <w:smallCaps w:val="0"/>
        <w:strike w:val="0"/>
        <w:dstrike w:val="0"/>
        <w:outline w:val="0"/>
        <w:emboss w:val="0"/>
        <w:imprint w:val="0"/>
        <w:spacing w:val="0"/>
        <w:w w:val="100"/>
        <w:kern w:val="0"/>
        <w:position w:val="0"/>
        <w:highlight w:val="none"/>
        <w:vertAlign w:val="baseline"/>
      </w:rPr>
    </w:lvl>
    <w:lvl w:ilvl="5" w:tplc="731A1248">
      <w:start w:val="1"/>
      <w:numFmt w:val="lowerRoman"/>
      <w:lvlText w:val="%6."/>
      <w:lvlJc w:val="left"/>
      <w:pPr>
        <w:tabs>
          <w:tab w:val="left" w:pos="1418"/>
        </w:tabs>
        <w:ind w:left="5018" w:hanging="659"/>
      </w:pPr>
      <w:rPr>
        <w:rFonts w:hAnsi="Arial Unicode MS"/>
        <w:caps w:val="0"/>
        <w:smallCaps w:val="0"/>
        <w:strike w:val="0"/>
        <w:dstrike w:val="0"/>
        <w:outline w:val="0"/>
        <w:emboss w:val="0"/>
        <w:imprint w:val="0"/>
        <w:spacing w:val="0"/>
        <w:w w:val="100"/>
        <w:kern w:val="0"/>
        <w:position w:val="0"/>
        <w:highlight w:val="none"/>
        <w:vertAlign w:val="baseline"/>
      </w:rPr>
    </w:lvl>
    <w:lvl w:ilvl="6" w:tplc="8FCE7D70">
      <w:start w:val="1"/>
      <w:numFmt w:val="decimal"/>
      <w:lvlText w:val="%7."/>
      <w:lvlJc w:val="left"/>
      <w:pPr>
        <w:tabs>
          <w:tab w:val="left" w:pos="1418"/>
        </w:tabs>
        <w:ind w:left="5738" w:hanging="720"/>
      </w:pPr>
      <w:rPr>
        <w:rFonts w:hAnsi="Arial Unicode MS"/>
        <w:caps w:val="0"/>
        <w:smallCaps w:val="0"/>
        <w:strike w:val="0"/>
        <w:dstrike w:val="0"/>
        <w:outline w:val="0"/>
        <w:emboss w:val="0"/>
        <w:imprint w:val="0"/>
        <w:spacing w:val="0"/>
        <w:w w:val="100"/>
        <w:kern w:val="0"/>
        <w:position w:val="0"/>
        <w:highlight w:val="none"/>
        <w:vertAlign w:val="baseline"/>
      </w:rPr>
    </w:lvl>
    <w:lvl w:ilvl="7" w:tplc="8F22AB90">
      <w:start w:val="1"/>
      <w:numFmt w:val="lowerLetter"/>
      <w:lvlText w:val="%8."/>
      <w:lvlJc w:val="left"/>
      <w:pPr>
        <w:tabs>
          <w:tab w:val="left" w:pos="1418"/>
        </w:tabs>
        <w:ind w:left="6458" w:hanging="720"/>
      </w:pPr>
      <w:rPr>
        <w:rFonts w:hAnsi="Arial Unicode MS"/>
        <w:caps w:val="0"/>
        <w:smallCaps w:val="0"/>
        <w:strike w:val="0"/>
        <w:dstrike w:val="0"/>
        <w:outline w:val="0"/>
        <w:emboss w:val="0"/>
        <w:imprint w:val="0"/>
        <w:spacing w:val="0"/>
        <w:w w:val="100"/>
        <w:kern w:val="0"/>
        <w:position w:val="0"/>
        <w:highlight w:val="none"/>
        <w:vertAlign w:val="baseline"/>
      </w:rPr>
    </w:lvl>
    <w:lvl w:ilvl="8" w:tplc="2BA60462">
      <w:start w:val="1"/>
      <w:numFmt w:val="lowerRoman"/>
      <w:lvlText w:val="%9."/>
      <w:lvlJc w:val="left"/>
      <w:pPr>
        <w:tabs>
          <w:tab w:val="left" w:pos="1418"/>
        </w:tabs>
        <w:ind w:left="7178" w:hanging="65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21CD5DB6"/>
    <w:multiLevelType w:val="hybridMultilevel"/>
    <w:tmpl w:val="9886F55E"/>
    <w:styleLink w:val="51"/>
    <w:lvl w:ilvl="0" w:tplc="9DA65964">
      <w:start w:val="1"/>
      <w:numFmt w:val="bullet"/>
      <w:lvlText w:val="-"/>
      <w:lvlJc w:val="left"/>
      <w:pPr>
        <w:tabs>
          <w:tab w:val="num" w:pos="1416"/>
        </w:tabs>
        <w:ind w:left="707" w:firstLine="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E4A464C">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42CDEDC">
      <w:start w:val="1"/>
      <w:numFmt w:val="bullet"/>
      <w:lvlText w:val="▪"/>
      <w:lvlJc w:val="left"/>
      <w:pPr>
        <w:tabs>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E261246">
      <w:start w:val="1"/>
      <w:numFmt w:val="bullet"/>
      <w:lvlText w:val="·"/>
      <w:lvlJc w:val="left"/>
      <w:pPr>
        <w:tabs>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A269D9E">
      <w:start w:val="1"/>
      <w:numFmt w:val="bullet"/>
      <w:lvlText w:val="o"/>
      <w:lvlJc w:val="left"/>
      <w:pPr>
        <w:tabs>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5E4D0F8">
      <w:start w:val="1"/>
      <w:numFmt w:val="bullet"/>
      <w:lvlText w:val="▪"/>
      <w:lvlJc w:val="left"/>
      <w:pPr>
        <w:tabs>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0F892EE">
      <w:start w:val="1"/>
      <w:numFmt w:val="bullet"/>
      <w:lvlText w:val="·"/>
      <w:lvlJc w:val="left"/>
      <w:pPr>
        <w:tabs>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E7A280A">
      <w:start w:val="1"/>
      <w:numFmt w:val="bullet"/>
      <w:lvlText w:val="o"/>
      <w:lvlJc w:val="left"/>
      <w:pPr>
        <w:tabs>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9254071A">
      <w:start w:val="1"/>
      <w:numFmt w:val="bullet"/>
      <w:lvlText w:val="▪"/>
      <w:lvlJc w:val="left"/>
      <w:pPr>
        <w:tabs>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22566982"/>
    <w:multiLevelType w:val="hybridMultilevel"/>
    <w:tmpl w:val="CC823458"/>
    <w:styleLink w:val="2"/>
    <w:lvl w:ilvl="0" w:tplc="A1E6A0A0">
      <w:start w:val="1"/>
      <w:numFmt w:val="decimal"/>
      <w:lvlText w:val="%1."/>
      <w:lvlJc w:val="left"/>
      <w:pPr>
        <w:tabs>
          <w:tab w:val="left" w:pos="1418"/>
        </w:tabs>
        <w:ind w:left="567" w:hanging="567"/>
      </w:pPr>
      <w:rPr>
        <w:rFonts w:hAnsi="Arial Unicode MS"/>
        <w:caps w:val="0"/>
        <w:smallCaps w:val="0"/>
        <w:strike w:val="0"/>
        <w:dstrike w:val="0"/>
        <w:outline w:val="0"/>
        <w:emboss w:val="0"/>
        <w:imprint w:val="0"/>
        <w:spacing w:val="0"/>
        <w:w w:val="100"/>
        <w:kern w:val="0"/>
        <w:position w:val="0"/>
        <w:highlight w:val="none"/>
        <w:vertAlign w:val="baseline"/>
      </w:rPr>
    </w:lvl>
    <w:lvl w:ilvl="1" w:tplc="B57613C4">
      <w:start w:val="1"/>
      <w:numFmt w:val="decimal"/>
      <w:lvlText w:val="%2."/>
      <w:lvlJc w:val="left"/>
      <w:pPr>
        <w:ind w:left="1713" w:hanging="613"/>
      </w:pPr>
      <w:rPr>
        <w:rFonts w:hAnsi="Arial Unicode MS"/>
        <w:caps w:val="0"/>
        <w:smallCaps w:val="0"/>
        <w:strike w:val="0"/>
        <w:dstrike w:val="0"/>
        <w:outline w:val="0"/>
        <w:emboss w:val="0"/>
        <w:imprint w:val="0"/>
        <w:spacing w:val="0"/>
        <w:w w:val="100"/>
        <w:kern w:val="0"/>
        <w:position w:val="0"/>
        <w:highlight w:val="none"/>
        <w:vertAlign w:val="baseline"/>
      </w:rPr>
    </w:lvl>
    <w:lvl w:ilvl="2" w:tplc="9E7C840E">
      <w:start w:val="1"/>
      <w:numFmt w:val="lowerRoman"/>
      <w:lvlText w:val="%3."/>
      <w:lvlJc w:val="left"/>
      <w:pPr>
        <w:tabs>
          <w:tab w:val="left" w:pos="1418"/>
        </w:tabs>
        <w:ind w:left="2858" w:hanging="659"/>
      </w:pPr>
      <w:rPr>
        <w:rFonts w:hAnsi="Arial Unicode MS"/>
        <w:caps w:val="0"/>
        <w:smallCaps w:val="0"/>
        <w:strike w:val="0"/>
        <w:dstrike w:val="0"/>
        <w:outline w:val="0"/>
        <w:emboss w:val="0"/>
        <w:imprint w:val="0"/>
        <w:spacing w:val="0"/>
        <w:w w:val="100"/>
        <w:kern w:val="0"/>
        <w:position w:val="0"/>
        <w:highlight w:val="none"/>
        <w:vertAlign w:val="baseline"/>
      </w:rPr>
    </w:lvl>
    <w:lvl w:ilvl="3" w:tplc="914ECA88">
      <w:start w:val="1"/>
      <w:numFmt w:val="decimal"/>
      <w:lvlText w:val="%4."/>
      <w:lvlJc w:val="left"/>
      <w:pPr>
        <w:tabs>
          <w:tab w:val="left" w:pos="1418"/>
        </w:tabs>
        <w:ind w:left="3578" w:hanging="720"/>
      </w:pPr>
      <w:rPr>
        <w:rFonts w:hAnsi="Arial Unicode MS"/>
        <w:caps w:val="0"/>
        <w:smallCaps w:val="0"/>
        <w:strike w:val="0"/>
        <w:dstrike w:val="0"/>
        <w:outline w:val="0"/>
        <w:emboss w:val="0"/>
        <w:imprint w:val="0"/>
        <w:spacing w:val="0"/>
        <w:w w:val="100"/>
        <w:kern w:val="0"/>
        <w:position w:val="0"/>
        <w:highlight w:val="none"/>
        <w:vertAlign w:val="baseline"/>
      </w:rPr>
    </w:lvl>
    <w:lvl w:ilvl="4" w:tplc="649E9FC8">
      <w:start w:val="1"/>
      <w:numFmt w:val="lowerLetter"/>
      <w:lvlText w:val="%5."/>
      <w:lvlJc w:val="left"/>
      <w:pPr>
        <w:tabs>
          <w:tab w:val="left" w:pos="1418"/>
        </w:tabs>
        <w:ind w:left="4298" w:hanging="720"/>
      </w:pPr>
      <w:rPr>
        <w:rFonts w:hAnsi="Arial Unicode MS"/>
        <w:caps w:val="0"/>
        <w:smallCaps w:val="0"/>
        <w:strike w:val="0"/>
        <w:dstrike w:val="0"/>
        <w:outline w:val="0"/>
        <w:emboss w:val="0"/>
        <w:imprint w:val="0"/>
        <w:spacing w:val="0"/>
        <w:w w:val="100"/>
        <w:kern w:val="0"/>
        <w:position w:val="0"/>
        <w:highlight w:val="none"/>
        <w:vertAlign w:val="baseline"/>
      </w:rPr>
    </w:lvl>
    <w:lvl w:ilvl="5" w:tplc="3496ECBC">
      <w:start w:val="1"/>
      <w:numFmt w:val="lowerRoman"/>
      <w:lvlText w:val="%6."/>
      <w:lvlJc w:val="left"/>
      <w:pPr>
        <w:tabs>
          <w:tab w:val="left" w:pos="1418"/>
        </w:tabs>
        <w:ind w:left="5018" w:hanging="659"/>
      </w:pPr>
      <w:rPr>
        <w:rFonts w:hAnsi="Arial Unicode MS"/>
        <w:caps w:val="0"/>
        <w:smallCaps w:val="0"/>
        <w:strike w:val="0"/>
        <w:dstrike w:val="0"/>
        <w:outline w:val="0"/>
        <w:emboss w:val="0"/>
        <w:imprint w:val="0"/>
        <w:spacing w:val="0"/>
        <w:w w:val="100"/>
        <w:kern w:val="0"/>
        <w:position w:val="0"/>
        <w:highlight w:val="none"/>
        <w:vertAlign w:val="baseline"/>
      </w:rPr>
    </w:lvl>
    <w:lvl w:ilvl="6" w:tplc="7BB0A1DE">
      <w:start w:val="1"/>
      <w:numFmt w:val="decimal"/>
      <w:lvlText w:val="%7."/>
      <w:lvlJc w:val="left"/>
      <w:pPr>
        <w:tabs>
          <w:tab w:val="left" w:pos="1418"/>
        </w:tabs>
        <w:ind w:left="5738" w:hanging="720"/>
      </w:pPr>
      <w:rPr>
        <w:rFonts w:hAnsi="Arial Unicode MS"/>
        <w:caps w:val="0"/>
        <w:smallCaps w:val="0"/>
        <w:strike w:val="0"/>
        <w:dstrike w:val="0"/>
        <w:outline w:val="0"/>
        <w:emboss w:val="0"/>
        <w:imprint w:val="0"/>
        <w:spacing w:val="0"/>
        <w:w w:val="100"/>
        <w:kern w:val="0"/>
        <w:position w:val="0"/>
        <w:highlight w:val="none"/>
        <w:vertAlign w:val="baseline"/>
      </w:rPr>
    </w:lvl>
    <w:lvl w:ilvl="7" w:tplc="3DEE43B2">
      <w:start w:val="1"/>
      <w:numFmt w:val="lowerLetter"/>
      <w:lvlText w:val="%8."/>
      <w:lvlJc w:val="left"/>
      <w:pPr>
        <w:tabs>
          <w:tab w:val="left" w:pos="1418"/>
        </w:tabs>
        <w:ind w:left="6458" w:hanging="720"/>
      </w:pPr>
      <w:rPr>
        <w:rFonts w:hAnsi="Arial Unicode MS"/>
        <w:caps w:val="0"/>
        <w:smallCaps w:val="0"/>
        <w:strike w:val="0"/>
        <w:dstrike w:val="0"/>
        <w:outline w:val="0"/>
        <w:emboss w:val="0"/>
        <w:imprint w:val="0"/>
        <w:spacing w:val="0"/>
        <w:w w:val="100"/>
        <w:kern w:val="0"/>
        <w:position w:val="0"/>
        <w:highlight w:val="none"/>
        <w:vertAlign w:val="baseline"/>
      </w:rPr>
    </w:lvl>
    <w:lvl w:ilvl="8" w:tplc="51DE1CA4">
      <w:start w:val="1"/>
      <w:numFmt w:val="lowerRoman"/>
      <w:lvlText w:val="%9."/>
      <w:lvlJc w:val="left"/>
      <w:pPr>
        <w:tabs>
          <w:tab w:val="left" w:pos="1418"/>
        </w:tabs>
        <w:ind w:left="7178" w:hanging="65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23842DF4"/>
    <w:multiLevelType w:val="hybridMultilevel"/>
    <w:tmpl w:val="5A4ED2B0"/>
    <w:lvl w:ilvl="0" w:tplc="2F3ED096">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7" w15:restartNumberingAfterBreak="0">
    <w:nsid w:val="244D4798"/>
    <w:multiLevelType w:val="hybridMultilevel"/>
    <w:tmpl w:val="9A90193E"/>
    <w:styleLink w:val="17"/>
    <w:lvl w:ilvl="0" w:tplc="C5084842">
      <w:start w:val="1"/>
      <w:numFmt w:val="bullet"/>
      <w:lvlText w:val="•"/>
      <w:lvlJc w:val="left"/>
      <w:pPr>
        <w:tabs>
          <w:tab w:val="left" w:pos="1418"/>
          <w:tab w:val="left" w:pos="2160"/>
        </w:tabs>
        <w:ind w:left="425" w:hanging="425"/>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8632AFDA">
      <w:start w:val="1"/>
      <w:numFmt w:val="bullet"/>
      <w:lvlText w:val="·"/>
      <w:lvlJc w:val="left"/>
      <w:pPr>
        <w:tabs>
          <w:tab w:val="left" w:pos="2160"/>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C406AD16">
      <w:start w:val="1"/>
      <w:numFmt w:val="bullet"/>
      <w:lvlText w:val="·"/>
      <w:lvlJc w:val="left"/>
      <w:pPr>
        <w:tabs>
          <w:tab w:val="left" w:pos="1418"/>
        </w:tabs>
        <w:ind w:left="2269"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D734A022">
      <w:start w:val="1"/>
      <w:numFmt w:val="bullet"/>
      <w:lvlText w:val="·"/>
      <w:lvlJc w:val="left"/>
      <w:pPr>
        <w:tabs>
          <w:tab w:val="left" w:pos="1418"/>
          <w:tab w:val="left" w:pos="2160"/>
        </w:tabs>
        <w:ind w:left="3120"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31ED6B2">
      <w:start w:val="1"/>
      <w:numFmt w:val="bullet"/>
      <w:lvlText w:val="·"/>
      <w:lvlJc w:val="left"/>
      <w:pPr>
        <w:tabs>
          <w:tab w:val="left" w:pos="1418"/>
          <w:tab w:val="left" w:pos="2160"/>
        </w:tabs>
        <w:ind w:left="3971"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194E247C">
      <w:start w:val="1"/>
      <w:numFmt w:val="bullet"/>
      <w:lvlText w:val="·"/>
      <w:lvlJc w:val="left"/>
      <w:pPr>
        <w:tabs>
          <w:tab w:val="left" w:pos="1418"/>
          <w:tab w:val="left" w:pos="2160"/>
        </w:tabs>
        <w:ind w:left="4822"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F6C69C3C">
      <w:start w:val="1"/>
      <w:numFmt w:val="bullet"/>
      <w:lvlText w:val="·"/>
      <w:lvlJc w:val="left"/>
      <w:pPr>
        <w:tabs>
          <w:tab w:val="left" w:pos="1418"/>
          <w:tab w:val="left" w:pos="2160"/>
        </w:tabs>
        <w:ind w:left="5673"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016E8A6">
      <w:start w:val="1"/>
      <w:numFmt w:val="bullet"/>
      <w:lvlText w:val="·"/>
      <w:lvlJc w:val="left"/>
      <w:pPr>
        <w:tabs>
          <w:tab w:val="left" w:pos="1418"/>
          <w:tab w:val="left" w:pos="2160"/>
        </w:tabs>
        <w:ind w:left="6524"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AE465542">
      <w:start w:val="1"/>
      <w:numFmt w:val="bullet"/>
      <w:lvlText w:val="·"/>
      <w:lvlJc w:val="left"/>
      <w:pPr>
        <w:tabs>
          <w:tab w:val="left" w:pos="1418"/>
          <w:tab w:val="left" w:pos="2160"/>
        </w:tabs>
        <w:ind w:left="7375"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245C0C51"/>
    <w:multiLevelType w:val="hybridMultilevel"/>
    <w:tmpl w:val="581CB7C8"/>
    <w:styleLink w:val="47"/>
    <w:lvl w:ilvl="0" w:tplc="03288D16">
      <w:start w:val="1"/>
      <w:numFmt w:val="bullet"/>
      <w:lvlText w:val="·"/>
      <w:lvlJc w:val="left"/>
      <w:pPr>
        <w:tabs>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A74EAA4">
      <w:start w:val="1"/>
      <w:numFmt w:val="bullet"/>
      <w:lvlText w:val="o"/>
      <w:lvlJc w:val="left"/>
      <w:pPr>
        <w:tabs>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1458E340">
      <w:start w:val="1"/>
      <w:numFmt w:val="bullet"/>
      <w:lvlText w:val="▪"/>
      <w:lvlJc w:val="left"/>
      <w:pPr>
        <w:tabs>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1D69DF6">
      <w:start w:val="1"/>
      <w:numFmt w:val="bullet"/>
      <w:lvlText w:val="·"/>
      <w:lvlJc w:val="left"/>
      <w:pPr>
        <w:tabs>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7182398">
      <w:start w:val="1"/>
      <w:numFmt w:val="bullet"/>
      <w:lvlText w:val="o"/>
      <w:lvlJc w:val="left"/>
      <w:pPr>
        <w:tabs>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C97E5A0E">
      <w:start w:val="1"/>
      <w:numFmt w:val="bullet"/>
      <w:lvlText w:val="▪"/>
      <w:lvlJc w:val="left"/>
      <w:pPr>
        <w:tabs>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A80569C">
      <w:start w:val="1"/>
      <w:numFmt w:val="bullet"/>
      <w:lvlText w:val="·"/>
      <w:lvlJc w:val="left"/>
      <w:pPr>
        <w:tabs>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BF888BC">
      <w:start w:val="1"/>
      <w:numFmt w:val="bullet"/>
      <w:lvlText w:val="o"/>
      <w:lvlJc w:val="left"/>
      <w:pPr>
        <w:tabs>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586DF14">
      <w:start w:val="1"/>
      <w:numFmt w:val="bullet"/>
      <w:lvlText w:val="▪"/>
      <w:lvlJc w:val="left"/>
      <w:pPr>
        <w:tabs>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2520068D"/>
    <w:multiLevelType w:val="hybridMultilevel"/>
    <w:tmpl w:val="BB38E5F2"/>
    <w:numStyleLink w:val="3"/>
  </w:abstractNum>
  <w:abstractNum w:abstractNumId="20" w15:restartNumberingAfterBreak="0">
    <w:nsid w:val="25B01253"/>
    <w:multiLevelType w:val="multilevel"/>
    <w:tmpl w:val="D47C44A2"/>
    <w:styleLink w:val="42"/>
    <w:lvl w:ilvl="0">
      <w:start w:val="1"/>
      <w:numFmt w:val="decimal"/>
      <w:lvlText w:val="%1."/>
      <w:lvlJc w:val="left"/>
      <w:pPr>
        <w:tabs>
          <w:tab w:val="left" w:pos="1418"/>
          <w:tab w:val="left" w:pos="2520"/>
          <w:tab w:val="left" w:pos="2572"/>
        </w:tabs>
        <w:ind w:left="1028" w:hanging="1028"/>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tabs>
          <w:tab w:val="left" w:pos="2520"/>
          <w:tab w:val="left" w:pos="2572"/>
        </w:tabs>
        <w:ind w:left="1418" w:hanging="567"/>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tabs>
          <w:tab w:val="left" w:pos="2520"/>
          <w:tab w:val="left" w:pos="2572"/>
        </w:tabs>
        <w:ind w:left="2056" w:hanging="1031"/>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2.%3.%4."/>
      <w:lvlJc w:val="left"/>
      <w:pPr>
        <w:tabs>
          <w:tab w:val="left" w:pos="1418"/>
          <w:tab w:val="left" w:pos="2520"/>
          <w:tab w:val="left" w:pos="2572"/>
        </w:tabs>
        <w:ind w:left="1418" w:hanging="379"/>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tabs>
          <w:tab w:val="left" w:pos="1418"/>
          <w:tab w:val="left" w:pos="2520"/>
          <w:tab w:val="left" w:pos="2572"/>
        </w:tabs>
        <w:ind w:left="2446" w:hanging="851"/>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2.%3.%4.%5.%6."/>
      <w:lvlJc w:val="left"/>
      <w:pPr>
        <w:tabs>
          <w:tab w:val="left" w:pos="1418"/>
          <w:tab w:val="left" w:pos="2520"/>
          <w:tab w:val="left" w:pos="2572"/>
        </w:tabs>
        <w:ind w:left="2520" w:hanging="221"/>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tabs>
          <w:tab w:val="left" w:pos="1418"/>
          <w:tab w:val="left" w:pos="2520"/>
          <w:tab w:val="left" w:pos="2572"/>
        </w:tabs>
        <w:ind w:left="4066" w:hanging="2291"/>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tabs>
          <w:tab w:val="left" w:pos="1418"/>
          <w:tab w:val="left" w:pos="2520"/>
          <w:tab w:val="left" w:pos="2572"/>
        </w:tabs>
        <w:ind w:left="5056" w:hanging="2651"/>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tabs>
          <w:tab w:val="left" w:pos="1418"/>
          <w:tab w:val="left" w:pos="2520"/>
          <w:tab w:val="left" w:pos="2572"/>
        </w:tabs>
        <w:ind w:left="5686" w:hanging="265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26362D3C"/>
    <w:multiLevelType w:val="hybridMultilevel"/>
    <w:tmpl w:val="3850D454"/>
    <w:styleLink w:val="28"/>
    <w:lvl w:ilvl="0" w:tplc="1A64E818">
      <w:start w:val="1"/>
      <w:numFmt w:val="bullet"/>
      <w:lvlText w:val="·"/>
      <w:lvlJc w:val="left"/>
      <w:pPr>
        <w:tabs>
          <w:tab w:val="left" w:pos="1571"/>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B3021F8">
      <w:start w:val="1"/>
      <w:numFmt w:val="bullet"/>
      <w:lvlText w:val="o"/>
      <w:lvlJc w:val="left"/>
      <w:pPr>
        <w:tabs>
          <w:tab w:val="left" w:pos="1418"/>
          <w:tab w:val="left" w:pos="1571"/>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6341128">
      <w:start w:val="1"/>
      <w:numFmt w:val="bullet"/>
      <w:lvlText w:val="▪"/>
      <w:lvlJc w:val="left"/>
      <w:pPr>
        <w:tabs>
          <w:tab w:val="left" w:pos="1418"/>
          <w:tab w:val="left" w:pos="1571"/>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4066E1E">
      <w:start w:val="1"/>
      <w:numFmt w:val="bullet"/>
      <w:lvlText w:val="·"/>
      <w:lvlJc w:val="left"/>
      <w:pPr>
        <w:tabs>
          <w:tab w:val="left" w:pos="1418"/>
          <w:tab w:val="left" w:pos="1571"/>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E645790">
      <w:start w:val="1"/>
      <w:numFmt w:val="bullet"/>
      <w:lvlText w:val="o"/>
      <w:lvlJc w:val="left"/>
      <w:pPr>
        <w:tabs>
          <w:tab w:val="left" w:pos="1418"/>
          <w:tab w:val="left" w:pos="1571"/>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E74761A">
      <w:start w:val="1"/>
      <w:numFmt w:val="bullet"/>
      <w:lvlText w:val="▪"/>
      <w:lvlJc w:val="left"/>
      <w:pPr>
        <w:tabs>
          <w:tab w:val="left" w:pos="1418"/>
          <w:tab w:val="left" w:pos="1571"/>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D72EF62">
      <w:start w:val="1"/>
      <w:numFmt w:val="bullet"/>
      <w:lvlText w:val="·"/>
      <w:lvlJc w:val="left"/>
      <w:pPr>
        <w:tabs>
          <w:tab w:val="left" w:pos="1418"/>
          <w:tab w:val="left" w:pos="1571"/>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D24C058">
      <w:start w:val="1"/>
      <w:numFmt w:val="bullet"/>
      <w:lvlText w:val="o"/>
      <w:lvlJc w:val="left"/>
      <w:pPr>
        <w:tabs>
          <w:tab w:val="left" w:pos="1418"/>
          <w:tab w:val="left" w:pos="1571"/>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C669568">
      <w:start w:val="1"/>
      <w:numFmt w:val="bullet"/>
      <w:lvlText w:val="▪"/>
      <w:lvlJc w:val="left"/>
      <w:pPr>
        <w:tabs>
          <w:tab w:val="left" w:pos="1418"/>
          <w:tab w:val="left" w:pos="1571"/>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2B516D49"/>
    <w:multiLevelType w:val="hybridMultilevel"/>
    <w:tmpl w:val="95044154"/>
    <w:styleLink w:val="65"/>
    <w:lvl w:ilvl="0" w:tplc="A750371A">
      <w:start w:val="1"/>
      <w:numFmt w:val="bullet"/>
      <w:lvlText w:val="-"/>
      <w:lvlJc w:val="left"/>
      <w:pPr>
        <w:tabs>
          <w:tab w:val="left" w:pos="993"/>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742C3B6">
      <w:start w:val="1"/>
      <w:numFmt w:val="bullet"/>
      <w:lvlText w:val="o"/>
      <w:lvlJc w:val="left"/>
      <w:pPr>
        <w:tabs>
          <w:tab w:val="left" w:pos="993"/>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8926464">
      <w:start w:val="1"/>
      <w:numFmt w:val="bullet"/>
      <w:lvlText w:val="▪"/>
      <w:lvlJc w:val="left"/>
      <w:pPr>
        <w:tabs>
          <w:tab w:val="left" w:pos="993"/>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0F6117C">
      <w:start w:val="1"/>
      <w:numFmt w:val="bullet"/>
      <w:lvlText w:val="·"/>
      <w:lvlJc w:val="left"/>
      <w:pPr>
        <w:tabs>
          <w:tab w:val="left" w:pos="993"/>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FF0609C">
      <w:start w:val="1"/>
      <w:numFmt w:val="bullet"/>
      <w:lvlText w:val="o"/>
      <w:lvlJc w:val="left"/>
      <w:pPr>
        <w:tabs>
          <w:tab w:val="left" w:pos="993"/>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76E2B78">
      <w:start w:val="1"/>
      <w:numFmt w:val="bullet"/>
      <w:lvlText w:val="▪"/>
      <w:lvlJc w:val="left"/>
      <w:pPr>
        <w:tabs>
          <w:tab w:val="left" w:pos="993"/>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1E85E86">
      <w:start w:val="1"/>
      <w:numFmt w:val="bullet"/>
      <w:lvlText w:val="·"/>
      <w:lvlJc w:val="left"/>
      <w:pPr>
        <w:tabs>
          <w:tab w:val="left" w:pos="993"/>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654AFBE">
      <w:start w:val="1"/>
      <w:numFmt w:val="bullet"/>
      <w:lvlText w:val="o"/>
      <w:lvlJc w:val="left"/>
      <w:pPr>
        <w:tabs>
          <w:tab w:val="left" w:pos="993"/>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B583630">
      <w:start w:val="1"/>
      <w:numFmt w:val="bullet"/>
      <w:lvlText w:val="▪"/>
      <w:lvlJc w:val="left"/>
      <w:pPr>
        <w:tabs>
          <w:tab w:val="left" w:pos="993"/>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2C6E25DD"/>
    <w:multiLevelType w:val="hybridMultilevel"/>
    <w:tmpl w:val="9AF0890E"/>
    <w:styleLink w:val="40"/>
    <w:lvl w:ilvl="0" w:tplc="749854AE">
      <w:start w:val="1"/>
      <w:numFmt w:val="bullet"/>
      <w:lvlText w:val="·"/>
      <w:lvlJc w:val="left"/>
      <w:pPr>
        <w:tabs>
          <w:tab w:val="left" w:pos="1571"/>
          <w:tab w:val="left" w:pos="9360"/>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1DE2CBC6">
      <w:start w:val="1"/>
      <w:numFmt w:val="bullet"/>
      <w:lvlText w:val="o"/>
      <w:lvlJc w:val="left"/>
      <w:pPr>
        <w:tabs>
          <w:tab w:val="left" w:pos="1418"/>
          <w:tab w:val="left" w:pos="1571"/>
          <w:tab w:val="left" w:pos="9360"/>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14240E62">
      <w:start w:val="1"/>
      <w:numFmt w:val="bullet"/>
      <w:lvlText w:val="▪"/>
      <w:lvlJc w:val="left"/>
      <w:pPr>
        <w:tabs>
          <w:tab w:val="left" w:pos="1418"/>
          <w:tab w:val="left" w:pos="1571"/>
          <w:tab w:val="left" w:pos="9360"/>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2A92AD20">
      <w:start w:val="1"/>
      <w:numFmt w:val="bullet"/>
      <w:lvlText w:val="·"/>
      <w:lvlJc w:val="left"/>
      <w:pPr>
        <w:tabs>
          <w:tab w:val="left" w:pos="1418"/>
          <w:tab w:val="left" w:pos="1571"/>
          <w:tab w:val="left" w:pos="9360"/>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F5093AC">
      <w:start w:val="1"/>
      <w:numFmt w:val="bullet"/>
      <w:lvlText w:val="o"/>
      <w:lvlJc w:val="left"/>
      <w:pPr>
        <w:tabs>
          <w:tab w:val="left" w:pos="1418"/>
          <w:tab w:val="left" w:pos="1571"/>
          <w:tab w:val="left" w:pos="9360"/>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816D4AE">
      <w:start w:val="1"/>
      <w:numFmt w:val="bullet"/>
      <w:lvlText w:val="▪"/>
      <w:lvlJc w:val="left"/>
      <w:pPr>
        <w:tabs>
          <w:tab w:val="left" w:pos="1418"/>
          <w:tab w:val="left" w:pos="1571"/>
          <w:tab w:val="left" w:pos="9360"/>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2EA1892">
      <w:start w:val="1"/>
      <w:numFmt w:val="bullet"/>
      <w:lvlText w:val="·"/>
      <w:lvlJc w:val="left"/>
      <w:pPr>
        <w:tabs>
          <w:tab w:val="left" w:pos="1418"/>
          <w:tab w:val="left" w:pos="1571"/>
          <w:tab w:val="left" w:pos="9360"/>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7CC284C">
      <w:start w:val="1"/>
      <w:numFmt w:val="bullet"/>
      <w:lvlText w:val="o"/>
      <w:lvlJc w:val="left"/>
      <w:pPr>
        <w:tabs>
          <w:tab w:val="left" w:pos="1418"/>
          <w:tab w:val="left" w:pos="1571"/>
          <w:tab w:val="left" w:pos="9360"/>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7425A42">
      <w:start w:val="1"/>
      <w:numFmt w:val="bullet"/>
      <w:lvlText w:val="▪"/>
      <w:lvlJc w:val="left"/>
      <w:pPr>
        <w:tabs>
          <w:tab w:val="left" w:pos="1418"/>
          <w:tab w:val="left" w:pos="1571"/>
          <w:tab w:val="left" w:pos="9360"/>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2D305192"/>
    <w:multiLevelType w:val="hybridMultilevel"/>
    <w:tmpl w:val="1FAC4A22"/>
    <w:styleLink w:val="50"/>
    <w:lvl w:ilvl="0" w:tplc="55200E64">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674A67E">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A8A6AB4">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86AB19C">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A1CAD06">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1C22E9A">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2B86296">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7B8CEDA">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6D06CDC">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5" w15:restartNumberingAfterBreak="0">
    <w:nsid w:val="3262131A"/>
    <w:multiLevelType w:val="hybridMultilevel"/>
    <w:tmpl w:val="E040943A"/>
    <w:styleLink w:val="62"/>
    <w:lvl w:ilvl="0" w:tplc="1A684D92">
      <w:start w:val="1"/>
      <w:numFmt w:val="bullet"/>
      <w:lvlText w:val="-"/>
      <w:lvlJc w:val="left"/>
      <w:pPr>
        <w:tabs>
          <w:tab w:val="left" w:pos="1134"/>
        </w:tabs>
        <w:ind w:left="993" w:hanging="14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FD03CA6">
      <w:start w:val="1"/>
      <w:numFmt w:val="bullet"/>
      <w:lvlText w:val="o"/>
      <w:lvlJc w:val="left"/>
      <w:pPr>
        <w:tabs>
          <w:tab w:val="left" w:pos="993"/>
          <w:tab w:val="left" w:pos="1134"/>
        </w:tabs>
        <w:ind w:left="1713" w:hanging="55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D30A682">
      <w:start w:val="1"/>
      <w:numFmt w:val="bullet"/>
      <w:lvlText w:val="▪"/>
      <w:lvlJc w:val="left"/>
      <w:pPr>
        <w:tabs>
          <w:tab w:val="left" w:pos="993"/>
          <w:tab w:val="left" w:pos="1134"/>
        </w:tabs>
        <w:ind w:left="2433" w:hanging="54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501CBEFC">
      <w:start w:val="1"/>
      <w:numFmt w:val="bullet"/>
      <w:lvlText w:val="·"/>
      <w:lvlJc w:val="left"/>
      <w:pPr>
        <w:tabs>
          <w:tab w:val="left" w:pos="993"/>
          <w:tab w:val="left" w:pos="1134"/>
        </w:tabs>
        <w:ind w:left="3153" w:hanging="14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AE0C168">
      <w:start w:val="1"/>
      <w:numFmt w:val="bullet"/>
      <w:lvlText w:val="o"/>
      <w:lvlJc w:val="left"/>
      <w:pPr>
        <w:tabs>
          <w:tab w:val="left" w:pos="993"/>
          <w:tab w:val="left" w:pos="1134"/>
        </w:tabs>
        <w:ind w:left="3873" w:hanging="51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2F65826">
      <w:start w:val="1"/>
      <w:numFmt w:val="bullet"/>
      <w:lvlText w:val="▪"/>
      <w:lvlJc w:val="left"/>
      <w:pPr>
        <w:tabs>
          <w:tab w:val="left" w:pos="993"/>
          <w:tab w:val="left" w:pos="1134"/>
        </w:tabs>
        <w:ind w:left="4593" w:hanging="50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CAC00C6">
      <w:start w:val="1"/>
      <w:numFmt w:val="bullet"/>
      <w:lvlText w:val="·"/>
      <w:lvlJc w:val="left"/>
      <w:pPr>
        <w:tabs>
          <w:tab w:val="left" w:pos="993"/>
          <w:tab w:val="left" w:pos="1134"/>
        </w:tabs>
        <w:ind w:left="5313" w:hanging="14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EFA9ED8">
      <w:start w:val="1"/>
      <w:numFmt w:val="bullet"/>
      <w:lvlText w:val="o"/>
      <w:lvlJc w:val="left"/>
      <w:pPr>
        <w:tabs>
          <w:tab w:val="left" w:pos="993"/>
          <w:tab w:val="left" w:pos="1134"/>
        </w:tabs>
        <w:ind w:left="6033" w:hanging="48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2885E7E">
      <w:start w:val="1"/>
      <w:numFmt w:val="bullet"/>
      <w:lvlText w:val="▪"/>
      <w:lvlJc w:val="left"/>
      <w:pPr>
        <w:tabs>
          <w:tab w:val="left" w:pos="993"/>
          <w:tab w:val="left" w:pos="1134"/>
        </w:tabs>
        <w:ind w:left="6753" w:hanging="4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6" w15:restartNumberingAfterBreak="0">
    <w:nsid w:val="35AF34CE"/>
    <w:multiLevelType w:val="hybridMultilevel"/>
    <w:tmpl w:val="FADC6D44"/>
    <w:styleLink w:val="56"/>
    <w:lvl w:ilvl="0" w:tplc="4BFEE000">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160C3EE8">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9EEE18A">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21843DE">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2FCA1FA">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2EAEBEE">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14A50B8">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1382DAC">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CDEEDFA">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36AC241E"/>
    <w:multiLevelType w:val="hybridMultilevel"/>
    <w:tmpl w:val="719E2E1C"/>
    <w:styleLink w:val="20"/>
    <w:lvl w:ilvl="0" w:tplc="54BC11A4">
      <w:start w:val="1"/>
      <w:numFmt w:val="bullet"/>
      <w:lvlText w:val="➢"/>
      <w:lvlJc w:val="left"/>
      <w:pPr>
        <w:ind w:left="1687" w:hanging="40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08121A7C">
      <w:start w:val="1"/>
      <w:numFmt w:val="bullet"/>
      <w:lvlText w:val="o"/>
      <w:lvlJc w:val="left"/>
      <w:pPr>
        <w:ind w:left="1418"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4796D372">
      <w:start w:val="1"/>
      <w:numFmt w:val="bullet"/>
      <w:lvlText w:val="▪"/>
      <w:lvlJc w:val="left"/>
      <w:pPr>
        <w:tabs>
          <w:tab w:val="left" w:pos="1440"/>
        </w:tabs>
        <w:ind w:left="304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75743DAE">
      <w:start w:val="1"/>
      <w:numFmt w:val="bullet"/>
      <w:lvlText w:val="•"/>
      <w:lvlJc w:val="left"/>
      <w:pPr>
        <w:tabs>
          <w:tab w:val="left" w:pos="1440"/>
        </w:tabs>
        <w:ind w:left="376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B4689FCC">
      <w:start w:val="1"/>
      <w:numFmt w:val="bullet"/>
      <w:lvlText w:val="o"/>
      <w:lvlJc w:val="left"/>
      <w:pPr>
        <w:tabs>
          <w:tab w:val="left" w:pos="1440"/>
        </w:tabs>
        <w:ind w:left="448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BEFA349A">
      <w:start w:val="1"/>
      <w:numFmt w:val="bullet"/>
      <w:lvlText w:val="▪"/>
      <w:lvlJc w:val="left"/>
      <w:pPr>
        <w:tabs>
          <w:tab w:val="left" w:pos="1440"/>
        </w:tabs>
        <w:ind w:left="520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54745BBA">
      <w:start w:val="1"/>
      <w:numFmt w:val="bullet"/>
      <w:lvlText w:val="•"/>
      <w:lvlJc w:val="left"/>
      <w:pPr>
        <w:tabs>
          <w:tab w:val="left" w:pos="1440"/>
        </w:tabs>
        <w:ind w:left="592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801887D6">
      <w:start w:val="1"/>
      <w:numFmt w:val="bullet"/>
      <w:lvlText w:val="o"/>
      <w:lvlJc w:val="left"/>
      <w:pPr>
        <w:tabs>
          <w:tab w:val="left" w:pos="1440"/>
        </w:tabs>
        <w:ind w:left="664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C49C204C">
      <w:start w:val="1"/>
      <w:numFmt w:val="bullet"/>
      <w:lvlText w:val="▪"/>
      <w:lvlJc w:val="left"/>
      <w:pPr>
        <w:tabs>
          <w:tab w:val="left" w:pos="1440"/>
        </w:tabs>
        <w:ind w:left="7360" w:hanging="567"/>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370750E6"/>
    <w:multiLevelType w:val="hybridMultilevel"/>
    <w:tmpl w:val="2F761C46"/>
    <w:numStyleLink w:val="14"/>
  </w:abstractNum>
  <w:abstractNum w:abstractNumId="29" w15:restartNumberingAfterBreak="0">
    <w:nsid w:val="390066E1"/>
    <w:multiLevelType w:val="hybridMultilevel"/>
    <w:tmpl w:val="00F4EAD6"/>
    <w:styleLink w:val="8"/>
    <w:lvl w:ilvl="0" w:tplc="A2343CF0">
      <w:start w:val="1"/>
      <w:numFmt w:val="bullet"/>
      <w:lvlText w:val="-"/>
      <w:lvlJc w:val="left"/>
      <w:pPr>
        <w:tabs>
          <w:tab w:val="num" w:pos="1416"/>
        </w:tabs>
        <w:ind w:left="707" w:firstLine="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864BB86">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E5442CA">
      <w:start w:val="1"/>
      <w:numFmt w:val="bullet"/>
      <w:lvlText w:val="▪"/>
      <w:lvlJc w:val="left"/>
      <w:pPr>
        <w:tabs>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3DE499A">
      <w:start w:val="1"/>
      <w:numFmt w:val="bullet"/>
      <w:lvlText w:val="·"/>
      <w:lvlJc w:val="left"/>
      <w:pPr>
        <w:tabs>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F645BA8">
      <w:start w:val="1"/>
      <w:numFmt w:val="bullet"/>
      <w:lvlText w:val="o"/>
      <w:lvlJc w:val="left"/>
      <w:pPr>
        <w:tabs>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310A0F0">
      <w:start w:val="1"/>
      <w:numFmt w:val="bullet"/>
      <w:lvlText w:val="▪"/>
      <w:lvlJc w:val="left"/>
      <w:pPr>
        <w:tabs>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614E310">
      <w:start w:val="1"/>
      <w:numFmt w:val="bullet"/>
      <w:lvlText w:val="·"/>
      <w:lvlJc w:val="left"/>
      <w:pPr>
        <w:tabs>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4BACF02">
      <w:start w:val="1"/>
      <w:numFmt w:val="bullet"/>
      <w:lvlText w:val="o"/>
      <w:lvlJc w:val="left"/>
      <w:pPr>
        <w:tabs>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916E24C">
      <w:start w:val="1"/>
      <w:numFmt w:val="bullet"/>
      <w:lvlText w:val="▪"/>
      <w:lvlJc w:val="left"/>
      <w:pPr>
        <w:tabs>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3B810150"/>
    <w:multiLevelType w:val="hybridMultilevel"/>
    <w:tmpl w:val="2FF4F11A"/>
    <w:styleLink w:val="67"/>
    <w:lvl w:ilvl="0" w:tplc="FB545742">
      <w:start w:val="1"/>
      <w:numFmt w:val="bullet"/>
      <w:lvlText w:val="-"/>
      <w:lvlJc w:val="left"/>
      <w:pPr>
        <w:ind w:left="369" w:hanging="369"/>
      </w:pPr>
      <w:rPr>
        <w:rFonts w:hAnsi="Arial Unicode MS"/>
        <w:caps w:val="0"/>
        <w:smallCaps w:val="0"/>
        <w:strike w:val="0"/>
        <w:dstrike w:val="0"/>
        <w:outline w:val="0"/>
        <w:emboss w:val="0"/>
        <w:imprint w:val="0"/>
        <w:spacing w:val="0"/>
        <w:w w:val="100"/>
        <w:kern w:val="0"/>
        <w:position w:val="0"/>
        <w:highlight w:val="none"/>
        <w:vertAlign w:val="baseline"/>
      </w:rPr>
    </w:lvl>
    <w:lvl w:ilvl="1" w:tplc="D8F82EF0">
      <w:start w:val="1"/>
      <w:numFmt w:val="bullet"/>
      <w:lvlText w:val="-"/>
      <w:lvlJc w:val="left"/>
      <w:pPr>
        <w:ind w:left="1418" w:hanging="567"/>
      </w:pPr>
      <w:rPr>
        <w:rFonts w:hAnsi="Arial Unicode MS"/>
        <w:caps w:val="0"/>
        <w:smallCaps w:val="0"/>
        <w:strike w:val="0"/>
        <w:dstrike w:val="0"/>
        <w:outline w:val="0"/>
        <w:emboss w:val="0"/>
        <w:imprint w:val="0"/>
        <w:spacing w:val="0"/>
        <w:w w:val="100"/>
        <w:kern w:val="0"/>
        <w:position w:val="0"/>
        <w:highlight w:val="none"/>
        <w:vertAlign w:val="baseline"/>
      </w:rPr>
    </w:lvl>
    <w:lvl w:ilvl="2" w:tplc="F1C85042">
      <w:start w:val="1"/>
      <w:numFmt w:val="bullet"/>
      <w:lvlText w:val="-"/>
      <w:lvlJc w:val="left"/>
      <w:pPr>
        <w:ind w:left="2269" w:hanging="567"/>
      </w:pPr>
      <w:rPr>
        <w:rFonts w:hAnsi="Arial Unicode MS"/>
        <w:caps w:val="0"/>
        <w:smallCaps w:val="0"/>
        <w:strike w:val="0"/>
        <w:dstrike w:val="0"/>
        <w:outline w:val="0"/>
        <w:emboss w:val="0"/>
        <w:imprint w:val="0"/>
        <w:spacing w:val="0"/>
        <w:w w:val="100"/>
        <w:kern w:val="0"/>
        <w:position w:val="0"/>
        <w:highlight w:val="none"/>
        <w:vertAlign w:val="baseline"/>
      </w:rPr>
    </w:lvl>
    <w:lvl w:ilvl="3" w:tplc="7AB29146">
      <w:start w:val="1"/>
      <w:numFmt w:val="bullet"/>
      <w:lvlText w:val="-"/>
      <w:lvlJc w:val="left"/>
      <w:pPr>
        <w:ind w:left="3120" w:hanging="567"/>
      </w:pPr>
      <w:rPr>
        <w:rFonts w:hAnsi="Arial Unicode MS"/>
        <w:caps w:val="0"/>
        <w:smallCaps w:val="0"/>
        <w:strike w:val="0"/>
        <w:dstrike w:val="0"/>
        <w:outline w:val="0"/>
        <w:emboss w:val="0"/>
        <w:imprint w:val="0"/>
        <w:spacing w:val="0"/>
        <w:w w:val="100"/>
        <w:kern w:val="0"/>
        <w:position w:val="0"/>
        <w:highlight w:val="none"/>
        <w:vertAlign w:val="baseline"/>
      </w:rPr>
    </w:lvl>
    <w:lvl w:ilvl="4" w:tplc="AC2EE57A">
      <w:start w:val="1"/>
      <w:numFmt w:val="bullet"/>
      <w:lvlText w:val="-"/>
      <w:lvlJc w:val="left"/>
      <w:pPr>
        <w:ind w:left="3971" w:hanging="567"/>
      </w:pPr>
      <w:rPr>
        <w:rFonts w:hAnsi="Arial Unicode MS"/>
        <w:caps w:val="0"/>
        <w:smallCaps w:val="0"/>
        <w:strike w:val="0"/>
        <w:dstrike w:val="0"/>
        <w:outline w:val="0"/>
        <w:emboss w:val="0"/>
        <w:imprint w:val="0"/>
        <w:spacing w:val="0"/>
        <w:w w:val="100"/>
        <w:kern w:val="0"/>
        <w:position w:val="0"/>
        <w:highlight w:val="none"/>
        <w:vertAlign w:val="baseline"/>
      </w:rPr>
    </w:lvl>
    <w:lvl w:ilvl="5" w:tplc="38046A28">
      <w:start w:val="1"/>
      <w:numFmt w:val="bullet"/>
      <w:lvlText w:val="-"/>
      <w:lvlJc w:val="left"/>
      <w:pPr>
        <w:ind w:left="4822" w:hanging="567"/>
      </w:pPr>
      <w:rPr>
        <w:rFonts w:hAnsi="Arial Unicode MS"/>
        <w:caps w:val="0"/>
        <w:smallCaps w:val="0"/>
        <w:strike w:val="0"/>
        <w:dstrike w:val="0"/>
        <w:outline w:val="0"/>
        <w:emboss w:val="0"/>
        <w:imprint w:val="0"/>
        <w:spacing w:val="0"/>
        <w:w w:val="100"/>
        <w:kern w:val="0"/>
        <w:position w:val="0"/>
        <w:highlight w:val="none"/>
        <w:vertAlign w:val="baseline"/>
      </w:rPr>
    </w:lvl>
    <w:lvl w:ilvl="6" w:tplc="1B584744">
      <w:start w:val="1"/>
      <w:numFmt w:val="bullet"/>
      <w:lvlText w:val="-"/>
      <w:lvlJc w:val="left"/>
      <w:pPr>
        <w:ind w:left="5673" w:hanging="567"/>
      </w:pPr>
      <w:rPr>
        <w:rFonts w:hAnsi="Arial Unicode MS"/>
        <w:caps w:val="0"/>
        <w:smallCaps w:val="0"/>
        <w:strike w:val="0"/>
        <w:dstrike w:val="0"/>
        <w:outline w:val="0"/>
        <w:emboss w:val="0"/>
        <w:imprint w:val="0"/>
        <w:spacing w:val="0"/>
        <w:w w:val="100"/>
        <w:kern w:val="0"/>
        <w:position w:val="0"/>
        <w:highlight w:val="none"/>
        <w:vertAlign w:val="baseline"/>
      </w:rPr>
    </w:lvl>
    <w:lvl w:ilvl="7" w:tplc="80466D6A">
      <w:start w:val="1"/>
      <w:numFmt w:val="bullet"/>
      <w:lvlText w:val="-"/>
      <w:lvlJc w:val="left"/>
      <w:pPr>
        <w:ind w:left="6524" w:hanging="567"/>
      </w:pPr>
      <w:rPr>
        <w:rFonts w:hAnsi="Arial Unicode MS"/>
        <w:caps w:val="0"/>
        <w:smallCaps w:val="0"/>
        <w:strike w:val="0"/>
        <w:dstrike w:val="0"/>
        <w:outline w:val="0"/>
        <w:emboss w:val="0"/>
        <w:imprint w:val="0"/>
        <w:spacing w:val="0"/>
        <w:w w:val="100"/>
        <w:kern w:val="0"/>
        <w:position w:val="0"/>
        <w:highlight w:val="none"/>
        <w:vertAlign w:val="baseline"/>
      </w:rPr>
    </w:lvl>
    <w:lvl w:ilvl="8" w:tplc="EE1C6C64">
      <w:start w:val="1"/>
      <w:numFmt w:val="bullet"/>
      <w:lvlText w:val="-"/>
      <w:lvlJc w:val="left"/>
      <w:pPr>
        <w:ind w:left="7375"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3E1449E9"/>
    <w:multiLevelType w:val="hybridMultilevel"/>
    <w:tmpl w:val="8C9CCB96"/>
    <w:styleLink w:val="29"/>
    <w:lvl w:ilvl="0" w:tplc="F0322F74">
      <w:start w:val="1"/>
      <w:numFmt w:val="bullet"/>
      <w:lvlText w:val="·"/>
      <w:lvlJc w:val="left"/>
      <w:pPr>
        <w:tabs>
          <w:tab w:val="left" w:pos="1571"/>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9922446">
      <w:start w:val="1"/>
      <w:numFmt w:val="bullet"/>
      <w:lvlText w:val="o"/>
      <w:lvlJc w:val="left"/>
      <w:pPr>
        <w:tabs>
          <w:tab w:val="left" w:pos="1418"/>
          <w:tab w:val="left" w:pos="1571"/>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CFC2F9E">
      <w:start w:val="1"/>
      <w:numFmt w:val="bullet"/>
      <w:lvlText w:val="▪"/>
      <w:lvlJc w:val="left"/>
      <w:pPr>
        <w:tabs>
          <w:tab w:val="left" w:pos="1418"/>
          <w:tab w:val="left" w:pos="1571"/>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38EAC70E">
      <w:start w:val="1"/>
      <w:numFmt w:val="bullet"/>
      <w:lvlText w:val="·"/>
      <w:lvlJc w:val="left"/>
      <w:pPr>
        <w:tabs>
          <w:tab w:val="left" w:pos="1418"/>
          <w:tab w:val="left" w:pos="1571"/>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90C16AE">
      <w:start w:val="1"/>
      <w:numFmt w:val="bullet"/>
      <w:lvlText w:val="o"/>
      <w:lvlJc w:val="left"/>
      <w:pPr>
        <w:tabs>
          <w:tab w:val="left" w:pos="1418"/>
          <w:tab w:val="left" w:pos="1571"/>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A44E4B4">
      <w:start w:val="1"/>
      <w:numFmt w:val="bullet"/>
      <w:lvlText w:val="▪"/>
      <w:lvlJc w:val="left"/>
      <w:pPr>
        <w:tabs>
          <w:tab w:val="left" w:pos="1418"/>
          <w:tab w:val="left" w:pos="1571"/>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E4E7242">
      <w:start w:val="1"/>
      <w:numFmt w:val="bullet"/>
      <w:lvlText w:val="·"/>
      <w:lvlJc w:val="left"/>
      <w:pPr>
        <w:tabs>
          <w:tab w:val="left" w:pos="1418"/>
          <w:tab w:val="left" w:pos="1571"/>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25630AE">
      <w:start w:val="1"/>
      <w:numFmt w:val="bullet"/>
      <w:lvlText w:val="o"/>
      <w:lvlJc w:val="left"/>
      <w:pPr>
        <w:tabs>
          <w:tab w:val="left" w:pos="1418"/>
          <w:tab w:val="left" w:pos="1571"/>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F1EB6FA">
      <w:start w:val="1"/>
      <w:numFmt w:val="bullet"/>
      <w:lvlText w:val="▪"/>
      <w:lvlJc w:val="left"/>
      <w:pPr>
        <w:tabs>
          <w:tab w:val="left" w:pos="1418"/>
          <w:tab w:val="left" w:pos="1571"/>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2" w15:restartNumberingAfterBreak="0">
    <w:nsid w:val="3E742164"/>
    <w:multiLevelType w:val="hybridMultilevel"/>
    <w:tmpl w:val="51B2B15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3F031C65"/>
    <w:multiLevelType w:val="hybridMultilevel"/>
    <w:tmpl w:val="CC823458"/>
    <w:numStyleLink w:val="2"/>
  </w:abstractNum>
  <w:abstractNum w:abstractNumId="34" w15:restartNumberingAfterBreak="0">
    <w:nsid w:val="403A2AFA"/>
    <w:multiLevelType w:val="hybridMultilevel"/>
    <w:tmpl w:val="D356031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0C92CCD"/>
    <w:multiLevelType w:val="hybridMultilevel"/>
    <w:tmpl w:val="D626E8CE"/>
    <w:styleLink w:val="11"/>
    <w:lvl w:ilvl="0" w:tplc="BFBC3414">
      <w:start w:val="1"/>
      <w:numFmt w:val="bullet"/>
      <w:lvlText w:val="✓"/>
      <w:lvlJc w:val="left"/>
      <w:pPr>
        <w:tabs>
          <w:tab w:val="left" w:pos="2329"/>
        </w:tabs>
        <w:ind w:left="1418"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3ADC614C">
      <w:start w:val="1"/>
      <w:numFmt w:val="bullet"/>
      <w:lvlText w:val="-"/>
      <w:lvlJc w:val="left"/>
      <w:pPr>
        <w:tabs>
          <w:tab w:val="left" w:pos="2329"/>
        </w:tabs>
        <w:ind w:left="1418" w:hanging="556"/>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1B8E76E2">
      <w:start w:val="1"/>
      <w:numFmt w:val="bullet"/>
      <w:lvlText w:val="▪"/>
      <w:lvlJc w:val="left"/>
      <w:pPr>
        <w:tabs>
          <w:tab w:val="left" w:pos="2329"/>
        </w:tabs>
        <w:ind w:left="2149" w:hanging="147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574EA6DA">
      <w:start w:val="1"/>
      <w:numFmt w:val="bullet"/>
      <w:lvlText w:val="•"/>
      <w:lvlJc w:val="left"/>
      <w:pPr>
        <w:tabs>
          <w:tab w:val="left" w:pos="1418"/>
        </w:tabs>
        <w:ind w:left="2869" w:hanging="147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A57E620C">
      <w:start w:val="1"/>
      <w:numFmt w:val="bullet"/>
      <w:lvlText w:val="o"/>
      <w:lvlJc w:val="left"/>
      <w:pPr>
        <w:tabs>
          <w:tab w:val="left" w:pos="1418"/>
          <w:tab w:val="left" w:pos="2329"/>
        </w:tabs>
        <w:ind w:left="3589" w:hanging="1478"/>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CE38F562">
      <w:start w:val="1"/>
      <w:numFmt w:val="bullet"/>
      <w:lvlText w:val="▪"/>
      <w:lvlJc w:val="left"/>
      <w:pPr>
        <w:tabs>
          <w:tab w:val="left" w:pos="1418"/>
          <w:tab w:val="left" w:pos="2329"/>
        </w:tabs>
        <w:ind w:left="4309" w:hanging="147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DA2D596">
      <w:start w:val="1"/>
      <w:numFmt w:val="bullet"/>
      <w:lvlText w:val="•"/>
      <w:lvlJc w:val="left"/>
      <w:pPr>
        <w:tabs>
          <w:tab w:val="left" w:pos="1418"/>
          <w:tab w:val="left" w:pos="2329"/>
        </w:tabs>
        <w:ind w:left="5029" w:hanging="147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85F8DF54">
      <w:start w:val="1"/>
      <w:numFmt w:val="bullet"/>
      <w:lvlText w:val="o"/>
      <w:lvlJc w:val="left"/>
      <w:pPr>
        <w:tabs>
          <w:tab w:val="left" w:pos="1418"/>
          <w:tab w:val="left" w:pos="2329"/>
        </w:tabs>
        <w:ind w:left="5749" w:hanging="1478"/>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57BC4DD4">
      <w:start w:val="1"/>
      <w:numFmt w:val="bullet"/>
      <w:lvlText w:val="▪"/>
      <w:lvlJc w:val="left"/>
      <w:pPr>
        <w:tabs>
          <w:tab w:val="left" w:pos="1418"/>
          <w:tab w:val="left" w:pos="2329"/>
        </w:tabs>
        <w:ind w:left="6469" w:hanging="147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417D292D"/>
    <w:multiLevelType w:val="hybridMultilevel"/>
    <w:tmpl w:val="A53EAE54"/>
    <w:styleLink w:val="4"/>
    <w:lvl w:ilvl="0" w:tplc="80C69EBA">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EBE9978">
      <w:start w:val="1"/>
      <w:numFmt w:val="bullet"/>
      <w:lvlText w:val="·"/>
      <w:lvlJc w:val="left"/>
      <w:pPr>
        <w:tabs>
          <w:tab w:val="left" w:pos="1440"/>
        </w:tabs>
        <w:ind w:left="10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21A63D34">
      <w:start w:val="1"/>
      <w:numFmt w:val="bullet"/>
      <w:lvlText w:val="·"/>
      <w:lvlJc w:val="left"/>
      <w:pPr>
        <w:tabs>
          <w:tab w:val="left" w:pos="1440"/>
        </w:tabs>
        <w:ind w:left="18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5AB68010">
      <w:start w:val="1"/>
      <w:numFmt w:val="bullet"/>
      <w:lvlText w:val="·"/>
      <w:lvlJc w:val="left"/>
      <w:pPr>
        <w:tabs>
          <w:tab w:val="left" w:pos="144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791CC5F0">
      <w:start w:val="1"/>
      <w:numFmt w:val="bullet"/>
      <w:lvlText w:val="·"/>
      <w:lvlJc w:val="left"/>
      <w:pPr>
        <w:tabs>
          <w:tab w:val="left" w:pos="1440"/>
        </w:tabs>
        <w:ind w:left="32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26A4A968">
      <w:start w:val="1"/>
      <w:numFmt w:val="bullet"/>
      <w:lvlText w:val="·"/>
      <w:lvlJc w:val="left"/>
      <w:pPr>
        <w:tabs>
          <w:tab w:val="left" w:pos="1440"/>
        </w:tabs>
        <w:ind w:left="39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9808E4D2">
      <w:start w:val="1"/>
      <w:numFmt w:val="bullet"/>
      <w:lvlText w:val="·"/>
      <w:lvlJc w:val="left"/>
      <w:pPr>
        <w:tabs>
          <w:tab w:val="left" w:pos="144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A443260">
      <w:start w:val="1"/>
      <w:numFmt w:val="bullet"/>
      <w:lvlText w:val="·"/>
      <w:lvlJc w:val="left"/>
      <w:pPr>
        <w:tabs>
          <w:tab w:val="left" w:pos="1440"/>
        </w:tabs>
        <w:ind w:left="540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095C585A">
      <w:start w:val="1"/>
      <w:numFmt w:val="bullet"/>
      <w:lvlText w:val="·"/>
      <w:lvlJc w:val="left"/>
      <w:pPr>
        <w:tabs>
          <w:tab w:val="left" w:pos="1440"/>
        </w:tabs>
        <w:ind w:left="61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7" w15:restartNumberingAfterBreak="0">
    <w:nsid w:val="443B4D6F"/>
    <w:multiLevelType w:val="hybridMultilevel"/>
    <w:tmpl w:val="E0744D74"/>
    <w:styleLink w:val="10"/>
    <w:lvl w:ilvl="0" w:tplc="AA948E5E">
      <w:start w:val="1"/>
      <w:numFmt w:val="bullet"/>
      <w:lvlText w:val="➢"/>
      <w:lvlJc w:val="left"/>
      <w:pPr>
        <w:tabs>
          <w:tab w:val="left" w:pos="2520"/>
          <w:tab w:val="left" w:pos="2694"/>
        </w:tabs>
        <w:ind w:left="1418"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375893B8">
      <w:start w:val="1"/>
      <w:numFmt w:val="bullet"/>
      <w:lvlText w:val="o"/>
      <w:lvlJc w:val="left"/>
      <w:pPr>
        <w:tabs>
          <w:tab w:val="left" w:pos="1418"/>
          <w:tab w:val="left" w:pos="2520"/>
          <w:tab w:val="left" w:pos="2694"/>
        </w:tabs>
        <w:ind w:left="2138" w:hanging="949"/>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777A0638">
      <w:start w:val="1"/>
      <w:numFmt w:val="bullet"/>
      <w:lvlText w:val="▪"/>
      <w:lvlJc w:val="left"/>
      <w:pPr>
        <w:tabs>
          <w:tab w:val="left" w:pos="1418"/>
          <w:tab w:val="left" w:pos="2694"/>
        </w:tabs>
        <w:ind w:left="2520" w:hanging="22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8D27AC4">
      <w:start w:val="1"/>
      <w:numFmt w:val="bullet"/>
      <w:lvlText w:val="•"/>
      <w:lvlJc w:val="left"/>
      <w:pPr>
        <w:tabs>
          <w:tab w:val="left" w:pos="1418"/>
          <w:tab w:val="left" w:pos="2520"/>
          <w:tab w:val="left" w:pos="2694"/>
        </w:tabs>
        <w:ind w:left="3540" w:hanging="52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16227392">
      <w:start w:val="1"/>
      <w:numFmt w:val="bullet"/>
      <w:lvlText w:val="o"/>
      <w:lvlJc w:val="left"/>
      <w:pPr>
        <w:tabs>
          <w:tab w:val="left" w:pos="1418"/>
          <w:tab w:val="left" w:pos="2520"/>
          <w:tab w:val="left" w:pos="2694"/>
        </w:tabs>
        <w:ind w:left="4248" w:hanging="517"/>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20A6D7A2">
      <w:start w:val="1"/>
      <w:numFmt w:val="bullet"/>
      <w:lvlText w:val="▪"/>
      <w:lvlJc w:val="left"/>
      <w:pPr>
        <w:tabs>
          <w:tab w:val="left" w:pos="1418"/>
          <w:tab w:val="left" w:pos="2520"/>
          <w:tab w:val="left" w:pos="2694"/>
        </w:tabs>
        <w:ind w:left="4956" w:hanging="50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2266E20">
      <w:start w:val="1"/>
      <w:numFmt w:val="bullet"/>
      <w:lvlText w:val="•"/>
      <w:lvlJc w:val="left"/>
      <w:pPr>
        <w:tabs>
          <w:tab w:val="left" w:pos="1418"/>
          <w:tab w:val="left" w:pos="2520"/>
          <w:tab w:val="left" w:pos="2694"/>
        </w:tabs>
        <w:ind w:left="5664" w:hanging="49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9AE6806">
      <w:start w:val="1"/>
      <w:numFmt w:val="bullet"/>
      <w:lvlText w:val="o"/>
      <w:lvlJc w:val="left"/>
      <w:pPr>
        <w:tabs>
          <w:tab w:val="left" w:pos="1418"/>
          <w:tab w:val="left" w:pos="2520"/>
          <w:tab w:val="left" w:pos="2694"/>
        </w:tabs>
        <w:ind w:left="6372" w:hanging="48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0E8442E0">
      <w:start w:val="1"/>
      <w:numFmt w:val="bullet"/>
      <w:lvlText w:val="▪"/>
      <w:lvlJc w:val="left"/>
      <w:pPr>
        <w:tabs>
          <w:tab w:val="left" w:pos="1418"/>
          <w:tab w:val="left" w:pos="2520"/>
          <w:tab w:val="left" w:pos="2694"/>
        </w:tabs>
        <w:ind w:left="7080" w:hanging="4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8" w15:restartNumberingAfterBreak="0">
    <w:nsid w:val="4492679A"/>
    <w:multiLevelType w:val="hybridMultilevel"/>
    <w:tmpl w:val="77D49380"/>
    <w:styleLink w:val="59"/>
    <w:lvl w:ilvl="0" w:tplc="44062346">
      <w:start w:val="1"/>
      <w:numFmt w:val="bullet"/>
      <w:lvlText w:val="-"/>
      <w:lvlJc w:val="left"/>
      <w:pPr>
        <w:tabs>
          <w:tab w:val="left" w:pos="993"/>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DF66708">
      <w:start w:val="1"/>
      <w:numFmt w:val="bullet"/>
      <w:lvlText w:val="o"/>
      <w:lvlJc w:val="left"/>
      <w:pPr>
        <w:tabs>
          <w:tab w:val="left" w:pos="993"/>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D64C02C">
      <w:start w:val="1"/>
      <w:numFmt w:val="bullet"/>
      <w:lvlText w:val="▪"/>
      <w:lvlJc w:val="left"/>
      <w:pPr>
        <w:tabs>
          <w:tab w:val="left" w:pos="993"/>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C7818A0">
      <w:start w:val="1"/>
      <w:numFmt w:val="bullet"/>
      <w:lvlText w:val="·"/>
      <w:lvlJc w:val="left"/>
      <w:pPr>
        <w:tabs>
          <w:tab w:val="left" w:pos="993"/>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9C82928">
      <w:start w:val="1"/>
      <w:numFmt w:val="bullet"/>
      <w:lvlText w:val="o"/>
      <w:lvlJc w:val="left"/>
      <w:pPr>
        <w:tabs>
          <w:tab w:val="left" w:pos="993"/>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575E284C">
      <w:start w:val="1"/>
      <w:numFmt w:val="bullet"/>
      <w:lvlText w:val="▪"/>
      <w:lvlJc w:val="left"/>
      <w:pPr>
        <w:tabs>
          <w:tab w:val="left" w:pos="993"/>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4E8E1448">
      <w:start w:val="1"/>
      <w:numFmt w:val="bullet"/>
      <w:lvlText w:val="·"/>
      <w:lvlJc w:val="left"/>
      <w:pPr>
        <w:tabs>
          <w:tab w:val="left" w:pos="993"/>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CE0F5F0">
      <w:start w:val="1"/>
      <w:numFmt w:val="bullet"/>
      <w:lvlText w:val="o"/>
      <w:lvlJc w:val="left"/>
      <w:pPr>
        <w:tabs>
          <w:tab w:val="left" w:pos="993"/>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98428992">
      <w:start w:val="1"/>
      <w:numFmt w:val="bullet"/>
      <w:lvlText w:val="▪"/>
      <w:lvlJc w:val="left"/>
      <w:pPr>
        <w:tabs>
          <w:tab w:val="left" w:pos="993"/>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9" w15:restartNumberingAfterBreak="0">
    <w:nsid w:val="44EC5BD8"/>
    <w:multiLevelType w:val="hybridMultilevel"/>
    <w:tmpl w:val="7FFA0D6C"/>
    <w:styleLink w:val="1"/>
    <w:lvl w:ilvl="0" w:tplc="4276F34C">
      <w:start w:val="1"/>
      <w:numFmt w:val="decimal"/>
      <w:lvlText w:val="%1."/>
      <w:lvlJc w:val="left"/>
      <w:pPr>
        <w:tabs>
          <w:tab w:val="num" w:pos="425"/>
        </w:tabs>
        <w:ind w:left="1300" w:hanging="130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42C4BEA6">
      <w:start w:val="1"/>
      <w:numFmt w:val="decimal"/>
      <w:lvlText w:val="%2."/>
      <w:lvlJc w:val="left"/>
      <w:pPr>
        <w:tabs>
          <w:tab w:val="num" w:pos="1416"/>
        </w:tabs>
        <w:ind w:left="2291"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tplc="8C12F04E">
      <w:start w:val="1"/>
      <w:numFmt w:val="decimal"/>
      <w:lvlText w:val="%3."/>
      <w:lvlJc w:val="left"/>
      <w:pPr>
        <w:tabs>
          <w:tab w:val="num" w:pos="2267"/>
        </w:tabs>
        <w:ind w:left="3142"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tplc="918644F6">
      <w:start w:val="1"/>
      <w:numFmt w:val="decimal"/>
      <w:lvlText w:val="%4."/>
      <w:lvlJc w:val="left"/>
      <w:pPr>
        <w:tabs>
          <w:tab w:val="num" w:pos="3118"/>
        </w:tabs>
        <w:ind w:left="3993"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232CCD5C">
      <w:start w:val="1"/>
      <w:numFmt w:val="decimal"/>
      <w:lvlText w:val="%5."/>
      <w:lvlJc w:val="left"/>
      <w:pPr>
        <w:tabs>
          <w:tab w:val="num" w:pos="3969"/>
        </w:tabs>
        <w:ind w:left="4844"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E24E6434">
      <w:start w:val="1"/>
      <w:numFmt w:val="decimal"/>
      <w:lvlText w:val="%6."/>
      <w:lvlJc w:val="left"/>
      <w:pPr>
        <w:tabs>
          <w:tab w:val="num" w:pos="4820"/>
        </w:tabs>
        <w:ind w:left="5695"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B62EA952">
      <w:start w:val="1"/>
      <w:numFmt w:val="decimal"/>
      <w:lvlText w:val="%7."/>
      <w:lvlJc w:val="left"/>
      <w:pPr>
        <w:tabs>
          <w:tab w:val="num" w:pos="5671"/>
        </w:tabs>
        <w:ind w:left="6546"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40F6821E">
      <w:start w:val="1"/>
      <w:numFmt w:val="decimal"/>
      <w:lvlText w:val="%8."/>
      <w:lvlJc w:val="left"/>
      <w:pPr>
        <w:tabs>
          <w:tab w:val="num" w:pos="6522"/>
        </w:tabs>
        <w:ind w:left="7397"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388A8276">
      <w:start w:val="1"/>
      <w:numFmt w:val="decimal"/>
      <w:lvlText w:val="%9."/>
      <w:lvlJc w:val="left"/>
      <w:pPr>
        <w:tabs>
          <w:tab w:val="num" w:pos="7373"/>
        </w:tabs>
        <w:ind w:left="8248" w:hanging="1440"/>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40" w15:restartNumberingAfterBreak="0">
    <w:nsid w:val="451330E6"/>
    <w:multiLevelType w:val="hybridMultilevel"/>
    <w:tmpl w:val="6C08D33A"/>
    <w:styleLink w:val="58"/>
    <w:lvl w:ilvl="0" w:tplc="E460C7E8">
      <w:start w:val="1"/>
      <w:numFmt w:val="bullet"/>
      <w:lvlText w:val="-"/>
      <w:lvlJc w:val="left"/>
      <w:pPr>
        <w:tabs>
          <w:tab w:val="left" w:pos="993"/>
          <w:tab w:val="num" w:pos="1418"/>
        </w:tabs>
        <w:ind w:left="851" w:firstLine="14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6B2BADC">
      <w:start w:val="1"/>
      <w:numFmt w:val="bullet"/>
      <w:lvlText w:val="o"/>
      <w:lvlJc w:val="left"/>
      <w:pPr>
        <w:tabs>
          <w:tab w:val="left" w:pos="993"/>
          <w:tab w:val="left" w:pos="1418"/>
          <w:tab w:val="num" w:pos="2138"/>
        </w:tabs>
        <w:ind w:left="1571" w:firstLine="15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1A4E9430">
      <w:start w:val="1"/>
      <w:numFmt w:val="bullet"/>
      <w:lvlText w:val="▪"/>
      <w:lvlJc w:val="left"/>
      <w:pPr>
        <w:tabs>
          <w:tab w:val="left" w:pos="993"/>
          <w:tab w:val="left" w:pos="1418"/>
          <w:tab w:val="num" w:pos="2858"/>
        </w:tabs>
        <w:ind w:left="2291" w:firstLine="16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50CB81E">
      <w:start w:val="1"/>
      <w:numFmt w:val="bullet"/>
      <w:lvlText w:val="·"/>
      <w:lvlJc w:val="left"/>
      <w:pPr>
        <w:tabs>
          <w:tab w:val="left" w:pos="993"/>
          <w:tab w:val="left" w:pos="1418"/>
          <w:tab w:val="num" w:pos="3578"/>
        </w:tabs>
        <w:ind w:left="3011" w:firstLine="18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FC08FB4">
      <w:start w:val="1"/>
      <w:numFmt w:val="bullet"/>
      <w:lvlText w:val="o"/>
      <w:lvlJc w:val="left"/>
      <w:pPr>
        <w:tabs>
          <w:tab w:val="left" w:pos="993"/>
          <w:tab w:val="left" w:pos="1418"/>
          <w:tab w:val="num" w:pos="4298"/>
        </w:tabs>
        <w:ind w:left="3731" w:firstLine="19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7DEC3B6">
      <w:start w:val="1"/>
      <w:numFmt w:val="bullet"/>
      <w:lvlText w:val="▪"/>
      <w:lvlJc w:val="left"/>
      <w:pPr>
        <w:tabs>
          <w:tab w:val="left" w:pos="993"/>
          <w:tab w:val="left" w:pos="1418"/>
          <w:tab w:val="num" w:pos="5018"/>
        </w:tabs>
        <w:ind w:left="4451" w:firstLine="20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9041DBA">
      <w:start w:val="1"/>
      <w:numFmt w:val="bullet"/>
      <w:lvlText w:val="·"/>
      <w:lvlJc w:val="left"/>
      <w:pPr>
        <w:tabs>
          <w:tab w:val="left" w:pos="993"/>
          <w:tab w:val="left" w:pos="1418"/>
          <w:tab w:val="num" w:pos="5738"/>
        </w:tabs>
        <w:ind w:left="5171" w:firstLine="21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46EF8DA">
      <w:start w:val="1"/>
      <w:numFmt w:val="bullet"/>
      <w:lvlText w:val="o"/>
      <w:lvlJc w:val="left"/>
      <w:pPr>
        <w:tabs>
          <w:tab w:val="left" w:pos="993"/>
          <w:tab w:val="left" w:pos="1418"/>
          <w:tab w:val="num" w:pos="6458"/>
        </w:tabs>
        <w:ind w:left="5891" w:firstLine="22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8A0F562">
      <w:start w:val="1"/>
      <w:numFmt w:val="bullet"/>
      <w:lvlText w:val="▪"/>
      <w:lvlJc w:val="left"/>
      <w:pPr>
        <w:tabs>
          <w:tab w:val="left" w:pos="993"/>
          <w:tab w:val="left" w:pos="1418"/>
          <w:tab w:val="num" w:pos="7178"/>
        </w:tabs>
        <w:ind w:left="6611" w:firstLine="24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1" w15:restartNumberingAfterBreak="0">
    <w:nsid w:val="473D2BE8"/>
    <w:multiLevelType w:val="hybridMultilevel"/>
    <w:tmpl w:val="21785314"/>
    <w:styleLink w:val="70"/>
    <w:lvl w:ilvl="0" w:tplc="9FE80ABC">
      <w:start w:val="1"/>
      <w:numFmt w:val="decimal"/>
      <w:lvlText w:val="%1."/>
      <w:lvlJc w:val="left"/>
      <w:pPr>
        <w:tabs>
          <w:tab w:val="num" w:pos="1604"/>
          <w:tab w:val="left" w:pos="2340"/>
        </w:tabs>
        <w:ind w:left="753" w:firstLine="458"/>
      </w:pPr>
      <w:rPr>
        <w:rFonts w:hAnsi="Arial Unicode MS"/>
        <w:caps w:val="0"/>
        <w:smallCaps w:val="0"/>
        <w:strike w:val="0"/>
        <w:dstrike w:val="0"/>
        <w:outline w:val="0"/>
        <w:emboss w:val="0"/>
        <w:imprint w:val="0"/>
        <w:spacing w:val="0"/>
        <w:w w:val="100"/>
        <w:kern w:val="0"/>
        <w:position w:val="0"/>
        <w:highlight w:val="none"/>
        <w:vertAlign w:val="baseline"/>
      </w:rPr>
    </w:lvl>
    <w:lvl w:ilvl="1" w:tplc="35BE4088">
      <w:start w:val="1"/>
      <w:numFmt w:val="decimal"/>
      <w:lvlText w:val="%2."/>
      <w:lvlJc w:val="left"/>
      <w:pPr>
        <w:tabs>
          <w:tab w:val="num" w:pos="1604"/>
          <w:tab w:val="left" w:pos="2340"/>
        </w:tabs>
        <w:ind w:left="753" w:firstLine="458"/>
      </w:pPr>
      <w:rPr>
        <w:rFonts w:hAnsi="Arial Unicode MS"/>
        <w:caps w:val="0"/>
        <w:smallCaps w:val="0"/>
        <w:strike w:val="0"/>
        <w:dstrike w:val="0"/>
        <w:outline w:val="0"/>
        <w:emboss w:val="0"/>
        <w:imprint w:val="0"/>
        <w:spacing w:val="0"/>
        <w:w w:val="100"/>
        <w:kern w:val="0"/>
        <w:position w:val="0"/>
        <w:highlight w:val="none"/>
        <w:vertAlign w:val="baseline"/>
      </w:rPr>
    </w:lvl>
    <w:lvl w:ilvl="2" w:tplc="31145150">
      <w:start w:val="1"/>
      <w:numFmt w:val="decimal"/>
      <w:lvlText w:val="%3."/>
      <w:lvlJc w:val="left"/>
      <w:pPr>
        <w:ind w:left="1489" w:hanging="638"/>
      </w:pPr>
      <w:rPr>
        <w:rFonts w:hAnsi="Arial Unicode MS"/>
        <w:caps w:val="0"/>
        <w:smallCaps w:val="0"/>
        <w:strike w:val="0"/>
        <w:dstrike w:val="0"/>
        <w:outline w:val="0"/>
        <w:emboss w:val="0"/>
        <w:imprint w:val="0"/>
        <w:spacing w:val="0"/>
        <w:w w:val="100"/>
        <w:kern w:val="0"/>
        <w:position w:val="0"/>
        <w:highlight w:val="none"/>
        <w:vertAlign w:val="baseline"/>
      </w:rPr>
    </w:lvl>
    <w:lvl w:ilvl="3" w:tplc="DD9406E6">
      <w:start w:val="1"/>
      <w:numFmt w:val="decimal"/>
      <w:lvlText w:val="%4."/>
      <w:lvlJc w:val="left"/>
      <w:pPr>
        <w:tabs>
          <w:tab w:val="num" w:pos="2989"/>
        </w:tabs>
        <w:ind w:left="2138" w:hanging="98"/>
      </w:pPr>
      <w:rPr>
        <w:rFonts w:hAnsi="Arial Unicode MS"/>
        <w:caps w:val="0"/>
        <w:smallCaps w:val="0"/>
        <w:strike w:val="0"/>
        <w:dstrike w:val="0"/>
        <w:outline w:val="0"/>
        <w:emboss w:val="0"/>
        <w:imprint w:val="0"/>
        <w:spacing w:val="0"/>
        <w:w w:val="100"/>
        <w:kern w:val="0"/>
        <w:position w:val="0"/>
        <w:highlight w:val="none"/>
        <w:vertAlign w:val="baseline"/>
      </w:rPr>
    </w:lvl>
    <w:lvl w:ilvl="4" w:tplc="1822408E">
      <w:start w:val="1"/>
      <w:numFmt w:val="lowerLetter"/>
      <w:lvlText w:val="%5."/>
      <w:lvlJc w:val="left"/>
      <w:pPr>
        <w:tabs>
          <w:tab w:val="left" w:pos="2340"/>
          <w:tab w:val="num" w:pos="3191"/>
        </w:tabs>
        <w:ind w:left="2340" w:firstLine="622"/>
      </w:pPr>
      <w:rPr>
        <w:rFonts w:hAnsi="Arial Unicode MS"/>
        <w:caps w:val="0"/>
        <w:smallCaps w:val="0"/>
        <w:strike w:val="0"/>
        <w:dstrike w:val="0"/>
        <w:outline w:val="0"/>
        <w:emboss w:val="0"/>
        <w:imprint w:val="0"/>
        <w:spacing w:val="0"/>
        <w:w w:val="100"/>
        <w:kern w:val="0"/>
        <w:position w:val="0"/>
        <w:highlight w:val="none"/>
        <w:vertAlign w:val="baseline"/>
      </w:rPr>
    </w:lvl>
    <w:lvl w:ilvl="5" w:tplc="DA8831FA">
      <w:start w:val="1"/>
      <w:numFmt w:val="lowerRoman"/>
      <w:lvlText w:val="%6."/>
      <w:lvlJc w:val="left"/>
      <w:pPr>
        <w:tabs>
          <w:tab w:val="left" w:pos="2340"/>
        </w:tabs>
        <w:ind w:left="3578" w:hanging="567"/>
      </w:pPr>
      <w:rPr>
        <w:rFonts w:hAnsi="Arial Unicode MS"/>
        <w:caps w:val="0"/>
        <w:smallCaps w:val="0"/>
        <w:strike w:val="0"/>
        <w:dstrike w:val="0"/>
        <w:outline w:val="0"/>
        <w:emboss w:val="0"/>
        <w:imprint w:val="0"/>
        <w:spacing w:val="0"/>
        <w:w w:val="100"/>
        <w:kern w:val="0"/>
        <w:position w:val="0"/>
        <w:highlight w:val="none"/>
        <w:vertAlign w:val="baseline"/>
      </w:rPr>
    </w:lvl>
    <w:lvl w:ilvl="6" w:tplc="AADE800E">
      <w:start w:val="1"/>
      <w:numFmt w:val="decimal"/>
      <w:lvlText w:val="%7."/>
      <w:lvlJc w:val="left"/>
      <w:pPr>
        <w:tabs>
          <w:tab w:val="left" w:pos="2340"/>
        </w:tabs>
        <w:ind w:left="4298" w:hanging="638"/>
      </w:pPr>
      <w:rPr>
        <w:rFonts w:hAnsi="Arial Unicode MS"/>
        <w:caps w:val="0"/>
        <w:smallCaps w:val="0"/>
        <w:strike w:val="0"/>
        <w:dstrike w:val="0"/>
        <w:outline w:val="0"/>
        <w:emboss w:val="0"/>
        <w:imprint w:val="0"/>
        <w:spacing w:val="0"/>
        <w:w w:val="100"/>
        <w:kern w:val="0"/>
        <w:position w:val="0"/>
        <w:highlight w:val="none"/>
        <w:vertAlign w:val="baseline"/>
      </w:rPr>
    </w:lvl>
    <w:lvl w:ilvl="7" w:tplc="2E2A8FB4">
      <w:start w:val="1"/>
      <w:numFmt w:val="lowerLetter"/>
      <w:lvlText w:val="%8."/>
      <w:lvlJc w:val="left"/>
      <w:pPr>
        <w:tabs>
          <w:tab w:val="left" w:pos="2340"/>
        </w:tabs>
        <w:ind w:left="5018" w:hanging="638"/>
      </w:pPr>
      <w:rPr>
        <w:rFonts w:hAnsi="Arial Unicode MS"/>
        <w:caps w:val="0"/>
        <w:smallCaps w:val="0"/>
        <w:strike w:val="0"/>
        <w:dstrike w:val="0"/>
        <w:outline w:val="0"/>
        <w:emboss w:val="0"/>
        <w:imprint w:val="0"/>
        <w:spacing w:val="0"/>
        <w:w w:val="100"/>
        <w:kern w:val="0"/>
        <w:position w:val="0"/>
        <w:highlight w:val="none"/>
        <w:vertAlign w:val="baseline"/>
      </w:rPr>
    </w:lvl>
    <w:lvl w:ilvl="8" w:tplc="6B66C152">
      <w:start w:val="1"/>
      <w:numFmt w:val="lowerRoman"/>
      <w:lvlText w:val="%9."/>
      <w:lvlJc w:val="left"/>
      <w:pPr>
        <w:tabs>
          <w:tab w:val="left" w:pos="2340"/>
        </w:tabs>
        <w:ind w:left="5738"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2" w15:restartNumberingAfterBreak="0">
    <w:nsid w:val="48227C6A"/>
    <w:multiLevelType w:val="hybridMultilevel"/>
    <w:tmpl w:val="A3D83C64"/>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9B85C8D"/>
    <w:multiLevelType w:val="hybridMultilevel"/>
    <w:tmpl w:val="C84A60C6"/>
    <w:styleLink w:val="33"/>
    <w:lvl w:ilvl="0" w:tplc="0D6E99CE">
      <w:start w:val="1"/>
      <w:numFmt w:val="bullet"/>
      <w:lvlText w:val="·"/>
      <w:lvlJc w:val="left"/>
      <w:pPr>
        <w:tabs>
          <w:tab w:val="left" w:pos="1571"/>
        </w:tabs>
        <w:ind w:left="1440" w:hanging="54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909CFC">
      <w:start w:val="1"/>
      <w:numFmt w:val="bullet"/>
      <w:lvlText w:val="o"/>
      <w:lvlJc w:val="left"/>
      <w:pPr>
        <w:tabs>
          <w:tab w:val="left" w:pos="1440"/>
          <w:tab w:val="left" w:pos="1571"/>
        </w:tabs>
        <w:ind w:left="216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7A47BCE">
      <w:start w:val="1"/>
      <w:numFmt w:val="bullet"/>
      <w:lvlText w:val="▪"/>
      <w:lvlJc w:val="left"/>
      <w:pPr>
        <w:tabs>
          <w:tab w:val="left" w:pos="1440"/>
          <w:tab w:val="left" w:pos="1571"/>
        </w:tabs>
        <w:ind w:left="288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31C94EC">
      <w:start w:val="1"/>
      <w:numFmt w:val="bullet"/>
      <w:lvlText w:val="·"/>
      <w:lvlJc w:val="left"/>
      <w:pPr>
        <w:tabs>
          <w:tab w:val="left" w:pos="1440"/>
          <w:tab w:val="left" w:pos="1571"/>
        </w:tabs>
        <w:ind w:left="3600" w:hanging="67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FA8B5F4">
      <w:start w:val="1"/>
      <w:numFmt w:val="bullet"/>
      <w:lvlText w:val="o"/>
      <w:lvlJc w:val="left"/>
      <w:pPr>
        <w:tabs>
          <w:tab w:val="left" w:pos="1440"/>
          <w:tab w:val="left" w:pos="1571"/>
        </w:tabs>
        <w:ind w:left="432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5A4B310">
      <w:start w:val="1"/>
      <w:numFmt w:val="bullet"/>
      <w:lvlText w:val="▪"/>
      <w:lvlJc w:val="left"/>
      <w:pPr>
        <w:tabs>
          <w:tab w:val="left" w:pos="1440"/>
          <w:tab w:val="left" w:pos="1571"/>
        </w:tabs>
        <w:ind w:left="504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7903B92">
      <w:start w:val="1"/>
      <w:numFmt w:val="bullet"/>
      <w:lvlText w:val="·"/>
      <w:lvlJc w:val="left"/>
      <w:pPr>
        <w:tabs>
          <w:tab w:val="left" w:pos="1440"/>
          <w:tab w:val="left" w:pos="1571"/>
        </w:tabs>
        <w:ind w:left="5760" w:hanging="67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1D82280">
      <w:start w:val="1"/>
      <w:numFmt w:val="bullet"/>
      <w:lvlText w:val="o"/>
      <w:lvlJc w:val="left"/>
      <w:pPr>
        <w:tabs>
          <w:tab w:val="left" w:pos="1440"/>
          <w:tab w:val="left" w:pos="1571"/>
        </w:tabs>
        <w:ind w:left="648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304FE0C">
      <w:start w:val="1"/>
      <w:numFmt w:val="bullet"/>
      <w:lvlText w:val="▪"/>
      <w:lvlJc w:val="left"/>
      <w:pPr>
        <w:tabs>
          <w:tab w:val="left" w:pos="1440"/>
          <w:tab w:val="left" w:pos="1571"/>
        </w:tabs>
        <w:ind w:left="7200" w:hanging="6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4" w15:restartNumberingAfterBreak="0">
    <w:nsid w:val="49C67AE7"/>
    <w:multiLevelType w:val="hybridMultilevel"/>
    <w:tmpl w:val="8A8239BA"/>
    <w:styleLink w:val="35"/>
    <w:lvl w:ilvl="0" w:tplc="E630853E">
      <w:start w:val="1"/>
      <w:numFmt w:val="bullet"/>
      <w:lvlText w:val="·"/>
      <w:lvlJc w:val="left"/>
      <w:pPr>
        <w:tabs>
          <w:tab w:val="left" w:pos="1571"/>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BC8F3E0">
      <w:start w:val="1"/>
      <w:numFmt w:val="bullet"/>
      <w:lvlText w:val="o"/>
      <w:lvlJc w:val="left"/>
      <w:pPr>
        <w:tabs>
          <w:tab w:val="left" w:pos="1418"/>
          <w:tab w:val="left" w:pos="1571"/>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2B4D2D6">
      <w:start w:val="1"/>
      <w:numFmt w:val="bullet"/>
      <w:lvlText w:val="▪"/>
      <w:lvlJc w:val="left"/>
      <w:pPr>
        <w:tabs>
          <w:tab w:val="left" w:pos="1418"/>
          <w:tab w:val="left" w:pos="1571"/>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7123D1A">
      <w:start w:val="1"/>
      <w:numFmt w:val="bullet"/>
      <w:lvlText w:val="·"/>
      <w:lvlJc w:val="left"/>
      <w:pPr>
        <w:tabs>
          <w:tab w:val="left" w:pos="1418"/>
          <w:tab w:val="left" w:pos="1571"/>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FEAA9E0">
      <w:start w:val="1"/>
      <w:numFmt w:val="bullet"/>
      <w:lvlText w:val="o"/>
      <w:lvlJc w:val="left"/>
      <w:pPr>
        <w:tabs>
          <w:tab w:val="left" w:pos="1418"/>
          <w:tab w:val="left" w:pos="1571"/>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002C1EC">
      <w:start w:val="1"/>
      <w:numFmt w:val="bullet"/>
      <w:lvlText w:val="▪"/>
      <w:lvlJc w:val="left"/>
      <w:pPr>
        <w:tabs>
          <w:tab w:val="left" w:pos="1418"/>
          <w:tab w:val="left" w:pos="1571"/>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EDCF2D8">
      <w:start w:val="1"/>
      <w:numFmt w:val="bullet"/>
      <w:lvlText w:val="·"/>
      <w:lvlJc w:val="left"/>
      <w:pPr>
        <w:tabs>
          <w:tab w:val="left" w:pos="1418"/>
          <w:tab w:val="left" w:pos="1571"/>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152B616">
      <w:start w:val="1"/>
      <w:numFmt w:val="bullet"/>
      <w:lvlText w:val="o"/>
      <w:lvlJc w:val="left"/>
      <w:pPr>
        <w:tabs>
          <w:tab w:val="left" w:pos="1418"/>
          <w:tab w:val="left" w:pos="1571"/>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E3EAA70">
      <w:start w:val="1"/>
      <w:numFmt w:val="bullet"/>
      <w:lvlText w:val="▪"/>
      <w:lvlJc w:val="left"/>
      <w:pPr>
        <w:tabs>
          <w:tab w:val="left" w:pos="1418"/>
          <w:tab w:val="left" w:pos="1571"/>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15:restartNumberingAfterBreak="0">
    <w:nsid w:val="49DC2FE3"/>
    <w:multiLevelType w:val="hybridMultilevel"/>
    <w:tmpl w:val="A68A7320"/>
    <w:styleLink w:val="38"/>
    <w:lvl w:ilvl="0" w:tplc="F37A3B1A">
      <w:start w:val="1"/>
      <w:numFmt w:val="bullet"/>
      <w:lvlText w:val="·"/>
      <w:lvlJc w:val="left"/>
      <w:pPr>
        <w:tabs>
          <w:tab w:val="num" w:pos="1418"/>
          <w:tab w:val="left" w:pos="1680"/>
        </w:tabs>
        <w:ind w:left="1680" w:hanging="82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D2FA48BA">
      <w:start w:val="1"/>
      <w:numFmt w:val="bullet"/>
      <w:lvlText w:val="o"/>
      <w:lvlJc w:val="left"/>
      <w:pPr>
        <w:tabs>
          <w:tab w:val="left" w:pos="1418"/>
          <w:tab w:val="left" w:pos="1680"/>
          <w:tab w:val="num" w:pos="2400"/>
        </w:tabs>
        <w:ind w:left="266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6382820">
      <w:start w:val="1"/>
      <w:numFmt w:val="bullet"/>
      <w:lvlText w:val="▪"/>
      <w:lvlJc w:val="left"/>
      <w:pPr>
        <w:tabs>
          <w:tab w:val="left" w:pos="1418"/>
          <w:tab w:val="left" w:pos="1680"/>
          <w:tab w:val="num" w:pos="3120"/>
        </w:tabs>
        <w:ind w:left="338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2BA04FE">
      <w:start w:val="1"/>
      <w:numFmt w:val="bullet"/>
      <w:lvlText w:val="·"/>
      <w:lvlJc w:val="left"/>
      <w:pPr>
        <w:tabs>
          <w:tab w:val="left" w:pos="1418"/>
          <w:tab w:val="left" w:pos="1680"/>
          <w:tab w:val="num" w:pos="3840"/>
        </w:tabs>
        <w:ind w:left="4102" w:hanging="109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C7CB56C">
      <w:start w:val="1"/>
      <w:numFmt w:val="bullet"/>
      <w:lvlText w:val="o"/>
      <w:lvlJc w:val="left"/>
      <w:pPr>
        <w:tabs>
          <w:tab w:val="left" w:pos="1418"/>
          <w:tab w:val="left" w:pos="1680"/>
          <w:tab w:val="num" w:pos="4560"/>
        </w:tabs>
        <w:ind w:left="482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296F9A0">
      <w:start w:val="1"/>
      <w:numFmt w:val="bullet"/>
      <w:lvlText w:val="▪"/>
      <w:lvlJc w:val="left"/>
      <w:pPr>
        <w:tabs>
          <w:tab w:val="left" w:pos="1418"/>
          <w:tab w:val="left" w:pos="1680"/>
          <w:tab w:val="num" w:pos="5280"/>
        </w:tabs>
        <w:ind w:left="554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2B4A204">
      <w:start w:val="1"/>
      <w:numFmt w:val="bullet"/>
      <w:lvlText w:val="·"/>
      <w:lvlJc w:val="left"/>
      <w:pPr>
        <w:tabs>
          <w:tab w:val="left" w:pos="1418"/>
          <w:tab w:val="left" w:pos="1680"/>
          <w:tab w:val="num" w:pos="6000"/>
        </w:tabs>
        <w:ind w:left="6262" w:hanging="109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12C1870">
      <w:start w:val="1"/>
      <w:numFmt w:val="bullet"/>
      <w:lvlText w:val="o"/>
      <w:lvlJc w:val="left"/>
      <w:pPr>
        <w:tabs>
          <w:tab w:val="left" w:pos="1418"/>
          <w:tab w:val="left" w:pos="1680"/>
          <w:tab w:val="num" w:pos="6720"/>
        </w:tabs>
        <w:ind w:left="698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C9CCC92">
      <w:start w:val="1"/>
      <w:numFmt w:val="bullet"/>
      <w:lvlText w:val="▪"/>
      <w:lvlJc w:val="left"/>
      <w:pPr>
        <w:tabs>
          <w:tab w:val="left" w:pos="1418"/>
          <w:tab w:val="left" w:pos="1680"/>
          <w:tab w:val="num" w:pos="7440"/>
        </w:tabs>
        <w:ind w:left="7702" w:hanging="109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6" w15:restartNumberingAfterBreak="0">
    <w:nsid w:val="4A142CCD"/>
    <w:multiLevelType w:val="hybridMultilevel"/>
    <w:tmpl w:val="CE5C21D4"/>
    <w:lvl w:ilvl="0" w:tplc="2F3ED096">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7" w15:restartNumberingAfterBreak="0">
    <w:nsid w:val="4B3B6A54"/>
    <w:multiLevelType w:val="hybridMultilevel"/>
    <w:tmpl w:val="D806F546"/>
    <w:lvl w:ilvl="0" w:tplc="5A62C46E">
      <w:start w:val="1"/>
      <w:numFmt w:val="bullet"/>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4B900B02"/>
    <w:multiLevelType w:val="hybridMultilevel"/>
    <w:tmpl w:val="09A2CE6E"/>
    <w:styleLink w:val="31"/>
    <w:lvl w:ilvl="0" w:tplc="E2708EF2">
      <w:start w:val="1"/>
      <w:numFmt w:val="bullet"/>
      <w:lvlText w:val="·"/>
      <w:lvlJc w:val="left"/>
      <w:pPr>
        <w:tabs>
          <w:tab w:val="left" w:pos="360"/>
          <w:tab w:val="num" w:pos="1418"/>
          <w:tab w:val="left" w:pos="1571"/>
        </w:tabs>
        <w:ind w:left="1571" w:hanging="67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78CDA92">
      <w:start w:val="1"/>
      <w:numFmt w:val="bullet"/>
      <w:lvlText w:val="o"/>
      <w:lvlJc w:val="left"/>
      <w:pPr>
        <w:tabs>
          <w:tab w:val="left" w:pos="360"/>
          <w:tab w:val="left" w:pos="1418"/>
          <w:tab w:val="left" w:pos="1571"/>
          <w:tab w:val="num" w:pos="2291"/>
        </w:tabs>
        <w:ind w:left="244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19436EE">
      <w:start w:val="1"/>
      <w:numFmt w:val="bullet"/>
      <w:lvlText w:val="▪"/>
      <w:lvlJc w:val="left"/>
      <w:pPr>
        <w:tabs>
          <w:tab w:val="left" w:pos="360"/>
          <w:tab w:val="left" w:pos="1418"/>
          <w:tab w:val="left" w:pos="1571"/>
          <w:tab w:val="num" w:pos="3011"/>
        </w:tabs>
        <w:ind w:left="316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78EFC24">
      <w:start w:val="1"/>
      <w:numFmt w:val="bullet"/>
      <w:lvlText w:val="·"/>
      <w:lvlJc w:val="left"/>
      <w:pPr>
        <w:tabs>
          <w:tab w:val="left" w:pos="360"/>
          <w:tab w:val="left" w:pos="1418"/>
          <w:tab w:val="left" w:pos="1571"/>
          <w:tab w:val="num" w:pos="3731"/>
        </w:tabs>
        <w:ind w:left="3884" w:hanging="8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57C4914">
      <w:start w:val="1"/>
      <w:numFmt w:val="bullet"/>
      <w:lvlText w:val="o"/>
      <w:lvlJc w:val="left"/>
      <w:pPr>
        <w:tabs>
          <w:tab w:val="left" w:pos="360"/>
          <w:tab w:val="left" w:pos="1418"/>
          <w:tab w:val="left" w:pos="1571"/>
          <w:tab w:val="num" w:pos="4451"/>
        </w:tabs>
        <w:ind w:left="460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FA8B886">
      <w:start w:val="1"/>
      <w:numFmt w:val="bullet"/>
      <w:lvlText w:val="▪"/>
      <w:lvlJc w:val="left"/>
      <w:pPr>
        <w:tabs>
          <w:tab w:val="left" w:pos="360"/>
          <w:tab w:val="left" w:pos="1418"/>
          <w:tab w:val="left" w:pos="1571"/>
          <w:tab w:val="num" w:pos="5171"/>
        </w:tabs>
        <w:ind w:left="532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5C8E180">
      <w:start w:val="1"/>
      <w:numFmt w:val="bullet"/>
      <w:lvlText w:val="·"/>
      <w:lvlJc w:val="left"/>
      <w:pPr>
        <w:tabs>
          <w:tab w:val="left" w:pos="360"/>
          <w:tab w:val="left" w:pos="1418"/>
          <w:tab w:val="left" w:pos="1571"/>
          <w:tab w:val="num" w:pos="5891"/>
        </w:tabs>
        <w:ind w:left="6044" w:hanging="8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FA02BFC">
      <w:start w:val="1"/>
      <w:numFmt w:val="bullet"/>
      <w:lvlText w:val="o"/>
      <w:lvlJc w:val="left"/>
      <w:pPr>
        <w:tabs>
          <w:tab w:val="left" w:pos="360"/>
          <w:tab w:val="left" w:pos="1418"/>
          <w:tab w:val="left" w:pos="1571"/>
          <w:tab w:val="num" w:pos="6611"/>
        </w:tabs>
        <w:ind w:left="676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6627C5A">
      <w:start w:val="1"/>
      <w:numFmt w:val="bullet"/>
      <w:lvlText w:val="▪"/>
      <w:lvlJc w:val="left"/>
      <w:pPr>
        <w:tabs>
          <w:tab w:val="left" w:pos="360"/>
          <w:tab w:val="left" w:pos="1418"/>
          <w:tab w:val="left" w:pos="1571"/>
          <w:tab w:val="num" w:pos="7331"/>
        </w:tabs>
        <w:ind w:left="7484" w:hanging="82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15:restartNumberingAfterBreak="0">
    <w:nsid w:val="4D2A05FE"/>
    <w:multiLevelType w:val="hybridMultilevel"/>
    <w:tmpl w:val="11FC5776"/>
    <w:lvl w:ilvl="0" w:tplc="5A62C46E">
      <w:start w:val="1"/>
      <w:numFmt w:val="bullet"/>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0" w15:restartNumberingAfterBreak="0">
    <w:nsid w:val="4D406213"/>
    <w:multiLevelType w:val="hybridMultilevel"/>
    <w:tmpl w:val="5C967C9A"/>
    <w:styleLink w:val="60"/>
    <w:lvl w:ilvl="0" w:tplc="813AF4E2">
      <w:start w:val="1"/>
      <w:numFmt w:val="bullet"/>
      <w:lvlText w:val="-"/>
      <w:lvlJc w:val="left"/>
      <w:pPr>
        <w:tabs>
          <w:tab w:val="left" w:pos="993"/>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1D28D1A8">
      <w:start w:val="1"/>
      <w:numFmt w:val="bullet"/>
      <w:lvlText w:val="o"/>
      <w:lvlJc w:val="left"/>
      <w:pPr>
        <w:tabs>
          <w:tab w:val="left" w:pos="993"/>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B0A60EC">
      <w:start w:val="1"/>
      <w:numFmt w:val="bullet"/>
      <w:lvlText w:val="▪"/>
      <w:lvlJc w:val="left"/>
      <w:pPr>
        <w:tabs>
          <w:tab w:val="left" w:pos="993"/>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92ABD0C">
      <w:start w:val="1"/>
      <w:numFmt w:val="bullet"/>
      <w:lvlText w:val="·"/>
      <w:lvlJc w:val="left"/>
      <w:pPr>
        <w:tabs>
          <w:tab w:val="left" w:pos="993"/>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1FF4573C">
      <w:start w:val="1"/>
      <w:numFmt w:val="bullet"/>
      <w:lvlText w:val="o"/>
      <w:lvlJc w:val="left"/>
      <w:pPr>
        <w:tabs>
          <w:tab w:val="left" w:pos="993"/>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95A7EE2">
      <w:start w:val="1"/>
      <w:numFmt w:val="bullet"/>
      <w:lvlText w:val="▪"/>
      <w:lvlJc w:val="left"/>
      <w:pPr>
        <w:tabs>
          <w:tab w:val="left" w:pos="993"/>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4166689C">
      <w:start w:val="1"/>
      <w:numFmt w:val="bullet"/>
      <w:lvlText w:val="·"/>
      <w:lvlJc w:val="left"/>
      <w:pPr>
        <w:tabs>
          <w:tab w:val="left" w:pos="993"/>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612ABF8">
      <w:start w:val="1"/>
      <w:numFmt w:val="bullet"/>
      <w:lvlText w:val="o"/>
      <w:lvlJc w:val="left"/>
      <w:pPr>
        <w:tabs>
          <w:tab w:val="left" w:pos="993"/>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58AE14A">
      <w:start w:val="1"/>
      <w:numFmt w:val="bullet"/>
      <w:lvlText w:val="▪"/>
      <w:lvlJc w:val="left"/>
      <w:pPr>
        <w:tabs>
          <w:tab w:val="left" w:pos="993"/>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1" w15:restartNumberingAfterBreak="0">
    <w:nsid w:val="50063AFF"/>
    <w:multiLevelType w:val="hybridMultilevel"/>
    <w:tmpl w:val="F440DBB4"/>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503D08EE"/>
    <w:multiLevelType w:val="hybridMultilevel"/>
    <w:tmpl w:val="85D60974"/>
    <w:styleLink w:val="63"/>
    <w:lvl w:ilvl="0" w:tplc="2064F74E">
      <w:start w:val="1"/>
      <w:numFmt w:val="bullet"/>
      <w:lvlText w:val="-"/>
      <w:lvlJc w:val="left"/>
      <w:pPr>
        <w:tabs>
          <w:tab w:val="left" w:pos="993"/>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FA2AA20">
      <w:start w:val="1"/>
      <w:numFmt w:val="bullet"/>
      <w:lvlText w:val="o"/>
      <w:lvlJc w:val="left"/>
      <w:pPr>
        <w:tabs>
          <w:tab w:val="left" w:pos="993"/>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B5ABEA0">
      <w:start w:val="1"/>
      <w:numFmt w:val="bullet"/>
      <w:lvlText w:val="▪"/>
      <w:lvlJc w:val="left"/>
      <w:pPr>
        <w:tabs>
          <w:tab w:val="left" w:pos="993"/>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F8A134">
      <w:start w:val="1"/>
      <w:numFmt w:val="bullet"/>
      <w:lvlText w:val="·"/>
      <w:lvlJc w:val="left"/>
      <w:pPr>
        <w:tabs>
          <w:tab w:val="left" w:pos="993"/>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BE81C4A">
      <w:start w:val="1"/>
      <w:numFmt w:val="bullet"/>
      <w:lvlText w:val="o"/>
      <w:lvlJc w:val="left"/>
      <w:pPr>
        <w:tabs>
          <w:tab w:val="left" w:pos="993"/>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88E1990">
      <w:start w:val="1"/>
      <w:numFmt w:val="bullet"/>
      <w:lvlText w:val="▪"/>
      <w:lvlJc w:val="left"/>
      <w:pPr>
        <w:tabs>
          <w:tab w:val="left" w:pos="993"/>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87EF2C0">
      <w:start w:val="1"/>
      <w:numFmt w:val="bullet"/>
      <w:lvlText w:val="·"/>
      <w:lvlJc w:val="left"/>
      <w:pPr>
        <w:tabs>
          <w:tab w:val="left" w:pos="993"/>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F2CA0E8">
      <w:start w:val="1"/>
      <w:numFmt w:val="bullet"/>
      <w:lvlText w:val="o"/>
      <w:lvlJc w:val="left"/>
      <w:pPr>
        <w:tabs>
          <w:tab w:val="left" w:pos="993"/>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A80DAB8">
      <w:start w:val="1"/>
      <w:numFmt w:val="bullet"/>
      <w:lvlText w:val="▪"/>
      <w:lvlJc w:val="left"/>
      <w:pPr>
        <w:tabs>
          <w:tab w:val="left" w:pos="993"/>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50546595"/>
    <w:multiLevelType w:val="hybridMultilevel"/>
    <w:tmpl w:val="99168590"/>
    <w:styleLink w:val="55"/>
    <w:lvl w:ilvl="0" w:tplc="71A2F17A">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DDE7156">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284C448">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AB6EF6A">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75781200">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CDFE2982">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BF082FCC">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9264FDC">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1542E6C4">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4" w15:restartNumberingAfterBreak="0">
    <w:nsid w:val="507D18A8"/>
    <w:multiLevelType w:val="hybridMultilevel"/>
    <w:tmpl w:val="1E52B41C"/>
    <w:lvl w:ilvl="0" w:tplc="7338B2F6">
      <w:start w:val="1"/>
      <w:numFmt w:val="bullet"/>
      <w:lvlText w:val=""/>
      <w:lvlJc w:val="left"/>
      <w:pPr>
        <w:ind w:left="1571" w:hanging="360"/>
      </w:pPr>
      <w:rPr>
        <w:rFonts w:ascii="Symbol" w:hAnsi="Symbol" w:hint="default"/>
        <w:sz w:val="1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15:restartNumberingAfterBreak="0">
    <w:nsid w:val="509646DA"/>
    <w:multiLevelType w:val="hybridMultilevel"/>
    <w:tmpl w:val="9A04F63A"/>
    <w:styleLink w:val="16"/>
    <w:lvl w:ilvl="0" w:tplc="C902F9E0">
      <w:start w:val="1"/>
      <w:numFmt w:val="decimal"/>
      <w:lvlText w:val="%1."/>
      <w:lvlJc w:val="left"/>
      <w:pPr>
        <w:tabs>
          <w:tab w:val="left" w:pos="1418"/>
          <w:tab w:val="left" w:pos="2342"/>
        </w:tabs>
        <w:ind w:left="425"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9561C0A">
      <w:start w:val="1"/>
      <w:numFmt w:val="decimal"/>
      <w:lvlText w:val="%2."/>
      <w:lvlJc w:val="left"/>
      <w:pPr>
        <w:tabs>
          <w:tab w:val="left" w:pos="2342"/>
        </w:tabs>
        <w:ind w:left="1418" w:hanging="567"/>
      </w:pPr>
      <w:rPr>
        <w:rFonts w:hAnsi="Arial Unicode MS"/>
        <w:caps w:val="0"/>
        <w:smallCaps w:val="0"/>
        <w:strike w:val="0"/>
        <w:dstrike w:val="0"/>
        <w:outline w:val="0"/>
        <w:emboss w:val="0"/>
        <w:imprint w:val="0"/>
        <w:spacing w:val="0"/>
        <w:w w:val="100"/>
        <w:kern w:val="0"/>
        <w:position w:val="0"/>
        <w:highlight w:val="none"/>
        <w:vertAlign w:val="baseline"/>
      </w:rPr>
    </w:lvl>
    <w:lvl w:ilvl="2" w:tplc="08C2346A">
      <w:start w:val="1"/>
      <w:numFmt w:val="decimal"/>
      <w:lvlText w:val="%3."/>
      <w:lvlJc w:val="left"/>
      <w:pPr>
        <w:tabs>
          <w:tab w:val="left" w:pos="1418"/>
          <w:tab w:val="left" w:pos="2342"/>
        </w:tabs>
        <w:ind w:left="2269" w:hanging="567"/>
      </w:pPr>
      <w:rPr>
        <w:rFonts w:hAnsi="Arial Unicode MS"/>
        <w:caps w:val="0"/>
        <w:smallCaps w:val="0"/>
        <w:strike w:val="0"/>
        <w:dstrike w:val="0"/>
        <w:outline w:val="0"/>
        <w:emboss w:val="0"/>
        <w:imprint w:val="0"/>
        <w:spacing w:val="0"/>
        <w:w w:val="100"/>
        <w:kern w:val="0"/>
        <w:position w:val="0"/>
        <w:highlight w:val="none"/>
        <w:vertAlign w:val="baseline"/>
      </w:rPr>
    </w:lvl>
    <w:lvl w:ilvl="3" w:tplc="1400BD10">
      <w:start w:val="1"/>
      <w:numFmt w:val="decimal"/>
      <w:lvlText w:val="%4."/>
      <w:lvlJc w:val="left"/>
      <w:pPr>
        <w:tabs>
          <w:tab w:val="left" w:pos="1418"/>
          <w:tab w:val="left" w:pos="2342"/>
        </w:tabs>
        <w:ind w:left="3120" w:hanging="567"/>
      </w:pPr>
      <w:rPr>
        <w:rFonts w:hAnsi="Arial Unicode MS"/>
        <w:caps w:val="0"/>
        <w:smallCaps w:val="0"/>
        <w:strike w:val="0"/>
        <w:dstrike w:val="0"/>
        <w:outline w:val="0"/>
        <w:emboss w:val="0"/>
        <w:imprint w:val="0"/>
        <w:spacing w:val="0"/>
        <w:w w:val="100"/>
        <w:kern w:val="0"/>
        <w:position w:val="0"/>
        <w:highlight w:val="none"/>
        <w:vertAlign w:val="baseline"/>
      </w:rPr>
    </w:lvl>
    <w:lvl w:ilvl="4" w:tplc="AC98B4BE">
      <w:start w:val="1"/>
      <w:numFmt w:val="decimal"/>
      <w:lvlText w:val="%5."/>
      <w:lvlJc w:val="left"/>
      <w:pPr>
        <w:tabs>
          <w:tab w:val="left" w:pos="1418"/>
          <w:tab w:val="left" w:pos="2342"/>
        </w:tabs>
        <w:ind w:left="3971" w:hanging="567"/>
      </w:pPr>
      <w:rPr>
        <w:rFonts w:hAnsi="Arial Unicode MS"/>
        <w:caps w:val="0"/>
        <w:smallCaps w:val="0"/>
        <w:strike w:val="0"/>
        <w:dstrike w:val="0"/>
        <w:outline w:val="0"/>
        <w:emboss w:val="0"/>
        <w:imprint w:val="0"/>
        <w:spacing w:val="0"/>
        <w:w w:val="100"/>
        <w:kern w:val="0"/>
        <w:position w:val="0"/>
        <w:highlight w:val="none"/>
        <w:vertAlign w:val="baseline"/>
      </w:rPr>
    </w:lvl>
    <w:lvl w:ilvl="5" w:tplc="70807B8C">
      <w:start w:val="1"/>
      <w:numFmt w:val="decimal"/>
      <w:lvlText w:val="%6."/>
      <w:lvlJc w:val="left"/>
      <w:pPr>
        <w:tabs>
          <w:tab w:val="left" w:pos="1418"/>
          <w:tab w:val="left" w:pos="2342"/>
        </w:tabs>
        <w:ind w:left="4822" w:hanging="567"/>
      </w:pPr>
      <w:rPr>
        <w:rFonts w:hAnsi="Arial Unicode MS"/>
        <w:caps w:val="0"/>
        <w:smallCaps w:val="0"/>
        <w:strike w:val="0"/>
        <w:dstrike w:val="0"/>
        <w:outline w:val="0"/>
        <w:emboss w:val="0"/>
        <w:imprint w:val="0"/>
        <w:spacing w:val="0"/>
        <w:w w:val="100"/>
        <w:kern w:val="0"/>
        <w:position w:val="0"/>
        <w:highlight w:val="none"/>
        <w:vertAlign w:val="baseline"/>
      </w:rPr>
    </w:lvl>
    <w:lvl w:ilvl="6" w:tplc="0C2677F4">
      <w:start w:val="1"/>
      <w:numFmt w:val="decimal"/>
      <w:lvlText w:val="%7."/>
      <w:lvlJc w:val="left"/>
      <w:pPr>
        <w:tabs>
          <w:tab w:val="left" w:pos="1418"/>
          <w:tab w:val="left" w:pos="2342"/>
        </w:tabs>
        <w:ind w:left="5673" w:hanging="567"/>
      </w:pPr>
      <w:rPr>
        <w:rFonts w:hAnsi="Arial Unicode MS"/>
        <w:caps w:val="0"/>
        <w:smallCaps w:val="0"/>
        <w:strike w:val="0"/>
        <w:dstrike w:val="0"/>
        <w:outline w:val="0"/>
        <w:emboss w:val="0"/>
        <w:imprint w:val="0"/>
        <w:spacing w:val="0"/>
        <w:w w:val="100"/>
        <w:kern w:val="0"/>
        <w:position w:val="0"/>
        <w:highlight w:val="none"/>
        <w:vertAlign w:val="baseline"/>
      </w:rPr>
    </w:lvl>
    <w:lvl w:ilvl="7" w:tplc="685878C8">
      <w:start w:val="1"/>
      <w:numFmt w:val="decimal"/>
      <w:lvlText w:val="%8."/>
      <w:lvlJc w:val="left"/>
      <w:pPr>
        <w:tabs>
          <w:tab w:val="left" w:pos="1418"/>
          <w:tab w:val="left" w:pos="2342"/>
        </w:tabs>
        <w:ind w:left="6524" w:hanging="567"/>
      </w:pPr>
      <w:rPr>
        <w:rFonts w:hAnsi="Arial Unicode MS"/>
        <w:caps w:val="0"/>
        <w:smallCaps w:val="0"/>
        <w:strike w:val="0"/>
        <w:dstrike w:val="0"/>
        <w:outline w:val="0"/>
        <w:emboss w:val="0"/>
        <w:imprint w:val="0"/>
        <w:spacing w:val="0"/>
        <w:w w:val="100"/>
        <w:kern w:val="0"/>
        <w:position w:val="0"/>
        <w:highlight w:val="none"/>
        <w:vertAlign w:val="baseline"/>
      </w:rPr>
    </w:lvl>
    <w:lvl w:ilvl="8" w:tplc="2B4EB7E4">
      <w:start w:val="1"/>
      <w:numFmt w:val="decimal"/>
      <w:lvlText w:val="%9."/>
      <w:lvlJc w:val="left"/>
      <w:pPr>
        <w:tabs>
          <w:tab w:val="left" w:pos="1418"/>
          <w:tab w:val="left" w:pos="2342"/>
        </w:tabs>
        <w:ind w:left="7375"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51F56FE8"/>
    <w:multiLevelType w:val="hybridMultilevel"/>
    <w:tmpl w:val="CCB03666"/>
    <w:lvl w:ilvl="0" w:tplc="92BA896E">
      <w:start w:val="1"/>
      <w:numFmt w:val="bullet"/>
      <w:lvlText w:val="-"/>
      <w:lvlJc w:val="left"/>
      <w:pPr>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7" w15:restartNumberingAfterBreak="0">
    <w:nsid w:val="521D6533"/>
    <w:multiLevelType w:val="hybridMultilevel"/>
    <w:tmpl w:val="472A72B0"/>
    <w:styleLink w:val="54"/>
    <w:lvl w:ilvl="0" w:tplc="2A9A9944">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61034BE">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7F80C74">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11ABE30">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8480BEE">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124D2D0">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0E900080">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908A066">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6BAD89E">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8" w15:restartNumberingAfterBreak="0">
    <w:nsid w:val="52401ED6"/>
    <w:multiLevelType w:val="hybridMultilevel"/>
    <w:tmpl w:val="6156A29A"/>
    <w:styleLink w:val="30"/>
    <w:lvl w:ilvl="0" w:tplc="8C644DBE">
      <w:start w:val="1"/>
      <w:numFmt w:val="decimal"/>
      <w:lvlText w:val="%1."/>
      <w:lvlJc w:val="left"/>
      <w:pPr>
        <w:tabs>
          <w:tab w:val="left" w:pos="2276"/>
        </w:tabs>
        <w:ind w:left="1440" w:hanging="589"/>
      </w:pPr>
      <w:rPr>
        <w:rFonts w:hAnsi="Arial Unicode MS"/>
        <w:caps w:val="0"/>
        <w:smallCaps w:val="0"/>
        <w:strike w:val="0"/>
        <w:dstrike w:val="0"/>
        <w:outline w:val="0"/>
        <w:emboss w:val="0"/>
        <w:imprint w:val="0"/>
        <w:spacing w:val="0"/>
        <w:w w:val="100"/>
        <w:kern w:val="0"/>
        <w:position w:val="0"/>
        <w:highlight w:val="none"/>
        <w:vertAlign w:val="baseline"/>
      </w:rPr>
    </w:lvl>
    <w:lvl w:ilvl="1" w:tplc="C85AB4B0">
      <w:start w:val="1"/>
      <w:numFmt w:val="lowerLetter"/>
      <w:lvlText w:val="%2."/>
      <w:lvlJc w:val="left"/>
      <w:pPr>
        <w:tabs>
          <w:tab w:val="left" w:pos="1440"/>
          <w:tab w:val="left" w:pos="2276"/>
        </w:tabs>
        <w:ind w:left="604"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58C85AE2">
      <w:start w:val="1"/>
      <w:numFmt w:val="lowerRoman"/>
      <w:lvlText w:val="%3."/>
      <w:lvlJc w:val="left"/>
      <w:pPr>
        <w:tabs>
          <w:tab w:val="left" w:pos="1440"/>
          <w:tab w:val="left" w:pos="2276"/>
        </w:tabs>
        <w:ind w:left="1324" w:hanging="299"/>
      </w:pPr>
      <w:rPr>
        <w:rFonts w:hAnsi="Arial Unicode MS"/>
        <w:caps w:val="0"/>
        <w:smallCaps w:val="0"/>
        <w:strike w:val="0"/>
        <w:dstrike w:val="0"/>
        <w:outline w:val="0"/>
        <w:emboss w:val="0"/>
        <w:imprint w:val="0"/>
        <w:spacing w:val="0"/>
        <w:w w:val="100"/>
        <w:kern w:val="0"/>
        <w:position w:val="0"/>
        <w:highlight w:val="none"/>
        <w:vertAlign w:val="baseline"/>
      </w:rPr>
    </w:lvl>
    <w:lvl w:ilvl="3" w:tplc="E66C56DA">
      <w:start w:val="1"/>
      <w:numFmt w:val="decimal"/>
      <w:lvlText w:val="%4."/>
      <w:lvlJc w:val="left"/>
      <w:pPr>
        <w:tabs>
          <w:tab w:val="left" w:pos="1440"/>
          <w:tab w:val="left" w:pos="2276"/>
        </w:tabs>
        <w:ind w:left="2044"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EC493DA">
      <w:start w:val="1"/>
      <w:numFmt w:val="lowerLetter"/>
      <w:lvlText w:val="%5."/>
      <w:lvlJc w:val="left"/>
      <w:pPr>
        <w:tabs>
          <w:tab w:val="left" w:pos="1440"/>
          <w:tab w:val="left" w:pos="2276"/>
        </w:tabs>
        <w:ind w:left="2764"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2AAD2CC">
      <w:start w:val="1"/>
      <w:numFmt w:val="lowerRoman"/>
      <w:lvlText w:val="%6."/>
      <w:lvlJc w:val="left"/>
      <w:pPr>
        <w:tabs>
          <w:tab w:val="left" w:pos="1440"/>
          <w:tab w:val="left" w:pos="2276"/>
        </w:tabs>
        <w:ind w:left="3484" w:hanging="299"/>
      </w:pPr>
      <w:rPr>
        <w:rFonts w:hAnsi="Arial Unicode MS"/>
        <w:caps w:val="0"/>
        <w:smallCaps w:val="0"/>
        <w:strike w:val="0"/>
        <w:dstrike w:val="0"/>
        <w:outline w:val="0"/>
        <w:emboss w:val="0"/>
        <w:imprint w:val="0"/>
        <w:spacing w:val="0"/>
        <w:w w:val="100"/>
        <w:kern w:val="0"/>
        <w:position w:val="0"/>
        <w:highlight w:val="none"/>
        <w:vertAlign w:val="baseline"/>
      </w:rPr>
    </w:lvl>
    <w:lvl w:ilvl="6" w:tplc="8F949258">
      <w:start w:val="1"/>
      <w:numFmt w:val="decimal"/>
      <w:lvlText w:val="%7."/>
      <w:lvlJc w:val="left"/>
      <w:pPr>
        <w:tabs>
          <w:tab w:val="left" w:pos="1440"/>
          <w:tab w:val="left" w:pos="2276"/>
        </w:tabs>
        <w:ind w:left="4204"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E46DF2A">
      <w:start w:val="1"/>
      <w:numFmt w:val="lowerLetter"/>
      <w:lvlText w:val="%8."/>
      <w:lvlJc w:val="left"/>
      <w:pPr>
        <w:tabs>
          <w:tab w:val="left" w:pos="1440"/>
          <w:tab w:val="left" w:pos="2276"/>
        </w:tabs>
        <w:ind w:left="4924"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E9A09F0">
      <w:start w:val="1"/>
      <w:numFmt w:val="lowerRoman"/>
      <w:lvlText w:val="%9."/>
      <w:lvlJc w:val="left"/>
      <w:pPr>
        <w:tabs>
          <w:tab w:val="left" w:pos="1440"/>
          <w:tab w:val="left" w:pos="2276"/>
        </w:tabs>
        <w:ind w:left="5644" w:hanging="29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9" w15:restartNumberingAfterBreak="0">
    <w:nsid w:val="5A7F751C"/>
    <w:multiLevelType w:val="hybridMultilevel"/>
    <w:tmpl w:val="054817E4"/>
    <w:styleLink w:val="72"/>
    <w:lvl w:ilvl="0" w:tplc="0A0EFB4A">
      <w:start w:val="1"/>
      <w:numFmt w:val="bullet"/>
      <w:lvlText w:val="-"/>
      <w:lvlJc w:val="left"/>
      <w:pPr>
        <w:tabs>
          <w:tab w:val="num" w:pos="708"/>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D3FE353C">
      <w:start w:val="1"/>
      <w:numFmt w:val="bullet"/>
      <w:lvlText w:val="o"/>
      <w:lvlJc w:val="left"/>
      <w:pPr>
        <w:tabs>
          <w:tab w:val="num" w:pos="1416"/>
        </w:tabs>
        <w:ind w:left="1428"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D74B52E">
      <w:start w:val="1"/>
      <w:numFmt w:val="bullet"/>
      <w:lvlText w:val="▪"/>
      <w:lvlJc w:val="left"/>
      <w:pPr>
        <w:tabs>
          <w:tab w:val="num" w:pos="2124"/>
        </w:tabs>
        <w:ind w:left="2136"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D4E1D28">
      <w:start w:val="1"/>
      <w:numFmt w:val="bullet"/>
      <w:lvlText w:val="·"/>
      <w:lvlJc w:val="left"/>
      <w:pPr>
        <w:tabs>
          <w:tab w:val="num" w:pos="2832"/>
        </w:tabs>
        <w:ind w:left="2844"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D5D4CBC6">
      <w:start w:val="1"/>
      <w:numFmt w:val="bullet"/>
      <w:lvlText w:val="o"/>
      <w:lvlJc w:val="left"/>
      <w:pPr>
        <w:tabs>
          <w:tab w:val="num" w:pos="3540"/>
        </w:tabs>
        <w:ind w:left="3552"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300E436">
      <w:start w:val="1"/>
      <w:numFmt w:val="bullet"/>
      <w:lvlText w:val="▪"/>
      <w:lvlJc w:val="left"/>
      <w:pPr>
        <w:tabs>
          <w:tab w:val="num" w:pos="4248"/>
        </w:tabs>
        <w:ind w:left="4260" w:hanging="30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9FACD66">
      <w:start w:val="1"/>
      <w:numFmt w:val="bullet"/>
      <w:lvlText w:val="·"/>
      <w:lvlJc w:val="left"/>
      <w:pPr>
        <w:tabs>
          <w:tab w:val="num" w:pos="4956"/>
        </w:tabs>
        <w:ind w:left="4968"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04A3640">
      <w:start w:val="1"/>
      <w:numFmt w:val="bullet"/>
      <w:lvlText w:val="o"/>
      <w:lvlJc w:val="left"/>
      <w:pPr>
        <w:tabs>
          <w:tab w:val="num" w:pos="5664"/>
        </w:tabs>
        <w:ind w:left="5676" w:hanging="27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3DE72D8">
      <w:start w:val="1"/>
      <w:numFmt w:val="bullet"/>
      <w:lvlText w:val="▪"/>
      <w:lvlJc w:val="left"/>
      <w:pPr>
        <w:tabs>
          <w:tab w:val="num" w:pos="6372"/>
        </w:tabs>
        <w:ind w:left="6384" w:hanging="26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0" w15:restartNumberingAfterBreak="0">
    <w:nsid w:val="5B4231B9"/>
    <w:multiLevelType w:val="hybridMultilevel"/>
    <w:tmpl w:val="6F2C449C"/>
    <w:styleLink w:val="26"/>
    <w:lvl w:ilvl="0" w:tplc="7C9860E0">
      <w:start w:val="1"/>
      <w:numFmt w:val="bullet"/>
      <w:lvlText w:val="·"/>
      <w:lvlJc w:val="left"/>
      <w:pPr>
        <w:tabs>
          <w:tab w:val="left" w:pos="1620"/>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EBEF01A">
      <w:start w:val="1"/>
      <w:numFmt w:val="bullet"/>
      <w:lvlText w:val="o"/>
      <w:lvlJc w:val="left"/>
      <w:pPr>
        <w:tabs>
          <w:tab w:val="left" w:pos="1418"/>
          <w:tab w:val="left" w:pos="1620"/>
        </w:tabs>
        <w:ind w:left="878" w:hanging="7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398447C">
      <w:start w:val="1"/>
      <w:numFmt w:val="bullet"/>
      <w:lvlText w:val="▪"/>
      <w:lvlJc w:val="left"/>
      <w:pPr>
        <w:tabs>
          <w:tab w:val="left" w:pos="1620"/>
        </w:tabs>
        <w:ind w:left="1418" w:hanging="38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BED29A">
      <w:start w:val="1"/>
      <w:numFmt w:val="bullet"/>
      <w:lvlText w:val="·"/>
      <w:lvlJc w:val="left"/>
      <w:pPr>
        <w:tabs>
          <w:tab w:val="left" w:pos="1418"/>
          <w:tab w:val="left" w:pos="1620"/>
        </w:tabs>
        <w:ind w:left="2318" w:hanging="76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E1E8D0C">
      <w:start w:val="1"/>
      <w:numFmt w:val="bullet"/>
      <w:lvlText w:val="o"/>
      <w:lvlJc w:val="left"/>
      <w:pPr>
        <w:tabs>
          <w:tab w:val="left" w:pos="1418"/>
          <w:tab w:val="left" w:pos="1620"/>
        </w:tabs>
        <w:ind w:left="3038" w:hanging="7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77894BC">
      <w:start w:val="1"/>
      <w:numFmt w:val="bullet"/>
      <w:lvlText w:val="▪"/>
      <w:lvlJc w:val="left"/>
      <w:pPr>
        <w:tabs>
          <w:tab w:val="left" w:pos="1418"/>
          <w:tab w:val="left" w:pos="1620"/>
        </w:tabs>
        <w:ind w:left="3758" w:hanging="7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D5A4788">
      <w:start w:val="1"/>
      <w:numFmt w:val="bullet"/>
      <w:lvlText w:val="·"/>
      <w:lvlJc w:val="left"/>
      <w:pPr>
        <w:tabs>
          <w:tab w:val="left" w:pos="1418"/>
          <w:tab w:val="left" w:pos="1620"/>
        </w:tabs>
        <w:ind w:left="4478" w:hanging="76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96AB8B0">
      <w:start w:val="1"/>
      <w:numFmt w:val="bullet"/>
      <w:lvlText w:val="o"/>
      <w:lvlJc w:val="left"/>
      <w:pPr>
        <w:tabs>
          <w:tab w:val="left" w:pos="1418"/>
          <w:tab w:val="left" w:pos="1620"/>
        </w:tabs>
        <w:ind w:left="5198" w:hanging="7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A6349A5E">
      <w:start w:val="1"/>
      <w:numFmt w:val="bullet"/>
      <w:lvlText w:val="▪"/>
      <w:lvlJc w:val="left"/>
      <w:pPr>
        <w:tabs>
          <w:tab w:val="left" w:pos="1418"/>
          <w:tab w:val="left" w:pos="1620"/>
        </w:tabs>
        <w:ind w:left="5918" w:hanging="7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1" w15:restartNumberingAfterBreak="0">
    <w:nsid w:val="5C8655A2"/>
    <w:multiLevelType w:val="hybridMultilevel"/>
    <w:tmpl w:val="D8FE1982"/>
    <w:styleLink w:val="23"/>
    <w:lvl w:ilvl="0" w:tplc="D2F46E42">
      <w:start w:val="1"/>
      <w:numFmt w:val="bullet"/>
      <w:lvlText w:val="•"/>
      <w:lvlJc w:val="left"/>
      <w:pPr>
        <w:tabs>
          <w:tab w:val="left" w:pos="1418"/>
          <w:tab w:val="left" w:pos="2572"/>
        </w:tabs>
        <w:ind w:left="1028" w:hanging="1028"/>
      </w:pPr>
      <w:rPr>
        <w:rFonts w:hAnsi="Arial Unicode MS"/>
        <w:caps w:val="0"/>
        <w:smallCaps w:val="0"/>
        <w:strike w:val="0"/>
        <w:dstrike w:val="0"/>
        <w:outline w:val="0"/>
        <w:emboss w:val="0"/>
        <w:imprint w:val="0"/>
        <w:spacing w:val="0"/>
        <w:w w:val="100"/>
        <w:kern w:val="0"/>
        <w:position w:val="0"/>
        <w:highlight w:val="none"/>
        <w:vertAlign w:val="baseline"/>
      </w:rPr>
    </w:lvl>
    <w:lvl w:ilvl="1" w:tplc="4D80B90E">
      <w:start w:val="1"/>
      <w:numFmt w:val="bullet"/>
      <w:lvlText w:val="·"/>
      <w:lvlJc w:val="left"/>
      <w:pPr>
        <w:tabs>
          <w:tab w:val="left" w:pos="2572"/>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D33AEAE2">
      <w:start w:val="1"/>
      <w:numFmt w:val="bullet"/>
      <w:lvlText w:val="·"/>
      <w:lvlJc w:val="left"/>
      <w:pPr>
        <w:tabs>
          <w:tab w:val="left" w:pos="1418"/>
          <w:tab w:val="left" w:pos="2572"/>
        </w:tabs>
        <w:ind w:left="2269"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937201D8">
      <w:start w:val="1"/>
      <w:numFmt w:val="bullet"/>
      <w:lvlText w:val="·"/>
      <w:lvlJc w:val="left"/>
      <w:pPr>
        <w:tabs>
          <w:tab w:val="left" w:pos="1418"/>
          <w:tab w:val="left" w:pos="2572"/>
        </w:tabs>
        <w:ind w:left="3120"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CE47AFA">
      <w:start w:val="1"/>
      <w:numFmt w:val="bullet"/>
      <w:lvlText w:val="·"/>
      <w:lvlJc w:val="left"/>
      <w:pPr>
        <w:tabs>
          <w:tab w:val="left" w:pos="1418"/>
          <w:tab w:val="left" w:pos="2572"/>
        </w:tabs>
        <w:ind w:left="3971"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64941D7A">
      <w:start w:val="1"/>
      <w:numFmt w:val="bullet"/>
      <w:lvlText w:val="·"/>
      <w:lvlJc w:val="left"/>
      <w:pPr>
        <w:tabs>
          <w:tab w:val="left" w:pos="1418"/>
          <w:tab w:val="left" w:pos="2572"/>
        </w:tabs>
        <w:ind w:left="4822"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4E766896">
      <w:start w:val="1"/>
      <w:numFmt w:val="bullet"/>
      <w:lvlText w:val="·"/>
      <w:lvlJc w:val="left"/>
      <w:pPr>
        <w:tabs>
          <w:tab w:val="left" w:pos="1418"/>
          <w:tab w:val="left" w:pos="2572"/>
        </w:tabs>
        <w:ind w:left="5673"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DD61F7A">
      <w:start w:val="1"/>
      <w:numFmt w:val="bullet"/>
      <w:lvlText w:val="·"/>
      <w:lvlJc w:val="left"/>
      <w:pPr>
        <w:tabs>
          <w:tab w:val="left" w:pos="1418"/>
          <w:tab w:val="left" w:pos="2572"/>
        </w:tabs>
        <w:ind w:left="6524"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0666D00C">
      <w:start w:val="1"/>
      <w:numFmt w:val="bullet"/>
      <w:lvlText w:val="·"/>
      <w:lvlJc w:val="left"/>
      <w:pPr>
        <w:tabs>
          <w:tab w:val="left" w:pos="1418"/>
          <w:tab w:val="left" w:pos="2572"/>
        </w:tabs>
        <w:ind w:left="7375"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2" w15:restartNumberingAfterBreak="0">
    <w:nsid w:val="5DDE5781"/>
    <w:multiLevelType w:val="hybridMultilevel"/>
    <w:tmpl w:val="69BA8570"/>
    <w:styleLink w:val="12"/>
    <w:lvl w:ilvl="0" w:tplc="86CE3418">
      <w:start w:val="1"/>
      <w:numFmt w:val="bullet"/>
      <w:lvlText w:val="·"/>
      <w:lvlJc w:val="left"/>
      <w:pPr>
        <w:ind w:left="567"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17ACB08">
      <w:start w:val="1"/>
      <w:numFmt w:val="bullet"/>
      <w:lvlText w:val="o"/>
      <w:lvlJc w:val="left"/>
      <w:pPr>
        <w:ind w:left="128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A2C1A22">
      <w:start w:val="1"/>
      <w:numFmt w:val="bullet"/>
      <w:lvlText w:val="▪"/>
      <w:lvlJc w:val="left"/>
      <w:pPr>
        <w:ind w:left="200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978BA1A">
      <w:start w:val="1"/>
      <w:numFmt w:val="bullet"/>
      <w:lvlText w:val="·"/>
      <w:lvlJc w:val="left"/>
      <w:pPr>
        <w:ind w:left="2727"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2909E0C">
      <w:start w:val="1"/>
      <w:numFmt w:val="bullet"/>
      <w:lvlText w:val="o"/>
      <w:lvlJc w:val="left"/>
      <w:pPr>
        <w:ind w:left="344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26454DA">
      <w:start w:val="1"/>
      <w:numFmt w:val="bullet"/>
      <w:lvlText w:val="▪"/>
      <w:lvlJc w:val="left"/>
      <w:pPr>
        <w:ind w:left="416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D6E3682">
      <w:start w:val="1"/>
      <w:numFmt w:val="bullet"/>
      <w:lvlText w:val="·"/>
      <w:lvlJc w:val="left"/>
      <w:pPr>
        <w:ind w:left="4887"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A62B996">
      <w:start w:val="1"/>
      <w:numFmt w:val="bullet"/>
      <w:lvlText w:val="o"/>
      <w:lvlJc w:val="left"/>
      <w:pPr>
        <w:ind w:left="560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754E4E4">
      <w:start w:val="1"/>
      <w:numFmt w:val="bullet"/>
      <w:lvlText w:val="▪"/>
      <w:lvlJc w:val="left"/>
      <w:pPr>
        <w:ind w:left="6327"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3" w15:restartNumberingAfterBreak="0">
    <w:nsid w:val="616C3F0D"/>
    <w:multiLevelType w:val="hybridMultilevel"/>
    <w:tmpl w:val="10E21CE2"/>
    <w:styleLink w:val="27"/>
    <w:lvl w:ilvl="0" w:tplc="729E7E0A">
      <w:start w:val="1"/>
      <w:numFmt w:val="decimal"/>
      <w:lvlText w:val="%1."/>
      <w:lvlJc w:val="left"/>
      <w:pPr>
        <w:tabs>
          <w:tab w:val="left" w:pos="720"/>
        </w:tabs>
        <w:ind w:left="1418" w:hanging="567"/>
      </w:pPr>
      <w:rPr>
        <w:rFonts w:hAnsi="Arial Unicode MS"/>
        <w:caps w:val="0"/>
        <w:smallCaps w:val="0"/>
        <w:strike w:val="0"/>
        <w:dstrike w:val="0"/>
        <w:outline w:val="0"/>
        <w:emboss w:val="0"/>
        <w:imprint w:val="0"/>
        <w:spacing w:val="0"/>
        <w:w w:val="100"/>
        <w:kern w:val="0"/>
        <w:position w:val="0"/>
        <w:highlight w:val="none"/>
        <w:vertAlign w:val="baseline"/>
      </w:rPr>
    </w:lvl>
    <w:lvl w:ilvl="1" w:tplc="A5C870EC">
      <w:start w:val="1"/>
      <w:numFmt w:val="decimal"/>
      <w:lvlText w:val="%2."/>
      <w:lvlJc w:val="left"/>
      <w:pPr>
        <w:tabs>
          <w:tab w:val="left" w:pos="720"/>
        </w:tabs>
        <w:ind w:left="2126" w:hanging="555"/>
      </w:pPr>
      <w:rPr>
        <w:rFonts w:hAnsi="Arial Unicode MS"/>
        <w:caps w:val="0"/>
        <w:smallCaps w:val="0"/>
        <w:strike w:val="0"/>
        <w:dstrike w:val="0"/>
        <w:outline w:val="0"/>
        <w:emboss w:val="0"/>
        <w:imprint w:val="0"/>
        <w:spacing w:val="0"/>
        <w:w w:val="100"/>
        <w:kern w:val="0"/>
        <w:position w:val="0"/>
        <w:highlight w:val="none"/>
        <w:vertAlign w:val="baseline"/>
      </w:rPr>
    </w:lvl>
    <w:lvl w:ilvl="2" w:tplc="989E6F24">
      <w:start w:val="1"/>
      <w:numFmt w:val="decimal"/>
      <w:lvlText w:val="%3."/>
      <w:lvlJc w:val="left"/>
      <w:pPr>
        <w:tabs>
          <w:tab w:val="left" w:pos="720"/>
        </w:tabs>
        <w:ind w:left="2834" w:hanging="543"/>
      </w:pPr>
      <w:rPr>
        <w:rFonts w:hAnsi="Arial Unicode MS"/>
        <w:caps w:val="0"/>
        <w:smallCaps w:val="0"/>
        <w:strike w:val="0"/>
        <w:dstrike w:val="0"/>
        <w:outline w:val="0"/>
        <w:emboss w:val="0"/>
        <w:imprint w:val="0"/>
        <w:spacing w:val="0"/>
        <w:w w:val="100"/>
        <w:kern w:val="0"/>
        <w:position w:val="0"/>
        <w:highlight w:val="none"/>
        <w:vertAlign w:val="baseline"/>
      </w:rPr>
    </w:lvl>
    <w:lvl w:ilvl="3" w:tplc="1C9AA136">
      <w:start w:val="1"/>
      <w:numFmt w:val="decimal"/>
      <w:lvlText w:val="%4."/>
      <w:lvlJc w:val="left"/>
      <w:pPr>
        <w:tabs>
          <w:tab w:val="left" w:pos="720"/>
        </w:tabs>
        <w:ind w:left="3542" w:hanging="531"/>
      </w:pPr>
      <w:rPr>
        <w:rFonts w:hAnsi="Arial Unicode MS"/>
        <w:caps w:val="0"/>
        <w:smallCaps w:val="0"/>
        <w:strike w:val="0"/>
        <w:dstrike w:val="0"/>
        <w:outline w:val="0"/>
        <w:emboss w:val="0"/>
        <w:imprint w:val="0"/>
        <w:spacing w:val="0"/>
        <w:w w:val="100"/>
        <w:kern w:val="0"/>
        <w:position w:val="0"/>
        <w:highlight w:val="none"/>
        <w:vertAlign w:val="baseline"/>
      </w:rPr>
    </w:lvl>
    <w:lvl w:ilvl="4" w:tplc="0FF8E112">
      <w:start w:val="1"/>
      <w:numFmt w:val="decimal"/>
      <w:lvlText w:val="%5."/>
      <w:lvlJc w:val="left"/>
      <w:pPr>
        <w:tabs>
          <w:tab w:val="left" w:pos="720"/>
        </w:tabs>
        <w:ind w:left="4250" w:hanging="519"/>
      </w:pPr>
      <w:rPr>
        <w:rFonts w:hAnsi="Arial Unicode MS"/>
        <w:caps w:val="0"/>
        <w:smallCaps w:val="0"/>
        <w:strike w:val="0"/>
        <w:dstrike w:val="0"/>
        <w:outline w:val="0"/>
        <w:emboss w:val="0"/>
        <w:imprint w:val="0"/>
        <w:spacing w:val="0"/>
        <w:w w:val="100"/>
        <w:kern w:val="0"/>
        <w:position w:val="0"/>
        <w:highlight w:val="none"/>
        <w:vertAlign w:val="baseline"/>
      </w:rPr>
    </w:lvl>
    <w:lvl w:ilvl="5" w:tplc="EEC23958">
      <w:start w:val="1"/>
      <w:numFmt w:val="decimal"/>
      <w:lvlText w:val="%6."/>
      <w:lvlJc w:val="left"/>
      <w:pPr>
        <w:tabs>
          <w:tab w:val="left" w:pos="720"/>
        </w:tabs>
        <w:ind w:left="4958" w:hanging="507"/>
      </w:pPr>
      <w:rPr>
        <w:rFonts w:hAnsi="Arial Unicode MS"/>
        <w:caps w:val="0"/>
        <w:smallCaps w:val="0"/>
        <w:strike w:val="0"/>
        <w:dstrike w:val="0"/>
        <w:outline w:val="0"/>
        <w:emboss w:val="0"/>
        <w:imprint w:val="0"/>
        <w:spacing w:val="0"/>
        <w:w w:val="100"/>
        <w:kern w:val="0"/>
        <w:position w:val="0"/>
        <w:highlight w:val="none"/>
        <w:vertAlign w:val="baseline"/>
      </w:rPr>
    </w:lvl>
    <w:lvl w:ilvl="6" w:tplc="5F141B8C">
      <w:start w:val="1"/>
      <w:numFmt w:val="decimal"/>
      <w:lvlText w:val="%7."/>
      <w:lvlJc w:val="left"/>
      <w:pPr>
        <w:tabs>
          <w:tab w:val="left" w:pos="720"/>
        </w:tabs>
        <w:ind w:left="5666" w:hanging="495"/>
      </w:pPr>
      <w:rPr>
        <w:rFonts w:hAnsi="Arial Unicode MS"/>
        <w:caps w:val="0"/>
        <w:smallCaps w:val="0"/>
        <w:strike w:val="0"/>
        <w:dstrike w:val="0"/>
        <w:outline w:val="0"/>
        <w:emboss w:val="0"/>
        <w:imprint w:val="0"/>
        <w:spacing w:val="0"/>
        <w:w w:val="100"/>
        <w:kern w:val="0"/>
        <w:position w:val="0"/>
        <w:highlight w:val="none"/>
        <w:vertAlign w:val="baseline"/>
      </w:rPr>
    </w:lvl>
    <w:lvl w:ilvl="7" w:tplc="2D6AA7AC">
      <w:start w:val="1"/>
      <w:numFmt w:val="decimal"/>
      <w:lvlText w:val="%8."/>
      <w:lvlJc w:val="left"/>
      <w:pPr>
        <w:tabs>
          <w:tab w:val="left" w:pos="720"/>
        </w:tabs>
        <w:ind w:left="6374" w:hanging="483"/>
      </w:pPr>
      <w:rPr>
        <w:rFonts w:hAnsi="Arial Unicode MS"/>
        <w:caps w:val="0"/>
        <w:smallCaps w:val="0"/>
        <w:strike w:val="0"/>
        <w:dstrike w:val="0"/>
        <w:outline w:val="0"/>
        <w:emboss w:val="0"/>
        <w:imprint w:val="0"/>
        <w:spacing w:val="0"/>
        <w:w w:val="100"/>
        <w:kern w:val="0"/>
        <w:position w:val="0"/>
        <w:highlight w:val="none"/>
        <w:vertAlign w:val="baseline"/>
      </w:rPr>
    </w:lvl>
    <w:lvl w:ilvl="8" w:tplc="0BC4D540">
      <w:start w:val="1"/>
      <w:numFmt w:val="decimal"/>
      <w:lvlText w:val="%9."/>
      <w:lvlJc w:val="left"/>
      <w:pPr>
        <w:tabs>
          <w:tab w:val="left" w:pos="720"/>
        </w:tabs>
        <w:ind w:left="7082" w:hanging="47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4" w15:restartNumberingAfterBreak="0">
    <w:nsid w:val="618E605F"/>
    <w:multiLevelType w:val="hybridMultilevel"/>
    <w:tmpl w:val="EFF88172"/>
    <w:styleLink w:val="71"/>
    <w:lvl w:ilvl="0" w:tplc="6AB4EF40">
      <w:start w:val="1"/>
      <w:numFmt w:val="bullet"/>
      <w:lvlText w:val="-"/>
      <w:lvlJc w:val="left"/>
      <w:pPr>
        <w:ind w:left="709"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73E3FD0">
      <w:start w:val="1"/>
      <w:numFmt w:val="bullet"/>
      <w:lvlText w:val="o"/>
      <w:lvlJc w:val="left"/>
      <w:pPr>
        <w:ind w:left="1417" w:hanging="41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138F13A">
      <w:start w:val="1"/>
      <w:numFmt w:val="bullet"/>
      <w:lvlText w:val="▪"/>
      <w:lvlJc w:val="left"/>
      <w:pPr>
        <w:ind w:left="2125" w:hanging="40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24892D4">
      <w:start w:val="1"/>
      <w:numFmt w:val="bullet"/>
      <w:lvlText w:val="·"/>
      <w:lvlJc w:val="left"/>
      <w:pPr>
        <w:ind w:left="2833" w:hanging="38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30A09F4">
      <w:start w:val="1"/>
      <w:numFmt w:val="bullet"/>
      <w:lvlText w:val="o"/>
      <w:lvlJc w:val="left"/>
      <w:pPr>
        <w:ind w:left="3541" w:hanging="37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D182CE4">
      <w:start w:val="1"/>
      <w:numFmt w:val="bullet"/>
      <w:lvlText w:val="▪"/>
      <w:lvlJc w:val="left"/>
      <w:pPr>
        <w:ind w:left="4249" w:hanging="36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ADCDF10">
      <w:start w:val="1"/>
      <w:numFmt w:val="bullet"/>
      <w:lvlText w:val="·"/>
      <w:lvlJc w:val="left"/>
      <w:pPr>
        <w:ind w:left="4957" w:hanging="353"/>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3A24030">
      <w:start w:val="1"/>
      <w:numFmt w:val="bullet"/>
      <w:lvlText w:val="o"/>
      <w:lvlJc w:val="left"/>
      <w:pPr>
        <w:ind w:left="5665" w:hanging="34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E368A12">
      <w:start w:val="1"/>
      <w:numFmt w:val="bullet"/>
      <w:lvlText w:val="▪"/>
      <w:lvlJc w:val="left"/>
      <w:pPr>
        <w:ind w:left="6373" w:hanging="32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624840D2"/>
    <w:multiLevelType w:val="hybridMultilevel"/>
    <w:tmpl w:val="D78216D4"/>
    <w:styleLink w:val="64"/>
    <w:lvl w:ilvl="0" w:tplc="001EBDC4">
      <w:start w:val="1"/>
      <w:numFmt w:val="bullet"/>
      <w:lvlText w:val="-"/>
      <w:lvlJc w:val="left"/>
      <w:pPr>
        <w:tabs>
          <w:tab w:val="left" w:pos="993"/>
          <w:tab w:val="num" w:pos="1416"/>
        </w:tabs>
        <w:ind w:left="1571"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85A2F7E">
      <w:start w:val="1"/>
      <w:numFmt w:val="bullet"/>
      <w:lvlText w:val="o"/>
      <w:lvlJc w:val="left"/>
      <w:pPr>
        <w:tabs>
          <w:tab w:val="left" w:pos="993"/>
          <w:tab w:val="num" w:pos="2124"/>
        </w:tabs>
        <w:ind w:left="2279" w:hanging="34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41CC7BDE">
      <w:start w:val="1"/>
      <w:numFmt w:val="bullet"/>
      <w:lvlText w:val="▪"/>
      <w:lvlJc w:val="left"/>
      <w:pPr>
        <w:tabs>
          <w:tab w:val="left" w:pos="993"/>
          <w:tab w:val="num" w:pos="2832"/>
        </w:tabs>
        <w:ind w:left="2987" w:hanging="3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78FCE3A6">
      <w:start w:val="1"/>
      <w:numFmt w:val="bullet"/>
      <w:lvlText w:val="·"/>
      <w:lvlJc w:val="left"/>
      <w:pPr>
        <w:tabs>
          <w:tab w:val="left" w:pos="993"/>
          <w:tab w:val="num" w:pos="3540"/>
        </w:tabs>
        <w:ind w:left="3695" w:hanging="32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E74497C">
      <w:start w:val="1"/>
      <w:numFmt w:val="bullet"/>
      <w:lvlText w:val="o"/>
      <w:lvlJc w:val="left"/>
      <w:pPr>
        <w:tabs>
          <w:tab w:val="left" w:pos="993"/>
          <w:tab w:val="num" w:pos="4248"/>
        </w:tabs>
        <w:ind w:left="4403" w:hanging="31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A3833B6">
      <w:start w:val="1"/>
      <w:numFmt w:val="bullet"/>
      <w:lvlText w:val="▪"/>
      <w:lvlJc w:val="left"/>
      <w:pPr>
        <w:tabs>
          <w:tab w:val="left" w:pos="993"/>
          <w:tab w:val="num" w:pos="5171"/>
        </w:tabs>
        <w:ind w:left="532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1D82350">
      <w:start w:val="1"/>
      <w:numFmt w:val="bullet"/>
      <w:lvlText w:val="·"/>
      <w:lvlJc w:val="left"/>
      <w:pPr>
        <w:tabs>
          <w:tab w:val="left" w:pos="993"/>
          <w:tab w:val="num" w:pos="5664"/>
        </w:tabs>
        <w:ind w:left="5819" w:hanging="28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EDC4BEC">
      <w:start w:val="1"/>
      <w:numFmt w:val="bullet"/>
      <w:lvlText w:val="o"/>
      <w:lvlJc w:val="left"/>
      <w:pPr>
        <w:tabs>
          <w:tab w:val="left" w:pos="993"/>
          <w:tab w:val="num" w:pos="6611"/>
        </w:tabs>
        <w:ind w:left="676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A7C2B06">
      <w:start w:val="1"/>
      <w:numFmt w:val="bullet"/>
      <w:lvlText w:val="▪"/>
      <w:lvlJc w:val="left"/>
      <w:pPr>
        <w:tabs>
          <w:tab w:val="left" w:pos="993"/>
          <w:tab w:val="num" w:pos="7331"/>
        </w:tabs>
        <w:ind w:left="7486" w:hanging="51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6" w15:restartNumberingAfterBreak="0">
    <w:nsid w:val="638362E6"/>
    <w:multiLevelType w:val="hybridMultilevel"/>
    <w:tmpl w:val="A61C0FC6"/>
    <w:styleLink w:val="21"/>
    <w:lvl w:ilvl="0" w:tplc="5ED2FBEA">
      <w:start w:val="1"/>
      <w:numFmt w:val="bullet"/>
      <w:lvlText w:val="➢"/>
      <w:lvlJc w:val="left"/>
      <w:pPr>
        <w:ind w:left="1418" w:hanging="56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D9F4098E">
      <w:start w:val="1"/>
      <w:numFmt w:val="bullet"/>
      <w:lvlText w:val="o"/>
      <w:lvlJc w:val="left"/>
      <w:pPr>
        <w:ind w:left="2126" w:hanging="555"/>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0978BE16">
      <w:start w:val="1"/>
      <w:numFmt w:val="bullet"/>
      <w:lvlText w:val="▪"/>
      <w:lvlJc w:val="left"/>
      <w:pPr>
        <w:ind w:left="2834" w:hanging="54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A566028">
      <w:start w:val="1"/>
      <w:numFmt w:val="bullet"/>
      <w:lvlText w:val="•"/>
      <w:lvlJc w:val="left"/>
      <w:pPr>
        <w:ind w:left="3542" w:hanging="53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3B6AD6E2">
      <w:start w:val="1"/>
      <w:numFmt w:val="bullet"/>
      <w:lvlText w:val="o"/>
      <w:lvlJc w:val="left"/>
      <w:pPr>
        <w:ind w:left="4250" w:hanging="519"/>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446AF282">
      <w:start w:val="1"/>
      <w:numFmt w:val="bullet"/>
      <w:lvlText w:val="▪"/>
      <w:lvlJc w:val="left"/>
      <w:pPr>
        <w:ind w:left="4958" w:hanging="50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C985B50">
      <w:start w:val="1"/>
      <w:numFmt w:val="bullet"/>
      <w:lvlText w:val="•"/>
      <w:lvlJc w:val="left"/>
      <w:pPr>
        <w:ind w:left="5666" w:hanging="49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6BF4CE4C">
      <w:start w:val="1"/>
      <w:numFmt w:val="bullet"/>
      <w:lvlText w:val="o"/>
      <w:lvlJc w:val="left"/>
      <w:pPr>
        <w:ind w:left="6374" w:hanging="483"/>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E0FA8D46">
      <w:start w:val="1"/>
      <w:numFmt w:val="bullet"/>
      <w:lvlText w:val="▪"/>
      <w:lvlJc w:val="left"/>
      <w:pPr>
        <w:ind w:left="7082" w:hanging="4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7" w15:restartNumberingAfterBreak="0">
    <w:nsid w:val="63BE3C01"/>
    <w:multiLevelType w:val="hybridMultilevel"/>
    <w:tmpl w:val="45763622"/>
    <w:styleLink w:val="19"/>
    <w:lvl w:ilvl="0" w:tplc="3C144BF0">
      <w:start w:val="1"/>
      <w:numFmt w:val="bullet"/>
      <w:lvlText w:val="-"/>
      <w:lvlJc w:val="left"/>
      <w:pPr>
        <w:tabs>
          <w:tab w:val="num" w:pos="1416"/>
        </w:tabs>
        <w:ind w:left="707" w:firstLine="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666DC16">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3828E4C">
      <w:start w:val="1"/>
      <w:numFmt w:val="bullet"/>
      <w:lvlText w:val="▪"/>
      <w:lvlJc w:val="left"/>
      <w:pPr>
        <w:tabs>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C90E65A">
      <w:start w:val="1"/>
      <w:numFmt w:val="bullet"/>
      <w:lvlText w:val="·"/>
      <w:lvlJc w:val="left"/>
      <w:pPr>
        <w:tabs>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E663882">
      <w:start w:val="1"/>
      <w:numFmt w:val="bullet"/>
      <w:lvlText w:val="o"/>
      <w:lvlJc w:val="left"/>
      <w:pPr>
        <w:tabs>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9A016D6">
      <w:start w:val="1"/>
      <w:numFmt w:val="bullet"/>
      <w:lvlText w:val="▪"/>
      <w:lvlJc w:val="left"/>
      <w:pPr>
        <w:tabs>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87182B1A">
      <w:start w:val="1"/>
      <w:numFmt w:val="bullet"/>
      <w:lvlText w:val="·"/>
      <w:lvlJc w:val="left"/>
      <w:pPr>
        <w:tabs>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8F6D24C">
      <w:start w:val="1"/>
      <w:numFmt w:val="bullet"/>
      <w:lvlText w:val="o"/>
      <w:lvlJc w:val="left"/>
      <w:pPr>
        <w:tabs>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5E0C7438">
      <w:start w:val="1"/>
      <w:numFmt w:val="bullet"/>
      <w:lvlText w:val="▪"/>
      <w:lvlJc w:val="left"/>
      <w:pPr>
        <w:tabs>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8" w15:restartNumberingAfterBreak="0">
    <w:nsid w:val="64FB423C"/>
    <w:multiLevelType w:val="hybridMultilevel"/>
    <w:tmpl w:val="8272D19E"/>
    <w:styleLink w:val="13"/>
    <w:lvl w:ilvl="0" w:tplc="4DE26CDC">
      <w:start w:val="1"/>
      <w:numFmt w:val="bullet"/>
      <w:lvlText w:val="·"/>
      <w:lvlJc w:val="left"/>
      <w:pPr>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7AF8E6">
      <w:start w:val="1"/>
      <w:numFmt w:val="bullet"/>
      <w:lvlText w:val="o"/>
      <w:lvlJc w:val="left"/>
      <w:pPr>
        <w:tabs>
          <w:tab w:val="left" w:pos="1418"/>
        </w:tabs>
        <w:ind w:left="2124" w:hanging="55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184A67E">
      <w:start w:val="1"/>
      <w:numFmt w:val="bullet"/>
      <w:lvlText w:val="▪"/>
      <w:lvlJc w:val="left"/>
      <w:pPr>
        <w:tabs>
          <w:tab w:val="left" w:pos="1418"/>
        </w:tabs>
        <w:ind w:left="2832" w:hanging="54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98C5D4A">
      <w:start w:val="1"/>
      <w:numFmt w:val="bullet"/>
      <w:lvlText w:val="·"/>
      <w:lvlJc w:val="left"/>
      <w:pPr>
        <w:tabs>
          <w:tab w:val="left" w:pos="1418"/>
        </w:tabs>
        <w:ind w:left="3540" w:hanging="52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AAAB866">
      <w:start w:val="1"/>
      <w:numFmt w:val="bullet"/>
      <w:lvlText w:val="o"/>
      <w:lvlJc w:val="left"/>
      <w:pPr>
        <w:tabs>
          <w:tab w:val="left" w:pos="1418"/>
        </w:tabs>
        <w:ind w:left="4248" w:hanging="51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C441B72">
      <w:start w:val="1"/>
      <w:numFmt w:val="bullet"/>
      <w:lvlText w:val="▪"/>
      <w:lvlJc w:val="left"/>
      <w:pPr>
        <w:tabs>
          <w:tab w:val="left" w:pos="1418"/>
        </w:tabs>
        <w:ind w:left="4956" w:hanging="50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B647FC0">
      <w:start w:val="1"/>
      <w:numFmt w:val="bullet"/>
      <w:lvlText w:val="·"/>
      <w:lvlJc w:val="left"/>
      <w:pPr>
        <w:tabs>
          <w:tab w:val="left" w:pos="1418"/>
        </w:tabs>
        <w:ind w:left="5664" w:hanging="493"/>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BE6FDDA">
      <w:start w:val="1"/>
      <w:numFmt w:val="bullet"/>
      <w:lvlText w:val="o"/>
      <w:lvlJc w:val="left"/>
      <w:pPr>
        <w:tabs>
          <w:tab w:val="left" w:pos="1418"/>
        </w:tabs>
        <w:ind w:left="6372" w:hanging="48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7CC2930">
      <w:start w:val="1"/>
      <w:numFmt w:val="bullet"/>
      <w:lvlText w:val="▪"/>
      <w:lvlJc w:val="left"/>
      <w:pPr>
        <w:tabs>
          <w:tab w:val="left" w:pos="1418"/>
        </w:tabs>
        <w:ind w:left="7080" w:hanging="4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9" w15:restartNumberingAfterBreak="0">
    <w:nsid w:val="68B10928"/>
    <w:multiLevelType w:val="hybridMultilevel"/>
    <w:tmpl w:val="F4A2ABE4"/>
    <w:styleLink w:val="52"/>
    <w:lvl w:ilvl="0" w:tplc="D02474AC">
      <w:start w:val="1"/>
      <w:numFmt w:val="bullet"/>
      <w:lvlText w:val="-"/>
      <w:lvlJc w:val="left"/>
      <w:pPr>
        <w:tabs>
          <w:tab w:val="num" w:pos="1416"/>
        </w:tabs>
        <w:ind w:left="707" w:firstLine="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6D45382">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63A0658">
      <w:start w:val="1"/>
      <w:numFmt w:val="bullet"/>
      <w:lvlText w:val="▪"/>
      <w:lvlJc w:val="left"/>
      <w:pPr>
        <w:tabs>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E9EA26C">
      <w:start w:val="1"/>
      <w:numFmt w:val="bullet"/>
      <w:lvlText w:val="·"/>
      <w:lvlJc w:val="left"/>
      <w:pPr>
        <w:tabs>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3D80920">
      <w:start w:val="1"/>
      <w:numFmt w:val="bullet"/>
      <w:lvlText w:val="o"/>
      <w:lvlJc w:val="left"/>
      <w:pPr>
        <w:tabs>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0A83D74">
      <w:start w:val="1"/>
      <w:numFmt w:val="bullet"/>
      <w:lvlText w:val="▪"/>
      <w:lvlJc w:val="left"/>
      <w:pPr>
        <w:tabs>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3D066D6">
      <w:start w:val="1"/>
      <w:numFmt w:val="bullet"/>
      <w:lvlText w:val="·"/>
      <w:lvlJc w:val="left"/>
      <w:pPr>
        <w:tabs>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02C4F0C">
      <w:start w:val="1"/>
      <w:numFmt w:val="bullet"/>
      <w:lvlText w:val="o"/>
      <w:lvlJc w:val="left"/>
      <w:pPr>
        <w:tabs>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D7C63DE">
      <w:start w:val="1"/>
      <w:numFmt w:val="bullet"/>
      <w:lvlText w:val="▪"/>
      <w:lvlJc w:val="left"/>
      <w:pPr>
        <w:tabs>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0" w15:restartNumberingAfterBreak="0">
    <w:nsid w:val="6A6E3B77"/>
    <w:multiLevelType w:val="hybridMultilevel"/>
    <w:tmpl w:val="0E567580"/>
    <w:styleLink w:val="24"/>
    <w:lvl w:ilvl="0" w:tplc="50BA69F4">
      <w:start w:val="1"/>
      <w:numFmt w:val="decimal"/>
      <w:lvlText w:val="%1."/>
      <w:lvlJc w:val="left"/>
      <w:pPr>
        <w:tabs>
          <w:tab w:val="left" w:pos="720"/>
          <w:tab w:val="left" w:pos="1985"/>
        </w:tabs>
        <w:ind w:left="1418" w:hanging="567"/>
      </w:pPr>
      <w:rPr>
        <w:rFonts w:hAnsi="Arial Unicode MS"/>
        <w:caps w:val="0"/>
        <w:smallCaps w:val="0"/>
        <w:strike w:val="0"/>
        <w:dstrike w:val="0"/>
        <w:outline w:val="0"/>
        <w:emboss w:val="0"/>
        <w:imprint w:val="0"/>
        <w:spacing w:val="0"/>
        <w:w w:val="100"/>
        <w:kern w:val="0"/>
        <w:position w:val="0"/>
        <w:highlight w:val="none"/>
        <w:vertAlign w:val="baseline"/>
      </w:rPr>
    </w:lvl>
    <w:lvl w:ilvl="1" w:tplc="107E0B52">
      <w:start w:val="1"/>
      <w:numFmt w:val="lowerLetter"/>
      <w:lvlText w:val="%2."/>
      <w:lvlJc w:val="left"/>
      <w:pPr>
        <w:tabs>
          <w:tab w:val="left" w:pos="720"/>
          <w:tab w:val="left" w:pos="1418"/>
          <w:tab w:val="left" w:pos="1985"/>
        </w:tabs>
        <w:ind w:left="582" w:hanging="338"/>
      </w:pPr>
      <w:rPr>
        <w:rFonts w:hAnsi="Arial Unicode MS"/>
        <w:caps w:val="0"/>
        <w:smallCaps w:val="0"/>
        <w:strike w:val="0"/>
        <w:dstrike w:val="0"/>
        <w:outline w:val="0"/>
        <w:emboss w:val="0"/>
        <w:imprint w:val="0"/>
        <w:spacing w:val="0"/>
        <w:w w:val="100"/>
        <w:kern w:val="0"/>
        <w:position w:val="0"/>
        <w:highlight w:val="none"/>
        <w:vertAlign w:val="baseline"/>
      </w:rPr>
    </w:lvl>
    <w:lvl w:ilvl="2" w:tplc="B728066C">
      <w:start w:val="1"/>
      <w:numFmt w:val="lowerRoman"/>
      <w:suff w:val="nothing"/>
      <w:lvlText w:val="%3."/>
      <w:lvlJc w:val="left"/>
      <w:pPr>
        <w:tabs>
          <w:tab w:val="left" w:pos="720"/>
          <w:tab w:val="left" w:pos="1418"/>
          <w:tab w:val="left" w:pos="1985"/>
        </w:tabs>
        <w:ind w:left="1302" w:hanging="124"/>
      </w:pPr>
      <w:rPr>
        <w:rFonts w:hAnsi="Arial Unicode MS"/>
        <w:caps w:val="0"/>
        <w:smallCaps w:val="0"/>
        <w:strike w:val="0"/>
        <w:dstrike w:val="0"/>
        <w:outline w:val="0"/>
        <w:emboss w:val="0"/>
        <w:imprint w:val="0"/>
        <w:spacing w:val="0"/>
        <w:w w:val="100"/>
        <w:kern w:val="0"/>
        <w:position w:val="0"/>
        <w:highlight w:val="none"/>
        <w:vertAlign w:val="baseline"/>
      </w:rPr>
    </w:lvl>
    <w:lvl w:ilvl="3" w:tplc="D01A219A">
      <w:start w:val="1"/>
      <w:numFmt w:val="decimal"/>
      <w:lvlText w:val="%4."/>
      <w:lvlJc w:val="left"/>
      <w:pPr>
        <w:tabs>
          <w:tab w:val="left" w:pos="720"/>
          <w:tab w:val="left" w:pos="1418"/>
        </w:tabs>
        <w:ind w:left="2022"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A1AC6D6">
      <w:start w:val="1"/>
      <w:numFmt w:val="lowerLetter"/>
      <w:lvlText w:val="%5."/>
      <w:lvlJc w:val="left"/>
      <w:pPr>
        <w:tabs>
          <w:tab w:val="left" w:pos="720"/>
          <w:tab w:val="left" w:pos="1418"/>
          <w:tab w:val="left" w:pos="1985"/>
        </w:tabs>
        <w:ind w:left="2742"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A36D48E">
      <w:start w:val="1"/>
      <w:numFmt w:val="lowerRoman"/>
      <w:lvlText w:val="%6."/>
      <w:lvlJc w:val="left"/>
      <w:pPr>
        <w:tabs>
          <w:tab w:val="left" w:pos="720"/>
          <w:tab w:val="left" w:pos="1418"/>
          <w:tab w:val="left" w:pos="1985"/>
        </w:tabs>
        <w:ind w:left="3462" w:hanging="299"/>
      </w:pPr>
      <w:rPr>
        <w:rFonts w:hAnsi="Arial Unicode MS"/>
        <w:caps w:val="0"/>
        <w:smallCaps w:val="0"/>
        <w:strike w:val="0"/>
        <w:dstrike w:val="0"/>
        <w:outline w:val="0"/>
        <w:emboss w:val="0"/>
        <w:imprint w:val="0"/>
        <w:spacing w:val="0"/>
        <w:w w:val="100"/>
        <w:kern w:val="0"/>
        <w:position w:val="0"/>
        <w:highlight w:val="none"/>
        <w:vertAlign w:val="baseline"/>
      </w:rPr>
    </w:lvl>
    <w:lvl w:ilvl="6" w:tplc="CA42E07A">
      <w:start w:val="1"/>
      <w:numFmt w:val="decimal"/>
      <w:lvlText w:val="%7."/>
      <w:lvlJc w:val="left"/>
      <w:pPr>
        <w:tabs>
          <w:tab w:val="left" w:pos="720"/>
          <w:tab w:val="left" w:pos="1418"/>
          <w:tab w:val="left" w:pos="1985"/>
        </w:tabs>
        <w:ind w:left="4182"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7FA0D0A">
      <w:start w:val="1"/>
      <w:numFmt w:val="lowerLetter"/>
      <w:lvlText w:val="%8."/>
      <w:lvlJc w:val="left"/>
      <w:pPr>
        <w:tabs>
          <w:tab w:val="left" w:pos="720"/>
          <w:tab w:val="left" w:pos="1418"/>
          <w:tab w:val="left" w:pos="1985"/>
        </w:tabs>
        <w:ind w:left="4902"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85906C82">
      <w:start w:val="1"/>
      <w:numFmt w:val="lowerRoman"/>
      <w:lvlText w:val="%9."/>
      <w:lvlJc w:val="left"/>
      <w:pPr>
        <w:tabs>
          <w:tab w:val="left" w:pos="720"/>
          <w:tab w:val="left" w:pos="1418"/>
          <w:tab w:val="left" w:pos="1985"/>
        </w:tabs>
        <w:ind w:left="5622" w:hanging="29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1" w15:restartNumberingAfterBreak="0">
    <w:nsid w:val="6BBD746E"/>
    <w:multiLevelType w:val="hybridMultilevel"/>
    <w:tmpl w:val="EC422EF0"/>
    <w:lvl w:ilvl="0" w:tplc="5A62C46E">
      <w:start w:val="1"/>
      <w:numFmt w:val="bullet"/>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2" w15:restartNumberingAfterBreak="0">
    <w:nsid w:val="6D8436F8"/>
    <w:multiLevelType w:val="hybridMultilevel"/>
    <w:tmpl w:val="2F761C46"/>
    <w:styleLink w:val="14"/>
    <w:lvl w:ilvl="0" w:tplc="01D6DF98">
      <w:start w:val="1"/>
      <w:numFmt w:val="bullet"/>
      <w:lvlText w:val="·"/>
      <w:lvlJc w:val="left"/>
      <w:pPr>
        <w:tabs>
          <w:tab w:val="num" w:pos="1416"/>
        </w:tabs>
        <w:ind w:left="1688" w:hanging="83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C0EDCE4">
      <w:start w:val="1"/>
      <w:numFmt w:val="bullet"/>
      <w:lvlText w:val="o"/>
      <w:lvlJc w:val="left"/>
      <w:pPr>
        <w:tabs>
          <w:tab w:val="num" w:pos="2124"/>
        </w:tabs>
        <w:ind w:left="2396" w:hanging="8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42C3BB2">
      <w:start w:val="1"/>
      <w:numFmt w:val="bullet"/>
      <w:lvlText w:val="▪"/>
      <w:lvlJc w:val="left"/>
      <w:pPr>
        <w:tabs>
          <w:tab w:val="num" w:pos="2832"/>
        </w:tabs>
        <w:ind w:left="3104" w:hanging="81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5A0426">
      <w:start w:val="1"/>
      <w:numFmt w:val="bullet"/>
      <w:lvlText w:val="·"/>
      <w:lvlJc w:val="left"/>
      <w:pPr>
        <w:tabs>
          <w:tab w:val="num" w:pos="3540"/>
        </w:tabs>
        <w:ind w:left="3812" w:hanging="80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CA28BDC">
      <w:start w:val="1"/>
      <w:numFmt w:val="bullet"/>
      <w:lvlText w:val="o"/>
      <w:lvlJc w:val="left"/>
      <w:pPr>
        <w:tabs>
          <w:tab w:val="num" w:pos="4248"/>
        </w:tabs>
        <w:ind w:left="4520" w:hanging="78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1182200E">
      <w:start w:val="1"/>
      <w:numFmt w:val="bullet"/>
      <w:lvlText w:val="▪"/>
      <w:lvlJc w:val="left"/>
      <w:pPr>
        <w:tabs>
          <w:tab w:val="num" w:pos="4956"/>
        </w:tabs>
        <w:ind w:left="5228" w:hanging="77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FB6ED10">
      <w:start w:val="1"/>
      <w:numFmt w:val="bullet"/>
      <w:lvlText w:val="·"/>
      <w:lvlJc w:val="left"/>
      <w:pPr>
        <w:tabs>
          <w:tab w:val="num" w:pos="5664"/>
        </w:tabs>
        <w:ind w:left="5936" w:hanging="76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2348BFE">
      <w:start w:val="1"/>
      <w:numFmt w:val="bullet"/>
      <w:lvlText w:val="o"/>
      <w:lvlJc w:val="left"/>
      <w:pPr>
        <w:tabs>
          <w:tab w:val="num" w:pos="6372"/>
        </w:tabs>
        <w:ind w:left="6644" w:hanging="75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A0C9D1A">
      <w:start w:val="1"/>
      <w:numFmt w:val="bullet"/>
      <w:lvlText w:val="▪"/>
      <w:lvlJc w:val="left"/>
      <w:pPr>
        <w:tabs>
          <w:tab w:val="num" w:pos="7080"/>
        </w:tabs>
        <w:ind w:left="7352" w:hanging="74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3" w15:restartNumberingAfterBreak="0">
    <w:nsid w:val="71E655B6"/>
    <w:multiLevelType w:val="hybridMultilevel"/>
    <w:tmpl w:val="D3003024"/>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73682BE5"/>
    <w:multiLevelType w:val="hybridMultilevel"/>
    <w:tmpl w:val="36104A2A"/>
    <w:styleLink w:val="7"/>
    <w:lvl w:ilvl="0" w:tplc="C51A1D3A">
      <w:start w:val="1"/>
      <w:numFmt w:val="bullet"/>
      <w:lvlText w:val="-"/>
      <w:lvlJc w:val="left"/>
      <w:pPr>
        <w:tabs>
          <w:tab w:val="num" w:pos="993"/>
        </w:tabs>
        <w:ind w:left="284" w:firstLine="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EE8CB24">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8308586">
      <w:start w:val="1"/>
      <w:numFmt w:val="bullet"/>
      <w:lvlText w:val="▪"/>
      <w:lvlJc w:val="left"/>
      <w:pPr>
        <w:tabs>
          <w:tab w:val="left" w:pos="993"/>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FD0B0B6">
      <w:start w:val="1"/>
      <w:numFmt w:val="bullet"/>
      <w:lvlText w:val="·"/>
      <w:lvlJc w:val="left"/>
      <w:pPr>
        <w:tabs>
          <w:tab w:val="left" w:pos="993"/>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DA4AEC36">
      <w:start w:val="1"/>
      <w:numFmt w:val="bullet"/>
      <w:lvlText w:val="o"/>
      <w:lvlJc w:val="left"/>
      <w:pPr>
        <w:tabs>
          <w:tab w:val="left" w:pos="993"/>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50CB8FE">
      <w:start w:val="1"/>
      <w:numFmt w:val="bullet"/>
      <w:lvlText w:val="▪"/>
      <w:lvlJc w:val="left"/>
      <w:pPr>
        <w:tabs>
          <w:tab w:val="left" w:pos="993"/>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F92A4DE">
      <w:start w:val="1"/>
      <w:numFmt w:val="bullet"/>
      <w:lvlText w:val="·"/>
      <w:lvlJc w:val="left"/>
      <w:pPr>
        <w:tabs>
          <w:tab w:val="left" w:pos="993"/>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6B2666C">
      <w:start w:val="1"/>
      <w:numFmt w:val="bullet"/>
      <w:lvlText w:val="o"/>
      <w:lvlJc w:val="left"/>
      <w:pPr>
        <w:tabs>
          <w:tab w:val="left" w:pos="993"/>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A50EB5F8">
      <w:start w:val="1"/>
      <w:numFmt w:val="bullet"/>
      <w:lvlText w:val="▪"/>
      <w:lvlJc w:val="left"/>
      <w:pPr>
        <w:tabs>
          <w:tab w:val="left" w:pos="993"/>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5" w15:restartNumberingAfterBreak="0">
    <w:nsid w:val="737D4DF1"/>
    <w:multiLevelType w:val="hybridMultilevel"/>
    <w:tmpl w:val="BD946350"/>
    <w:styleLink w:val="18"/>
    <w:lvl w:ilvl="0" w:tplc="9210E066">
      <w:start w:val="1"/>
      <w:numFmt w:val="bullet"/>
      <w:lvlText w:val="-"/>
      <w:lvlJc w:val="left"/>
      <w:pPr>
        <w:tabs>
          <w:tab w:val="num" w:pos="1416"/>
        </w:tabs>
        <w:ind w:left="707" w:firstLine="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E98D1FE">
      <w:start w:val="1"/>
      <w:numFmt w:val="bullet"/>
      <w:lvlText w:val="o"/>
      <w:lvlJc w:val="left"/>
      <w:pPr>
        <w:tabs>
          <w:tab w:val="num" w:pos="1429"/>
        </w:tabs>
        <w:ind w:left="720" w:firstLine="1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6A8EB94">
      <w:start w:val="1"/>
      <w:numFmt w:val="bullet"/>
      <w:lvlText w:val="▪"/>
      <w:lvlJc w:val="left"/>
      <w:pPr>
        <w:tabs>
          <w:tab w:val="num" w:pos="2149"/>
        </w:tabs>
        <w:ind w:left="1440" w:firstLine="2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A08ECBA">
      <w:start w:val="1"/>
      <w:numFmt w:val="bullet"/>
      <w:lvlText w:val="·"/>
      <w:lvlJc w:val="left"/>
      <w:pPr>
        <w:tabs>
          <w:tab w:val="num" w:pos="2869"/>
        </w:tabs>
        <w:ind w:left="2160" w:firstLine="3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0FAF1FA">
      <w:start w:val="1"/>
      <w:numFmt w:val="bullet"/>
      <w:lvlText w:val="o"/>
      <w:lvlJc w:val="left"/>
      <w:pPr>
        <w:tabs>
          <w:tab w:val="num" w:pos="3589"/>
        </w:tabs>
        <w:ind w:left="2880" w:firstLine="5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940756A">
      <w:start w:val="1"/>
      <w:numFmt w:val="bullet"/>
      <w:lvlText w:val="▪"/>
      <w:lvlJc w:val="left"/>
      <w:pPr>
        <w:tabs>
          <w:tab w:val="num" w:pos="4309"/>
        </w:tabs>
        <w:ind w:left="3600" w:firstLine="6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D10191C">
      <w:start w:val="1"/>
      <w:numFmt w:val="bullet"/>
      <w:lvlText w:val="·"/>
      <w:lvlJc w:val="left"/>
      <w:pPr>
        <w:tabs>
          <w:tab w:val="num" w:pos="5029"/>
        </w:tabs>
        <w:ind w:left="4320" w:firstLine="7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260EF80">
      <w:start w:val="1"/>
      <w:numFmt w:val="bullet"/>
      <w:lvlText w:val="o"/>
      <w:lvlJc w:val="left"/>
      <w:pPr>
        <w:tabs>
          <w:tab w:val="num" w:pos="5749"/>
        </w:tabs>
        <w:ind w:left="5040" w:firstLine="8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270D6C8">
      <w:start w:val="1"/>
      <w:numFmt w:val="bullet"/>
      <w:lvlText w:val="▪"/>
      <w:lvlJc w:val="left"/>
      <w:pPr>
        <w:tabs>
          <w:tab w:val="num" w:pos="6469"/>
        </w:tabs>
        <w:ind w:left="5760" w:firstLine="9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6" w15:restartNumberingAfterBreak="0">
    <w:nsid w:val="73AE3905"/>
    <w:multiLevelType w:val="hybridMultilevel"/>
    <w:tmpl w:val="585E7234"/>
    <w:styleLink w:val="15"/>
    <w:lvl w:ilvl="0" w:tplc="D1B6BF56">
      <w:start w:val="1"/>
      <w:numFmt w:val="bullet"/>
      <w:lvlText w:val="·"/>
      <w:lvlJc w:val="left"/>
      <w:pPr>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26A5D8C">
      <w:start w:val="1"/>
      <w:numFmt w:val="bullet"/>
      <w:lvlText w:val="o"/>
      <w:lvlJc w:val="left"/>
      <w:pPr>
        <w:ind w:left="2126" w:hanging="55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7FC5406">
      <w:start w:val="1"/>
      <w:numFmt w:val="bullet"/>
      <w:lvlText w:val="▪"/>
      <w:lvlJc w:val="left"/>
      <w:pPr>
        <w:ind w:left="2834" w:hanging="54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D007C6C">
      <w:start w:val="1"/>
      <w:numFmt w:val="bullet"/>
      <w:lvlText w:val="·"/>
      <w:lvlJc w:val="left"/>
      <w:pPr>
        <w:ind w:left="3542" w:hanging="53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3489ED6">
      <w:start w:val="1"/>
      <w:numFmt w:val="bullet"/>
      <w:lvlText w:val="o"/>
      <w:lvlJc w:val="left"/>
      <w:pPr>
        <w:ind w:left="4250" w:hanging="51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A261BC0">
      <w:start w:val="1"/>
      <w:numFmt w:val="bullet"/>
      <w:lvlText w:val="▪"/>
      <w:lvlJc w:val="left"/>
      <w:pPr>
        <w:ind w:left="4958" w:hanging="50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6E43B02">
      <w:start w:val="1"/>
      <w:numFmt w:val="bullet"/>
      <w:lvlText w:val="·"/>
      <w:lvlJc w:val="left"/>
      <w:pPr>
        <w:ind w:left="5666" w:hanging="49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F868C6E">
      <w:start w:val="1"/>
      <w:numFmt w:val="bullet"/>
      <w:lvlText w:val="o"/>
      <w:lvlJc w:val="left"/>
      <w:pPr>
        <w:ind w:left="6374" w:hanging="4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7CC1822">
      <w:start w:val="1"/>
      <w:numFmt w:val="bullet"/>
      <w:lvlText w:val="▪"/>
      <w:lvlJc w:val="left"/>
      <w:pPr>
        <w:ind w:left="7082" w:hanging="47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7" w15:restartNumberingAfterBreak="0">
    <w:nsid w:val="74164004"/>
    <w:multiLevelType w:val="hybridMultilevel"/>
    <w:tmpl w:val="17DC993C"/>
    <w:lvl w:ilvl="0" w:tplc="5A62C46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58073C7"/>
    <w:multiLevelType w:val="hybridMultilevel"/>
    <w:tmpl w:val="B100FC72"/>
    <w:styleLink w:val="37"/>
    <w:lvl w:ilvl="0" w:tplc="3CD65AC0">
      <w:start w:val="1"/>
      <w:numFmt w:val="bullet"/>
      <w:lvlText w:val="·"/>
      <w:lvlJc w:val="left"/>
      <w:pPr>
        <w:tabs>
          <w:tab w:val="left" w:pos="720"/>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774B8C8">
      <w:start w:val="1"/>
      <w:numFmt w:val="bullet"/>
      <w:lvlText w:val="o"/>
      <w:lvlJc w:val="left"/>
      <w:pPr>
        <w:tabs>
          <w:tab w:val="left" w:pos="720"/>
          <w:tab w:val="left" w:pos="1418"/>
        </w:tabs>
        <w:ind w:left="2124" w:hanging="55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481A7408">
      <w:start w:val="1"/>
      <w:numFmt w:val="bullet"/>
      <w:lvlText w:val="▪"/>
      <w:lvlJc w:val="left"/>
      <w:pPr>
        <w:tabs>
          <w:tab w:val="left" w:pos="720"/>
          <w:tab w:val="left" w:pos="1418"/>
        </w:tabs>
        <w:ind w:left="2832" w:hanging="54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D582DEE">
      <w:start w:val="1"/>
      <w:numFmt w:val="bullet"/>
      <w:lvlText w:val="·"/>
      <w:lvlJc w:val="left"/>
      <w:pPr>
        <w:tabs>
          <w:tab w:val="left" w:pos="720"/>
          <w:tab w:val="left" w:pos="1418"/>
        </w:tabs>
        <w:ind w:left="3540" w:hanging="529"/>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7AB6F93E">
      <w:start w:val="1"/>
      <w:numFmt w:val="bullet"/>
      <w:lvlText w:val="o"/>
      <w:lvlJc w:val="left"/>
      <w:pPr>
        <w:tabs>
          <w:tab w:val="left" w:pos="720"/>
          <w:tab w:val="left" w:pos="1418"/>
        </w:tabs>
        <w:ind w:left="4248" w:hanging="517"/>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E1202DC">
      <w:start w:val="1"/>
      <w:numFmt w:val="bullet"/>
      <w:lvlText w:val="▪"/>
      <w:lvlJc w:val="left"/>
      <w:pPr>
        <w:tabs>
          <w:tab w:val="left" w:pos="720"/>
          <w:tab w:val="left" w:pos="1418"/>
        </w:tabs>
        <w:ind w:left="4956" w:hanging="50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B6C34DA">
      <w:start w:val="1"/>
      <w:numFmt w:val="bullet"/>
      <w:lvlText w:val="·"/>
      <w:lvlJc w:val="left"/>
      <w:pPr>
        <w:tabs>
          <w:tab w:val="left" w:pos="720"/>
          <w:tab w:val="left" w:pos="1418"/>
        </w:tabs>
        <w:ind w:left="5664" w:hanging="493"/>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74E8D30">
      <w:start w:val="1"/>
      <w:numFmt w:val="bullet"/>
      <w:lvlText w:val="o"/>
      <w:lvlJc w:val="left"/>
      <w:pPr>
        <w:tabs>
          <w:tab w:val="left" w:pos="720"/>
          <w:tab w:val="left" w:pos="1418"/>
        </w:tabs>
        <w:ind w:left="6372" w:hanging="48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C481200">
      <w:start w:val="1"/>
      <w:numFmt w:val="bullet"/>
      <w:lvlText w:val="▪"/>
      <w:lvlJc w:val="left"/>
      <w:pPr>
        <w:tabs>
          <w:tab w:val="left" w:pos="720"/>
          <w:tab w:val="left" w:pos="1418"/>
        </w:tabs>
        <w:ind w:left="7080" w:hanging="46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9" w15:restartNumberingAfterBreak="0">
    <w:nsid w:val="77C34E69"/>
    <w:multiLevelType w:val="hybridMultilevel"/>
    <w:tmpl w:val="A4EEA690"/>
    <w:styleLink w:val="36"/>
    <w:lvl w:ilvl="0" w:tplc="533C84AC">
      <w:start w:val="1"/>
      <w:numFmt w:val="bullet"/>
      <w:lvlText w:val="·"/>
      <w:lvlJc w:val="left"/>
      <w:pPr>
        <w:tabs>
          <w:tab w:val="left" w:pos="1571"/>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C521F16">
      <w:start w:val="1"/>
      <w:numFmt w:val="bullet"/>
      <w:lvlText w:val="o"/>
      <w:lvlJc w:val="left"/>
      <w:pPr>
        <w:tabs>
          <w:tab w:val="left" w:pos="1418"/>
          <w:tab w:val="left" w:pos="1571"/>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A5A2436">
      <w:start w:val="1"/>
      <w:numFmt w:val="bullet"/>
      <w:lvlText w:val="▪"/>
      <w:lvlJc w:val="left"/>
      <w:pPr>
        <w:tabs>
          <w:tab w:val="left" w:pos="1418"/>
          <w:tab w:val="left" w:pos="1571"/>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4F0ED14">
      <w:start w:val="1"/>
      <w:numFmt w:val="bullet"/>
      <w:lvlText w:val="·"/>
      <w:lvlJc w:val="left"/>
      <w:pPr>
        <w:tabs>
          <w:tab w:val="left" w:pos="1418"/>
          <w:tab w:val="left" w:pos="1571"/>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DF06F4E">
      <w:start w:val="1"/>
      <w:numFmt w:val="bullet"/>
      <w:lvlText w:val="o"/>
      <w:lvlJc w:val="left"/>
      <w:pPr>
        <w:tabs>
          <w:tab w:val="left" w:pos="1418"/>
          <w:tab w:val="left" w:pos="1571"/>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E7AB602">
      <w:start w:val="1"/>
      <w:numFmt w:val="bullet"/>
      <w:lvlText w:val="▪"/>
      <w:lvlJc w:val="left"/>
      <w:pPr>
        <w:tabs>
          <w:tab w:val="left" w:pos="1418"/>
          <w:tab w:val="left" w:pos="1571"/>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057CA404">
      <w:start w:val="1"/>
      <w:numFmt w:val="bullet"/>
      <w:lvlText w:val="·"/>
      <w:lvlJc w:val="left"/>
      <w:pPr>
        <w:tabs>
          <w:tab w:val="left" w:pos="1418"/>
          <w:tab w:val="left" w:pos="1571"/>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A22FB7A">
      <w:start w:val="1"/>
      <w:numFmt w:val="bullet"/>
      <w:lvlText w:val="o"/>
      <w:lvlJc w:val="left"/>
      <w:pPr>
        <w:tabs>
          <w:tab w:val="left" w:pos="1418"/>
          <w:tab w:val="left" w:pos="1571"/>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F9EDF28">
      <w:start w:val="1"/>
      <w:numFmt w:val="bullet"/>
      <w:lvlText w:val="▪"/>
      <w:lvlJc w:val="left"/>
      <w:pPr>
        <w:tabs>
          <w:tab w:val="left" w:pos="1418"/>
          <w:tab w:val="left" w:pos="1571"/>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0" w15:restartNumberingAfterBreak="0">
    <w:nsid w:val="79F7504C"/>
    <w:multiLevelType w:val="hybridMultilevel"/>
    <w:tmpl w:val="77FEF0E8"/>
    <w:styleLink w:val="41"/>
    <w:lvl w:ilvl="0" w:tplc="ACF601DE">
      <w:start w:val="1"/>
      <w:numFmt w:val="bullet"/>
      <w:lvlText w:val="·"/>
      <w:lvlJc w:val="left"/>
      <w:pPr>
        <w:tabs>
          <w:tab w:val="left" w:pos="1571"/>
          <w:tab w:val="left" w:pos="9360"/>
        </w:tabs>
        <w:ind w:left="1418" w:hanging="56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4C4ECE0">
      <w:start w:val="1"/>
      <w:numFmt w:val="bullet"/>
      <w:lvlText w:val="o"/>
      <w:lvlJc w:val="left"/>
      <w:pPr>
        <w:tabs>
          <w:tab w:val="left" w:pos="1418"/>
          <w:tab w:val="left" w:pos="1571"/>
          <w:tab w:val="left" w:pos="9360"/>
        </w:tabs>
        <w:ind w:left="213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EACA2B4">
      <w:start w:val="1"/>
      <w:numFmt w:val="bullet"/>
      <w:lvlText w:val="▪"/>
      <w:lvlJc w:val="left"/>
      <w:pPr>
        <w:tabs>
          <w:tab w:val="left" w:pos="1418"/>
          <w:tab w:val="left" w:pos="1571"/>
          <w:tab w:val="left" w:pos="9360"/>
        </w:tabs>
        <w:ind w:left="28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3CC0DE12">
      <w:start w:val="1"/>
      <w:numFmt w:val="bullet"/>
      <w:lvlText w:val="·"/>
      <w:lvlJc w:val="left"/>
      <w:pPr>
        <w:tabs>
          <w:tab w:val="left" w:pos="1418"/>
          <w:tab w:val="left" w:pos="1571"/>
          <w:tab w:val="left" w:pos="9360"/>
        </w:tabs>
        <w:ind w:left="357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39C9B5C">
      <w:start w:val="1"/>
      <w:numFmt w:val="bullet"/>
      <w:lvlText w:val="o"/>
      <w:lvlJc w:val="left"/>
      <w:pPr>
        <w:tabs>
          <w:tab w:val="left" w:pos="1418"/>
          <w:tab w:val="left" w:pos="1571"/>
          <w:tab w:val="left" w:pos="9360"/>
        </w:tabs>
        <w:ind w:left="429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C1D22F9A">
      <w:start w:val="1"/>
      <w:numFmt w:val="bullet"/>
      <w:lvlText w:val="▪"/>
      <w:lvlJc w:val="left"/>
      <w:pPr>
        <w:tabs>
          <w:tab w:val="left" w:pos="1418"/>
          <w:tab w:val="left" w:pos="1571"/>
          <w:tab w:val="left" w:pos="9360"/>
        </w:tabs>
        <w:ind w:left="501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B2F02138">
      <w:start w:val="1"/>
      <w:numFmt w:val="bullet"/>
      <w:lvlText w:val="·"/>
      <w:lvlJc w:val="left"/>
      <w:pPr>
        <w:tabs>
          <w:tab w:val="left" w:pos="1418"/>
          <w:tab w:val="left" w:pos="1571"/>
          <w:tab w:val="left" w:pos="9360"/>
        </w:tabs>
        <w:ind w:left="5738" w:hanging="7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C62ED24">
      <w:start w:val="1"/>
      <w:numFmt w:val="bullet"/>
      <w:lvlText w:val="o"/>
      <w:lvlJc w:val="left"/>
      <w:pPr>
        <w:tabs>
          <w:tab w:val="left" w:pos="1418"/>
          <w:tab w:val="left" w:pos="1571"/>
          <w:tab w:val="left" w:pos="9360"/>
        </w:tabs>
        <w:ind w:left="645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1F2C6710">
      <w:start w:val="1"/>
      <w:numFmt w:val="bullet"/>
      <w:lvlText w:val="▪"/>
      <w:lvlJc w:val="left"/>
      <w:pPr>
        <w:tabs>
          <w:tab w:val="left" w:pos="1418"/>
          <w:tab w:val="left" w:pos="1571"/>
          <w:tab w:val="left" w:pos="9360"/>
        </w:tabs>
        <w:ind w:left="7178" w:hanging="7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1" w15:restartNumberingAfterBreak="0">
    <w:nsid w:val="7C762141"/>
    <w:multiLevelType w:val="hybridMultilevel"/>
    <w:tmpl w:val="D540B492"/>
    <w:styleLink w:val="32"/>
    <w:lvl w:ilvl="0" w:tplc="E6BC7430">
      <w:start w:val="1"/>
      <w:numFmt w:val="bullet"/>
      <w:lvlText w:val="·"/>
      <w:lvlJc w:val="left"/>
      <w:pPr>
        <w:tabs>
          <w:tab w:val="left" w:pos="720"/>
          <w:tab w:val="num" w:pos="1416"/>
        </w:tabs>
        <w:ind w:left="1440" w:hanging="54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12EA72E">
      <w:start w:val="1"/>
      <w:numFmt w:val="bullet"/>
      <w:lvlText w:val="o"/>
      <w:lvlJc w:val="left"/>
      <w:pPr>
        <w:tabs>
          <w:tab w:val="left" w:pos="720"/>
          <w:tab w:val="num" w:pos="2124"/>
        </w:tabs>
        <w:ind w:left="2148" w:hanging="52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CC26144">
      <w:start w:val="1"/>
      <w:numFmt w:val="bullet"/>
      <w:lvlText w:val="▪"/>
      <w:lvlJc w:val="left"/>
      <w:pPr>
        <w:tabs>
          <w:tab w:val="left" w:pos="720"/>
          <w:tab w:val="num" w:pos="2832"/>
        </w:tabs>
        <w:ind w:left="2856" w:hanging="51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5C84706">
      <w:start w:val="1"/>
      <w:numFmt w:val="bullet"/>
      <w:lvlText w:val="·"/>
      <w:lvlJc w:val="left"/>
      <w:pPr>
        <w:tabs>
          <w:tab w:val="left" w:pos="720"/>
          <w:tab w:val="num" w:pos="3540"/>
        </w:tabs>
        <w:ind w:left="3564" w:hanging="50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4D69B0A">
      <w:start w:val="1"/>
      <w:numFmt w:val="bullet"/>
      <w:lvlText w:val="o"/>
      <w:lvlJc w:val="left"/>
      <w:pPr>
        <w:tabs>
          <w:tab w:val="left" w:pos="720"/>
          <w:tab w:val="num" w:pos="4248"/>
        </w:tabs>
        <w:ind w:left="4272" w:hanging="49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134621E">
      <w:start w:val="1"/>
      <w:numFmt w:val="bullet"/>
      <w:lvlText w:val="▪"/>
      <w:lvlJc w:val="left"/>
      <w:pPr>
        <w:tabs>
          <w:tab w:val="left" w:pos="720"/>
          <w:tab w:val="num" w:pos="4956"/>
        </w:tabs>
        <w:ind w:left="4980" w:hanging="48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5682866">
      <w:start w:val="1"/>
      <w:numFmt w:val="bullet"/>
      <w:lvlText w:val="·"/>
      <w:lvlJc w:val="left"/>
      <w:pPr>
        <w:tabs>
          <w:tab w:val="left" w:pos="720"/>
          <w:tab w:val="num" w:pos="5664"/>
        </w:tabs>
        <w:ind w:left="5688" w:hanging="468"/>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32320466">
      <w:start w:val="1"/>
      <w:numFmt w:val="bullet"/>
      <w:lvlText w:val="o"/>
      <w:lvlJc w:val="left"/>
      <w:pPr>
        <w:tabs>
          <w:tab w:val="left" w:pos="720"/>
          <w:tab w:val="num" w:pos="6372"/>
        </w:tabs>
        <w:ind w:left="6396" w:hanging="45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60A68D6">
      <w:start w:val="1"/>
      <w:numFmt w:val="bullet"/>
      <w:lvlText w:val="▪"/>
      <w:lvlJc w:val="left"/>
      <w:pPr>
        <w:tabs>
          <w:tab w:val="left" w:pos="720"/>
          <w:tab w:val="num" w:pos="7080"/>
        </w:tabs>
        <w:ind w:left="7104" w:hanging="444"/>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2" w15:restartNumberingAfterBreak="0">
    <w:nsid w:val="7E2F2193"/>
    <w:multiLevelType w:val="hybridMultilevel"/>
    <w:tmpl w:val="5CA81DBE"/>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7FEF4AA2"/>
    <w:multiLevelType w:val="multilevel"/>
    <w:tmpl w:val="2FAE7340"/>
    <w:lvl w:ilvl="0">
      <w:start w:val="1"/>
      <w:numFmt w:val="decimal"/>
      <w:lvlText w:val="%1."/>
      <w:lvlJc w:val="left"/>
      <w:pPr>
        <w:ind w:left="1429" w:hanging="360"/>
      </w:pPr>
    </w:lvl>
    <w:lvl w:ilvl="1">
      <w:start w:val="1"/>
      <w:numFmt w:val="decimal"/>
      <w:isLgl/>
      <w:lvlText w:val="%1.%2"/>
      <w:lvlJc w:val="left"/>
      <w:pPr>
        <w:ind w:left="1654" w:hanging="585"/>
      </w:pPr>
      <w:rPr>
        <w:rFonts w:hint="default"/>
      </w:rPr>
    </w:lvl>
    <w:lvl w:ilvl="2">
      <w:start w:val="2"/>
      <w:numFmt w:val="decimal"/>
      <w:isLgl/>
      <w:lvlText w:val="%1.%2.%3"/>
      <w:lvlJc w:val="left"/>
      <w:pPr>
        <w:ind w:left="4832"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2869" w:hanging="1800"/>
      </w:pPr>
      <w:rPr>
        <w:rFonts w:hint="default"/>
      </w:rPr>
    </w:lvl>
  </w:abstractNum>
  <w:num w:numId="1">
    <w:abstractNumId w:val="39"/>
  </w:num>
  <w:num w:numId="2">
    <w:abstractNumId w:val="15"/>
  </w:num>
  <w:num w:numId="3">
    <w:abstractNumId w:val="33"/>
  </w:num>
  <w:num w:numId="4">
    <w:abstractNumId w:val="13"/>
  </w:num>
  <w:num w:numId="5">
    <w:abstractNumId w:val="19"/>
  </w:num>
  <w:num w:numId="6">
    <w:abstractNumId w:val="36"/>
  </w:num>
  <w:num w:numId="7">
    <w:abstractNumId w:val="74"/>
  </w:num>
  <w:num w:numId="8">
    <w:abstractNumId w:val="29"/>
  </w:num>
  <w:num w:numId="9">
    <w:abstractNumId w:val="4"/>
  </w:num>
  <w:num w:numId="10">
    <w:abstractNumId w:val="1"/>
  </w:num>
  <w:num w:numId="11">
    <w:abstractNumId w:val="37"/>
  </w:num>
  <w:num w:numId="12">
    <w:abstractNumId w:val="35"/>
  </w:num>
  <w:num w:numId="13">
    <w:abstractNumId w:val="62"/>
  </w:num>
  <w:num w:numId="14">
    <w:abstractNumId w:val="9"/>
  </w:num>
  <w:num w:numId="15">
    <w:abstractNumId w:val="68"/>
  </w:num>
  <w:num w:numId="16">
    <w:abstractNumId w:val="72"/>
  </w:num>
  <w:num w:numId="17">
    <w:abstractNumId w:val="28"/>
  </w:num>
  <w:num w:numId="18">
    <w:abstractNumId w:val="76"/>
  </w:num>
  <w:num w:numId="19">
    <w:abstractNumId w:val="55"/>
  </w:num>
  <w:num w:numId="20">
    <w:abstractNumId w:val="17"/>
  </w:num>
  <w:num w:numId="21">
    <w:abstractNumId w:val="67"/>
  </w:num>
  <w:num w:numId="22">
    <w:abstractNumId w:val="11"/>
  </w:num>
  <w:num w:numId="23">
    <w:abstractNumId w:val="27"/>
  </w:num>
  <w:num w:numId="24">
    <w:abstractNumId w:val="66"/>
  </w:num>
  <w:num w:numId="25">
    <w:abstractNumId w:val="61"/>
  </w:num>
  <w:num w:numId="26">
    <w:abstractNumId w:val="70"/>
  </w:num>
  <w:num w:numId="27">
    <w:abstractNumId w:val="60"/>
  </w:num>
  <w:num w:numId="28">
    <w:abstractNumId w:val="63"/>
  </w:num>
  <w:num w:numId="29">
    <w:abstractNumId w:val="21"/>
  </w:num>
  <w:num w:numId="30">
    <w:abstractNumId w:val="31"/>
  </w:num>
  <w:num w:numId="31">
    <w:abstractNumId w:val="58"/>
  </w:num>
  <w:num w:numId="32">
    <w:abstractNumId w:val="48"/>
  </w:num>
  <w:num w:numId="33">
    <w:abstractNumId w:val="81"/>
  </w:num>
  <w:num w:numId="34">
    <w:abstractNumId w:val="43"/>
  </w:num>
  <w:num w:numId="35">
    <w:abstractNumId w:val="0"/>
  </w:num>
  <w:num w:numId="36">
    <w:abstractNumId w:val="44"/>
  </w:num>
  <w:num w:numId="37">
    <w:abstractNumId w:val="79"/>
  </w:num>
  <w:num w:numId="38">
    <w:abstractNumId w:val="78"/>
  </w:num>
  <w:num w:numId="39">
    <w:abstractNumId w:val="45"/>
  </w:num>
  <w:num w:numId="40">
    <w:abstractNumId w:val="23"/>
  </w:num>
  <w:num w:numId="41">
    <w:abstractNumId w:val="80"/>
  </w:num>
  <w:num w:numId="42">
    <w:abstractNumId w:val="20"/>
  </w:num>
  <w:num w:numId="43">
    <w:abstractNumId w:val="18"/>
  </w:num>
  <w:num w:numId="44">
    <w:abstractNumId w:val="24"/>
  </w:num>
  <w:num w:numId="45">
    <w:abstractNumId w:val="14"/>
  </w:num>
  <w:num w:numId="46">
    <w:abstractNumId w:val="69"/>
  </w:num>
  <w:num w:numId="47">
    <w:abstractNumId w:val="75"/>
  </w:num>
  <w:num w:numId="48">
    <w:abstractNumId w:val="57"/>
  </w:num>
  <w:num w:numId="49">
    <w:abstractNumId w:val="53"/>
  </w:num>
  <w:num w:numId="50">
    <w:abstractNumId w:val="26"/>
  </w:num>
  <w:num w:numId="51">
    <w:abstractNumId w:val="10"/>
  </w:num>
  <w:num w:numId="52">
    <w:abstractNumId w:val="40"/>
  </w:num>
  <w:num w:numId="53">
    <w:abstractNumId w:val="38"/>
  </w:num>
  <w:num w:numId="54">
    <w:abstractNumId w:val="50"/>
  </w:num>
  <w:num w:numId="55">
    <w:abstractNumId w:val="12"/>
  </w:num>
  <w:num w:numId="56">
    <w:abstractNumId w:val="25"/>
  </w:num>
  <w:num w:numId="57">
    <w:abstractNumId w:val="52"/>
  </w:num>
  <w:num w:numId="58">
    <w:abstractNumId w:val="65"/>
  </w:num>
  <w:num w:numId="59">
    <w:abstractNumId w:val="22"/>
  </w:num>
  <w:num w:numId="60">
    <w:abstractNumId w:val="7"/>
  </w:num>
  <w:num w:numId="61">
    <w:abstractNumId w:val="30"/>
  </w:num>
  <w:num w:numId="62">
    <w:abstractNumId w:val="3"/>
  </w:num>
  <w:num w:numId="63">
    <w:abstractNumId w:val="6"/>
  </w:num>
  <w:num w:numId="64">
    <w:abstractNumId w:val="41"/>
  </w:num>
  <w:num w:numId="65">
    <w:abstractNumId w:val="64"/>
  </w:num>
  <w:num w:numId="66">
    <w:abstractNumId w:val="59"/>
  </w:num>
  <w:num w:numId="67">
    <w:abstractNumId w:val="16"/>
  </w:num>
  <w:num w:numId="68">
    <w:abstractNumId w:val="46"/>
  </w:num>
  <w:num w:numId="69">
    <w:abstractNumId w:val="8"/>
  </w:num>
  <w:num w:numId="70">
    <w:abstractNumId w:val="49"/>
  </w:num>
  <w:num w:numId="71">
    <w:abstractNumId w:val="51"/>
  </w:num>
  <w:num w:numId="72">
    <w:abstractNumId w:val="54"/>
  </w:num>
  <w:num w:numId="73">
    <w:abstractNumId w:val="5"/>
  </w:num>
  <w:num w:numId="74">
    <w:abstractNumId w:val="56"/>
  </w:num>
  <w:num w:numId="75">
    <w:abstractNumId w:val="47"/>
  </w:num>
  <w:num w:numId="76">
    <w:abstractNumId w:val="71"/>
  </w:num>
  <w:num w:numId="77">
    <w:abstractNumId w:val="73"/>
  </w:num>
  <w:num w:numId="78">
    <w:abstractNumId w:val="83"/>
  </w:num>
  <w:num w:numId="79">
    <w:abstractNumId w:val="82"/>
  </w:num>
  <w:num w:numId="80">
    <w:abstractNumId w:val="42"/>
  </w:num>
  <w:num w:numId="81">
    <w:abstractNumId w:val="34"/>
  </w:num>
  <w:num w:numId="82">
    <w:abstractNumId w:val="2"/>
  </w:num>
  <w:num w:numId="83">
    <w:abstractNumId w:val="77"/>
  </w:num>
  <w:num w:numId="84">
    <w:abstractNumId w:val="32"/>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characterSpacingControl w:val="doNotCompress"/>
  <w:hdrShapeDefaults>
    <o:shapedefaults v:ext="edit" spidmax="10241"/>
  </w:hdrShapeDefaults>
  <w:footnotePr>
    <w:footnote w:id="-1"/>
    <w:footnote w:id="0"/>
    <w:footnote w:id="1"/>
  </w:footnotePr>
  <w:endnotePr>
    <w:endnote w:id="-1"/>
    <w:endnote w:id="0"/>
  </w:endnotePr>
  <w:compat>
    <w:useFELayout/>
    <w:compatSetting w:name="compatibilityMode" w:uri="http://schemas.microsoft.com/office/word" w:val="14"/>
  </w:compat>
  <w:rsids>
    <w:rsidRoot w:val="007758E7"/>
    <w:rsid w:val="000003EE"/>
    <w:rsid w:val="00000CC9"/>
    <w:rsid w:val="000108AA"/>
    <w:rsid w:val="00012C86"/>
    <w:rsid w:val="000170D8"/>
    <w:rsid w:val="00022BC6"/>
    <w:rsid w:val="00024A4D"/>
    <w:rsid w:val="000276A5"/>
    <w:rsid w:val="000316FB"/>
    <w:rsid w:val="00034357"/>
    <w:rsid w:val="00041573"/>
    <w:rsid w:val="000420EF"/>
    <w:rsid w:val="00044B77"/>
    <w:rsid w:val="0004765A"/>
    <w:rsid w:val="00053072"/>
    <w:rsid w:val="00096229"/>
    <w:rsid w:val="00097F75"/>
    <w:rsid w:val="000A4EA5"/>
    <w:rsid w:val="000A7EDC"/>
    <w:rsid w:val="000B2575"/>
    <w:rsid w:val="000B4C90"/>
    <w:rsid w:val="000B58B8"/>
    <w:rsid w:val="000B5FA1"/>
    <w:rsid w:val="000B6510"/>
    <w:rsid w:val="000B7AB3"/>
    <w:rsid w:val="000C1324"/>
    <w:rsid w:val="000C41FB"/>
    <w:rsid w:val="000C55FF"/>
    <w:rsid w:val="000C6BA6"/>
    <w:rsid w:val="000D11DB"/>
    <w:rsid w:val="000D38BA"/>
    <w:rsid w:val="000D5C8C"/>
    <w:rsid w:val="000D5FA5"/>
    <w:rsid w:val="000D6559"/>
    <w:rsid w:val="000E033A"/>
    <w:rsid w:val="000E0FE1"/>
    <w:rsid w:val="000E1C95"/>
    <w:rsid w:val="000E51C2"/>
    <w:rsid w:val="000E7E76"/>
    <w:rsid w:val="000F0132"/>
    <w:rsid w:val="000F08B8"/>
    <w:rsid w:val="000F50CD"/>
    <w:rsid w:val="00102400"/>
    <w:rsid w:val="001066F3"/>
    <w:rsid w:val="00111872"/>
    <w:rsid w:val="00111C0B"/>
    <w:rsid w:val="00113303"/>
    <w:rsid w:val="0011545E"/>
    <w:rsid w:val="001321A9"/>
    <w:rsid w:val="0013432D"/>
    <w:rsid w:val="001351DB"/>
    <w:rsid w:val="001357DF"/>
    <w:rsid w:val="001464B4"/>
    <w:rsid w:val="00146E35"/>
    <w:rsid w:val="00150BFE"/>
    <w:rsid w:val="00152DFB"/>
    <w:rsid w:val="00155C88"/>
    <w:rsid w:val="0016063B"/>
    <w:rsid w:val="00165343"/>
    <w:rsid w:val="00167B4F"/>
    <w:rsid w:val="00181067"/>
    <w:rsid w:val="001815CE"/>
    <w:rsid w:val="00182D34"/>
    <w:rsid w:val="001842EA"/>
    <w:rsid w:val="001843B3"/>
    <w:rsid w:val="0018478A"/>
    <w:rsid w:val="001851A5"/>
    <w:rsid w:val="001909B2"/>
    <w:rsid w:val="00194A2D"/>
    <w:rsid w:val="001967B1"/>
    <w:rsid w:val="001A2325"/>
    <w:rsid w:val="001A2C2E"/>
    <w:rsid w:val="001A6547"/>
    <w:rsid w:val="001B4A9C"/>
    <w:rsid w:val="001B55CA"/>
    <w:rsid w:val="001C0668"/>
    <w:rsid w:val="001C258D"/>
    <w:rsid w:val="001C2700"/>
    <w:rsid w:val="001C774A"/>
    <w:rsid w:val="001C7C20"/>
    <w:rsid w:val="001D03B8"/>
    <w:rsid w:val="001D0DFD"/>
    <w:rsid w:val="001D22A0"/>
    <w:rsid w:val="001D3CCD"/>
    <w:rsid w:val="001D6400"/>
    <w:rsid w:val="001D7600"/>
    <w:rsid w:val="001E0F44"/>
    <w:rsid w:val="001E16BE"/>
    <w:rsid w:val="001E201E"/>
    <w:rsid w:val="001E3450"/>
    <w:rsid w:val="001E45CD"/>
    <w:rsid w:val="001F09E3"/>
    <w:rsid w:val="001F6513"/>
    <w:rsid w:val="001F6BC5"/>
    <w:rsid w:val="002014D4"/>
    <w:rsid w:val="00203F5B"/>
    <w:rsid w:val="0020422B"/>
    <w:rsid w:val="00205006"/>
    <w:rsid w:val="00210497"/>
    <w:rsid w:val="00213154"/>
    <w:rsid w:val="00217446"/>
    <w:rsid w:val="00222FB5"/>
    <w:rsid w:val="0022704A"/>
    <w:rsid w:val="002271DC"/>
    <w:rsid w:val="002273CC"/>
    <w:rsid w:val="00227DE6"/>
    <w:rsid w:val="00235480"/>
    <w:rsid w:val="00237E03"/>
    <w:rsid w:val="00241FC6"/>
    <w:rsid w:val="00242118"/>
    <w:rsid w:val="00242DE9"/>
    <w:rsid w:val="00257196"/>
    <w:rsid w:val="00263BCA"/>
    <w:rsid w:val="00264A75"/>
    <w:rsid w:val="00271D6C"/>
    <w:rsid w:val="00286712"/>
    <w:rsid w:val="00286ABD"/>
    <w:rsid w:val="00291C18"/>
    <w:rsid w:val="002A2CCE"/>
    <w:rsid w:val="002A6B66"/>
    <w:rsid w:val="002B009E"/>
    <w:rsid w:val="002B092A"/>
    <w:rsid w:val="002B7E06"/>
    <w:rsid w:val="002C06DA"/>
    <w:rsid w:val="002C390B"/>
    <w:rsid w:val="002D0B60"/>
    <w:rsid w:val="002D22F0"/>
    <w:rsid w:val="002E1E11"/>
    <w:rsid w:val="002E62A3"/>
    <w:rsid w:val="002F2AAF"/>
    <w:rsid w:val="002F467E"/>
    <w:rsid w:val="002F53CD"/>
    <w:rsid w:val="002F58CB"/>
    <w:rsid w:val="002F594B"/>
    <w:rsid w:val="00301EC7"/>
    <w:rsid w:val="003029ED"/>
    <w:rsid w:val="003062DD"/>
    <w:rsid w:val="00306514"/>
    <w:rsid w:val="00310036"/>
    <w:rsid w:val="00311B39"/>
    <w:rsid w:val="003155CD"/>
    <w:rsid w:val="00320862"/>
    <w:rsid w:val="00321127"/>
    <w:rsid w:val="00323396"/>
    <w:rsid w:val="00323E12"/>
    <w:rsid w:val="003262B1"/>
    <w:rsid w:val="003266B4"/>
    <w:rsid w:val="003308D1"/>
    <w:rsid w:val="003338D7"/>
    <w:rsid w:val="00333A98"/>
    <w:rsid w:val="00334ACD"/>
    <w:rsid w:val="003434BA"/>
    <w:rsid w:val="00343765"/>
    <w:rsid w:val="00353554"/>
    <w:rsid w:val="003553FE"/>
    <w:rsid w:val="0035638F"/>
    <w:rsid w:val="00357AA9"/>
    <w:rsid w:val="0036374A"/>
    <w:rsid w:val="00363880"/>
    <w:rsid w:val="00364288"/>
    <w:rsid w:val="00364C84"/>
    <w:rsid w:val="003669D5"/>
    <w:rsid w:val="00371060"/>
    <w:rsid w:val="00371C68"/>
    <w:rsid w:val="00372F71"/>
    <w:rsid w:val="003740AA"/>
    <w:rsid w:val="003744F6"/>
    <w:rsid w:val="00374DD9"/>
    <w:rsid w:val="00381778"/>
    <w:rsid w:val="00390DCF"/>
    <w:rsid w:val="003920BE"/>
    <w:rsid w:val="00397A5A"/>
    <w:rsid w:val="003A2CF9"/>
    <w:rsid w:val="003A54AA"/>
    <w:rsid w:val="003A572F"/>
    <w:rsid w:val="003A68D8"/>
    <w:rsid w:val="003B07C9"/>
    <w:rsid w:val="003B150E"/>
    <w:rsid w:val="003B521E"/>
    <w:rsid w:val="003B67B3"/>
    <w:rsid w:val="003B6D31"/>
    <w:rsid w:val="003B7C1E"/>
    <w:rsid w:val="003C31E9"/>
    <w:rsid w:val="003C41C8"/>
    <w:rsid w:val="003C5679"/>
    <w:rsid w:val="003D0FBF"/>
    <w:rsid w:val="003D0FE4"/>
    <w:rsid w:val="003D360A"/>
    <w:rsid w:val="003D7D8C"/>
    <w:rsid w:val="003E186A"/>
    <w:rsid w:val="003E4F19"/>
    <w:rsid w:val="003E6C85"/>
    <w:rsid w:val="003F1834"/>
    <w:rsid w:val="003F56F3"/>
    <w:rsid w:val="0040042D"/>
    <w:rsid w:val="00405350"/>
    <w:rsid w:val="00405B76"/>
    <w:rsid w:val="00406BE6"/>
    <w:rsid w:val="00412861"/>
    <w:rsid w:val="00431276"/>
    <w:rsid w:val="0043345B"/>
    <w:rsid w:val="004372CE"/>
    <w:rsid w:val="004373AB"/>
    <w:rsid w:val="004375E7"/>
    <w:rsid w:val="00446722"/>
    <w:rsid w:val="00455169"/>
    <w:rsid w:val="00456EE6"/>
    <w:rsid w:val="00461CC7"/>
    <w:rsid w:val="0046245B"/>
    <w:rsid w:val="00463D98"/>
    <w:rsid w:val="00471F60"/>
    <w:rsid w:val="004848B6"/>
    <w:rsid w:val="0048780C"/>
    <w:rsid w:val="00497DAB"/>
    <w:rsid w:val="004A2CF6"/>
    <w:rsid w:val="004A6535"/>
    <w:rsid w:val="004B2384"/>
    <w:rsid w:val="004B5E0D"/>
    <w:rsid w:val="004B5EAA"/>
    <w:rsid w:val="004B60EA"/>
    <w:rsid w:val="004C1307"/>
    <w:rsid w:val="004C2042"/>
    <w:rsid w:val="004D1990"/>
    <w:rsid w:val="004D2061"/>
    <w:rsid w:val="004D606C"/>
    <w:rsid w:val="004E0AF8"/>
    <w:rsid w:val="004E1B9D"/>
    <w:rsid w:val="004E2895"/>
    <w:rsid w:val="004E4A1F"/>
    <w:rsid w:val="004E5536"/>
    <w:rsid w:val="005006E8"/>
    <w:rsid w:val="00502009"/>
    <w:rsid w:val="00503D0B"/>
    <w:rsid w:val="00503D1B"/>
    <w:rsid w:val="00507E56"/>
    <w:rsid w:val="00513628"/>
    <w:rsid w:val="00513813"/>
    <w:rsid w:val="005174CE"/>
    <w:rsid w:val="005207FA"/>
    <w:rsid w:val="0052370A"/>
    <w:rsid w:val="00524176"/>
    <w:rsid w:val="00524397"/>
    <w:rsid w:val="005263C5"/>
    <w:rsid w:val="005306A5"/>
    <w:rsid w:val="00532CAD"/>
    <w:rsid w:val="005442D0"/>
    <w:rsid w:val="00545C95"/>
    <w:rsid w:val="00550860"/>
    <w:rsid w:val="005579A2"/>
    <w:rsid w:val="00564371"/>
    <w:rsid w:val="0056481D"/>
    <w:rsid w:val="005657F5"/>
    <w:rsid w:val="00570536"/>
    <w:rsid w:val="00570C3C"/>
    <w:rsid w:val="0057372B"/>
    <w:rsid w:val="0057654C"/>
    <w:rsid w:val="00580595"/>
    <w:rsid w:val="00580916"/>
    <w:rsid w:val="00586954"/>
    <w:rsid w:val="005875B0"/>
    <w:rsid w:val="00587E50"/>
    <w:rsid w:val="00591688"/>
    <w:rsid w:val="00592B1B"/>
    <w:rsid w:val="005B3AD6"/>
    <w:rsid w:val="005B7EC5"/>
    <w:rsid w:val="005C0C51"/>
    <w:rsid w:val="005C2AA9"/>
    <w:rsid w:val="005C4B29"/>
    <w:rsid w:val="005C6E4B"/>
    <w:rsid w:val="005D5830"/>
    <w:rsid w:val="005D5B21"/>
    <w:rsid w:val="005E4089"/>
    <w:rsid w:val="005F0F19"/>
    <w:rsid w:val="005F0F9F"/>
    <w:rsid w:val="005F1CBF"/>
    <w:rsid w:val="005F5290"/>
    <w:rsid w:val="00604C6A"/>
    <w:rsid w:val="00607FAB"/>
    <w:rsid w:val="00612D75"/>
    <w:rsid w:val="00614B03"/>
    <w:rsid w:val="00615045"/>
    <w:rsid w:val="00617ED7"/>
    <w:rsid w:val="00620696"/>
    <w:rsid w:val="00622291"/>
    <w:rsid w:val="00632202"/>
    <w:rsid w:val="00632401"/>
    <w:rsid w:val="0063265C"/>
    <w:rsid w:val="0063315B"/>
    <w:rsid w:val="006337B7"/>
    <w:rsid w:val="00634476"/>
    <w:rsid w:val="00635CFE"/>
    <w:rsid w:val="00637F64"/>
    <w:rsid w:val="006416A0"/>
    <w:rsid w:val="006457D4"/>
    <w:rsid w:val="00652B74"/>
    <w:rsid w:val="00653620"/>
    <w:rsid w:val="00654513"/>
    <w:rsid w:val="006647C2"/>
    <w:rsid w:val="00665787"/>
    <w:rsid w:val="00666071"/>
    <w:rsid w:val="00670190"/>
    <w:rsid w:val="00671D3B"/>
    <w:rsid w:val="00676F33"/>
    <w:rsid w:val="00677164"/>
    <w:rsid w:val="00677D5B"/>
    <w:rsid w:val="00677E95"/>
    <w:rsid w:val="0068410B"/>
    <w:rsid w:val="0068416B"/>
    <w:rsid w:val="00685625"/>
    <w:rsid w:val="0068613F"/>
    <w:rsid w:val="006872FC"/>
    <w:rsid w:val="0068748C"/>
    <w:rsid w:val="00687596"/>
    <w:rsid w:val="00696C16"/>
    <w:rsid w:val="00697841"/>
    <w:rsid w:val="006A7086"/>
    <w:rsid w:val="006B122A"/>
    <w:rsid w:val="006B6E91"/>
    <w:rsid w:val="006B70ED"/>
    <w:rsid w:val="006C3F93"/>
    <w:rsid w:val="006D3073"/>
    <w:rsid w:val="006D3FC6"/>
    <w:rsid w:val="006E3368"/>
    <w:rsid w:val="006E7507"/>
    <w:rsid w:val="006F1F51"/>
    <w:rsid w:val="006F4CA6"/>
    <w:rsid w:val="00705866"/>
    <w:rsid w:val="00705EDC"/>
    <w:rsid w:val="00706629"/>
    <w:rsid w:val="00713B73"/>
    <w:rsid w:val="007214AF"/>
    <w:rsid w:val="00722FC6"/>
    <w:rsid w:val="007239D8"/>
    <w:rsid w:val="00724D23"/>
    <w:rsid w:val="00737396"/>
    <w:rsid w:val="007401F8"/>
    <w:rsid w:val="00741A19"/>
    <w:rsid w:val="00745D0E"/>
    <w:rsid w:val="0074608B"/>
    <w:rsid w:val="0074626F"/>
    <w:rsid w:val="0074765B"/>
    <w:rsid w:val="00750355"/>
    <w:rsid w:val="007530E2"/>
    <w:rsid w:val="0075324A"/>
    <w:rsid w:val="00754F04"/>
    <w:rsid w:val="007606AC"/>
    <w:rsid w:val="00763A94"/>
    <w:rsid w:val="00773298"/>
    <w:rsid w:val="007758E7"/>
    <w:rsid w:val="00776504"/>
    <w:rsid w:val="00776BCA"/>
    <w:rsid w:val="007835AC"/>
    <w:rsid w:val="007931BE"/>
    <w:rsid w:val="007A04F2"/>
    <w:rsid w:val="007A1E38"/>
    <w:rsid w:val="007A3C36"/>
    <w:rsid w:val="007A49F5"/>
    <w:rsid w:val="007A4BB6"/>
    <w:rsid w:val="007A7F24"/>
    <w:rsid w:val="007B58C9"/>
    <w:rsid w:val="007C5276"/>
    <w:rsid w:val="007D0849"/>
    <w:rsid w:val="007D1F5C"/>
    <w:rsid w:val="007E6DC4"/>
    <w:rsid w:val="007F1081"/>
    <w:rsid w:val="007F1BBA"/>
    <w:rsid w:val="007F3264"/>
    <w:rsid w:val="007F3A33"/>
    <w:rsid w:val="007F4C87"/>
    <w:rsid w:val="007F4FC6"/>
    <w:rsid w:val="007F5360"/>
    <w:rsid w:val="00800090"/>
    <w:rsid w:val="00806071"/>
    <w:rsid w:val="008078F3"/>
    <w:rsid w:val="008145E1"/>
    <w:rsid w:val="00820650"/>
    <w:rsid w:val="008226BC"/>
    <w:rsid w:val="00834869"/>
    <w:rsid w:val="00841854"/>
    <w:rsid w:val="00841CE2"/>
    <w:rsid w:val="00851180"/>
    <w:rsid w:val="00852C55"/>
    <w:rsid w:val="0085768A"/>
    <w:rsid w:val="00860626"/>
    <w:rsid w:val="00861A1F"/>
    <w:rsid w:val="0086300B"/>
    <w:rsid w:val="00864757"/>
    <w:rsid w:val="00871292"/>
    <w:rsid w:val="00871D9F"/>
    <w:rsid w:val="00873199"/>
    <w:rsid w:val="008735A7"/>
    <w:rsid w:val="00873F4D"/>
    <w:rsid w:val="00874666"/>
    <w:rsid w:val="00874B0E"/>
    <w:rsid w:val="008751F9"/>
    <w:rsid w:val="00875ECA"/>
    <w:rsid w:val="00877603"/>
    <w:rsid w:val="00881502"/>
    <w:rsid w:val="00881BA9"/>
    <w:rsid w:val="008914AB"/>
    <w:rsid w:val="00891508"/>
    <w:rsid w:val="00896B3C"/>
    <w:rsid w:val="008A09DC"/>
    <w:rsid w:val="008A127B"/>
    <w:rsid w:val="008A2177"/>
    <w:rsid w:val="008A289F"/>
    <w:rsid w:val="008A62A1"/>
    <w:rsid w:val="008A711A"/>
    <w:rsid w:val="008B25F2"/>
    <w:rsid w:val="008C1D09"/>
    <w:rsid w:val="008C242D"/>
    <w:rsid w:val="008C5621"/>
    <w:rsid w:val="008C56ED"/>
    <w:rsid w:val="008C601D"/>
    <w:rsid w:val="008D33ED"/>
    <w:rsid w:val="008D38E8"/>
    <w:rsid w:val="008D50BE"/>
    <w:rsid w:val="008D716D"/>
    <w:rsid w:val="008E21ED"/>
    <w:rsid w:val="008E2606"/>
    <w:rsid w:val="008E427A"/>
    <w:rsid w:val="008E5880"/>
    <w:rsid w:val="008E6DD8"/>
    <w:rsid w:val="008F0DFE"/>
    <w:rsid w:val="008F4B36"/>
    <w:rsid w:val="008F6E43"/>
    <w:rsid w:val="008F7F6F"/>
    <w:rsid w:val="009063AC"/>
    <w:rsid w:val="00906FFE"/>
    <w:rsid w:val="0091197B"/>
    <w:rsid w:val="00913230"/>
    <w:rsid w:val="00914909"/>
    <w:rsid w:val="00916C7B"/>
    <w:rsid w:val="00920BDB"/>
    <w:rsid w:val="00921DB1"/>
    <w:rsid w:val="009270CC"/>
    <w:rsid w:val="00927537"/>
    <w:rsid w:val="009321E4"/>
    <w:rsid w:val="0093248E"/>
    <w:rsid w:val="00933D33"/>
    <w:rsid w:val="00940901"/>
    <w:rsid w:val="00940EB9"/>
    <w:rsid w:val="00941821"/>
    <w:rsid w:val="0094508A"/>
    <w:rsid w:val="0094533E"/>
    <w:rsid w:val="00955AFF"/>
    <w:rsid w:val="0096046D"/>
    <w:rsid w:val="00964A90"/>
    <w:rsid w:val="009657FD"/>
    <w:rsid w:val="00966984"/>
    <w:rsid w:val="0097312D"/>
    <w:rsid w:val="009743D0"/>
    <w:rsid w:val="0097759F"/>
    <w:rsid w:val="009813BE"/>
    <w:rsid w:val="009823A9"/>
    <w:rsid w:val="00996070"/>
    <w:rsid w:val="009A1FDB"/>
    <w:rsid w:val="009A4DE3"/>
    <w:rsid w:val="009A4DEA"/>
    <w:rsid w:val="009A541A"/>
    <w:rsid w:val="009A729C"/>
    <w:rsid w:val="009B1ECF"/>
    <w:rsid w:val="009B438B"/>
    <w:rsid w:val="009B7A12"/>
    <w:rsid w:val="009C23DF"/>
    <w:rsid w:val="009C2F3B"/>
    <w:rsid w:val="009C6B84"/>
    <w:rsid w:val="009C7F9B"/>
    <w:rsid w:val="009D0085"/>
    <w:rsid w:val="009D372D"/>
    <w:rsid w:val="009D6986"/>
    <w:rsid w:val="009E2BD1"/>
    <w:rsid w:val="009E4823"/>
    <w:rsid w:val="009F2478"/>
    <w:rsid w:val="009F2EE1"/>
    <w:rsid w:val="009F41FF"/>
    <w:rsid w:val="009F524F"/>
    <w:rsid w:val="009F7CC9"/>
    <w:rsid w:val="00A018D6"/>
    <w:rsid w:val="00A15AF2"/>
    <w:rsid w:val="00A15EF7"/>
    <w:rsid w:val="00A2349B"/>
    <w:rsid w:val="00A32DA0"/>
    <w:rsid w:val="00A33702"/>
    <w:rsid w:val="00A3391C"/>
    <w:rsid w:val="00A41926"/>
    <w:rsid w:val="00A437CD"/>
    <w:rsid w:val="00A43AF3"/>
    <w:rsid w:val="00A44DF1"/>
    <w:rsid w:val="00A45F22"/>
    <w:rsid w:val="00A46641"/>
    <w:rsid w:val="00A517B8"/>
    <w:rsid w:val="00A52E99"/>
    <w:rsid w:val="00A5357C"/>
    <w:rsid w:val="00A544D0"/>
    <w:rsid w:val="00A5714F"/>
    <w:rsid w:val="00A623B2"/>
    <w:rsid w:val="00A6305E"/>
    <w:rsid w:val="00A63D5C"/>
    <w:rsid w:val="00A67236"/>
    <w:rsid w:val="00A6725F"/>
    <w:rsid w:val="00A71130"/>
    <w:rsid w:val="00A76A3F"/>
    <w:rsid w:val="00A84C2C"/>
    <w:rsid w:val="00A86442"/>
    <w:rsid w:val="00A910D9"/>
    <w:rsid w:val="00A913DD"/>
    <w:rsid w:val="00A923E0"/>
    <w:rsid w:val="00A93038"/>
    <w:rsid w:val="00A9409B"/>
    <w:rsid w:val="00AA2FDB"/>
    <w:rsid w:val="00AB06D4"/>
    <w:rsid w:val="00AB0A0A"/>
    <w:rsid w:val="00AB12AD"/>
    <w:rsid w:val="00AC05D6"/>
    <w:rsid w:val="00AC24FE"/>
    <w:rsid w:val="00AD167F"/>
    <w:rsid w:val="00AD223A"/>
    <w:rsid w:val="00AD23C1"/>
    <w:rsid w:val="00AE046B"/>
    <w:rsid w:val="00AE2DAF"/>
    <w:rsid w:val="00AE4BAC"/>
    <w:rsid w:val="00AF172F"/>
    <w:rsid w:val="00AF5753"/>
    <w:rsid w:val="00B07884"/>
    <w:rsid w:val="00B1062D"/>
    <w:rsid w:val="00B11329"/>
    <w:rsid w:val="00B14B43"/>
    <w:rsid w:val="00B20551"/>
    <w:rsid w:val="00B21CD4"/>
    <w:rsid w:val="00B227C5"/>
    <w:rsid w:val="00B262CE"/>
    <w:rsid w:val="00B27042"/>
    <w:rsid w:val="00B320CA"/>
    <w:rsid w:val="00B350EF"/>
    <w:rsid w:val="00B36507"/>
    <w:rsid w:val="00B40C77"/>
    <w:rsid w:val="00B463DE"/>
    <w:rsid w:val="00B519A5"/>
    <w:rsid w:val="00B52D5B"/>
    <w:rsid w:val="00B53B02"/>
    <w:rsid w:val="00B55799"/>
    <w:rsid w:val="00B56946"/>
    <w:rsid w:val="00B61778"/>
    <w:rsid w:val="00B62171"/>
    <w:rsid w:val="00B64544"/>
    <w:rsid w:val="00B65BDB"/>
    <w:rsid w:val="00B70C6A"/>
    <w:rsid w:val="00B720A9"/>
    <w:rsid w:val="00B7298C"/>
    <w:rsid w:val="00B7397F"/>
    <w:rsid w:val="00B757A7"/>
    <w:rsid w:val="00B8098A"/>
    <w:rsid w:val="00B82EE2"/>
    <w:rsid w:val="00B84C8E"/>
    <w:rsid w:val="00B84FA0"/>
    <w:rsid w:val="00B86F02"/>
    <w:rsid w:val="00B90C8D"/>
    <w:rsid w:val="00B910C0"/>
    <w:rsid w:val="00B913FB"/>
    <w:rsid w:val="00B9636B"/>
    <w:rsid w:val="00BA1A92"/>
    <w:rsid w:val="00BA51B5"/>
    <w:rsid w:val="00BA77F8"/>
    <w:rsid w:val="00BB2008"/>
    <w:rsid w:val="00BC3B01"/>
    <w:rsid w:val="00BD31BF"/>
    <w:rsid w:val="00BD5886"/>
    <w:rsid w:val="00BD660B"/>
    <w:rsid w:val="00BE00E0"/>
    <w:rsid w:val="00BE3798"/>
    <w:rsid w:val="00BE4EBA"/>
    <w:rsid w:val="00BE63A0"/>
    <w:rsid w:val="00BF620C"/>
    <w:rsid w:val="00C01B39"/>
    <w:rsid w:val="00C1666B"/>
    <w:rsid w:val="00C23708"/>
    <w:rsid w:val="00C3076C"/>
    <w:rsid w:val="00C346B1"/>
    <w:rsid w:val="00C35E7F"/>
    <w:rsid w:val="00C52C39"/>
    <w:rsid w:val="00C5419F"/>
    <w:rsid w:val="00C56DE2"/>
    <w:rsid w:val="00C60501"/>
    <w:rsid w:val="00C6411D"/>
    <w:rsid w:val="00C656EF"/>
    <w:rsid w:val="00C706FE"/>
    <w:rsid w:val="00C72A3D"/>
    <w:rsid w:val="00C7546F"/>
    <w:rsid w:val="00C81E38"/>
    <w:rsid w:val="00C826D8"/>
    <w:rsid w:val="00C82BA4"/>
    <w:rsid w:val="00C83442"/>
    <w:rsid w:val="00C86D9C"/>
    <w:rsid w:val="00C86DF4"/>
    <w:rsid w:val="00C90863"/>
    <w:rsid w:val="00C939C6"/>
    <w:rsid w:val="00C93BFD"/>
    <w:rsid w:val="00C95761"/>
    <w:rsid w:val="00C96D16"/>
    <w:rsid w:val="00C976DC"/>
    <w:rsid w:val="00CA0897"/>
    <w:rsid w:val="00CA17F8"/>
    <w:rsid w:val="00CA1B42"/>
    <w:rsid w:val="00CA5985"/>
    <w:rsid w:val="00CA6719"/>
    <w:rsid w:val="00CB1668"/>
    <w:rsid w:val="00CB41BE"/>
    <w:rsid w:val="00CB6CDE"/>
    <w:rsid w:val="00CB6E1E"/>
    <w:rsid w:val="00CB7599"/>
    <w:rsid w:val="00CB79CA"/>
    <w:rsid w:val="00CC12D2"/>
    <w:rsid w:val="00CC183A"/>
    <w:rsid w:val="00CC35BC"/>
    <w:rsid w:val="00CC37C6"/>
    <w:rsid w:val="00CD0148"/>
    <w:rsid w:val="00CD775A"/>
    <w:rsid w:val="00CE3750"/>
    <w:rsid w:val="00CE552F"/>
    <w:rsid w:val="00CF6EE8"/>
    <w:rsid w:val="00D004A1"/>
    <w:rsid w:val="00D009CE"/>
    <w:rsid w:val="00D0215A"/>
    <w:rsid w:val="00D0475B"/>
    <w:rsid w:val="00D120A0"/>
    <w:rsid w:val="00D14744"/>
    <w:rsid w:val="00D23C10"/>
    <w:rsid w:val="00D253E5"/>
    <w:rsid w:val="00D27231"/>
    <w:rsid w:val="00D31AE4"/>
    <w:rsid w:val="00D31BD1"/>
    <w:rsid w:val="00D4368C"/>
    <w:rsid w:val="00D44F14"/>
    <w:rsid w:val="00D468B5"/>
    <w:rsid w:val="00D50D2F"/>
    <w:rsid w:val="00D57213"/>
    <w:rsid w:val="00D81F09"/>
    <w:rsid w:val="00D83F37"/>
    <w:rsid w:val="00D85080"/>
    <w:rsid w:val="00D951B9"/>
    <w:rsid w:val="00D9522C"/>
    <w:rsid w:val="00D9580C"/>
    <w:rsid w:val="00DB3CFB"/>
    <w:rsid w:val="00DB6072"/>
    <w:rsid w:val="00DC0687"/>
    <w:rsid w:val="00DC298D"/>
    <w:rsid w:val="00DD0E9C"/>
    <w:rsid w:val="00DD3455"/>
    <w:rsid w:val="00DD5B6D"/>
    <w:rsid w:val="00DE1D7C"/>
    <w:rsid w:val="00DE2E67"/>
    <w:rsid w:val="00DE351D"/>
    <w:rsid w:val="00DE4561"/>
    <w:rsid w:val="00DE60B5"/>
    <w:rsid w:val="00DF26AF"/>
    <w:rsid w:val="00DF34F7"/>
    <w:rsid w:val="00DF45B1"/>
    <w:rsid w:val="00DF6474"/>
    <w:rsid w:val="00DF7DFF"/>
    <w:rsid w:val="00E023A9"/>
    <w:rsid w:val="00E05B46"/>
    <w:rsid w:val="00E06DA7"/>
    <w:rsid w:val="00E071DC"/>
    <w:rsid w:val="00E07BDD"/>
    <w:rsid w:val="00E1347A"/>
    <w:rsid w:val="00E17CF6"/>
    <w:rsid w:val="00E21A97"/>
    <w:rsid w:val="00E23D4B"/>
    <w:rsid w:val="00E245B0"/>
    <w:rsid w:val="00E30077"/>
    <w:rsid w:val="00E31E72"/>
    <w:rsid w:val="00E34978"/>
    <w:rsid w:val="00E35511"/>
    <w:rsid w:val="00E37581"/>
    <w:rsid w:val="00E37917"/>
    <w:rsid w:val="00E4499C"/>
    <w:rsid w:val="00E466B2"/>
    <w:rsid w:val="00E5402E"/>
    <w:rsid w:val="00E566DF"/>
    <w:rsid w:val="00E571FC"/>
    <w:rsid w:val="00E6650F"/>
    <w:rsid w:val="00E81CA6"/>
    <w:rsid w:val="00E85FFC"/>
    <w:rsid w:val="00E86A42"/>
    <w:rsid w:val="00E87989"/>
    <w:rsid w:val="00E913CC"/>
    <w:rsid w:val="00E92E0D"/>
    <w:rsid w:val="00E93D0C"/>
    <w:rsid w:val="00EA137F"/>
    <w:rsid w:val="00EA5912"/>
    <w:rsid w:val="00EA6BF5"/>
    <w:rsid w:val="00EA6F0E"/>
    <w:rsid w:val="00EB18BC"/>
    <w:rsid w:val="00EB26C1"/>
    <w:rsid w:val="00EB39B2"/>
    <w:rsid w:val="00EC1453"/>
    <w:rsid w:val="00EC20DD"/>
    <w:rsid w:val="00EE0FF1"/>
    <w:rsid w:val="00EE683B"/>
    <w:rsid w:val="00EF03EF"/>
    <w:rsid w:val="00EF18FB"/>
    <w:rsid w:val="00EF6865"/>
    <w:rsid w:val="00F040F6"/>
    <w:rsid w:val="00F04ABE"/>
    <w:rsid w:val="00F13C5A"/>
    <w:rsid w:val="00F17B1E"/>
    <w:rsid w:val="00F25BA9"/>
    <w:rsid w:val="00F30E1B"/>
    <w:rsid w:val="00F41208"/>
    <w:rsid w:val="00F4433B"/>
    <w:rsid w:val="00F45740"/>
    <w:rsid w:val="00F457AC"/>
    <w:rsid w:val="00F47A49"/>
    <w:rsid w:val="00F51647"/>
    <w:rsid w:val="00F5667B"/>
    <w:rsid w:val="00F56C6C"/>
    <w:rsid w:val="00F61679"/>
    <w:rsid w:val="00F624DA"/>
    <w:rsid w:val="00F63131"/>
    <w:rsid w:val="00F67027"/>
    <w:rsid w:val="00F70060"/>
    <w:rsid w:val="00F70CF1"/>
    <w:rsid w:val="00F73F3C"/>
    <w:rsid w:val="00F8037A"/>
    <w:rsid w:val="00F8231B"/>
    <w:rsid w:val="00F832D1"/>
    <w:rsid w:val="00F84ABB"/>
    <w:rsid w:val="00F9240D"/>
    <w:rsid w:val="00F92649"/>
    <w:rsid w:val="00F94504"/>
    <w:rsid w:val="00FA1B71"/>
    <w:rsid w:val="00FA4A0E"/>
    <w:rsid w:val="00FA4E1B"/>
    <w:rsid w:val="00FA7CEE"/>
    <w:rsid w:val="00FB4D9C"/>
    <w:rsid w:val="00FB4F56"/>
    <w:rsid w:val="00FB71E2"/>
    <w:rsid w:val="00FD070E"/>
    <w:rsid w:val="00FD0710"/>
    <w:rsid w:val="00FE63FB"/>
    <w:rsid w:val="00FF1F15"/>
    <w:rsid w:val="00FF4347"/>
    <w:rsid w:val="00FF6586"/>
    <w:rsid w:val="00FF6684"/>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CD29DA8"/>
  <w15:docId w15:val="{FBF625D0-8F5C-4FF1-B34F-C1EC29265A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pacing w:after="200" w:line="276" w:lineRule="auto"/>
    </w:pPr>
    <w:rPr>
      <w:rFonts w:ascii="Calibri" w:hAnsi="Calibri" w:cs="Arial Unicode MS"/>
      <w:color w:val="000000"/>
      <w:sz w:val="22"/>
      <w:szCs w:val="22"/>
      <w:u w:color="000000"/>
    </w:rPr>
  </w:style>
  <w:style w:type="paragraph" w:styleId="1a">
    <w:name w:val="heading 1"/>
    <w:basedOn w:val="a"/>
    <w:next w:val="a"/>
    <w:link w:val="1b"/>
    <w:uiPriority w:val="9"/>
    <w:qFormat/>
    <w:rsid w:val="004A6535"/>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22">
    <w:name w:val="heading 2"/>
    <w:next w:val="a"/>
    <w:pPr>
      <w:keepNext/>
      <w:keepLines/>
      <w:spacing w:before="40" w:line="276" w:lineRule="auto"/>
      <w:outlineLvl w:val="1"/>
    </w:pPr>
    <w:rPr>
      <w:rFonts w:ascii="Cambria" w:hAnsi="Cambria" w:cs="Arial Unicode MS"/>
      <w:color w:val="365F91"/>
      <w:sz w:val="26"/>
      <w:szCs w:val="26"/>
      <w:u w:color="365F91"/>
    </w:rPr>
  </w:style>
  <w:style w:type="paragraph" w:styleId="39">
    <w:name w:val="heading 3"/>
    <w:next w:val="a"/>
    <w:pPr>
      <w:keepNext/>
      <w:keepLines/>
      <w:spacing w:before="40" w:line="276" w:lineRule="auto"/>
      <w:jc w:val="center"/>
      <w:outlineLvl w:val="2"/>
    </w:pPr>
    <w:rPr>
      <w:rFonts w:ascii="Cambria" w:eastAsia="Cambria" w:hAnsi="Cambria" w:cs="Cambria"/>
      <w:color w:val="243F60"/>
      <w:sz w:val="24"/>
      <w:szCs w:val="24"/>
      <w:u w:color="243F60"/>
    </w:rPr>
  </w:style>
  <w:style w:type="paragraph" w:styleId="43">
    <w:name w:val="heading 4"/>
    <w:next w:val="a"/>
    <w:pPr>
      <w:keepNext/>
      <w:keepLines/>
      <w:spacing w:before="80"/>
      <w:outlineLvl w:val="3"/>
    </w:pPr>
    <w:rPr>
      <w:rFonts w:ascii="Cambria" w:hAnsi="Cambria" w:cs="Arial Unicode MS"/>
      <w:i/>
      <w:iCs/>
      <w:color w:val="000000"/>
      <w:sz w:val="22"/>
      <w:szCs w:val="22"/>
      <w:u w:color="000000"/>
    </w:rPr>
  </w:style>
  <w:style w:type="paragraph" w:styleId="5">
    <w:name w:val="heading 5"/>
    <w:basedOn w:val="a"/>
    <w:next w:val="a"/>
    <w:link w:val="53"/>
    <w:uiPriority w:val="9"/>
    <w:semiHidden/>
    <w:unhideWhenUsed/>
    <w:qFormat/>
    <w:rsid w:val="001A2325"/>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00" w:after="0"/>
      <w:outlineLvl w:val="4"/>
    </w:pPr>
    <w:rPr>
      <w:rFonts w:asciiTheme="majorHAnsi" w:eastAsiaTheme="majorEastAsia" w:hAnsiTheme="majorHAnsi" w:cstheme="majorBidi"/>
      <w:color w:val="243F60" w:themeColor="accent1" w:themeShade="7F"/>
      <w:bdr w:val="none" w:sz="0" w:space="0" w:color="auto"/>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Колонтитулы"/>
    <w:pPr>
      <w:tabs>
        <w:tab w:val="right" w:pos="9020"/>
      </w:tabs>
    </w:pPr>
    <w:rPr>
      <w:rFonts w:ascii="Helvetica" w:hAnsi="Helvetica" w:cs="Arial Unicode MS"/>
      <w:color w:val="000000"/>
      <w:sz w:val="24"/>
      <w:szCs w:val="24"/>
    </w:rPr>
  </w:style>
  <w:style w:type="numbering" w:customStyle="1" w:styleId="1">
    <w:name w:val="Импортированный стиль 1"/>
    <w:pPr>
      <w:numPr>
        <w:numId w:val="1"/>
      </w:numPr>
    </w:pPr>
  </w:style>
  <w:style w:type="paragraph" w:styleId="a5">
    <w:name w:val="caption"/>
    <w:next w:val="a"/>
    <w:rPr>
      <w:rFonts w:cs="Arial Unicode MS"/>
      <w:b/>
      <w:bCs/>
      <w:i/>
      <w:iCs/>
      <w:color w:val="000000"/>
      <w:u w:color="000000"/>
    </w:rPr>
  </w:style>
  <w:style w:type="paragraph" w:customStyle="1" w:styleId="a6">
    <w:name w:val="По умолчанию"/>
    <w:rPr>
      <w:rFonts w:ascii="Helvetica" w:eastAsia="Helvetica" w:hAnsi="Helvetica" w:cs="Helvetica"/>
      <w:color w:val="000000"/>
      <w:sz w:val="22"/>
      <w:szCs w:val="22"/>
    </w:rPr>
  </w:style>
  <w:style w:type="numbering" w:customStyle="1" w:styleId="2">
    <w:name w:val="Импортированный стиль 2"/>
    <w:pPr>
      <w:numPr>
        <w:numId w:val="2"/>
      </w:numPr>
    </w:pPr>
  </w:style>
  <w:style w:type="numbering" w:customStyle="1" w:styleId="3">
    <w:name w:val="Импортированный стиль 3"/>
    <w:pPr>
      <w:numPr>
        <w:numId w:val="4"/>
      </w:numPr>
    </w:pPr>
  </w:style>
  <w:style w:type="paragraph" w:styleId="25">
    <w:name w:val="Body Text Indent 2"/>
    <w:pPr>
      <w:spacing w:after="120" w:line="480" w:lineRule="auto"/>
      <w:ind w:left="283"/>
    </w:pPr>
    <w:rPr>
      <w:rFonts w:cs="Arial Unicode MS"/>
      <w:color w:val="000000"/>
      <w:sz w:val="24"/>
      <w:szCs w:val="24"/>
      <w:u w:color="000000"/>
    </w:rPr>
  </w:style>
  <w:style w:type="numbering" w:customStyle="1" w:styleId="4">
    <w:name w:val="Импортированный стиль 4"/>
    <w:pPr>
      <w:numPr>
        <w:numId w:val="6"/>
      </w:numPr>
    </w:pPr>
  </w:style>
  <w:style w:type="paragraph" w:customStyle="1" w:styleId="0">
    <w:name w:val="0.Текст"/>
    <w:pPr>
      <w:widowControl w:val="0"/>
      <w:spacing w:after="240" w:line="360" w:lineRule="auto"/>
      <w:ind w:left="1418"/>
      <w:jc w:val="both"/>
    </w:pPr>
    <w:rPr>
      <w:rFonts w:ascii="Arial" w:hAnsi="Arial" w:cs="Arial Unicode MS"/>
      <w:color w:val="000000"/>
      <w:sz w:val="24"/>
      <w:szCs w:val="24"/>
      <w:u w:color="000000"/>
    </w:rPr>
  </w:style>
  <w:style w:type="numbering" w:customStyle="1" w:styleId="7">
    <w:name w:val="Импортированный стиль 7"/>
    <w:pPr>
      <w:numPr>
        <w:numId w:val="7"/>
      </w:numPr>
    </w:pPr>
  </w:style>
  <w:style w:type="numbering" w:customStyle="1" w:styleId="8">
    <w:name w:val="Импортированный стиль 8"/>
    <w:pPr>
      <w:numPr>
        <w:numId w:val="8"/>
      </w:numPr>
    </w:pPr>
  </w:style>
  <w:style w:type="numbering" w:customStyle="1" w:styleId="9">
    <w:name w:val="Импортированный стиль 9"/>
    <w:pPr>
      <w:numPr>
        <w:numId w:val="9"/>
      </w:numPr>
    </w:pPr>
  </w:style>
  <w:style w:type="paragraph" w:styleId="a7">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 Знак3"/>
    <w:link w:val="a8"/>
    <w:uiPriority w:val="99"/>
    <w:rPr>
      <w:rFonts w:ascii="Calibri" w:eastAsia="Calibri" w:hAnsi="Calibri" w:cs="Calibri"/>
      <w:color w:val="000000"/>
      <w:u w:color="000000"/>
    </w:rPr>
  </w:style>
  <w:style w:type="numbering" w:customStyle="1" w:styleId="10">
    <w:name w:val="Импортированный стиль 10"/>
    <w:pPr>
      <w:numPr>
        <w:numId w:val="11"/>
      </w:numPr>
    </w:pPr>
  </w:style>
  <w:style w:type="numbering" w:customStyle="1" w:styleId="11">
    <w:name w:val="Импортированный стиль 11"/>
    <w:pPr>
      <w:numPr>
        <w:numId w:val="12"/>
      </w:numPr>
    </w:pPr>
  </w:style>
  <w:style w:type="numbering" w:customStyle="1" w:styleId="12">
    <w:name w:val="Импортированный стиль 12"/>
    <w:pPr>
      <w:numPr>
        <w:numId w:val="13"/>
      </w:numPr>
    </w:pPr>
  </w:style>
  <w:style w:type="numbering" w:customStyle="1" w:styleId="13">
    <w:name w:val="Импортированный стиль 13"/>
    <w:pPr>
      <w:numPr>
        <w:numId w:val="15"/>
      </w:numPr>
    </w:pPr>
  </w:style>
  <w:style w:type="numbering" w:customStyle="1" w:styleId="14">
    <w:name w:val="Импортированный стиль 14"/>
    <w:pPr>
      <w:numPr>
        <w:numId w:val="16"/>
      </w:numPr>
    </w:pPr>
  </w:style>
  <w:style w:type="numbering" w:customStyle="1" w:styleId="15">
    <w:name w:val="Импортированный стиль 15"/>
    <w:pPr>
      <w:numPr>
        <w:numId w:val="18"/>
      </w:numPr>
    </w:pPr>
  </w:style>
  <w:style w:type="numbering" w:customStyle="1" w:styleId="16">
    <w:name w:val="Импортированный стиль 16"/>
    <w:pPr>
      <w:numPr>
        <w:numId w:val="19"/>
      </w:numPr>
    </w:pPr>
  </w:style>
  <w:style w:type="numbering" w:customStyle="1" w:styleId="17">
    <w:name w:val="Импортированный стиль 17"/>
    <w:pPr>
      <w:numPr>
        <w:numId w:val="20"/>
      </w:numPr>
    </w:pPr>
  </w:style>
  <w:style w:type="paragraph" w:customStyle="1" w:styleId="-">
    <w:name w:val="- Перечислеие"/>
    <w:pPr>
      <w:widowControl w:val="0"/>
      <w:spacing w:after="120" w:line="360" w:lineRule="auto"/>
      <w:ind w:left="2" w:hanging="2"/>
      <w:jc w:val="both"/>
    </w:pPr>
    <w:rPr>
      <w:rFonts w:ascii="Arial" w:hAnsi="Arial" w:cs="Arial Unicode MS"/>
      <w:color w:val="000000"/>
      <w:sz w:val="24"/>
      <w:szCs w:val="24"/>
      <w:u w:color="000000"/>
    </w:rPr>
  </w:style>
  <w:style w:type="numbering" w:customStyle="1" w:styleId="19">
    <w:name w:val="Импортированный стиль 19"/>
    <w:pPr>
      <w:numPr>
        <w:numId w:val="21"/>
      </w:numPr>
    </w:pPr>
  </w:style>
  <w:style w:type="character" w:customStyle="1" w:styleId="a9">
    <w:name w:val="Нет"/>
  </w:style>
  <w:style w:type="character" w:customStyle="1" w:styleId="Hyperlink0">
    <w:name w:val="Hyperlink.0"/>
    <w:basedOn w:val="a9"/>
    <w:rPr>
      <w:rFonts w:ascii="Arial Narrow" w:eastAsia="Arial Narrow" w:hAnsi="Arial Narrow" w:cs="Arial Narrow"/>
      <w:sz w:val="24"/>
      <w:szCs w:val="24"/>
    </w:rPr>
  </w:style>
  <w:style w:type="paragraph" w:customStyle="1" w:styleId="Standard">
    <w:name w:val="Standard"/>
    <w:pPr>
      <w:keepLines/>
      <w:ind w:firstLine="567"/>
      <w:jc w:val="right"/>
    </w:pPr>
    <w:rPr>
      <w:rFonts w:cs="Arial Unicode MS"/>
      <w:color w:val="000000"/>
      <w:u w:color="000000"/>
    </w:rPr>
  </w:style>
  <w:style w:type="numbering" w:customStyle="1" w:styleId="20">
    <w:name w:val="Импортированный стиль 20"/>
    <w:pPr>
      <w:numPr>
        <w:numId w:val="23"/>
      </w:numPr>
    </w:pPr>
  </w:style>
  <w:style w:type="numbering" w:customStyle="1" w:styleId="21">
    <w:name w:val="Импортированный стиль 21"/>
    <w:pPr>
      <w:numPr>
        <w:numId w:val="24"/>
      </w:numPr>
    </w:pPr>
  </w:style>
  <w:style w:type="paragraph" w:customStyle="1" w:styleId="ConsPlusCell">
    <w:name w:val="ConsPlusCell"/>
    <w:pPr>
      <w:widowControl w:val="0"/>
      <w:spacing w:after="200" w:line="276" w:lineRule="auto"/>
    </w:pPr>
    <w:rPr>
      <w:rFonts w:ascii="Arial" w:hAnsi="Arial" w:cs="Arial Unicode MS"/>
      <w:color w:val="000000"/>
      <w:u w:color="000000"/>
    </w:rPr>
  </w:style>
  <w:style w:type="paragraph" w:customStyle="1" w:styleId="ConsPlusNormal">
    <w:name w:val="ConsPlusNormal"/>
    <w:pPr>
      <w:widowControl w:val="0"/>
      <w:spacing w:after="200" w:line="276" w:lineRule="auto"/>
      <w:ind w:firstLine="720"/>
    </w:pPr>
    <w:rPr>
      <w:rFonts w:ascii="Arial" w:eastAsia="Arial" w:hAnsi="Arial" w:cs="Arial"/>
      <w:color w:val="000000"/>
      <w:u w:color="000000"/>
    </w:rPr>
  </w:style>
  <w:style w:type="numbering" w:customStyle="1" w:styleId="23">
    <w:name w:val="Импортированный стиль 23"/>
    <w:pPr>
      <w:numPr>
        <w:numId w:val="25"/>
      </w:numPr>
    </w:pPr>
  </w:style>
  <w:style w:type="paragraph" w:styleId="aa">
    <w:name w:val="Body Text"/>
    <w:link w:val="ab"/>
    <w:pPr>
      <w:spacing w:after="120" w:line="276" w:lineRule="auto"/>
    </w:pPr>
    <w:rPr>
      <w:rFonts w:ascii="Calibri" w:hAnsi="Calibri" w:cs="Arial Unicode MS"/>
      <w:color w:val="000000"/>
      <w:sz w:val="22"/>
      <w:szCs w:val="22"/>
      <w:u w:color="000000"/>
    </w:rPr>
  </w:style>
  <w:style w:type="numbering" w:customStyle="1" w:styleId="24">
    <w:name w:val="Импортированный стиль 24"/>
    <w:pPr>
      <w:numPr>
        <w:numId w:val="26"/>
      </w:numPr>
    </w:pPr>
  </w:style>
  <w:style w:type="numbering" w:customStyle="1" w:styleId="26">
    <w:name w:val="Импортированный стиль 26"/>
    <w:pPr>
      <w:numPr>
        <w:numId w:val="27"/>
      </w:numPr>
    </w:pPr>
  </w:style>
  <w:style w:type="numbering" w:customStyle="1" w:styleId="27">
    <w:name w:val="Импортированный стиль 27"/>
    <w:pPr>
      <w:numPr>
        <w:numId w:val="28"/>
      </w:numPr>
    </w:pPr>
  </w:style>
  <w:style w:type="numbering" w:customStyle="1" w:styleId="28">
    <w:name w:val="Импортированный стиль 28"/>
    <w:pPr>
      <w:numPr>
        <w:numId w:val="29"/>
      </w:numPr>
    </w:pPr>
  </w:style>
  <w:style w:type="numbering" w:customStyle="1" w:styleId="29">
    <w:name w:val="Импортированный стиль 29"/>
    <w:pPr>
      <w:numPr>
        <w:numId w:val="30"/>
      </w:numPr>
    </w:pPr>
  </w:style>
  <w:style w:type="numbering" w:customStyle="1" w:styleId="30">
    <w:name w:val="Импортированный стиль 30"/>
    <w:pPr>
      <w:numPr>
        <w:numId w:val="31"/>
      </w:numPr>
    </w:pPr>
  </w:style>
  <w:style w:type="numbering" w:customStyle="1" w:styleId="31">
    <w:name w:val="Импортированный стиль 31"/>
    <w:pPr>
      <w:numPr>
        <w:numId w:val="32"/>
      </w:numPr>
    </w:pPr>
  </w:style>
  <w:style w:type="numbering" w:customStyle="1" w:styleId="32">
    <w:name w:val="Импортированный стиль 32"/>
    <w:pPr>
      <w:numPr>
        <w:numId w:val="33"/>
      </w:numPr>
    </w:pPr>
  </w:style>
  <w:style w:type="numbering" w:customStyle="1" w:styleId="33">
    <w:name w:val="Импортированный стиль 33"/>
    <w:pPr>
      <w:numPr>
        <w:numId w:val="34"/>
      </w:numPr>
    </w:pPr>
  </w:style>
  <w:style w:type="numbering" w:customStyle="1" w:styleId="34">
    <w:name w:val="Импортированный стиль 34"/>
    <w:pPr>
      <w:numPr>
        <w:numId w:val="35"/>
      </w:numPr>
    </w:pPr>
  </w:style>
  <w:style w:type="numbering" w:customStyle="1" w:styleId="35">
    <w:name w:val="Импортированный стиль 35"/>
    <w:pPr>
      <w:numPr>
        <w:numId w:val="36"/>
      </w:numPr>
    </w:pPr>
  </w:style>
  <w:style w:type="numbering" w:customStyle="1" w:styleId="36">
    <w:name w:val="Импортированный стиль 36"/>
    <w:pPr>
      <w:numPr>
        <w:numId w:val="37"/>
      </w:numPr>
    </w:pPr>
  </w:style>
  <w:style w:type="numbering" w:customStyle="1" w:styleId="37">
    <w:name w:val="Импортированный стиль 37"/>
    <w:pPr>
      <w:numPr>
        <w:numId w:val="38"/>
      </w:numPr>
    </w:pPr>
  </w:style>
  <w:style w:type="numbering" w:customStyle="1" w:styleId="38">
    <w:name w:val="Импортированный стиль 38"/>
    <w:pPr>
      <w:numPr>
        <w:numId w:val="39"/>
      </w:numPr>
    </w:pPr>
  </w:style>
  <w:style w:type="numbering" w:customStyle="1" w:styleId="40">
    <w:name w:val="Импортированный стиль 40"/>
    <w:pPr>
      <w:numPr>
        <w:numId w:val="40"/>
      </w:numPr>
    </w:pPr>
  </w:style>
  <w:style w:type="numbering" w:customStyle="1" w:styleId="41">
    <w:name w:val="Импортированный стиль 41"/>
    <w:pPr>
      <w:numPr>
        <w:numId w:val="41"/>
      </w:numPr>
    </w:pPr>
  </w:style>
  <w:style w:type="numbering" w:customStyle="1" w:styleId="42">
    <w:name w:val="Импортированный стиль 42"/>
    <w:pPr>
      <w:numPr>
        <w:numId w:val="42"/>
      </w:numPr>
    </w:pPr>
  </w:style>
  <w:style w:type="numbering" w:customStyle="1" w:styleId="47">
    <w:name w:val="Импортированный стиль 47"/>
    <w:pPr>
      <w:numPr>
        <w:numId w:val="43"/>
      </w:numPr>
    </w:pPr>
  </w:style>
  <w:style w:type="numbering" w:customStyle="1" w:styleId="50">
    <w:name w:val="Импортированный стиль 50"/>
    <w:pPr>
      <w:numPr>
        <w:numId w:val="44"/>
      </w:numPr>
    </w:pPr>
  </w:style>
  <w:style w:type="numbering" w:customStyle="1" w:styleId="51">
    <w:name w:val="Импортированный стиль 51"/>
    <w:pPr>
      <w:numPr>
        <w:numId w:val="45"/>
      </w:numPr>
    </w:pPr>
  </w:style>
  <w:style w:type="paragraph" w:customStyle="1" w:styleId="1-">
    <w:name w:val="1. Что-то"/>
    <w:pPr>
      <w:widowControl w:val="0"/>
      <w:spacing w:after="240" w:line="360" w:lineRule="auto"/>
      <w:ind w:left="1418" w:hanging="851"/>
      <w:jc w:val="both"/>
    </w:pPr>
    <w:rPr>
      <w:rFonts w:ascii="Arial" w:hAnsi="Arial" w:cs="Arial Unicode MS"/>
      <w:color w:val="000000"/>
      <w:sz w:val="24"/>
      <w:szCs w:val="24"/>
      <w:u w:color="000000"/>
    </w:rPr>
  </w:style>
  <w:style w:type="paragraph" w:customStyle="1" w:styleId="ac">
    <w:name w:val="текст"/>
    <w:pPr>
      <w:spacing w:line="360" w:lineRule="auto"/>
      <w:ind w:left="2268" w:firstLine="426"/>
      <w:jc w:val="both"/>
    </w:pPr>
    <w:rPr>
      <w:rFonts w:ascii="Candara" w:hAnsi="Candara" w:cs="Arial Unicode MS"/>
      <w:color w:val="000000"/>
      <w:sz w:val="28"/>
      <w:szCs w:val="28"/>
      <w:u w:color="000000"/>
    </w:rPr>
  </w:style>
  <w:style w:type="numbering" w:customStyle="1" w:styleId="52">
    <w:name w:val="Импортированный стиль 52"/>
    <w:pPr>
      <w:numPr>
        <w:numId w:val="46"/>
      </w:numPr>
    </w:pPr>
  </w:style>
  <w:style w:type="paragraph" w:customStyle="1" w:styleId="2a">
    <w:name w:val="Переч2"/>
    <w:pPr>
      <w:widowControl w:val="0"/>
      <w:spacing w:after="120" w:line="360" w:lineRule="auto"/>
      <w:ind w:left="710" w:hanging="710"/>
      <w:jc w:val="both"/>
    </w:pPr>
    <w:rPr>
      <w:rFonts w:ascii="Arial" w:hAnsi="Arial" w:cs="Arial Unicode MS"/>
      <w:color w:val="000000"/>
      <w:sz w:val="24"/>
      <w:szCs w:val="24"/>
      <w:u w:color="000000"/>
      <w:lang w:val="en-US"/>
    </w:rPr>
  </w:style>
  <w:style w:type="numbering" w:customStyle="1" w:styleId="18">
    <w:name w:val="Импортированный стиль 18"/>
    <w:pPr>
      <w:numPr>
        <w:numId w:val="47"/>
      </w:numPr>
    </w:pPr>
  </w:style>
  <w:style w:type="character" w:customStyle="1" w:styleId="Hyperlink1">
    <w:name w:val="Hyperlink.1"/>
    <w:basedOn w:val="a9"/>
    <w:rPr>
      <w:rFonts w:ascii="Arial Narrow" w:eastAsia="Arial Narrow" w:hAnsi="Arial Narrow" w:cs="Arial Narrow"/>
    </w:rPr>
  </w:style>
  <w:style w:type="numbering" w:customStyle="1" w:styleId="54">
    <w:name w:val="Импортированный стиль 54"/>
    <w:pPr>
      <w:numPr>
        <w:numId w:val="48"/>
      </w:numPr>
    </w:pPr>
  </w:style>
  <w:style w:type="numbering" w:customStyle="1" w:styleId="55">
    <w:name w:val="Импортированный стиль 55"/>
    <w:pPr>
      <w:numPr>
        <w:numId w:val="49"/>
      </w:numPr>
    </w:pPr>
  </w:style>
  <w:style w:type="numbering" w:customStyle="1" w:styleId="56">
    <w:name w:val="Импортированный стиль 56"/>
    <w:pPr>
      <w:numPr>
        <w:numId w:val="50"/>
      </w:numPr>
    </w:pPr>
  </w:style>
  <w:style w:type="numbering" w:customStyle="1" w:styleId="57">
    <w:name w:val="Импортированный стиль 57"/>
    <w:pPr>
      <w:numPr>
        <w:numId w:val="51"/>
      </w:numPr>
    </w:pPr>
  </w:style>
  <w:style w:type="paragraph" w:styleId="ad">
    <w:name w:val="List Paragraph"/>
    <w:link w:val="ae"/>
    <w:uiPriority w:val="34"/>
    <w:qFormat/>
    <w:pPr>
      <w:spacing w:line="360" w:lineRule="auto"/>
      <w:ind w:left="720" w:firstLine="660"/>
      <w:jc w:val="both"/>
    </w:pPr>
    <w:rPr>
      <w:rFonts w:ascii="Arial" w:hAnsi="Arial" w:cs="Arial Unicode MS"/>
      <w:color w:val="000000"/>
      <w:sz w:val="24"/>
      <w:szCs w:val="24"/>
      <w:u w:color="000000"/>
    </w:rPr>
  </w:style>
  <w:style w:type="numbering" w:customStyle="1" w:styleId="58">
    <w:name w:val="Импортированный стиль 58"/>
    <w:pPr>
      <w:numPr>
        <w:numId w:val="52"/>
      </w:numPr>
    </w:pPr>
  </w:style>
  <w:style w:type="numbering" w:customStyle="1" w:styleId="59">
    <w:name w:val="Импортированный стиль 59"/>
    <w:pPr>
      <w:numPr>
        <w:numId w:val="53"/>
      </w:numPr>
    </w:pPr>
  </w:style>
  <w:style w:type="numbering" w:customStyle="1" w:styleId="60">
    <w:name w:val="Импортированный стиль 60"/>
    <w:pPr>
      <w:numPr>
        <w:numId w:val="54"/>
      </w:numPr>
    </w:pPr>
  </w:style>
  <w:style w:type="numbering" w:customStyle="1" w:styleId="61">
    <w:name w:val="Импортированный стиль 61"/>
    <w:pPr>
      <w:numPr>
        <w:numId w:val="55"/>
      </w:numPr>
    </w:pPr>
  </w:style>
  <w:style w:type="numbering" w:customStyle="1" w:styleId="62">
    <w:name w:val="Импортированный стиль 62"/>
    <w:pPr>
      <w:numPr>
        <w:numId w:val="56"/>
      </w:numPr>
    </w:pPr>
  </w:style>
  <w:style w:type="numbering" w:customStyle="1" w:styleId="63">
    <w:name w:val="Импортированный стиль 63"/>
    <w:pPr>
      <w:numPr>
        <w:numId w:val="57"/>
      </w:numPr>
    </w:pPr>
  </w:style>
  <w:style w:type="numbering" w:customStyle="1" w:styleId="64">
    <w:name w:val="Импортированный стиль 64"/>
    <w:pPr>
      <w:numPr>
        <w:numId w:val="58"/>
      </w:numPr>
    </w:pPr>
  </w:style>
  <w:style w:type="numbering" w:customStyle="1" w:styleId="65">
    <w:name w:val="Импортированный стиль 65"/>
    <w:pPr>
      <w:numPr>
        <w:numId w:val="59"/>
      </w:numPr>
    </w:pPr>
  </w:style>
  <w:style w:type="numbering" w:customStyle="1" w:styleId="66">
    <w:name w:val="Импортированный стиль 66"/>
    <w:pPr>
      <w:numPr>
        <w:numId w:val="60"/>
      </w:numPr>
    </w:pPr>
  </w:style>
  <w:style w:type="numbering" w:customStyle="1" w:styleId="67">
    <w:name w:val="Импортированный стиль 67"/>
    <w:pPr>
      <w:numPr>
        <w:numId w:val="61"/>
      </w:numPr>
    </w:pPr>
  </w:style>
  <w:style w:type="numbering" w:customStyle="1" w:styleId="68">
    <w:name w:val="Импортированный стиль 68"/>
    <w:pPr>
      <w:numPr>
        <w:numId w:val="62"/>
      </w:numPr>
    </w:pPr>
  </w:style>
  <w:style w:type="numbering" w:customStyle="1" w:styleId="69">
    <w:name w:val="Импортированный стиль 69"/>
    <w:pPr>
      <w:numPr>
        <w:numId w:val="63"/>
      </w:numPr>
    </w:pPr>
  </w:style>
  <w:style w:type="numbering" w:customStyle="1" w:styleId="70">
    <w:name w:val="Импортированный стиль 70"/>
    <w:pPr>
      <w:numPr>
        <w:numId w:val="64"/>
      </w:numPr>
    </w:pPr>
  </w:style>
  <w:style w:type="numbering" w:customStyle="1" w:styleId="71">
    <w:name w:val="Импортированный стиль 71"/>
    <w:pPr>
      <w:numPr>
        <w:numId w:val="65"/>
      </w:numPr>
    </w:pPr>
  </w:style>
  <w:style w:type="numbering" w:customStyle="1" w:styleId="72">
    <w:name w:val="Импортированный стиль 72"/>
    <w:pPr>
      <w:numPr>
        <w:numId w:val="66"/>
      </w:numPr>
    </w:pPr>
  </w:style>
  <w:style w:type="paragraph" w:styleId="af">
    <w:name w:val="annotation text"/>
    <w:basedOn w:val="a"/>
    <w:link w:val="af0"/>
    <w:uiPriority w:val="99"/>
    <w:semiHidden/>
    <w:unhideWhenUsed/>
    <w:pPr>
      <w:spacing w:line="240" w:lineRule="auto"/>
    </w:pPr>
    <w:rPr>
      <w:sz w:val="24"/>
      <w:szCs w:val="24"/>
    </w:rPr>
  </w:style>
  <w:style w:type="character" w:customStyle="1" w:styleId="af0">
    <w:name w:val="Текст примечания Знак"/>
    <w:basedOn w:val="a0"/>
    <w:link w:val="af"/>
    <w:uiPriority w:val="99"/>
    <w:semiHidden/>
    <w:rPr>
      <w:rFonts w:ascii="Calibri" w:hAnsi="Calibri" w:cs="Arial Unicode MS"/>
      <w:color w:val="000000"/>
      <w:sz w:val="24"/>
      <w:szCs w:val="24"/>
      <w:u w:color="000000"/>
    </w:rPr>
  </w:style>
  <w:style w:type="character" w:styleId="af1">
    <w:name w:val="annotation reference"/>
    <w:basedOn w:val="a0"/>
    <w:uiPriority w:val="99"/>
    <w:semiHidden/>
    <w:unhideWhenUsed/>
    <w:rPr>
      <w:sz w:val="18"/>
      <w:szCs w:val="18"/>
    </w:rPr>
  </w:style>
  <w:style w:type="paragraph" w:styleId="af2">
    <w:name w:val="Balloon Text"/>
    <w:basedOn w:val="a"/>
    <w:link w:val="af3"/>
    <w:uiPriority w:val="99"/>
    <w:semiHidden/>
    <w:unhideWhenUsed/>
    <w:rsid w:val="00F17B1E"/>
    <w:pPr>
      <w:spacing w:after="0" w:line="240" w:lineRule="auto"/>
    </w:pPr>
    <w:rPr>
      <w:rFonts w:ascii="Lucida Grande CY" w:hAnsi="Lucida Grande CY" w:cs="Lucida Grande CY"/>
      <w:sz w:val="18"/>
      <w:szCs w:val="18"/>
    </w:rPr>
  </w:style>
  <w:style w:type="character" w:customStyle="1" w:styleId="af3">
    <w:name w:val="Текст выноски Знак"/>
    <w:basedOn w:val="a0"/>
    <w:link w:val="af2"/>
    <w:uiPriority w:val="99"/>
    <w:semiHidden/>
    <w:rsid w:val="00F17B1E"/>
    <w:rPr>
      <w:rFonts w:ascii="Lucida Grande CY" w:hAnsi="Lucida Grande CY" w:cs="Lucida Grande CY"/>
      <w:color w:val="000000"/>
      <w:sz w:val="18"/>
      <w:szCs w:val="18"/>
      <w:u w:color="000000"/>
    </w:rPr>
  </w:style>
  <w:style w:type="character" w:customStyle="1" w:styleId="a8">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 Знак3 Знак"/>
    <w:basedOn w:val="a0"/>
    <w:link w:val="a7"/>
    <w:uiPriority w:val="99"/>
    <w:rsid w:val="00F040F6"/>
    <w:rPr>
      <w:rFonts w:ascii="Calibri" w:eastAsia="Calibri" w:hAnsi="Calibri" w:cs="Calibri"/>
      <w:color w:val="000000"/>
      <w:u w:color="000000"/>
    </w:rPr>
  </w:style>
  <w:style w:type="character" w:styleId="af4">
    <w:name w:val="footnote reference"/>
    <w:basedOn w:val="a0"/>
    <w:unhideWhenUsed/>
    <w:rsid w:val="00F040F6"/>
    <w:rPr>
      <w:vertAlign w:val="superscript"/>
    </w:rPr>
  </w:style>
  <w:style w:type="character" w:customStyle="1" w:styleId="1b">
    <w:name w:val="Заголовок 1 Знак"/>
    <w:basedOn w:val="a0"/>
    <w:link w:val="1a"/>
    <w:uiPriority w:val="9"/>
    <w:rsid w:val="004A6535"/>
    <w:rPr>
      <w:rFonts w:asciiTheme="majorHAnsi" w:eastAsiaTheme="majorEastAsia" w:hAnsiTheme="majorHAnsi" w:cstheme="majorBidi"/>
      <w:b/>
      <w:bCs/>
      <w:color w:val="345A8A" w:themeColor="accent1" w:themeShade="B5"/>
      <w:sz w:val="32"/>
      <w:szCs w:val="32"/>
      <w:u w:color="000000"/>
    </w:rPr>
  </w:style>
  <w:style w:type="paragraph" w:styleId="af5">
    <w:name w:val="TOC Heading"/>
    <w:basedOn w:val="1a"/>
    <w:next w:val="a"/>
    <w:uiPriority w:val="39"/>
    <w:unhideWhenUsed/>
    <w:qFormat/>
    <w:rsid w:val="004A6535"/>
    <w:pPr>
      <w:pBdr>
        <w:top w:val="none" w:sz="0" w:space="0" w:color="auto"/>
        <w:left w:val="none" w:sz="0" w:space="0" w:color="auto"/>
        <w:bottom w:val="none" w:sz="0" w:space="0" w:color="auto"/>
        <w:right w:val="none" w:sz="0" w:space="0" w:color="auto"/>
        <w:between w:val="none" w:sz="0" w:space="0" w:color="auto"/>
        <w:bar w:val="none" w:sz="0" w:color="auto"/>
      </w:pBdr>
      <w:outlineLvl w:val="9"/>
    </w:pPr>
    <w:rPr>
      <w:color w:val="365F91" w:themeColor="accent1" w:themeShade="BF"/>
      <w:sz w:val="28"/>
      <w:szCs w:val="28"/>
      <w:bdr w:val="none" w:sz="0" w:space="0" w:color="auto"/>
    </w:rPr>
  </w:style>
  <w:style w:type="paragraph" w:styleId="2b">
    <w:name w:val="toc 2"/>
    <w:basedOn w:val="a"/>
    <w:next w:val="a"/>
    <w:autoRedefine/>
    <w:uiPriority w:val="39"/>
    <w:unhideWhenUsed/>
    <w:rsid w:val="00E93D0C"/>
    <w:pPr>
      <w:tabs>
        <w:tab w:val="left" w:pos="7230"/>
        <w:tab w:val="right" w:pos="9351"/>
      </w:tabs>
      <w:spacing w:after="0"/>
      <w:ind w:right="-8"/>
    </w:pPr>
    <w:rPr>
      <w:rFonts w:asciiTheme="minorHAnsi" w:hAnsiTheme="minorHAnsi"/>
      <w:b/>
      <w:smallCaps/>
    </w:rPr>
  </w:style>
  <w:style w:type="paragraph" w:styleId="3a">
    <w:name w:val="toc 3"/>
    <w:basedOn w:val="a"/>
    <w:next w:val="a"/>
    <w:autoRedefine/>
    <w:uiPriority w:val="39"/>
    <w:unhideWhenUsed/>
    <w:rsid w:val="004A6535"/>
    <w:pPr>
      <w:spacing w:after="0"/>
    </w:pPr>
    <w:rPr>
      <w:rFonts w:asciiTheme="minorHAnsi" w:hAnsiTheme="minorHAnsi"/>
      <w:smallCaps/>
    </w:rPr>
  </w:style>
  <w:style w:type="paragraph" w:styleId="1c">
    <w:name w:val="toc 1"/>
    <w:basedOn w:val="a"/>
    <w:next w:val="a"/>
    <w:autoRedefine/>
    <w:uiPriority w:val="39"/>
    <w:unhideWhenUsed/>
    <w:rsid w:val="008C1D09"/>
    <w:pPr>
      <w:tabs>
        <w:tab w:val="right" w:leader="dot" w:pos="9338"/>
      </w:tabs>
      <w:spacing w:before="240" w:after="120"/>
    </w:pPr>
    <w:rPr>
      <w:rFonts w:ascii="Arial Narrow" w:hAnsi="Arial Narrow"/>
      <w:b/>
      <w:bCs/>
      <w:caps/>
      <w:noProof/>
      <w:color w:val="244061" w:themeColor="accent1" w:themeShade="80"/>
      <w:sz w:val="28"/>
      <w:szCs w:val="28"/>
    </w:rPr>
  </w:style>
  <w:style w:type="paragraph" w:styleId="44">
    <w:name w:val="toc 4"/>
    <w:basedOn w:val="a"/>
    <w:next w:val="a"/>
    <w:autoRedefine/>
    <w:uiPriority w:val="39"/>
    <w:unhideWhenUsed/>
    <w:rsid w:val="004A6535"/>
    <w:pPr>
      <w:spacing w:after="0"/>
    </w:pPr>
    <w:rPr>
      <w:rFonts w:asciiTheme="minorHAnsi" w:hAnsiTheme="minorHAnsi"/>
    </w:rPr>
  </w:style>
  <w:style w:type="paragraph" w:styleId="5a">
    <w:name w:val="toc 5"/>
    <w:basedOn w:val="a"/>
    <w:next w:val="a"/>
    <w:autoRedefine/>
    <w:uiPriority w:val="39"/>
    <w:unhideWhenUsed/>
    <w:rsid w:val="004A6535"/>
    <w:pPr>
      <w:spacing w:after="0"/>
    </w:pPr>
    <w:rPr>
      <w:rFonts w:asciiTheme="minorHAnsi" w:hAnsiTheme="minorHAnsi"/>
    </w:rPr>
  </w:style>
  <w:style w:type="paragraph" w:styleId="6">
    <w:name w:val="toc 6"/>
    <w:basedOn w:val="a"/>
    <w:next w:val="a"/>
    <w:autoRedefine/>
    <w:uiPriority w:val="39"/>
    <w:unhideWhenUsed/>
    <w:rsid w:val="004A6535"/>
    <w:pPr>
      <w:spacing w:after="0"/>
    </w:pPr>
    <w:rPr>
      <w:rFonts w:asciiTheme="minorHAnsi" w:hAnsiTheme="minorHAnsi"/>
    </w:rPr>
  </w:style>
  <w:style w:type="paragraph" w:styleId="73">
    <w:name w:val="toc 7"/>
    <w:basedOn w:val="a"/>
    <w:next w:val="a"/>
    <w:autoRedefine/>
    <w:uiPriority w:val="39"/>
    <w:unhideWhenUsed/>
    <w:rsid w:val="004A6535"/>
    <w:pPr>
      <w:spacing w:after="0"/>
    </w:pPr>
    <w:rPr>
      <w:rFonts w:asciiTheme="minorHAnsi" w:hAnsiTheme="minorHAnsi"/>
    </w:rPr>
  </w:style>
  <w:style w:type="paragraph" w:styleId="80">
    <w:name w:val="toc 8"/>
    <w:basedOn w:val="a"/>
    <w:next w:val="a"/>
    <w:autoRedefine/>
    <w:uiPriority w:val="39"/>
    <w:unhideWhenUsed/>
    <w:rsid w:val="004A6535"/>
    <w:pPr>
      <w:spacing w:after="0"/>
    </w:pPr>
    <w:rPr>
      <w:rFonts w:asciiTheme="minorHAnsi" w:hAnsiTheme="minorHAnsi"/>
    </w:rPr>
  </w:style>
  <w:style w:type="paragraph" w:styleId="90">
    <w:name w:val="toc 9"/>
    <w:basedOn w:val="a"/>
    <w:next w:val="a"/>
    <w:autoRedefine/>
    <w:uiPriority w:val="39"/>
    <w:unhideWhenUsed/>
    <w:rsid w:val="004A6535"/>
    <w:pPr>
      <w:spacing w:after="0"/>
    </w:pPr>
    <w:rPr>
      <w:rFonts w:asciiTheme="minorHAnsi" w:hAnsiTheme="minorHAnsi"/>
    </w:rPr>
  </w:style>
  <w:style w:type="paragraph" w:styleId="af6">
    <w:name w:val="Document Map"/>
    <w:basedOn w:val="a"/>
    <w:link w:val="af7"/>
    <w:uiPriority w:val="99"/>
    <w:semiHidden/>
    <w:unhideWhenUsed/>
    <w:rsid w:val="00B70C6A"/>
    <w:pPr>
      <w:spacing w:after="0" w:line="240" w:lineRule="auto"/>
    </w:pPr>
    <w:rPr>
      <w:rFonts w:ascii="Lucida Grande CY" w:hAnsi="Lucida Grande CY" w:cs="Lucida Grande CY"/>
      <w:sz w:val="24"/>
      <w:szCs w:val="24"/>
    </w:rPr>
  </w:style>
  <w:style w:type="character" w:customStyle="1" w:styleId="af7">
    <w:name w:val="Схема документа Знак"/>
    <w:basedOn w:val="a0"/>
    <w:link w:val="af6"/>
    <w:uiPriority w:val="99"/>
    <w:semiHidden/>
    <w:rsid w:val="00B70C6A"/>
    <w:rPr>
      <w:rFonts w:ascii="Lucida Grande CY" w:hAnsi="Lucida Grande CY" w:cs="Lucida Grande CY"/>
      <w:color w:val="000000"/>
      <w:sz w:val="24"/>
      <w:szCs w:val="24"/>
      <w:u w:color="000000"/>
    </w:rPr>
  </w:style>
  <w:style w:type="paragraph" w:styleId="af8">
    <w:name w:val="Normal (Web)"/>
    <w:basedOn w:val="a"/>
    <w:uiPriority w:val="99"/>
    <w:unhideWhenUsed/>
    <w:rsid w:val="00C86D9C"/>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pPr>
    <w:rPr>
      <w:rFonts w:ascii="Times" w:hAnsi="Times" w:cs="Times New Roman"/>
      <w:color w:val="auto"/>
      <w:sz w:val="20"/>
      <w:szCs w:val="20"/>
      <w:bdr w:val="none" w:sz="0" w:space="0" w:color="auto"/>
    </w:rPr>
  </w:style>
  <w:style w:type="paragraph" w:customStyle="1" w:styleId="af9">
    <w:name w:val="Рис подп"/>
    <w:basedOn w:val="a5"/>
    <w:qFormat/>
    <w:rsid w:val="00D9522C"/>
    <w:pPr>
      <w:jc w:val="center"/>
    </w:pPr>
    <w:rPr>
      <w:rFonts w:ascii="Arial Narrow" w:hAnsi="Arial Narrow"/>
    </w:rPr>
  </w:style>
  <w:style w:type="paragraph" w:customStyle="1" w:styleId="afa">
    <w:name w:val="текстовый"/>
    <w:basedOn w:val="a"/>
    <w:rsid w:val="00D9522C"/>
    <w:pPr>
      <w:spacing w:after="0" w:line="360" w:lineRule="auto"/>
      <w:ind w:firstLine="902"/>
      <w:jc w:val="both"/>
    </w:pPr>
    <w:rPr>
      <w:rFonts w:ascii="Arial Narrow" w:hAnsi="Arial Narrow"/>
      <w:sz w:val="26"/>
      <w:szCs w:val="26"/>
    </w:rPr>
  </w:style>
  <w:style w:type="paragraph" w:customStyle="1" w:styleId="afb">
    <w:name w:val="Текстовый"/>
    <w:basedOn w:val="a"/>
    <w:qFormat/>
    <w:rsid w:val="00D9522C"/>
    <w:pPr>
      <w:spacing w:after="0" w:line="360" w:lineRule="auto"/>
      <w:ind w:firstLine="902"/>
      <w:jc w:val="both"/>
    </w:pPr>
    <w:rPr>
      <w:rFonts w:ascii="Arial Narrow" w:hAnsi="Arial Narrow"/>
      <w:sz w:val="26"/>
      <w:szCs w:val="26"/>
    </w:rPr>
  </w:style>
  <w:style w:type="character" w:styleId="afc">
    <w:name w:val="FollowedHyperlink"/>
    <w:basedOn w:val="a0"/>
    <w:uiPriority w:val="99"/>
    <w:semiHidden/>
    <w:unhideWhenUsed/>
    <w:rsid w:val="00EE0FF1"/>
    <w:rPr>
      <w:color w:val="FF00FF" w:themeColor="followedHyperlink"/>
      <w:u w:val="single"/>
    </w:rPr>
  </w:style>
  <w:style w:type="paragraph" w:styleId="afd">
    <w:name w:val="No Spacing"/>
    <w:uiPriority w:val="1"/>
    <w:qFormat/>
    <w:rsid w:val="00873F4D"/>
    <w:rPr>
      <w:rFonts w:ascii="Calibri" w:hAnsi="Calibri" w:cs="Arial Unicode MS"/>
      <w:color w:val="000000"/>
      <w:sz w:val="22"/>
      <w:szCs w:val="22"/>
      <w:u w:color="000000"/>
    </w:rPr>
  </w:style>
  <w:style w:type="table" w:styleId="afe">
    <w:name w:val="Table Grid"/>
    <w:basedOn w:val="a1"/>
    <w:uiPriority w:val="59"/>
    <w:rsid w:val="001154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header"/>
    <w:basedOn w:val="a"/>
    <w:link w:val="aff0"/>
    <w:uiPriority w:val="99"/>
    <w:unhideWhenUsed/>
    <w:rsid w:val="002273CC"/>
    <w:pPr>
      <w:tabs>
        <w:tab w:val="center" w:pos="4677"/>
        <w:tab w:val="right" w:pos="9355"/>
      </w:tabs>
      <w:spacing w:after="0" w:line="240" w:lineRule="auto"/>
    </w:pPr>
  </w:style>
  <w:style w:type="character" w:customStyle="1" w:styleId="aff0">
    <w:name w:val="Верхний колонтитул Знак"/>
    <w:basedOn w:val="a0"/>
    <w:link w:val="aff"/>
    <w:uiPriority w:val="99"/>
    <w:rsid w:val="002273CC"/>
    <w:rPr>
      <w:rFonts w:ascii="Calibri" w:hAnsi="Calibri" w:cs="Arial Unicode MS"/>
      <w:color w:val="000000"/>
      <w:sz w:val="22"/>
      <w:szCs w:val="22"/>
      <w:u w:color="000000"/>
    </w:rPr>
  </w:style>
  <w:style w:type="paragraph" w:styleId="aff1">
    <w:name w:val="footer"/>
    <w:basedOn w:val="a"/>
    <w:link w:val="aff2"/>
    <w:uiPriority w:val="99"/>
    <w:unhideWhenUsed/>
    <w:rsid w:val="002273CC"/>
    <w:pPr>
      <w:tabs>
        <w:tab w:val="center" w:pos="4677"/>
        <w:tab w:val="right" w:pos="9355"/>
      </w:tabs>
      <w:spacing w:after="0" w:line="240" w:lineRule="auto"/>
    </w:pPr>
  </w:style>
  <w:style w:type="character" w:customStyle="1" w:styleId="aff2">
    <w:name w:val="Нижний колонтитул Знак"/>
    <w:basedOn w:val="a0"/>
    <w:link w:val="aff1"/>
    <w:uiPriority w:val="99"/>
    <w:rsid w:val="002273CC"/>
    <w:rPr>
      <w:rFonts w:ascii="Calibri" w:hAnsi="Calibri" w:cs="Arial Unicode MS"/>
      <w:color w:val="000000"/>
      <w:sz w:val="22"/>
      <w:szCs w:val="22"/>
      <w:u w:color="000000"/>
    </w:rPr>
  </w:style>
  <w:style w:type="paragraph" w:styleId="2c">
    <w:name w:val="Body Text 2"/>
    <w:basedOn w:val="a"/>
    <w:link w:val="2d"/>
    <w:uiPriority w:val="99"/>
    <w:semiHidden/>
    <w:unhideWhenUsed/>
    <w:rsid w:val="001A2325"/>
    <w:pPr>
      <w:spacing w:after="120" w:line="480" w:lineRule="auto"/>
    </w:pPr>
  </w:style>
  <w:style w:type="character" w:customStyle="1" w:styleId="2d">
    <w:name w:val="Основной текст 2 Знак"/>
    <w:basedOn w:val="a0"/>
    <w:link w:val="2c"/>
    <w:uiPriority w:val="99"/>
    <w:semiHidden/>
    <w:rsid w:val="001A2325"/>
    <w:rPr>
      <w:rFonts w:ascii="Calibri" w:hAnsi="Calibri" w:cs="Arial Unicode MS"/>
      <w:color w:val="000000"/>
      <w:sz w:val="22"/>
      <w:szCs w:val="22"/>
      <w:u w:color="000000"/>
    </w:rPr>
  </w:style>
  <w:style w:type="paragraph" w:styleId="aff3">
    <w:name w:val="Body Text First Indent"/>
    <w:basedOn w:val="aa"/>
    <w:link w:val="aff4"/>
    <w:uiPriority w:val="99"/>
    <w:semiHidden/>
    <w:unhideWhenUsed/>
    <w:rsid w:val="001A2325"/>
    <w:pPr>
      <w:spacing w:after="200"/>
      <w:ind w:firstLine="360"/>
    </w:pPr>
  </w:style>
  <w:style w:type="character" w:customStyle="1" w:styleId="ab">
    <w:name w:val="Основной текст Знак"/>
    <w:basedOn w:val="a0"/>
    <w:link w:val="aa"/>
    <w:rsid w:val="001A2325"/>
    <w:rPr>
      <w:rFonts w:ascii="Calibri" w:hAnsi="Calibri" w:cs="Arial Unicode MS"/>
      <w:color w:val="000000"/>
      <w:sz w:val="22"/>
      <w:szCs w:val="22"/>
      <w:u w:color="000000"/>
    </w:rPr>
  </w:style>
  <w:style w:type="character" w:customStyle="1" w:styleId="aff4">
    <w:name w:val="Красная строка Знак"/>
    <w:basedOn w:val="ab"/>
    <w:link w:val="aff3"/>
    <w:uiPriority w:val="99"/>
    <w:semiHidden/>
    <w:rsid w:val="001A2325"/>
    <w:rPr>
      <w:rFonts w:ascii="Calibri" w:hAnsi="Calibri" w:cs="Arial Unicode MS"/>
      <w:color w:val="000000"/>
      <w:sz w:val="22"/>
      <w:szCs w:val="22"/>
      <w:u w:color="000000"/>
    </w:rPr>
  </w:style>
  <w:style w:type="character" w:customStyle="1" w:styleId="53">
    <w:name w:val="Заголовок 5 Знак"/>
    <w:basedOn w:val="a0"/>
    <w:link w:val="5"/>
    <w:uiPriority w:val="9"/>
    <w:semiHidden/>
    <w:rsid w:val="001A2325"/>
    <w:rPr>
      <w:rFonts w:asciiTheme="majorHAnsi" w:eastAsiaTheme="majorEastAsia" w:hAnsiTheme="majorHAnsi" w:cstheme="majorBidi"/>
      <w:color w:val="243F60" w:themeColor="accent1" w:themeShade="7F"/>
      <w:sz w:val="22"/>
      <w:szCs w:val="22"/>
      <w:bdr w:val="none" w:sz="0" w:space="0" w:color="auto"/>
      <w:lang w:eastAsia="en-US"/>
    </w:rPr>
  </w:style>
  <w:style w:type="character" w:customStyle="1" w:styleId="ae">
    <w:name w:val="Абзац списка Знак"/>
    <w:link w:val="ad"/>
    <w:uiPriority w:val="34"/>
    <w:rsid w:val="00916C7B"/>
    <w:rPr>
      <w:rFonts w:ascii="Arial" w:hAnsi="Arial" w:cs="Arial Unicode MS"/>
      <w:color w:val="000000"/>
      <w:sz w:val="24"/>
      <w:szCs w:val="24"/>
      <w:u w:color="000000"/>
    </w:rPr>
  </w:style>
  <w:style w:type="paragraph" w:customStyle="1" w:styleId="111111">
    <w:name w:val="111111Рондо"/>
    <w:basedOn w:val="a"/>
    <w:link w:val="1111110"/>
    <w:qFormat/>
    <w:rsid w:val="00A517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360" w:lineRule="auto"/>
      <w:ind w:firstLine="709"/>
      <w:jc w:val="both"/>
    </w:pPr>
    <w:rPr>
      <w:rFonts w:ascii="Arial" w:eastAsia="Times New Roman" w:hAnsi="Arial" w:cs="Arial"/>
      <w:color w:val="auto"/>
      <w:sz w:val="24"/>
      <w:szCs w:val="24"/>
      <w:bdr w:val="none" w:sz="0" w:space="0" w:color="auto"/>
    </w:rPr>
  </w:style>
  <w:style w:type="character" w:customStyle="1" w:styleId="1111110">
    <w:name w:val="111111Рондо Знак"/>
    <w:basedOn w:val="a0"/>
    <w:link w:val="111111"/>
    <w:rsid w:val="00A517B8"/>
    <w:rPr>
      <w:rFonts w:ascii="Arial" w:eastAsia="Times New Roman" w:hAnsi="Arial" w:cs="Arial"/>
      <w:sz w:val="24"/>
      <w:szCs w:val="24"/>
      <w:bdr w:val="none" w:sz="0" w:space="0" w:color="auto"/>
    </w:rPr>
  </w:style>
  <w:style w:type="paragraph" w:customStyle="1" w:styleId="aff5">
    <w:name w:val="Шапка табл"/>
    <w:basedOn w:val="a"/>
    <w:link w:val="aff6"/>
    <w:qFormat/>
    <w:rsid w:val="00C83442"/>
    <w:pPr>
      <w:pBdr>
        <w:top w:val="none" w:sz="0" w:space="0" w:color="auto"/>
        <w:left w:val="none" w:sz="0" w:space="0" w:color="auto"/>
        <w:bottom w:val="none" w:sz="0" w:space="0" w:color="auto"/>
        <w:right w:val="none" w:sz="0" w:space="0" w:color="auto"/>
        <w:between w:val="none" w:sz="0" w:space="0" w:color="auto"/>
        <w:bar w:val="none" w:sz="0" w:color="auto"/>
      </w:pBdr>
      <w:spacing w:before="60" w:after="120" w:line="360" w:lineRule="auto"/>
      <w:jc w:val="both"/>
    </w:pPr>
    <w:rPr>
      <w:rFonts w:ascii="Arial" w:eastAsia="Times New Roman" w:hAnsi="Arial" w:cs="Arial"/>
      <w:sz w:val="16"/>
      <w:szCs w:val="20"/>
      <w:bdr w:val="none" w:sz="0" w:space="0" w:color="auto"/>
    </w:rPr>
  </w:style>
  <w:style w:type="character" w:customStyle="1" w:styleId="aff6">
    <w:name w:val="Шапка табл Знак"/>
    <w:link w:val="aff5"/>
    <w:rsid w:val="00C83442"/>
    <w:rPr>
      <w:rFonts w:ascii="Arial" w:eastAsia="Times New Roman" w:hAnsi="Arial" w:cs="Arial"/>
      <w:color w:val="000000"/>
      <w:sz w:val="16"/>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1787">
      <w:bodyDiv w:val="1"/>
      <w:marLeft w:val="0"/>
      <w:marRight w:val="0"/>
      <w:marTop w:val="0"/>
      <w:marBottom w:val="0"/>
      <w:divBdr>
        <w:top w:val="none" w:sz="0" w:space="0" w:color="auto"/>
        <w:left w:val="none" w:sz="0" w:space="0" w:color="auto"/>
        <w:bottom w:val="none" w:sz="0" w:space="0" w:color="auto"/>
        <w:right w:val="none" w:sz="0" w:space="0" w:color="auto"/>
      </w:divBdr>
    </w:div>
    <w:div w:id="7608090">
      <w:bodyDiv w:val="1"/>
      <w:marLeft w:val="0"/>
      <w:marRight w:val="0"/>
      <w:marTop w:val="0"/>
      <w:marBottom w:val="0"/>
      <w:divBdr>
        <w:top w:val="none" w:sz="0" w:space="0" w:color="auto"/>
        <w:left w:val="none" w:sz="0" w:space="0" w:color="auto"/>
        <w:bottom w:val="none" w:sz="0" w:space="0" w:color="auto"/>
        <w:right w:val="none" w:sz="0" w:space="0" w:color="auto"/>
      </w:divBdr>
    </w:div>
    <w:div w:id="73011722">
      <w:bodyDiv w:val="1"/>
      <w:marLeft w:val="0"/>
      <w:marRight w:val="0"/>
      <w:marTop w:val="0"/>
      <w:marBottom w:val="0"/>
      <w:divBdr>
        <w:top w:val="none" w:sz="0" w:space="0" w:color="auto"/>
        <w:left w:val="none" w:sz="0" w:space="0" w:color="auto"/>
        <w:bottom w:val="none" w:sz="0" w:space="0" w:color="auto"/>
        <w:right w:val="none" w:sz="0" w:space="0" w:color="auto"/>
      </w:divBdr>
    </w:div>
    <w:div w:id="99571786">
      <w:bodyDiv w:val="1"/>
      <w:marLeft w:val="0"/>
      <w:marRight w:val="0"/>
      <w:marTop w:val="0"/>
      <w:marBottom w:val="0"/>
      <w:divBdr>
        <w:top w:val="none" w:sz="0" w:space="0" w:color="auto"/>
        <w:left w:val="none" w:sz="0" w:space="0" w:color="auto"/>
        <w:bottom w:val="none" w:sz="0" w:space="0" w:color="auto"/>
        <w:right w:val="none" w:sz="0" w:space="0" w:color="auto"/>
      </w:divBdr>
    </w:div>
    <w:div w:id="185872119">
      <w:bodyDiv w:val="1"/>
      <w:marLeft w:val="0"/>
      <w:marRight w:val="0"/>
      <w:marTop w:val="0"/>
      <w:marBottom w:val="0"/>
      <w:divBdr>
        <w:top w:val="none" w:sz="0" w:space="0" w:color="auto"/>
        <w:left w:val="none" w:sz="0" w:space="0" w:color="auto"/>
        <w:bottom w:val="none" w:sz="0" w:space="0" w:color="auto"/>
        <w:right w:val="none" w:sz="0" w:space="0" w:color="auto"/>
      </w:divBdr>
    </w:div>
    <w:div w:id="221673839">
      <w:bodyDiv w:val="1"/>
      <w:marLeft w:val="0"/>
      <w:marRight w:val="0"/>
      <w:marTop w:val="0"/>
      <w:marBottom w:val="0"/>
      <w:divBdr>
        <w:top w:val="none" w:sz="0" w:space="0" w:color="auto"/>
        <w:left w:val="none" w:sz="0" w:space="0" w:color="auto"/>
        <w:bottom w:val="none" w:sz="0" w:space="0" w:color="auto"/>
        <w:right w:val="none" w:sz="0" w:space="0" w:color="auto"/>
      </w:divBdr>
    </w:div>
    <w:div w:id="223488578">
      <w:bodyDiv w:val="1"/>
      <w:marLeft w:val="0"/>
      <w:marRight w:val="0"/>
      <w:marTop w:val="0"/>
      <w:marBottom w:val="0"/>
      <w:divBdr>
        <w:top w:val="none" w:sz="0" w:space="0" w:color="auto"/>
        <w:left w:val="none" w:sz="0" w:space="0" w:color="auto"/>
        <w:bottom w:val="none" w:sz="0" w:space="0" w:color="auto"/>
        <w:right w:val="none" w:sz="0" w:space="0" w:color="auto"/>
      </w:divBdr>
    </w:div>
    <w:div w:id="231351930">
      <w:bodyDiv w:val="1"/>
      <w:marLeft w:val="0"/>
      <w:marRight w:val="0"/>
      <w:marTop w:val="0"/>
      <w:marBottom w:val="0"/>
      <w:divBdr>
        <w:top w:val="none" w:sz="0" w:space="0" w:color="auto"/>
        <w:left w:val="none" w:sz="0" w:space="0" w:color="auto"/>
        <w:bottom w:val="none" w:sz="0" w:space="0" w:color="auto"/>
        <w:right w:val="none" w:sz="0" w:space="0" w:color="auto"/>
      </w:divBdr>
    </w:div>
    <w:div w:id="280691494">
      <w:bodyDiv w:val="1"/>
      <w:marLeft w:val="0"/>
      <w:marRight w:val="0"/>
      <w:marTop w:val="0"/>
      <w:marBottom w:val="0"/>
      <w:divBdr>
        <w:top w:val="none" w:sz="0" w:space="0" w:color="auto"/>
        <w:left w:val="none" w:sz="0" w:space="0" w:color="auto"/>
        <w:bottom w:val="none" w:sz="0" w:space="0" w:color="auto"/>
        <w:right w:val="none" w:sz="0" w:space="0" w:color="auto"/>
      </w:divBdr>
    </w:div>
    <w:div w:id="313606057">
      <w:bodyDiv w:val="1"/>
      <w:marLeft w:val="0"/>
      <w:marRight w:val="0"/>
      <w:marTop w:val="0"/>
      <w:marBottom w:val="0"/>
      <w:divBdr>
        <w:top w:val="none" w:sz="0" w:space="0" w:color="auto"/>
        <w:left w:val="none" w:sz="0" w:space="0" w:color="auto"/>
        <w:bottom w:val="none" w:sz="0" w:space="0" w:color="auto"/>
        <w:right w:val="none" w:sz="0" w:space="0" w:color="auto"/>
      </w:divBdr>
    </w:div>
    <w:div w:id="475800483">
      <w:bodyDiv w:val="1"/>
      <w:marLeft w:val="0"/>
      <w:marRight w:val="0"/>
      <w:marTop w:val="0"/>
      <w:marBottom w:val="0"/>
      <w:divBdr>
        <w:top w:val="none" w:sz="0" w:space="0" w:color="auto"/>
        <w:left w:val="none" w:sz="0" w:space="0" w:color="auto"/>
        <w:bottom w:val="none" w:sz="0" w:space="0" w:color="auto"/>
        <w:right w:val="none" w:sz="0" w:space="0" w:color="auto"/>
      </w:divBdr>
    </w:div>
    <w:div w:id="519898651">
      <w:bodyDiv w:val="1"/>
      <w:marLeft w:val="0"/>
      <w:marRight w:val="0"/>
      <w:marTop w:val="0"/>
      <w:marBottom w:val="0"/>
      <w:divBdr>
        <w:top w:val="none" w:sz="0" w:space="0" w:color="auto"/>
        <w:left w:val="none" w:sz="0" w:space="0" w:color="auto"/>
        <w:bottom w:val="none" w:sz="0" w:space="0" w:color="auto"/>
        <w:right w:val="none" w:sz="0" w:space="0" w:color="auto"/>
      </w:divBdr>
    </w:div>
    <w:div w:id="576744415">
      <w:bodyDiv w:val="1"/>
      <w:marLeft w:val="0"/>
      <w:marRight w:val="0"/>
      <w:marTop w:val="0"/>
      <w:marBottom w:val="0"/>
      <w:divBdr>
        <w:top w:val="none" w:sz="0" w:space="0" w:color="auto"/>
        <w:left w:val="none" w:sz="0" w:space="0" w:color="auto"/>
        <w:bottom w:val="none" w:sz="0" w:space="0" w:color="auto"/>
        <w:right w:val="none" w:sz="0" w:space="0" w:color="auto"/>
      </w:divBdr>
    </w:div>
    <w:div w:id="638195598">
      <w:bodyDiv w:val="1"/>
      <w:marLeft w:val="0"/>
      <w:marRight w:val="0"/>
      <w:marTop w:val="0"/>
      <w:marBottom w:val="0"/>
      <w:divBdr>
        <w:top w:val="none" w:sz="0" w:space="0" w:color="auto"/>
        <w:left w:val="none" w:sz="0" w:space="0" w:color="auto"/>
        <w:bottom w:val="none" w:sz="0" w:space="0" w:color="auto"/>
        <w:right w:val="none" w:sz="0" w:space="0" w:color="auto"/>
      </w:divBdr>
    </w:div>
    <w:div w:id="735512270">
      <w:bodyDiv w:val="1"/>
      <w:marLeft w:val="0"/>
      <w:marRight w:val="0"/>
      <w:marTop w:val="0"/>
      <w:marBottom w:val="0"/>
      <w:divBdr>
        <w:top w:val="none" w:sz="0" w:space="0" w:color="auto"/>
        <w:left w:val="none" w:sz="0" w:space="0" w:color="auto"/>
        <w:bottom w:val="none" w:sz="0" w:space="0" w:color="auto"/>
        <w:right w:val="none" w:sz="0" w:space="0" w:color="auto"/>
      </w:divBdr>
    </w:div>
    <w:div w:id="763261015">
      <w:bodyDiv w:val="1"/>
      <w:marLeft w:val="0"/>
      <w:marRight w:val="0"/>
      <w:marTop w:val="0"/>
      <w:marBottom w:val="0"/>
      <w:divBdr>
        <w:top w:val="none" w:sz="0" w:space="0" w:color="auto"/>
        <w:left w:val="none" w:sz="0" w:space="0" w:color="auto"/>
        <w:bottom w:val="none" w:sz="0" w:space="0" w:color="auto"/>
        <w:right w:val="none" w:sz="0" w:space="0" w:color="auto"/>
      </w:divBdr>
    </w:div>
    <w:div w:id="848450014">
      <w:bodyDiv w:val="1"/>
      <w:marLeft w:val="0"/>
      <w:marRight w:val="0"/>
      <w:marTop w:val="0"/>
      <w:marBottom w:val="0"/>
      <w:divBdr>
        <w:top w:val="none" w:sz="0" w:space="0" w:color="auto"/>
        <w:left w:val="none" w:sz="0" w:space="0" w:color="auto"/>
        <w:bottom w:val="none" w:sz="0" w:space="0" w:color="auto"/>
        <w:right w:val="none" w:sz="0" w:space="0" w:color="auto"/>
      </w:divBdr>
    </w:div>
    <w:div w:id="939530292">
      <w:bodyDiv w:val="1"/>
      <w:marLeft w:val="0"/>
      <w:marRight w:val="0"/>
      <w:marTop w:val="0"/>
      <w:marBottom w:val="0"/>
      <w:divBdr>
        <w:top w:val="none" w:sz="0" w:space="0" w:color="auto"/>
        <w:left w:val="none" w:sz="0" w:space="0" w:color="auto"/>
        <w:bottom w:val="none" w:sz="0" w:space="0" w:color="auto"/>
        <w:right w:val="none" w:sz="0" w:space="0" w:color="auto"/>
      </w:divBdr>
    </w:div>
    <w:div w:id="942959126">
      <w:bodyDiv w:val="1"/>
      <w:marLeft w:val="0"/>
      <w:marRight w:val="0"/>
      <w:marTop w:val="0"/>
      <w:marBottom w:val="0"/>
      <w:divBdr>
        <w:top w:val="none" w:sz="0" w:space="0" w:color="auto"/>
        <w:left w:val="none" w:sz="0" w:space="0" w:color="auto"/>
        <w:bottom w:val="none" w:sz="0" w:space="0" w:color="auto"/>
        <w:right w:val="none" w:sz="0" w:space="0" w:color="auto"/>
      </w:divBdr>
    </w:div>
    <w:div w:id="1117799732">
      <w:bodyDiv w:val="1"/>
      <w:marLeft w:val="0"/>
      <w:marRight w:val="0"/>
      <w:marTop w:val="0"/>
      <w:marBottom w:val="0"/>
      <w:divBdr>
        <w:top w:val="none" w:sz="0" w:space="0" w:color="auto"/>
        <w:left w:val="none" w:sz="0" w:space="0" w:color="auto"/>
        <w:bottom w:val="none" w:sz="0" w:space="0" w:color="auto"/>
        <w:right w:val="none" w:sz="0" w:space="0" w:color="auto"/>
      </w:divBdr>
    </w:div>
    <w:div w:id="1162770420">
      <w:bodyDiv w:val="1"/>
      <w:marLeft w:val="0"/>
      <w:marRight w:val="0"/>
      <w:marTop w:val="0"/>
      <w:marBottom w:val="0"/>
      <w:divBdr>
        <w:top w:val="none" w:sz="0" w:space="0" w:color="auto"/>
        <w:left w:val="none" w:sz="0" w:space="0" w:color="auto"/>
        <w:bottom w:val="none" w:sz="0" w:space="0" w:color="auto"/>
        <w:right w:val="none" w:sz="0" w:space="0" w:color="auto"/>
      </w:divBdr>
    </w:div>
    <w:div w:id="1215389752">
      <w:bodyDiv w:val="1"/>
      <w:marLeft w:val="0"/>
      <w:marRight w:val="0"/>
      <w:marTop w:val="0"/>
      <w:marBottom w:val="0"/>
      <w:divBdr>
        <w:top w:val="none" w:sz="0" w:space="0" w:color="auto"/>
        <w:left w:val="none" w:sz="0" w:space="0" w:color="auto"/>
        <w:bottom w:val="none" w:sz="0" w:space="0" w:color="auto"/>
        <w:right w:val="none" w:sz="0" w:space="0" w:color="auto"/>
      </w:divBdr>
    </w:div>
    <w:div w:id="1339038910">
      <w:bodyDiv w:val="1"/>
      <w:marLeft w:val="0"/>
      <w:marRight w:val="0"/>
      <w:marTop w:val="0"/>
      <w:marBottom w:val="0"/>
      <w:divBdr>
        <w:top w:val="none" w:sz="0" w:space="0" w:color="auto"/>
        <w:left w:val="none" w:sz="0" w:space="0" w:color="auto"/>
        <w:bottom w:val="none" w:sz="0" w:space="0" w:color="auto"/>
        <w:right w:val="none" w:sz="0" w:space="0" w:color="auto"/>
      </w:divBdr>
    </w:div>
    <w:div w:id="1458139293">
      <w:bodyDiv w:val="1"/>
      <w:marLeft w:val="0"/>
      <w:marRight w:val="0"/>
      <w:marTop w:val="0"/>
      <w:marBottom w:val="0"/>
      <w:divBdr>
        <w:top w:val="none" w:sz="0" w:space="0" w:color="auto"/>
        <w:left w:val="none" w:sz="0" w:space="0" w:color="auto"/>
        <w:bottom w:val="none" w:sz="0" w:space="0" w:color="auto"/>
        <w:right w:val="none" w:sz="0" w:space="0" w:color="auto"/>
      </w:divBdr>
    </w:div>
    <w:div w:id="1472794061">
      <w:bodyDiv w:val="1"/>
      <w:marLeft w:val="0"/>
      <w:marRight w:val="0"/>
      <w:marTop w:val="0"/>
      <w:marBottom w:val="0"/>
      <w:divBdr>
        <w:top w:val="none" w:sz="0" w:space="0" w:color="auto"/>
        <w:left w:val="none" w:sz="0" w:space="0" w:color="auto"/>
        <w:bottom w:val="none" w:sz="0" w:space="0" w:color="auto"/>
        <w:right w:val="none" w:sz="0" w:space="0" w:color="auto"/>
      </w:divBdr>
    </w:div>
    <w:div w:id="1604845958">
      <w:bodyDiv w:val="1"/>
      <w:marLeft w:val="0"/>
      <w:marRight w:val="0"/>
      <w:marTop w:val="0"/>
      <w:marBottom w:val="0"/>
      <w:divBdr>
        <w:top w:val="none" w:sz="0" w:space="0" w:color="auto"/>
        <w:left w:val="none" w:sz="0" w:space="0" w:color="auto"/>
        <w:bottom w:val="none" w:sz="0" w:space="0" w:color="auto"/>
        <w:right w:val="none" w:sz="0" w:space="0" w:color="auto"/>
      </w:divBdr>
    </w:div>
    <w:div w:id="1660384093">
      <w:bodyDiv w:val="1"/>
      <w:marLeft w:val="0"/>
      <w:marRight w:val="0"/>
      <w:marTop w:val="0"/>
      <w:marBottom w:val="0"/>
      <w:divBdr>
        <w:top w:val="none" w:sz="0" w:space="0" w:color="auto"/>
        <w:left w:val="none" w:sz="0" w:space="0" w:color="auto"/>
        <w:bottom w:val="none" w:sz="0" w:space="0" w:color="auto"/>
        <w:right w:val="none" w:sz="0" w:space="0" w:color="auto"/>
      </w:divBdr>
    </w:div>
    <w:div w:id="1716198871">
      <w:bodyDiv w:val="1"/>
      <w:marLeft w:val="0"/>
      <w:marRight w:val="0"/>
      <w:marTop w:val="0"/>
      <w:marBottom w:val="0"/>
      <w:divBdr>
        <w:top w:val="none" w:sz="0" w:space="0" w:color="auto"/>
        <w:left w:val="none" w:sz="0" w:space="0" w:color="auto"/>
        <w:bottom w:val="none" w:sz="0" w:space="0" w:color="auto"/>
        <w:right w:val="none" w:sz="0" w:space="0" w:color="auto"/>
      </w:divBdr>
    </w:div>
    <w:div w:id="1797983520">
      <w:bodyDiv w:val="1"/>
      <w:marLeft w:val="0"/>
      <w:marRight w:val="0"/>
      <w:marTop w:val="0"/>
      <w:marBottom w:val="0"/>
      <w:divBdr>
        <w:top w:val="none" w:sz="0" w:space="0" w:color="auto"/>
        <w:left w:val="none" w:sz="0" w:space="0" w:color="auto"/>
        <w:bottom w:val="none" w:sz="0" w:space="0" w:color="auto"/>
        <w:right w:val="none" w:sz="0" w:space="0" w:color="auto"/>
      </w:divBdr>
    </w:div>
    <w:div w:id="1798179436">
      <w:bodyDiv w:val="1"/>
      <w:marLeft w:val="0"/>
      <w:marRight w:val="0"/>
      <w:marTop w:val="0"/>
      <w:marBottom w:val="0"/>
      <w:divBdr>
        <w:top w:val="none" w:sz="0" w:space="0" w:color="auto"/>
        <w:left w:val="none" w:sz="0" w:space="0" w:color="auto"/>
        <w:bottom w:val="none" w:sz="0" w:space="0" w:color="auto"/>
        <w:right w:val="none" w:sz="0" w:space="0" w:color="auto"/>
      </w:divBdr>
    </w:div>
    <w:div w:id="1868641046">
      <w:bodyDiv w:val="1"/>
      <w:marLeft w:val="0"/>
      <w:marRight w:val="0"/>
      <w:marTop w:val="0"/>
      <w:marBottom w:val="0"/>
      <w:divBdr>
        <w:top w:val="none" w:sz="0" w:space="0" w:color="auto"/>
        <w:left w:val="none" w:sz="0" w:space="0" w:color="auto"/>
        <w:bottom w:val="none" w:sz="0" w:space="0" w:color="auto"/>
        <w:right w:val="none" w:sz="0" w:space="0" w:color="auto"/>
      </w:divBdr>
    </w:div>
    <w:div w:id="1873106009">
      <w:bodyDiv w:val="1"/>
      <w:marLeft w:val="0"/>
      <w:marRight w:val="0"/>
      <w:marTop w:val="0"/>
      <w:marBottom w:val="0"/>
      <w:divBdr>
        <w:top w:val="none" w:sz="0" w:space="0" w:color="auto"/>
        <w:left w:val="none" w:sz="0" w:space="0" w:color="auto"/>
        <w:bottom w:val="none" w:sz="0" w:space="0" w:color="auto"/>
        <w:right w:val="none" w:sz="0" w:space="0" w:color="auto"/>
      </w:divBdr>
    </w:div>
    <w:div w:id="1898971661">
      <w:bodyDiv w:val="1"/>
      <w:marLeft w:val="0"/>
      <w:marRight w:val="0"/>
      <w:marTop w:val="0"/>
      <w:marBottom w:val="0"/>
      <w:divBdr>
        <w:top w:val="none" w:sz="0" w:space="0" w:color="auto"/>
        <w:left w:val="none" w:sz="0" w:space="0" w:color="auto"/>
        <w:bottom w:val="none" w:sz="0" w:space="0" w:color="auto"/>
        <w:right w:val="none" w:sz="0" w:space="0" w:color="auto"/>
      </w:divBdr>
    </w:div>
    <w:div w:id="2066760799">
      <w:bodyDiv w:val="1"/>
      <w:marLeft w:val="0"/>
      <w:marRight w:val="0"/>
      <w:marTop w:val="0"/>
      <w:marBottom w:val="0"/>
      <w:divBdr>
        <w:top w:val="none" w:sz="0" w:space="0" w:color="auto"/>
        <w:left w:val="none" w:sz="0" w:space="0" w:color="auto"/>
        <w:bottom w:val="none" w:sz="0" w:space="0" w:color="auto"/>
        <w:right w:val="none" w:sz="0" w:space="0" w:color="auto"/>
      </w:divBdr>
    </w:div>
    <w:div w:id="2089225681">
      <w:bodyDiv w:val="1"/>
      <w:marLeft w:val="0"/>
      <w:marRight w:val="0"/>
      <w:marTop w:val="0"/>
      <w:marBottom w:val="0"/>
      <w:divBdr>
        <w:top w:val="none" w:sz="0" w:space="0" w:color="auto"/>
        <w:left w:val="none" w:sz="0" w:space="0" w:color="auto"/>
        <w:bottom w:val="none" w:sz="0" w:space="0" w:color="auto"/>
        <w:right w:val="none" w:sz="0" w:space="0" w:color="auto"/>
      </w:divBdr>
    </w:div>
    <w:div w:id="20902275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9.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consultant.ru/document/cons_doc_LAW_37318/12bab00129e1f67054f2ff8c4a9222f95908593d/" TargetMode="External"/><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1.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http://www.consultant.ru/document/cons_doc_LAW_37318/e918b9ddb0560ccb240acccc9f10ea67c56fdd65/" TargetMode="External"/><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roundedCorners val="0"/>
  <c:style val="18"/>
  <c:chart>
    <c:autoTitleDeleted val="1"/>
    <c:plotArea>
      <c:layout>
        <c:manualLayout>
          <c:layoutTarget val="inner"/>
          <c:xMode val="edge"/>
          <c:yMode val="edge"/>
          <c:x val="2.97404E-2"/>
          <c:y val="7.2882299999999997E-2"/>
          <c:w val="0.34857900000000003"/>
          <c:h val="0.84173500000000001"/>
        </c:manualLayout>
      </c:layout>
      <c:pieChart>
        <c:varyColors val="0"/>
        <c:ser>
          <c:idx val="0"/>
          <c:order val="0"/>
          <c:tx>
            <c:strRef>
              <c:f>Sheet1!$A$2</c:f>
              <c:strCache>
                <c:ptCount val="1"/>
                <c:pt idx="0">
                  <c:v>Столбец1</c:v>
                </c:pt>
              </c:strCache>
            </c:strRef>
          </c:tx>
          <c:spPr>
            <a:solidFill>
              <a:srgbClr val="2E578C"/>
            </a:solidFill>
            <a:ln w="12700" cap="flat">
              <a:noFill/>
              <a:miter lim="400000"/>
            </a:ln>
            <a:effectLst/>
          </c:spPr>
          <c:explosion val="3"/>
          <c:dPt>
            <c:idx val="0"/>
            <c:bubble3D val="0"/>
          </c:dPt>
          <c:dPt>
            <c:idx val="1"/>
            <c:bubble3D val="0"/>
            <c:spPr>
              <a:solidFill>
                <a:srgbClr val="5D9648"/>
              </a:solidFill>
              <a:ln w="12700" cap="flat">
                <a:noFill/>
                <a:miter lim="400000"/>
              </a:ln>
              <a:effectLst/>
            </c:spPr>
          </c:dPt>
          <c:dPt>
            <c:idx val="2"/>
            <c:bubble3D val="0"/>
            <c:spPr>
              <a:solidFill>
                <a:srgbClr val="E7A13D"/>
              </a:solidFill>
              <a:ln w="12700" cap="flat">
                <a:noFill/>
                <a:miter lim="400000"/>
              </a:ln>
              <a:effectLst/>
            </c:spPr>
          </c:dPt>
          <c:dPt>
            <c:idx val="3"/>
            <c:bubble3D val="0"/>
            <c:spPr>
              <a:solidFill>
                <a:srgbClr val="BC2D30"/>
              </a:solidFill>
              <a:ln w="12700" cap="flat">
                <a:noFill/>
                <a:miter lim="400000"/>
              </a:ln>
              <a:effectLst/>
            </c:spPr>
          </c:dPt>
          <c:dPt>
            <c:idx val="4"/>
            <c:bubble3D val="0"/>
            <c:spPr>
              <a:solidFill>
                <a:srgbClr val="6F3D79"/>
              </a:solidFill>
              <a:ln w="12700" cap="flat">
                <a:noFill/>
                <a:miter lim="400000"/>
              </a:ln>
              <a:effectLst/>
            </c:spPr>
          </c:dPt>
          <c:dPt>
            <c:idx val="5"/>
            <c:bubble3D val="0"/>
            <c:spPr>
              <a:solidFill>
                <a:srgbClr val="7D807F"/>
              </a:solidFill>
              <a:ln w="12700" cap="flat">
                <a:noFill/>
                <a:miter lim="400000"/>
              </a:ln>
              <a:effectLst/>
            </c:spPr>
          </c:dPt>
          <c:dPt>
            <c:idx val="6"/>
            <c:bubble3D val="0"/>
            <c:explosion val="20"/>
            <c:spPr>
              <a:solidFill>
                <a:srgbClr val="41699B"/>
              </a:solidFill>
              <a:ln w="12700" cap="flat">
                <a:noFill/>
                <a:miter lim="400000"/>
              </a:ln>
              <a:effectLst/>
            </c:spPr>
          </c:dPt>
          <c:dLbls>
            <c:numFmt formatCode="0%" sourceLinked="0"/>
            <c:spPr>
              <a:noFill/>
              <a:ln>
                <a:noFill/>
              </a:ln>
              <a:effectLst/>
            </c:spPr>
            <c:txPr>
              <a:bodyPr/>
              <a:lstStyle/>
              <a:p>
                <a:pPr>
                  <a:defRPr sz="1000" b="1" i="0" u="none" strike="noStrike">
                    <a:solidFill>
                      <a:srgbClr val="FFFFFF"/>
                    </a:solidFill>
                    <a:latin typeface="Calibri"/>
                  </a:defRPr>
                </a:pPr>
                <a:endParaRPr lang="ru-RU"/>
              </a:p>
            </c:txPr>
            <c:dLblPos val="inEnd"/>
            <c:showLegendKey val="0"/>
            <c:showVal val="0"/>
            <c:showCatName val="0"/>
            <c:showSerName val="0"/>
            <c:showPercent val="1"/>
            <c:showBubbleSize val="0"/>
            <c:showLeaderLines val="1"/>
            <c:leaderLines>
              <c:spPr>
                <a:ln w="6350" cap="flat">
                  <a:solidFill>
                    <a:srgbClr val="000000"/>
                  </a:solidFill>
                  <a:prstDash val="solid"/>
                  <a:miter lim="400000"/>
                </a:ln>
                <a:effectLst/>
              </c:spPr>
            </c:leaderLines>
            <c:extLst>
              <c:ext xmlns:c15="http://schemas.microsoft.com/office/drawing/2012/chart" uri="{CE6537A1-D6FC-4f65-9D91-7224C49458BB}"/>
            </c:extLst>
          </c:dLbls>
          <c:cat>
            <c:strRef>
              <c:f>Sheet1!$B$1:$H$1</c:f>
              <c:strCache>
                <c:ptCount val="7"/>
                <c:pt idx="0">
                  <c:v>Адыге-Хабльское сельское поселение</c:v>
                </c:pt>
                <c:pt idx="1">
                  <c:v>Апсуанское сельское поселение</c:v>
                </c:pt>
                <c:pt idx="2">
                  <c:v>Вако-Жилевское сельское поселение</c:v>
                </c:pt>
                <c:pt idx="3">
                  <c:v>Грушкинское сельское поселение</c:v>
                </c:pt>
                <c:pt idx="4">
                  <c:v>Садовское сельское поселение</c:v>
                </c:pt>
                <c:pt idx="5">
                  <c:v>Старо-Кувинское сельское поселение</c:v>
                </c:pt>
                <c:pt idx="6">
                  <c:v>Эрсаконское сельское поселение</c:v>
                </c:pt>
              </c:strCache>
            </c:strRef>
          </c:cat>
          <c:val>
            <c:numRef>
              <c:f>Sheet1!$B$2:$H$2</c:f>
              <c:numCache>
                <c:formatCode>General</c:formatCode>
                <c:ptCount val="7"/>
                <c:pt idx="0">
                  <c:v>3879</c:v>
                </c:pt>
                <c:pt idx="1">
                  <c:v>2142</c:v>
                </c:pt>
                <c:pt idx="2">
                  <c:v>1249</c:v>
                </c:pt>
                <c:pt idx="3">
                  <c:v>1940</c:v>
                </c:pt>
                <c:pt idx="4">
                  <c:v>1641</c:v>
                </c:pt>
                <c:pt idx="5">
                  <c:v>1347</c:v>
                </c:pt>
                <c:pt idx="6">
                  <c:v>3727</c:v>
                </c:pt>
              </c:numCache>
            </c:numRef>
          </c:val>
        </c:ser>
        <c:dLbls>
          <c:showLegendKey val="0"/>
          <c:showVal val="0"/>
          <c:showCatName val="0"/>
          <c:showSerName val="0"/>
          <c:showPercent val="0"/>
          <c:showBubbleSize val="0"/>
          <c:showLeaderLines val="1"/>
        </c:dLbls>
        <c:firstSliceAng val="0"/>
      </c:pieChart>
      <c:spPr>
        <a:noFill/>
        <a:ln w="12700" cap="flat">
          <a:noFill/>
          <a:miter lim="400000"/>
        </a:ln>
        <a:effectLst/>
      </c:spPr>
    </c:plotArea>
    <c:legend>
      <c:legendPos val="r"/>
      <c:layout>
        <c:manualLayout>
          <c:xMode val="edge"/>
          <c:yMode val="edge"/>
          <c:x val="0.44348900000000002"/>
          <c:y val="0.23535500000000001"/>
          <c:w val="0.55651099999999998"/>
          <c:h val="0.62433700000000003"/>
        </c:manualLayout>
      </c:layout>
      <c:overlay val="1"/>
      <c:spPr>
        <a:noFill/>
        <a:ln w="12700" cap="flat">
          <a:solidFill>
            <a:schemeClr val="bg1"/>
          </a:solidFill>
          <a:miter lim="400000"/>
        </a:ln>
        <a:effectLst/>
      </c:spPr>
      <c:txPr>
        <a:bodyPr rot="0"/>
        <a:lstStyle/>
        <a:p>
          <a:pPr>
            <a:defRPr sz="1200" b="0" i="0" u="none" strike="noStrike">
              <a:solidFill>
                <a:srgbClr val="000000"/>
              </a:solidFill>
              <a:latin typeface="Arial Narrow"/>
            </a:defRPr>
          </a:pPr>
          <a:endParaRPr lang="ru-RU"/>
        </a:p>
      </c:txPr>
    </c:legend>
    <c:plotVisOnly val="1"/>
    <c:dispBlanksAs val="gap"/>
    <c:showDLblsOverMax val="1"/>
  </c:chart>
  <c:spPr>
    <a:solidFill>
      <a:srgbClr val="FFFFFF"/>
    </a:solidFill>
    <a:ln w="12700" cap="flat">
      <a:noFill/>
      <a:prstDash val="solid"/>
      <a:round/>
    </a:ln>
    <a:effectLst/>
  </c:spPr>
  <c:externalData r:id="rId1">
    <c:autoUpdate val="0"/>
  </c:externalData>
</c:chartSpace>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69DADC-E138-42F6-BC41-64FC59B2B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1573</TotalTime>
  <Pages>9</Pages>
  <Words>35128</Words>
  <Characters>200234</Characters>
  <Application>Microsoft Office Word</Application>
  <DocSecurity>0</DocSecurity>
  <Lines>1668</Lines>
  <Paragraphs>469</Paragraphs>
  <ScaleCrop>false</ScaleCrop>
  <HeadingPairs>
    <vt:vector size="2" baseType="variant">
      <vt:variant>
        <vt:lpstr>Название</vt:lpstr>
      </vt:variant>
      <vt:variant>
        <vt:i4>1</vt:i4>
      </vt:variant>
    </vt:vector>
  </HeadingPairs>
  <TitlesOfParts>
    <vt:vector size="1" baseType="lpstr">
      <vt:lpstr/>
    </vt:vector>
  </TitlesOfParts>
  <Company>ООО "ФОК-Юг"</Company>
  <LinksUpToDate>false</LinksUpToDate>
  <CharactersWithSpaces>234893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User1</cp:lastModifiedBy>
  <cp:revision>659</cp:revision>
  <dcterms:created xsi:type="dcterms:W3CDTF">2017-05-08T17:11:00Z</dcterms:created>
  <dcterms:modified xsi:type="dcterms:W3CDTF">2017-12-21T14:06:00Z</dcterms:modified>
</cp:coreProperties>
</file>