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B0" w:rsidRPr="00342CE7" w:rsidRDefault="002516B0" w:rsidP="00133B62">
      <w:pPr>
        <w:jc w:val="center"/>
        <w:rPr>
          <w:rFonts w:ascii="Arial" w:hAnsi="Arial" w:cs="Arial"/>
        </w:rPr>
      </w:pPr>
      <w:r w:rsidRPr="00342CE7">
        <w:rPr>
          <w:rFonts w:ascii="Arial" w:eastAsia="Times New Roman" w:hAnsi="Arial" w:cs="Arial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anchor distT="0" distB="0" distL="114300" distR="114300" simplePos="0" relativeHeight="251659264" behindDoc="0" locked="0" layoutInCell="1" allowOverlap="1" wp14:anchorId="06D08EFD" wp14:editId="0A0A2202">
            <wp:simplePos x="0" y="0"/>
            <wp:positionH relativeFrom="margin">
              <wp:posOffset>1570355</wp:posOffset>
            </wp:positionH>
            <wp:positionV relativeFrom="paragraph">
              <wp:posOffset>161290</wp:posOffset>
            </wp:positionV>
            <wp:extent cx="3100070" cy="628650"/>
            <wp:effectExtent l="0" t="0" r="5080" b="0"/>
            <wp:wrapNone/>
            <wp:docPr id="5" name="Рисунок 5" descr="C:\Users\User1\AppData\Local\Temp\Rar$DRa0.112\logo_color_RGB_Ю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1\AppData\Local\Temp\Rar$DRa0.112\logo_color_RGB_ЮГ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16B0" w:rsidRPr="00342CE7" w:rsidRDefault="002516B0" w:rsidP="00133B62">
      <w:pPr>
        <w:jc w:val="center"/>
        <w:rPr>
          <w:rFonts w:ascii="Arial" w:hAnsi="Arial" w:cs="Arial"/>
        </w:rPr>
      </w:pPr>
    </w:p>
    <w:p w:rsidR="002516B0" w:rsidRPr="00342CE7" w:rsidRDefault="002516B0" w:rsidP="00133B62">
      <w:pPr>
        <w:jc w:val="center"/>
        <w:rPr>
          <w:rFonts w:ascii="Arial" w:hAnsi="Arial" w:cs="Arial"/>
        </w:rPr>
      </w:pPr>
    </w:p>
    <w:p w:rsidR="002516B0" w:rsidRPr="00342CE7" w:rsidRDefault="002516B0" w:rsidP="00133B62">
      <w:pPr>
        <w:ind w:right="3118"/>
        <w:jc w:val="center"/>
        <w:rPr>
          <w:rFonts w:ascii="Arial" w:hAnsi="Arial" w:cs="Arial"/>
        </w:rPr>
      </w:pPr>
    </w:p>
    <w:p w:rsidR="00DB42E6" w:rsidRDefault="002516B0" w:rsidP="00133B62">
      <w:pPr>
        <w:spacing w:after="0"/>
        <w:ind w:left="1134" w:right="3118" w:hanging="1134"/>
        <w:jc w:val="center"/>
        <w:rPr>
          <w:rFonts w:ascii="Arial" w:hAnsi="Arial" w:cs="Arial"/>
          <w:color w:val="002060"/>
        </w:rPr>
      </w:pPr>
      <w:r w:rsidRPr="00342CE7">
        <w:rPr>
          <w:rFonts w:ascii="Arial" w:hAnsi="Arial" w:cs="Arial"/>
          <w:b/>
          <w:color w:val="002060"/>
        </w:rPr>
        <w:t xml:space="preserve">Заказчик: </w:t>
      </w:r>
      <w:r w:rsidRPr="00342CE7">
        <w:rPr>
          <w:rFonts w:ascii="Arial" w:hAnsi="Arial" w:cs="Arial"/>
          <w:color w:val="002060"/>
        </w:rPr>
        <w:t xml:space="preserve">Администрация </w:t>
      </w:r>
      <w:r w:rsidR="00BD71F3" w:rsidRPr="00342CE7">
        <w:rPr>
          <w:rFonts w:ascii="Arial" w:hAnsi="Arial" w:cs="Arial"/>
          <w:color w:val="002060"/>
        </w:rPr>
        <w:t>Садовского</w:t>
      </w:r>
      <w:r w:rsidRPr="00342CE7">
        <w:rPr>
          <w:rFonts w:ascii="Arial" w:hAnsi="Arial" w:cs="Arial"/>
          <w:color w:val="002060"/>
        </w:rPr>
        <w:t xml:space="preserve"> сельского поселения</w:t>
      </w:r>
    </w:p>
    <w:p w:rsidR="00DB42E6" w:rsidRDefault="00DB42E6" w:rsidP="00DB42E6">
      <w:pPr>
        <w:spacing w:after="0"/>
        <w:ind w:left="1134" w:right="3118" w:hanging="1134"/>
        <w:rPr>
          <w:rFonts w:ascii="Arial" w:hAnsi="Arial" w:cs="Arial"/>
          <w:color w:val="002060"/>
        </w:rPr>
      </w:pPr>
      <w:r>
        <w:rPr>
          <w:rFonts w:ascii="Arial" w:hAnsi="Arial" w:cs="Arial"/>
          <w:b/>
          <w:color w:val="002060"/>
        </w:rPr>
        <w:t xml:space="preserve">                 </w:t>
      </w:r>
      <w:r w:rsidR="002516B0" w:rsidRPr="00342CE7">
        <w:rPr>
          <w:rFonts w:ascii="Arial" w:hAnsi="Arial" w:cs="Arial"/>
          <w:color w:val="002060"/>
        </w:rPr>
        <w:t xml:space="preserve"> </w:t>
      </w:r>
      <w:proofErr w:type="spellStart"/>
      <w:r w:rsidR="002516B0" w:rsidRPr="00342CE7">
        <w:rPr>
          <w:rFonts w:ascii="Arial" w:hAnsi="Arial" w:cs="Arial"/>
          <w:color w:val="002060"/>
        </w:rPr>
        <w:t>Адыге-Хабльского</w:t>
      </w:r>
      <w:proofErr w:type="spellEnd"/>
      <w:r w:rsidR="002516B0" w:rsidRPr="00342CE7">
        <w:rPr>
          <w:rFonts w:ascii="Arial" w:hAnsi="Arial" w:cs="Arial"/>
          <w:color w:val="002060"/>
        </w:rPr>
        <w:t xml:space="preserve"> района</w:t>
      </w:r>
    </w:p>
    <w:p w:rsidR="002516B0" w:rsidRPr="00342CE7" w:rsidRDefault="00DB42E6" w:rsidP="00DB42E6">
      <w:pPr>
        <w:spacing w:after="0"/>
        <w:ind w:left="1134" w:right="3118" w:hanging="1134"/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 xml:space="preserve">                  </w:t>
      </w:r>
      <w:r w:rsidR="002516B0" w:rsidRPr="00342CE7">
        <w:rPr>
          <w:rFonts w:ascii="Arial" w:hAnsi="Arial" w:cs="Arial"/>
          <w:color w:val="002060"/>
        </w:rPr>
        <w:t>Карачаево-Черкесской Республики</w:t>
      </w:r>
    </w:p>
    <w:p w:rsidR="002516B0" w:rsidRPr="00342CE7" w:rsidRDefault="002516B0" w:rsidP="00133B62">
      <w:pPr>
        <w:jc w:val="center"/>
        <w:rPr>
          <w:rFonts w:ascii="Arial" w:hAnsi="Arial" w:cs="Arial"/>
          <w:b/>
          <w:color w:val="002060"/>
          <w:sz w:val="28"/>
          <w:szCs w:val="28"/>
        </w:rPr>
      </w:pPr>
    </w:p>
    <w:p w:rsidR="002516B0" w:rsidRPr="00342CE7" w:rsidRDefault="002516B0" w:rsidP="00DB42E6">
      <w:pPr>
        <w:tabs>
          <w:tab w:val="left" w:pos="1471"/>
        </w:tabs>
        <w:spacing w:after="0"/>
        <w:ind w:left="1134" w:hanging="1134"/>
        <w:rPr>
          <w:rFonts w:ascii="Arial" w:hAnsi="Arial" w:cs="Arial"/>
          <w:color w:val="244061" w:themeColor="accent1" w:themeShade="80"/>
        </w:rPr>
      </w:pPr>
      <w:r w:rsidRPr="00342CE7">
        <w:rPr>
          <w:rFonts w:ascii="Arial" w:hAnsi="Arial" w:cs="Arial"/>
          <w:b/>
          <w:color w:val="244061" w:themeColor="accent1" w:themeShade="80"/>
        </w:rPr>
        <w:t>Муниципальный контракт:</w:t>
      </w:r>
      <w:r w:rsidR="00DB42E6" w:rsidRPr="00DB42E6">
        <w:rPr>
          <w:rFonts w:ascii="Arial" w:hAnsi="Arial" w:cs="Arial"/>
          <w:color w:val="244061" w:themeColor="accent1" w:themeShade="80"/>
        </w:rPr>
        <w:t xml:space="preserve"> </w:t>
      </w:r>
      <w:r w:rsidR="00DB42E6" w:rsidRPr="00C67586">
        <w:rPr>
          <w:rFonts w:ascii="Arial" w:hAnsi="Arial" w:cs="Arial"/>
          <w:color w:val="244061" w:themeColor="accent1" w:themeShade="80"/>
        </w:rPr>
        <w:t>№</w:t>
      </w:r>
      <w:r w:rsidR="00DB42E6">
        <w:rPr>
          <w:rFonts w:ascii="Arial" w:hAnsi="Arial" w:cs="Arial"/>
          <w:color w:val="244061" w:themeColor="accent1" w:themeShade="80"/>
        </w:rPr>
        <w:t xml:space="preserve"> </w:t>
      </w:r>
      <w:r w:rsidR="00DB42E6" w:rsidRPr="00A66F4C">
        <w:rPr>
          <w:rFonts w:ascii="Arial" w:hAnsi="Arial" w:cs="Arial"/>
          <w:color w:val="244061" w:themeColor="accent1" w:themeShade="80"/>
        </w:rPr>
        <w:t>16/11 от 17 октября 2016 года</w:t>
      </w:r>
      <w:r w:rsidR="00DB42E6" w:rsidRPr="00C67586">
        <w:rPr>
          <w:rFonts w:ascii="Arial" w:hAnsi="Arial" w:cs="Arial"/>
          <w:color w:val="244061" w:themeColor="accent1" w:themeShade="80"/>
        </w:rPr>
        <w:tab/>
      </w:r>
    </w:p>
    <w:p w:rsidR="002516B0" w:rsidRPr="00342CE7" w:rsidRDefault="002516B0" w:rsidP="00133B62">
      <w:pPr>
        <w:tabs>
          <w:tab w:val="left" w:pos="1471"/>
        </w:tabs>
        <w:spacing w:after="0"/>
        <w:ind w:left="1134" w:hanging="113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342CE7" w:rsidRDefault="002516B0" w:rsidP="00133B62">
      <w:pPr>
        <w:tabs>
          <w:tab w:val="left" w:pos="1471"/>
        </w:tabs>
        <w:spacing w:after="0"/>
        <w:ind w:left="1134" w:hanging="113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342CE7" w:rsidRDefault="002516B0" w:rsidP="00133B62">
      <w:pPr>
        <w:tabs>
          <w:tab w:val="left" w:pos="1471"/>
        </w:tabs>
        <w:spacing w:after="0"/>
        <w:ind w:left="1134" w:hanging="113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342CE7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ГЕНЕРАЛЬНЫЙ ПЛАН </w:t>
      </w:r>
      <w:r w:rsidR="00BD71F3" w:rsidRPr="00342CE7">
        <w:rPr>
          <w:rFonts w:ascii="Arial" w:hAnsi="Arial" w:cs="Arial"/>
          <w:b/>
          <w:color w:val="244061" w:themeColor="accent1" w:themeShade="80"/>
          <w:sz w:val="28"/>
          <w:szCs w:val="28"/>
        </w:rPr>
        <w:t>САДОВСКОГО</w:t>
      </w:r>
      <w:r w:rsidRPr="00342CE7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 СЕЛЬСКОГО ПОСЕЛЕНИЯ АДЫГЕ-ХАБЛЬСКОГО РАЙОНА</w:t>
      </w: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342CE7">
        <w:rPr>
          <w:rFonts w:ascii="Arial" w:hAnsi="Arial" w:cs="Arial"/>
          <w:b/>
          <w:color w:val="244061" w:themeColor="accent1" w:themeShade="80"/>
          <w:sz w:val="28"/>
          <w:szCs w:val="28"/>
        </w:rPr>
        <w:t>КАРАЧАЕВО-ЧЕРКЕССКОЙ РЕСПУБЛИКИ</w:t>
      </w: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color w:val="244061" w:themeColor="accent1" w:themeShade="80"/>
          <w:sz w:val="28"/>
        </w:rPr>
      </w:pPr>
    </w:p>
    <w:p w:rsidR="002516B0" w:rsidRPr="00342CE7" w:rsidRDefault="009F2E62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342CE7">
        <w:rPr>
          <w:rFonts w:ascii="Arial" w:hAnsi="Arial" w:cs="Arial"/>
          <w:b/>
          <w:color w:val="244061" w:themeColor="accent1" w:themeShade="80"/>
          <w:sz w:val="28"/>
          <w:szCs w:val="28"/>
        </w:rPr>
        <w:t>Том 1. Положение о территориальном планировании</w:t>
      </w: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spacing w:after="0"/>
        <w:ind w:right="-1"/>
        <w:jc w:val="center"/>
        <w:rPr>
          <w:rFonts w:ascii="Arial" w:eastAsia="Calibri" w:hAnsi="Arial" w:cs="Arial"/>
          <w:b/>
          <w:color w:val="1F3864"/>
        </w:rPr>
      </w:pPr>
      <w:r w:rsidRPr="00342CE7">
        <w:rPr>
          <w:rFonts w:ascii="Arial" w:eastAsia="Calibri" w:hAnsi="Arial" w:cs="Arial"/>
          <w:b/>
          <w:color w:val="1F3864"/>
        </w:rPr>
        <w:t xml:space="preserve">Генеральный директор </w:t>
      </w:r>
      <w:r w:rsidRPr="00342CE7">
        <w:rPr>
          <w:rFonts w:ascii="Arial" w:eastAsia="Calibri" w:hAnsi="Arial" w:cs="Arial"/>
          <w:color w:val="1F3864"/>
        </w:rPr>
        <w:t xml:space="preserve">_____________________________ </w:t>
      </w:r>
      <w:r w:rsidRPr="00342CE7">
        <w:rPr>
          <w:rFonts w:ascii="Arial" w:eastAsia="Calibri" w:hAnsi="Arial" w:cs="Arial"/>
          <w:b/>
          <w:color w:val="1F3864"/>
        </w:rPr>
        <w:t>Д.Н. Панин</w:t>
      </w: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2516B0" w:rsidP="00133B62">
      <w:pPr>
        <w:tabs>
          <w:tab w:val="left" w:pos="284"/>
        </w:tabs>
        <w:spacing w:after="0"/>
        <w:ind w:left="284" w:hanging="284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</w:p>
    <w:p w:rsidR="002516B0" w:rsidRPr="00342CE7" w:rsidRDefault="00465AAF" w:rsidP="00133B62">
      <w:pPr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342CE7">
        <w:rPr>
          <w:rFonts w:ascii="Arial" w:hAnsi="Arial" w:cs="Arial"/>
          <w:b/>
          <w:color w:val="244061" w:themeColor="accent1" w:themeShade="80"/>
          <w:sz w:val="28"/>
          <w:szCs w:val="28"/>
        </w:rPr>
        <w:t>Ставрополь, 201</w:t>
      </w:r>
      <w:r w:rsidR="00DB42E6">
        <w:rPr>
          <w:rFonts w:ascii="Arial" w:hAnsi="Arial" w:cs="Arial"/>
          <w:b/>
          <w:color w:val="244061" w:themeColor="accent1" w:themeShade="80"/>
          <w:sz w:val="28"/>
          <w:szCs w:val="28"/>
        </w:rPr>
        <w:t>7</w:t>
      </w:r>
      <w:r w:rsidR="002516B0" w:rsidRPr="00342CE7">
        <w:rPr>
          <w:rFonts w:ascii="Arial" w:hAnsi="Arial" w:cs="Arial"/>
          <w:b/>
          <w:color w:val="244061" w:themeColor="accent1" w:themeShade="80"/>
          <w:sz w:val="28"/>
          <w:szCs w:val="28"/>
        </w:rPr>
        <w:br w:type="page"/>
      </w:r>
    </w:p>
    <w:p w:rsidR="002516B0" w:rsidRPr="00E91226" w:rsidRDefault="002516B0" w:rsidP="00133B62">
      <w:pPr>
        <w:keepNext/>
        <w:keepLines/>
        <w:spacing w:before="240" w:after="0" w:line="259" w:lineRule="auto"/>
        <w:jc w:val="center"/>
        <w:outlineLvl w:val="0"/>
        <w:rPr>
          <w:rFonts w:ascii="Arial Narrow" w:eastAsia="Times New Roman" w:hAnsi="Arial Narrow" w:cs="Arial"/>
          <w:b/>
          <w:color w:val="1F3864"/>
          <w:sz w:val="28"/>
          <w:szCs w:val="32"/>
          <w:lang w:eastAsia="ru-RU"/>
        </w:rPr>
      </w:pPr>
      <w:bookmarkStart w:id="0" w:name="_Toc470548068"/>
      <w:bookmarkStart w:id="1" w:name="_Toc500178838"/>
      <w:r w:rsidRPr="00E91226">
        <w:rPr>
          <w:rFonts w:ascii="Arial Narrow" w:eastAsia="Times New Roman" w:hAnsi="Arial Narrow" w:cs="Arial"/>
          <w:b/>
          <w:color w:val="1F3864"/>
          <w:sz w:val="28"/>
          <w:szCs w:val="32"/>
          <w:lang w:eastAsia="ru-RU"/>
        </w:rPr>
        <w:lastRenderedPageBreak/>
        <w:t>СОДЕРЖАНИЕ</w:t>
      </w:r>
      <w:bookmarkEnd w:id="0"/>
      <w:bookmarkEnd w:id="1"/>
    </w:p>
    <w:sdt>
      <w:sdtPr>
        <w:id w:val="-12971343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E91226" w:rsidRPr="00E91226" w:rsidRDefault="00E91226">
          <w:pPr>
            <w:pStyle w:val="11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r w:rsidRPr="00E91226">
            <w:rPr>
              <w:rFonts w:ascii="Arial Narrow" w:hAnsi="Arial Narrow"/>
              <w:color w:val="1F497D" w:themeColor="text2"/>
              <w:sz w:val="28"/>
            </w:rPr>
            <w:fldChar w:fldCharType="begin"/>
          </w:r>
          <w:r w:rsidRPr="00E91226">
            <w:rPr>
              <w:rFonts w:ascii="Arial Narrow" w:hAnsi="Arial Narrow"/>
              <w:color w:val="1F497D" w:themeColor="text2"/>
              <w:sz w:val="28"/>
            </w:rPr>
            <w:instrText xml:space="preserve"> TOC \o "1-3" \h \z \u </w:instrText>
          </w:r>
          <w:r w:rsidRPr="00E91226">
            <w:rPr>
              <w:rFonts w:ascii="Arial Narrow" w:hAnsi="Arial Narrow"/>
              <w:color w:val="1F497D" w:themeColor="text2"/>
              <w:sz w:val="28"/>
            </w:rPr>
            <w:fldChar w:fldCharType="separate"/>
          </w:r>
          <w:hyperlink w:anchor="_Toc500178838" w:history="1">
            <w:r w:rsidRPr="00E91226">
              <w:rPr>
                <w:rStyle w:val="aa"/>
                <w:rFonts w:ascii="Arial Narrow" w:eastAsia="Times New Roman" w:hAnsi="Arial Narrow" w:cs="Arial"/>
                <w:b/>
                <w:noProof/>
                <w:color w:val="1F497D" w:themeColor="text2"/>
                <w:sz w:val="28"/>
                <w:lang w:eastAsia="ru-RU"/>
              </w:rPr>
              <w:t>СОДЕРЖАНИЕ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_Toc500178838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2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11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39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ОБЩИЕ ПОЛОЖЕНИЯ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_Toc500178839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4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11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0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1.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СВЕДЕНИЯ О ВИДАХ, НАЗНАЧЕНИИ И НАИМЕНОВАНИЯХ ПЛАНИРУЕМЫХ ДЛЯ РАЗМЕЩЕНИЯ ОБЪЕКТОВ МЕСТНОГО ЗНАЧЕНИЯ СЕЛЬСКОГО ПОСЕЛЕНИЯ, ИХ ОСНОВНЫЕ ХАРАКТЕРИСТИКИ, МЕСТОПОЛОЖЕНИЕ, А ТАКЖЕ ХАРАКТЕРИСТИКИ ЗОН С ОСОБЫМИ УСЛОВИЯМИ ИСПОЛЬЗОВАНИЯ ТЕРРИТОРИЙ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_Toc500178840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4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1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1.1 Размещение объектов социального и культурно-бытового обслуживания населения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_Toc500178841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4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2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1.1.1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образования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_Toc500178842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4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3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1.1.2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здравоохранения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_Toc500178843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4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4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1.1.3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культуры, искусства и молодежной политики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_Toc500178844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4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5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1.1.4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физической культуры и массового спорта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_Toc500178845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5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6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1.1.5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в области торговли, общественного питания и бытового обслуживания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_Toc500178846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5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7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1.2 Развитие жилищного строительства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_Toc500178847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5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8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1.3 Размещение объектов в области развития отраслей экономики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_Toc500178848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6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49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1.3.1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промышленности и агропромышленного комплекса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_Toc500178849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6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0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1.3.2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туристско-рекреационного комплекса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_Toc500178850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6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1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1.4. Размещение объектов транспортной инфраструктуры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_Toc500178851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6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2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1.5. Размещение объектов инженерной инфраструктуры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_Toc500178852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7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3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1.5.1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водоснабжения и водоотведения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_Toc500178853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7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4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1.5.2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электроснабжения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_Toc500178854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8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32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5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 xml:space="preserve">1.5.3 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газоснабжения и теплоснабжения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_Toc500178855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9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3"/>
            <w:tabs>
              <w:tab w:val="left" w:pos="110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6" w:history="1"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1.5.4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noProof/>
                <w:color w:val="1F497D" w:themeColor="text2"/>
                <w:sz w:val="28"/>
              </w:rPr>
              <w:t>Объекты информационно-телекоммуникационной инфраструктуры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_Toc500178856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9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7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1.6 Объекты благоустройства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_Toc500178857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9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8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1.7 Размещение объектов для организации сбора, хранения и переработки твердых коммунальных отходов (ТКО)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_Toc500178858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10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59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1.8 Размещение объектов специального назначения местного значения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_Toc500178859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10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11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0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 xml:space="preserve">СВЕДЕНИЯ О ВИДАХ, НАЗНАЧЕНИИ И НАИМЕНОВАНИЯХ ПЛАНИРУЕМЫХ ДЛЯ РАЗМЕЩЕНИЯ ОБЪЕКТОВ ФЕДЕРАЛЬНОГО И РЕГИОНАЛЬНОГО ЗНАЧЕНИЯ НА ТЕРРИТОРИИ САДОВСКОГО СЕЛЬСКОГО ПОСЕЛЕНИЯ, ИХ </w:t>
            </w:r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lastRenderedPageBreak/>
              <w:t>ОСНОВНЫЕ ХАРАКТЕРИСТИКИ, МЕСТОПОЛОЖЕНИЕ, А ТАКЖЕ ХАРАКТЕРИСТИКИ ЗОН С ОСОБЫМИ УСЛОВИЯМИ ИСПОЛЬЗОВАНИЯ ТЕРРИТОРИЙ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_Toc500178860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12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left" w:pos="88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1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2.1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Размещение объектов федерального и регионального значения в области транспорта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_Toc500178861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12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left" w:pos="88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2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2.2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Размещение объектов федерального и регионального значения в области энергетики и инженерной инфраструктуры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_Toc500178862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12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11"/>
            <w:tabs>
              <w:tab w:val="left" w:pos="440"/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3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3.</w:t>
            </w:r>
            <w:r w:rsidRPr="00E91226">
              <w:rPr>
                <w:rFonts w:ascii="Arial Narrow" w:eastAsiaTheme="minorEastAsia" w:hAnsi="Arial Narrow"/>
                <w:noProof/>
                <w:color w:val="1F497D" w:themeColor="text2"/>
                <w:sz w:val="28"/>
                <w:lang w:eastAsia="ru-RU"/>
              </w:rPr>
              <w:tab/>
            </w:r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_Toc500178863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13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4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2.1 Жилого назначения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_Toc500178864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13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5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2.2 Общественно-делового назначения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_Toc500178865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13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6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2.3 Производственного и коммунально-складского назначения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_Toc500178866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14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7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2.4 Инженерной и транспортной инфраструктуры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_Toc500178867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14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8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2.5 Рекреационного назначения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_Toc500178868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15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69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2.6 Сельскохозяйственного использования и назначения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_Toc500178869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15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Pr="00E91226" w:rsidRDefault="00E91226">
          <w:pPr>
            <w:pStyle w:val="2"/>
            <w:tabs>
              <w:tab w:val="right" w:leader="dot" w:pos="9345"/>
            </w:tabs>
            <w:rPr>
              <w:rFonts w:ascii="Arial Narrow" w:eastAsiaTheme="minorEastAsia" w:hAnsi="Arial Narrow"/>
              <w:noProof/>
              <w:color w:val="1F497D" w:themeColor="text2"/>
              <w:sz w:val="28"/>
              <w:lang w:eastAsia="ru-RU"/>
            </w:rPr>
          </w:pPr>
          <w:hyperlink w:anchor="_Toc500178870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2.7 Специального назначения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_Toc500178870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16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Default="00E9122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00178871" w:history="1">
            <w:r w:rsidRPr="00E91226">
              <w:rPr>
                <w:rStyle w:val="aa"/>
                <w:rFonts w:ascii="Arial Narrow" w:eastAsia="Calibri" w:hAnsi="Arial Narrow" w:cs="Arial"/>
                <w:b/>
                <w:noProof/>
                <w:color w:val="1F497D" w:themeColor="text2"/>
                <w:sz w:val="28"/>
              </w:rPr>
              <w:t>ПРИЛОЖЕНИЕ (Графические материалы)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ab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begin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instrText xml:space="preserve"> PAGEREF _Toc500178871 \h </w:instrTex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separate"/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t>16</w:t>
            </w:r>
            <w:r w:rsidRPr="00E91226">
              <w:rPr>
                <w:rFonts w:ascii="Arial Narrow" w:hAnsi="Arial Narrow"/>
                <w:noProof/>
                <w:webHidden/>
                <w:color w:val="1F497D" w:themeColor="text2"/>
                <w:sz w:val="28"/>
              </w:rPr>
              <w:fldChar w:fldCharType="end"/>
            </w:r>
          </w:hyperlink>
        </w:p>
        <w:p w:rsidR="00E91226" w:rsidRDefault="00E91226">
          <w:r w:rsidRPr="00E91226">
            <w:rPr>
              <w:rFonts w:ascii="Arial Narrow" w:hAnsi="Arial Narrow"/>
              <w:b/>
              <w:bCs/>
              <w:color w:val="1F497D" w:themeColor="text2"/>
              <w:sz w:val="28"/>
            </w:rPr>
            <w:fldChar w:fldCharType="end"/>
          </w:r>
        </w:p>
      </w:sdtContent>
    </w:sdt>
    <w:p w:rsidR="00465AAF" w:rsidRPr="00342CE7" w:rsidRDefault="00465AAF" w:rsidP="00133B62">
      <w:pPr>
        <w:jc w:val="center"/>
        <w:rPr>
          <w:rFonts w:ascii="Arial" w:hAnsi="Arial" w:cs="Arial"/>
        </w:rPr>
      </w:pPr>
      <w:bookmarkStart w:id="2" w:name="_GoBack"/>
      <w:bookmarkEnd w:id="2"/>
      <w:r w:rsidRPr="00342CE7">
        <w:rPr>
          <w:rFonts w:ascii="Arial" w:hAnsi="Arial" w:cs="Arial"/>
        </w:rPr>
        <w:br w:type="page"/>
      </w:r>
    </w:p>
    <w:p w:rsidR="00465AAF" w:rsidRPr="00DB42E6" w:rsidRDefault="00465AAF" w:rsidP="00133B62">
      <w:pPr>
        <w:spacing w:after="0"/>
        <w:jc w:val="both"/>
        <w:outlineLvl w:val="0"/>
        <w:rPr>
          <w:rFonts w:ascii="Arial Narrow" w:eastAsia="Calibri" w:hAnsi="Arial Narrow" w:cs="Arial"/>
          <w:b/>
          <w:color w:val="FFFFFF"/>
          <w:sz w:val="32"/>
          <w:szCs w:val="32"/>
        </w:rPr>
      </w:pPr>
      <w:bookmarkStart w:id="3" w:name="_Toc470548069"/>
      <w:bookmarkStart w:id="4" w:name="_Toc500178839"/>
      <w:r w:rsidRPr="00DB42E6">
        <w:rPr>
          <w:rFonts w:ascii="Arial Narrow" w:eastAsia="Calibri" w:hAnsi="Arial Narrow" w:cs="Arial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B8C086B" wp14:editId="562BC4CA">
                <wp:simplePos x="0" y="0"/>
                <wp:positionH relativeFrom="page">
                  <wp:align>left</wp:align>
                </wp:positionH>
                <wp:positionV relativeFrom="paragraph">
                  <wp:posOffset>-710565</wp:posOffset>
                </wp:positionV>
                <wp:extent cx="7534275" cy="2303813"/>
                <wp:effectExtent l="0" t="0" r="28575" b="2032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2303813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-55.95pt;width:593.25pt;height:181.4pt;z-index:-251655168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" fillcolor="#203864" strokecolor="#41719c" strokeweight="1pt">
                <w10:wrap anchorx="page"/>
              </v:rect>
            </w:pict>
          </mc:Fallback>
        </mc:AlternateContent>
      </w:r>
      <w:r w:rsidRPr="00DB42E6">
        <w:rPr>
          <w:rFonts w:ascii="Arial Narrow" w:eastAsia="Calibri" w:hAnsi="Arial Narrow" w:cs="Arial"/>
          <w:b/>
          <w:color w:val="FFFFFF"/>
          <w:sz w:val="32"/>
          <w:szCs w:val="32"/>
        </w:rPr>
        <w:t>ОБЩИЕ ПОЛОЖЕНИЯ</w:t>
      </w:r>
      <w:bookmarkEnd w:id="3"/>
      <w:bookmarkEnd w:id="4"/>
    </w:p>
    <w:p w:rsidR="00465AAF" w:rsidRPr="00DB42E6" w:rsidRDefault="00465AAF" w:rsidP="00133B62">
      <w:pPr>
        <w:spacing w:after="0"/>
        <w:jc w:val="both"/>
        <w:outlineLvl w:val="0"/>
        <w:rPr>
          <w:rFonts w:ascii="Arial Narrow" w:eastAsia="Calibri" w:hAnsi="Arial Narrow" w:cs="Arial"/>
          <w:b/>
          <w:color w:val="FFFFFF"/>
          <w:sz w:val="32"/>
          <w:szCs w:val="32"/>
        </w:rPr>
      </w:pPr>
      <w:bookmarkStart w:id="5" w:name="_Toc464720208"/>
      <w:bookmarkStart w:id="6" w:name="_Toc470548070"/>
      <w:bookmarkStart w:id="7" w:name="_Toc500178840"/>
      <w:r w:rsidRPr="00DB42E6">
        <w:rPr>
          <w:rFonts w:ascii="Arial Narrow" w:eastAsia="Calibri" w:hAnsi="Arial Narrow" w:cs="Arial"/>
          <w:b/>
          <w:color w:val="FFFFFF"/>
          <w:sz w:val="32"/>
          <w:szCs w:val="32"/>
        </w:rPr>
        <w:t>1.</w:t>
      </w:r>
      <w:r w:rsidRPr="00DB42E6">
        <w:rPr>
          <w:rFonts w:ascii="Arial Narrow" w:eastAsia="Calibri" w:hAnsi="Arial Narrow" w:cs="Arial"/>
          <w:b/>
          <w:color w:val="FFFFFF"/>
          <w:sz w:val="32"/>
          <w:szCs w:val="32"/>
        </w:rPr>
        <w:tab/>
        <w:t>СВЕДЕНИЯ О ВИДАХ, НАЗНАЧЕНИИ И НАИМЕНОВАНИЯХ ПЛАНИРУЕМЫХ ДЛЯ РАЗМЕЩЕНИЯ ОБЪЕКТОВ МЕСТНОГО ЗНАЧЕНИЯ СЕЛЬСКОГО ПОСЕЛЕНИЯ, ИХ ОСНОВНЫЕ ХАРАКТЕРИСТИКИ, МЕСТОПОЛОЖЕНИЕ, А ТАКЖЕ ХАРАКТЕРИСТИКИ ЗОН С ОСОБЫМИ УСЛОВИЯМИ ИСПОЛЬЗОВАНИЯ ТЕРРИТОРИЙ</w:t>
      </w:r>
      <w:bookmarkEnd w:id="5"/>
      <w:bookmarkEnd w:id="6"/>
      <w:bookmarkEnd w:id="7"/>
    </w:p>
    <w:p w:rsidR="00BA5AEA" w:rsidRPr="00342CE7" w:rsidRDefault="00BA5AEA" w:rsidP="00133B62">
      <w:pPr>
        <w:jc w:val="both"/>
        <w:rPr>
          <w:rFonts w:ascii="Arial" w:hAnsi="Arial" w:cs="Arial"/>
        </w:rPr>
      </w:pPr>
    </w:p>
    <w:p w:rsidR="00465AAF" w:rsidRPr="00DB42E6" w:rsidRDefault="00465AAF" w:rsidP="00133B62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8" w:name="_Toc464720209"/>
      <w:bookmarkStart w:id="9" w:name="_Toc470548071"/>
      <w:bookmarkStart w:id="10" w:name="_Toc500178841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1.1 Размещение объектов социального и культурно-бытового обслуживания населения</w:t>
      </w:r>
      <w:bookmarkEnd w:id="8"/>
      <w:bookmarkEnd w:id="9"/>
      <w:bookmarkEnd w:id="10"/>
    </w:p>
    <w:p w:rsidR="00465AAF" w:rsidRPr="00DB42E6" w:rsidRDefault="00465AAF" w:rsidP="00133B62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1" w:name="_Toc464720210"/>
      <w:bookmarkStart w:id="12" w:name="_Toc470548072"/>
      <w:bookmarkStart w:id="13" w:name="_Toc500178842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1.1.1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образования</w:t>
      </w:r>
      <w:bookmarkEnd w:id="11"/>
      <w:bookmarkEnd w:id="12"/>
      <w:bookmarkEnd w:id="13"/>
    </w:p>
    <w:tbl>
      <w:tblPr>
        <w:tblStyle w:val="a3"/>
        <w:tblW w:w="109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362AE7" w:rsidRPr="00DB42E6" w:rsidTr="002D7DF1">
        <w:tc>
          <w:tcPr>
            <w:tcW w:w="567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(- – 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нет ЗОУИТ; + - есть – СЗЗ - … м)</w:t>
            </w:r>
          </w:p>
        </w:tc>
        <w:tc>
          <w:tcPr>
            <w:tcW w:w="1701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362AE7" w:rsidRPr="00DB42E6" w:rsidTr="002D7DF1">
        <w:tc>
          <w:tcPr>
            <w:tcW w:w="567" w:type="dxa"/>
            <w:vAlign w:val="center"/>
          </w:tcPr>
          <w:p w:rsidR="00465AAF" w:rsidRPr="00DB42E6" w:rsidRDefault="00465AAF" w:rsidP="002D7DF1">
            <w:pPr>
              <w:pStyle w:val="a4"/>
              <w:numPr>
                <w:ilvl w:val="0"/>
                <w:numId w:val="3"/>
              </w:num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465AAF" w:rsidRPr="00DB42E6" w:rsidRDefault="00CE0BA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начальной школы – детского сада</w:t>
            </w:r>
          </w:p>
        </w:tc>
        <w:tc>
          <w:tcPr>
            <w:tcW w:w="1843" w:type="dxa"/>
            <w:vAlign w:val="center"/>
          </w:tcPr>
          <w:p w:rsidR="00465AAF" w:rsidRPr="00DB42E6" w:rsidRDefault="00DB42E6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200 мест</w:t>
            </w:r>
          </w:p>
        </w:tc>
        <w:tc>
          <w:tcPr>
            <w:tcW w:w="1984" w:type="dxa"/>
            <w:vAlign w:val="center"/>
          </w:tcPr>
          <w:p w:rsidR="00465AAF" w:rsidRPr="00DB42E6" w:rsidRDefault="006A6662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465AAF" w:rsidRPr="00DB42E6" w:rsidRDefault="00DB42E6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465AAF" w:rsidRPr="00DB42E6" w:rsidRDefault="003C4E8D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65AAF" w:rsidRPr="00DB42E6" w:rsidRDefault="007833AB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Расчетный срок</w:t>
            </w:r>
          </w:p>
        </w:tc>
      </w:tr>
      <w:tr w:rsidR="00362AE7" w:rsidRPr="00DB42E6" w:rsidTr="002D7DF1">
        <w:tc>
          <w:tcPr>
            <w:tcW w:w="567" w:type="dxa"/>
            <w:vAlign w:val="center"/>
          </w:tcPr>
          <w:p w:rsidR="00CE0BA1" w:rsidRPr="00DB42E6" w:rsidRDefault="00CE0BA1" w:rsidP="002D7DF1">
            <w:pPr>
              <w:pStyle w:val="a4"/>
              <w:numPr>
                <w:ilvl w:val="0"/>
                <w:numId w:val="3"/>
              </w:num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:rsidR="00CE0BA1" w:rsidRPr="00DB42E6" w:rsidRDefault="00CE0BA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здания школы</w:t>
            </w:r>
          </w:p>
        </w:tc>
        <w:tc>
          <w:tcPr>
            <w:tcW w:w="1843" w:type="dxa"/>
            <w:vAlign w:val="center"/>
          </w:tcPr>
          <w:p w:rsidR="00CE0BA1" w:rsidRPr="00DB42E6" w:rsidRDefault="00DB42E6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CE0BA1" w:rsidRPr="00DB42E6" w:rsidRDefault="00CE0BA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CE0BA1" w:rsidRPr="00DB42E6" w:rsidRDefault="004075E5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CE0BA1" w:rsidRPr="00DB42E6" w:rsidRDefault="003C4E8D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CE0BA1" w:rsidRPr="00DB42E6" w:rsidRDefault="004075E5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DB42E6" w:rsidRPr="00DB42E6" w:rsidRDefault="00DB42E6" w:rsidP="00DB42E6">
      <w:bookmarkStart w:id="14" w:name="_Toc470548073"/>
    </w:p>
    <w:p w:rsidR="00465AAF" w:rsidRPr="00DB42E6" w:rsidRDefault="00465AAF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5" w:name="_Toc500178843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1.1.2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здравоохранения</w:t>
      </w:r>
      <w:bookmarkEnd w:id="14"/>
      <w:bookmarkEnd w:id="15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465AAF" w:rsidRPr="00DB42E6" w:rsidTr="002D7DF1">
        <w:tc>
          <w:tcPr>
            <w:tcW w:w="567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(- – 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нет ЗОУИТ; + - есть – СЗЗ - … м)</w:t>
            </w:r>
          </w:p>
        </w:tc>
        <w:tc>
          <w:tcPr>
            <w:tcW w:w="1701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465AAF" w:rsidRPr="00DB42E6" w:rsidTr="002D7DF1">
        <w:tc>
          <w:tcPr>
            <w:tcW w:w="567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465AAF" w:rsidRPr="00DB42E6" w:rsidRDefault="0072526A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sz w:val="20"/>
                <w:szCs w:val="20"/>
              </w:rPr>
              <w:t>Капитальный ремонт ФАП</w:t>
            </w:r>
          </w:p>
        </w:tc>
        <w:tc>
          <w:tcPr>
            <w:tcW w:w="1843" w:type="dxa"/>
            <w:vAlign w:val="center"/>
          </w:tcPr>
          <w:p w:rsidR="00465AAF" w:rsidRPr="00DB42E6" w:rsidRDefault="003C4E8D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465AAF" w:rsidRPr="00DB42E6" w:rsidRDefault="003C4E8D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</w:t>
            </w:r>
            <w:r w:rsidR="0072526A" w:rsidRPr="00DB42E6">
              <w:rPr>
                <w:rFonts w:ascii="Arial Narrow" w:eastAsia="Arial" w:hAnsi="Arial Narrow" w:cs="Arial"/>
                <w:sz w:val="20"/>
                <w:szCs w:val="20"/>
              </w:rPr>
              <w:t>. Садовое</w:t>
            </w:r>
          </w:p>
        </w:tc>
        <w:tc>
          <w:tcPr>
            <w:tcW w:w="1134" w:type="dxa"/>
            <w:vAlign w:val="center"/>
          </w:tcPr>
          <w:p w:rsidR="00465AAF" w:rsidRPr="00DB42E6" w:rsidRDefault="00362AE7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465AAF" w:rsidRPr="00DB42E6" w:rsidRDefault="003C4E8D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65AAF" w:rsidRPr="00DB42E6" w:rsidRDefault="00362AE7" w:rsidP="002D7DF1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Расчетный срок</w:t>
            </w:r>
          </w:p>
        </w:tc>
      </w:tr>
    </w:tbl>
    <w:p w:rsidR="00465AAF" w:rsidRPr="00DB42E6" w:rsidRDefault="00465AAF" w:rsidP="00342CE7">
      <w:pPr>
        <w:jc w:val="both"/>
        <w:rPr>
          <w:rFonts w:ascii="Arial Narrow" w:eastAsia="Calibri" w:hAnsi="Arial Narrow" w:cs="Arial"/>
          <w:color w:val="1F3864"/>
          <w:sz w:val="28"/>
          <w:szCs w:val="28"/>
        </w:rPr>
      </w:pPr>
    </w:p>
    <w:p w:rsidR="00465AAF" w:rsidRPr="00DB42E6" w:rsidRDefault="00465AAF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6" w:name="_Toc470548074"/>
      <w:bookmarkStart w:id="17" w:name="_Toc500178844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1.1.3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культуры, искусства и молодежной политики</w:t>
      </w:r>
      <w:bookmarkEnd w:id="16"/>
      <w:bookmarkEnd w:id="17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1984"/>
        <w:gridCol w:w="1134"/>
        <w:gridCol w:w="1843"/>
        <w:gridCol w:w="1701"/>
      </w:tblGrid>
      <w:tr w:rsidR="00362AE7" w:rsidRPr="00DB42E6" w:rsidTr="002D7DF1">
        <w:tc>
          <w:tcPr>
            <w:tcW w:w="567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198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701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362AE7" w:rsidRPr="00DB42E6" w:rsidTr="002D7DF1">
        <w:tc>
          <w:tcPr>
            <w:tcW w:w="567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465AAF" w:rsidRPr="00DB42E6" w:rsidRDefault="009B7AC9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сельского клуба</w:t>
            </w:r>
          </w:p>
        </w:tc>
        <w:tc>
          <w:tcPr>
            <w:tcW w:w="1843" w:type="dxa"/>
            <w:vAlign w:val="center"/>
          </w:tcPr>
          <w:p w:rsidR="00465AAF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1984" w:type="dxa"/>
            <w:vAlign w:val="center"/>
          </w:tcPr>
          <w:p w:rsidR="00465AAF" w:rsidRPr="00DB42E6" w:rsidRDefault="00362AE7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465AAF" w:rsidRPr="00DB42E6" w:rsidRDefault="00362AE7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465AAF" w:rsidRPr="00DB42E6" w:rsidRDefault="003C4E8D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465AAF" w:rsidRPr="00DB42E6" w:rsidRDefault="00362AE7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465AAF" w:rsidRDefault="00465AAF" w:rsidP="00342CE7">
      <w:pPr>
        <w:jc w:val="both"/>
        <w:rPr>
          <w:rFonts w:ascii="Arial Narrow" w:hAnsi="Arial Narrow" w:cs="Arial"/>
        </w:rPr>
      </w:pPr>
    </w:p>
    <w:p w:rsidR="003C4E8D" w:rsidRDefault="003C4E8D" w:rsidP="00342CE7">
      <w:pPr>
        <w:jc w:val="both"/>
        <w:rPr>
          <w:rFonts w:ascii="Arial Narrow" w:hAnsi="Arial Narrow" w:cs="Arial"/>
        </w:rPr>
      </w:pPr>
    </w:p>
    <w:p w:rsidR="003C4E8D" w:rsidRDefault="003C4E8D" w:rsidP="00342CE7">
      <w:pPr>
        <w:jc w:val="both"/>
        <w:rPr>
          <w:rFonts w:ascii="Arial Narrow" w:hAnsi="Arial Narrow" w:cs="Arial"/>
        </w:rPr>
      </w:pPr>
    </w:p>
    <w:p w:rsidR="003C4E8D" w:rsidRDefault="003C4E8D" w:rsidP="00342CE7">
      <w:pPr>
        <w:jc w:val="both"/>
        <w:rPr>
          <w:rFonts w:ascii="Arial Narrow" w:hAnsi="Arial Narrow" w:cs="Arial"/>
        </w:rPr>
      </w:pPr>
    </w:p>
    <w:p w:rsidR="003C4E8D" w:rsidRPr="00DB42E6" w:rsidRDefault="003C4E8D" w:rsidP="00342CE7">
      <w:pPr>
        <w:jc w:val="both"/>
        <w:rPr>
          <w:rFonts w:ascii="Arial Narrow" w:hAnsi="Arial Narrow" w:cs="Arial"/>
        </w:rPr>
      </w:pPr>
    </w:p>
    <w:p w:rsidR="00465AAF" w:rsidRPr="00DB42E6" w:rsidRDefault="00465AAF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18" w:name="_Toc470548075"/>
      <w:bookmarkStart w:id="19" w:name="_Toc500178845"/>
      <w:r w:rsidRPr="00DB42E6"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>1.1.4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физической культуры и массового спорта</w:t>
      </w:r>
      <w:bookmarkEnd w:id="18"/>
      <w:bookmarkEnd w:id="19"/>
    </w:p>
    <w:tbl>
      <w:tblPr>
        <w:tblStyle w:val="a3"/>
        <w:tblW w:w="10916" w:type="dxa"/>
        <w:tblInd w:w="-885" w:type="dxa"/>
        <w:tblLook w:val="04A0" w:firstRow="1" w:lastRow="0" w:firstColumn="1" w:lastColumn="0" w:noHBand="0" w:noVBand="1"/>
      </w:tblPr>
      <w:tblGrid>
        <w:gridCol w:w="562"/>
        <w:gridCol w:w="1849"/>
        <w:gridCol w:w="1843"/>
        <w:gridCol w:w="2043"/>
        <w:gridCol w:w="1111"/>
        <w:gridCol w:w="1835"/>
        <w:gridCol w:w="1673"/>
      </w:tblGrid>
      <w:tr w:rsidR="00A23145" w:rsidRPr="00DB42E6" w:rsidTr="003C4E8D">
        <w:tc>
          <w:tcPr>
            <w:tcW w:w="562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9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11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35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DB42E6" w:rsidRPr="00DB42E6" w:rsidTr="003C4E8D">
        <w:tc>
          <w:tcPr>
            <w:tcW w:w="562" w:type="dxa"/>
            <w:vAlign w:val="center"/>
          </w:tcPr>
          <w:p w:rsidR="00DB42E6" w:rsidRPr="00DB42E6" w:rsidRDefault="00DB42E6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9" w:type="dxa"/>
            <w:vAlign w:val="center"/>
          </w:tcPr>
          <w:p w:rsidR="00DB42E6" w:rsidRPr="00DB42E6" w:rsidRDefault="00DB42E6" w:rsidP="00DB42E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Строительство физкультурно-оздоровительного комплекса </w:t>
            </w: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</w:t>
            </w:r>
            <w:proofErr w:type="gram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спортивными залами общего пользования</w:t>
            </w:r>
          </w:p>
        </w:tc>
        <w:tc>
          <w:tcPr>
            <w:tcW w:w="1843" w:type="dxa"/>
            <w:vAlign w:val="center"/>
          </w:tcPr>
          <w:p w:rsidR="00DB42E6" w:rsidRPr="00DB42E6" w:rsidRDefault="00DB42E6" w:rsidP="00DB42E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500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кв.м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.</w:t>
            </w:r>
          </w:p>
        </w:tc>
        <w:tc>
          <w:tcPr>
            <w:tcW w:w="2043" w:type="dxa"/>
            <w:vAlign w:val="center"/>
          </w:tcPr>
          <w:p w:rsidR="00DB42E6" w:rsidRPr="00DB42E6" w:rsidRDefault="00DB42E6" w:rsidP="00DB42E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11" w:type="dxa"/>
            <w:vAlign w:val="center"/>
          </w:tcPr>
          <w:p w:rsidR="00DB42E6" w:rsidRPr="00DB42E6" w:rsidRDefault="00DB42E6" w:rsidP="00DB42E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35" w:type="dxa"/>
            <w:vAlign w:val="center"/>
          </w:tcPr>
          <w:p w:rsidR="00DB42E6" w:rsidRPr="00DB42E6" w:rsidRDefault="00DB42E6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:rsidR="00DB42E6" w:rsidRPr="00DB42E6" w:rsidRDefault="00DB42E6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A23145" w:rsidRPr="00DB42E6" w:rsidTr="003C4E8D">
        <w:tc>
          <w:tcPr>
            <w:tcW w:w="562" w:type="dxa"/>
            <w:vAlign w:val="center"/>
          </w:tcPr>
          <w:p w:rsidR="009B7AC9" w:rsidRPr="00DB42E6" w:rsidRDefault="002A5FA3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9" w:type="dxa"/>
            <w:vAlign w:val="center"/>
          </w:tcPr>
          <w:p w:rsidR="009B7AC9" w:rsidRPr="00DB42E6" w:rsidRDefault="00DB42E6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Строительство сельского стадиона</w:t>
            </w:r>
          </w:p>
        </w:tc>
        <w:tc>
          <w:tcPr>
            <w:tcW w:w="1843" w:type="dxa"/>
            <w:vAlign w:val="center"/>
          </w:tcPr>
          <w:p w:rsidR="009B7AC9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3" w:type="dxa"/>
            <w:vAlign w:val="center"/>
          </w:tcPr>
          <w:p w:rsidR="009B7AC9" w:rsidRPr="00DB42E6" w:rsidRDefault="00A23145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11" w:type="dxa"/>
            <w:vAlign w:val="center"/>
          </w:tcPr>
          <w:p w:rsidR="009B7AC9" w:rsidRPr="00DB42E6" w:rsidRDefault="00DB42E6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Calibri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35" w:type="dxa"/>
            <w:vAlign w:val="center"/>
          </w:tcPr>
          <w:p w:rsidR="009B7AC9" w:rsidRPr="00DB42E6" w:rsidRDefault="009B7AC9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1673" w:type="dxa"/>
            <w:vAlign w:val="center"/>
          </w:tcPr>
          <w:p w:rsidR="009B7AC9" w:rsidRPr="00DB42E6" w:rsidRDefault="00A23145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465AAF" w:rsidRPr="00DB42E6" w:rsidRDefault="00465AAF" w:rsidP="00342CE7">
      <w:pPr>
        <w:jc w:val="both"/>
        <w:rPr>
          <w:rFonts w:ascii="Arial Narrow" w:hAnsi="Arial Narrow" w:cs="Arial"/>
        </w:rPr>
      </w:pPr>
    </w:p>
    <w:p w:rsidR="00465AAF" w:rsidRPr="00DB42E6" w:rsidRDefault="00465AAF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0" w:name="_Toc470548076"/>
      <w:bookmarkStart w:id="21" w:name="_Toc500178846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1.1.5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 области торговли, общественного питания и бытового обслуживания</w:t>
      </w:r>
      <w:bookmarkEnd w:id="20"/>
      <w:bookmarkEnd w:id="21"/>
    </w:p>
    <w:tbl>
      <w:tblPr>
        <w:tblStyle w:val="a3"/>
        <w:tblW w:w="1093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2041"/>
        <w:gridCol w:w="1134"/>
        <w:gridCol w:w="1837"/>
        <w:gridCol w:w="1672"/>
      </w:tblGrid>
      <w:tr w:rsidR="00465AAF" w:rsidRPr="00DB42E6" w:rsidTr="003C4E8D">
        <w:tc>
          <w:tcPr>
            <w:tcW w:w="567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37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3C4E8D" w:rsidRPr="00DB42E6" w:rsidTr="003C4E8D">
        <w:tc>
          <w:tcPr>
            <w:tcW w:w="567" w:type="dxa"/>
            <w:vAlign w:val="center"/>
          </w:tcPr>
          <w:p w:rsidR="003C4E8D" w:rsidRPr="00DB42E6" w:rsidRDefault="003C4E8D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Строительство</w:t>
            </w:r>
            <w:r w:rsidRPr="00DB42E6">
              <w:rPr>
                <w:rFonts w:ascii="Arial Narrow" w:hAnsi="Arial Narrow" w:cs="Arial"/>
                <w:sz w:val="20"/>
                <w:szCs w:val="20"/>
              </w:rPr>
              <w:t xml:space="preserve"> аптечного пункта</w:t>
            </w:r>
          </w:p>
        </w:tc>
        <w:tc>
          <w:tcPr>
            <w:tcW w:w="1843" w:type="dxa"/>
            <w:vAlign w:val="center"/>
          </w:tcPr>
          <w:p w:rsidR="003C4E8D" w:rsidRPr="00DB42E6" w:rsidRDefault="003C4E8D" w:rsidP="00E9122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C4E8D" w:rsidRPr="00DB42E6" w:rsidRDefault="003C4E8D" w:rsidP="00E9122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. Садовое</w:t>
            </w:r>
          </w:p>
        </w:tc>
        <w:tc>
          <w:tcPr>
            <w:tcW w:w="1134" w:type="dxa"/>
            <w:vAlign w:val="center"/>
          </w:tcPr>
          <w:p w:rsidR="003C4E8D" w:rsidRPr="00DB42E6" w:rsidRDefault="003C4E8D" w:rsidP="00E9122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37" w:type="dxa"/>
            <w:vAlign w:val="center"/>
          </w:tcPr>
          <w:p w:rsidR="003C4E8D" w:rsidRPr="00DB42E6" w:rsidRDefault="003C4E8D" w:rsidP="00E9122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3C4E8D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  <w:tr w:rsidR="003C4E8D" w:rsidRPr="00DB42E6" w:rsidTr="003C4E8D">
        <w:tc>
          <w:tcPr>
            <w:tcW w:w="567" w:type="dxa"/>
            <w:vAlign w:val="center"/>
          </w:tcPr>
          <w:p w:rsidR="003C4E8D" w:rsidRPr="00DB42E6" w:rsidRDefault="003C4E8D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4" w:type="dxa"/>
            <w:vAlign w:val="center"/>
          </w:tcPr>
          <w:p w:rsidR="003C4E8D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Строительство магазинов</w:t>
            </w:r>
          </w:p>
        </w:tc>
        <w:tc>
          <w:tcPr>
            <w:tcW w:w="1843" w:type="dxa"/>
            <w:vAlign w:val="center"/>
          </w:tcPr>
          <w:p w:rsidR="003C4E8D" w:rsidRPr="00DB42E6" w:rsidRDefault="003C4E8D" w:rsidP="00E9122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C4E8D" w:rsidRPr="00DB42E6" w:rsidRDefault="003C4E8D" w:rsidP="00E9122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. Садовое</w:t>
            </w:r>
          </w:p>
        </w:tc>
        <w:tc>
          <w:tcPr>
            <w:tcW w:w="1134" w:type="dxa"/>
            <w:vAlign w:val="center"/>
          </w:tcPr>
          <w:p w:rsidR="003C4E8D" w:rsidRPr="00DB42E6" w:rsidRDefault="003C4E8D" w:rsidP="00E9122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37" w:type="dxa"/>
            <w:vAlign w:val="center"/>
          </w:tcPr>
          <w:p w:rsidR="003C4E8D" w:rsidRPr="00DB42E6" w:rsidRDefault="003C4E8D" w:rsidP="00E9122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3C4E8D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465AAF" w:rsidRPr="00DB42E6" w:rsidRDefault="00465AAF" w:rsidP="00342CE7">
      <w:pPr>
        <w:jc w:val="both"/>
        <w:rPr>
          <w:rFonts w:ascii="Arial Narrow" w:hAnsi="Arial Narrow" w:cs="Arial"/>
        </w:rPr>
      </w:pPr>
    </w:p>
    <w:p w:rsidR="00465AAF" w:rsidRPr="00DB42E6" w:rsidRDefault="00465AAF" w:rsidP="00342CE7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22" w:name="_Toc470548078"/>
      <w:bookmarkStart w:id="23" w:name="_Toc500178847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1.2 Развитие жилищного строительства</w:t>
      </w:r>
      <w:bookmarkEnd w:id="22"/>
      <w:bookmarkEnd w:id="23"/>
    </w:p>
    <w:tbl>
      <w:tblPr>
        <w:tblStyle w:val="a3"/>
        <w:tblW w:w="109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2041"/>
        <w:gridCol w:w="1134"/>
        <w:gridCol w:w="1843"/>
        <w:gridCol w:w="1672"/>
      </w:tblGrid>
      <w:tr w:rsidR="00465AAF" w:rsidRPr="00DB42E6" w:rsidTr="003C4E8D">
        <w:tc>
          <w:tcPr>
            <w:tcW w:w="567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2D7DF1" w:rsidRPr="00DB42E6" w:rsidTr="003C4E8D">
        <w:tc>
          <w:tcPr>
            <w:tcW w:w="567" w:type="dxa"/>
            <w:vAlign w:val="center"/>
          </w:tcPr>
          <w:p w:rsidR="002D7DF1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Развитие индивидуального строительства на новых территориях в поселении</w:t>
            </w:r>
          </w:p>
        </w:tc>
        <w:tc>
          <w:tcPr>
            <w:tcW w:w="1843" w:type="dxa"/>
            <w:vAlign w:val="center"/>
          </w:tcPr>
          <w:p w:rsidR="002D7DF1" w:rsidRPr="00DB42E6" w:rsidRDefault="003C4E8D" w:rsidP="00133B62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2D7DF1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2D7DF1" w:rsidRPr="00DB42E6" w:rsidTr="003C4E8D">
        <w:tc>
          <w:tcPr>
            <w:tcW w:w="567" w:type="dxa"/>
            <w:vAlign w:val="center"/>
          </w:tcPr>
          <w:p w:rsidR="002D7DF1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4" w:type="dxa"/>
            <w:vAlign w:val="center"/>
          </w:tcPr>
          <w:p w:rsidR="002D7DF1" w:rsidRPr="00DB42E6" w:rsidRDefault="002D7DF1" w:rsidP="003C4E8D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жилых домов  для обеспечения жильём малоимущих граждан</w:t>
            </w:r>
          </w:p>
        </w:tc>
        <w:tc>
          <w:tcPr>
            <w:tcW w:w="1843" w:type="dxa"/>
            <w:vAlign w:val="center"/>
          </w:tcPr>
          <w:p w:rsidR="002D7DF1" w:rsidRPr="00DB42E6" w:rsidRDefault="003C4E8D" w:rsidP="00133B62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2D7DF1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465AAF" w:rsidRDefault="00465AAF" w:rsidP="00342CE7">
      <w:pPr>
        <w:jc w:val="both"/>
        <w:rPr>
          <w:rFonts w:ascii="Arial Narrow" w:hAnsi="Arial Narrow" w:cs="Arial"/>
        </w:rPr>
      </w:pPr>
    </w:p>
    <w:p w:rsidR="003C4E8D" w:rsidRDefault="003C4E8D" w:rsidP="00342CE7">
      <w:pPr>
        <w:jc w:val="both"/>
        <w:rPr>
          <w:rFonts w:ascii="Arial Narrow" w:hAnsi="Arial Narrow" w:cs="Arial"/>
        </w:rPr>
      </w:pPr>
    </w:p>
    <w:p w:rsidR="003C4E8D" w:rsidRDefault="003C4E8D" w:rsidP="00342CE7">
      <w:pPr>
        <w:jc w:val="both"/>
        <w:rPr>
          <w:rFonts w:ascii="Arial Narrow" w:hAnsi="Arial Narrow" w:cs="Arial"/>
        </w:rPr>
      </w:pPr>
    </w:p>
    <w:p w:rsidR="003C4E8D" w:rsidRDefault="003C4E8D" w:rsidP="00342CE7">
      <w:pPr>
        <w:jc w:val="both"/>
        <w:rPr>
          <w:rFonts w:ascii="Arial Narrow" w:hAnsi="Arial Narrow" w:cs="Arial"/>
        </w:rPr>
      </w:pPr>
    </w:p>
    <w:p w:rsidR="003C4E8D" w:rsidRDefault="003C4E8D" w:rsidP="00342CE7">
      <w:pPr>
        <w:jc w:val="both"/>
        <w:rPr>
          <w:rFonts w:ascii="Arial Narrow" w:hAnsi="Arial Narrow" w:cs="Arial"/>
        </w:rPr>
      </w:pPr>
    </w:p>
    <w:p w:rsidR="003C4E8D" w:rsidRPr="00DB42E6" w:rsidRDefault="003C4E8D" w:rsidP="00342CE7">
      <w:pPr>
        <w:jc w:val="both"/>
        <w:rPr>
          <w:rFonts w:ascii="Arial Narrow" w:hAnsi="Arial Narrow" w:cs="Arial"/>
        </w:rPr>
      </w:pPr>
    </w:p>
    <w:p w:rsidR="00465AAF" w:rsidRPr="00DB42E6" w:rsidRDefault="00465AAF" w:rsidP="00342CE7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24" w:name="_Toc464720217"/>
      <w:bookmarkStart w:id="25" w:name="_Toc470548079"/>
      <w:bookmarkStart w:id="26" w:name="_Toc500178848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1.3 Размещение объектов в области развития отраслей экономики</w:t>
      </w:r>
      <w:bookmarkEnd w:id="24"/>
      <w:bookmarkEnd w:id="25"/>
      <w:bookmarkEnd w:id="26"/>
    </w:p>
    <w:p w:rsidR="00465AAF" w:rsidRPr="00DB42E6" w:rsidRDefault="00465AAF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27" w:name="_Toc464720218"/>
      <w:bookmarkStart w:id="28" w:name="_Toc470548080"/>
      <w:bookmarkStart w:id="29" w:name="_Toc500178849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1.3.1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промышленности</w:t>
      </w:r>
      <w:bookmarkEnd w:id="27"/>
      <w:bookmarkEnd w:id="28"/>
      <w:r w:rsidR="00364418" w:rsidRPr="00DB42E6">
        <w:rPr>
          <w:rFonts w:ascii="Arial Narrow" w:eastAsia="Calibri" w:hAnsi="Arial Narrow" w:cs="Arial"/>
          <w:color w:val="1F3864"/>
          <w:sz w:val="28"/>
          <w:szCs w:val="28"/>
        </w:rPr>
        <w:t xml:space="preserve"> и агропромышленного комплекса</w:t>
      </w:r>
      <w:bookmarkEnd w:id="29"/>
    </w:p>
    <w:tbl>
      <w:tblPr>
        <w:tblStyle w:val="a3"/>
        <w:tblW w:w="109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2041"/>
        <w:gridCol w:w="1134"/>
        <w:gridCol w:w="1843"/>
        <w:gridCol w:w="1672"/>
      </w:tblGrid>
      <w:tr w:rsidR="009B7AC9" w:rsidRPr="00DB42E6" w:rsidTr="003C4E8D">
        <w:tc>
          <w:tcPr>
            <w:tcW w:w="567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465AAF" w:rsidRPr="00DB42E6" w:rsidRDefault="00465AAF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2D7DF1" w:rsidRPr="00DB42E6" w:rsidTr="003C4E8D">
        <w:tc>
          <w:tcPr>
            <w:tcW w:w="567" w:type="dxa"/>
            <w:vAlign w:val="center"/>
          </w:tcPr>
          <w:p w:rsidR="002D7DF1" w:rsidRPr="00DB42E6" w:rsidRDefault="00DE3F64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2D7DF1" w:rsidRPr="00DB42E6" w:rsidRDefault="002D7DF1" w:rsidP="00DE3F6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предприятий осуществляющих добычу и</w:t>
            </w:r>
            <w:r w:rsidR="00DE3F64">
              <w:rPr>
                <w:rFonts w:ascii="Arial Narrow" w:eastAsia="Arial" w:hAnsi="Arial Narrow" w:cs="Arial"/>
                <w:sz w:val="20"/>
                <w:szCs w:val="20"/>
              </w:rPr>
              <w:t>нертных строительных материалов</w:t>
            </w:r>
          </w:p>
        </w:tc>
        <w:tc>
          <w:tcPr>
            <w:tcW w:w="1843" w:type="dxa"/>
            <w:vAlign w:val="center"/>
          </w:tcPr>
          <w:p w:rsidR="002D7DF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2D7DF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3C4E8D" w:rsidRPr="00DB42E6" w:rsidTr="003C4E8D">
        <w:tc>
          <w:tcPr>
            <w:tcW w:w="567" w:type="dxa"/>
            <w:vAlign w:val="center"/>
          </w:tcPr>
          <w:p w:rsidR="003C4E8D" w:rsidRPr="00DB42E6" w:rsidRDefault="00DE3F64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Создание пункта по закупке сельскохозяйственных продуктов у населения</w:t>
            </w:r>
          </w:p>
        </w:tc>
        <w:tc>
          <w:tcPr>
            <w:tcW w:w="1843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3C4E8D" w:rsidRPr="00DB42E6" w:rsidRDefault="00DE3F64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3C4E8D" w:rsidRPr="00DB42E6" w:rsidTr="003C4E8D">
        <w:tc>
          <w:tcPr>
            <w:tcW w:w="567" w:type="dxa"/>
            <w:vAlign w:val="center"/>
          </w:tcPr>
          <w:p w:rsidR="003C4E8D" w:rsidRPr="00DB42E6" w:rsidRDefault="00DE3F64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43" w:type="dxa"/>
            <w:vAlign w:val="center"/>
          </w:tcPr>
          <w:p w:rsidR="003C4E8D" w:rsidRPr="00DB42E6" w:rsidRDefault="00DE3F64" w:rsidP="00DE3F6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Строительство</w:t>
            </w:r>
            <w:r w:rsidR="003C4E8D"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перерабатывающих мини-цехов </w:t>
            </w:r>
          </w:p>
        </w:tc>
        <w:tc>
          <w:tcPr>
            <w:tcW w:w="1843" w:type="dxa"/>
            <w:vAlign w:val="center"/>
          </w:tcPr>
          <w:p w:rsidR="003C4E8D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C4E8D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3C4E8D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3C4E8D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3C4E8D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3C4E8D" w:rsidRPr="00DB42E6" w:rsidTr="003C4E8D">
        <w:tc>
          <w:tcPr>
            <w:tcW w:w="567" w:type="dxa"/>
            <w:vAlign w:val="center"/>
          </w:tcPr>
          <w:p w:rsidR="003C4E8D" w:rsidRPr="00DB42E6" w:rsidRDefault="00DE3F64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843" w:type="dxa"/>
            <w:vAlign w:val="center"/>
          </w:tcPr>
          <w:p w:rsidR="003C4E8D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Строительство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</w:t>
            </w:r>
            <w:r w:rsidR="003C4E8D" w:rsidRPr="00DB42E6">
              <w:rPr>
                <w:rFonts w:ascii="Arial Narrow" w:eastAsia="Arial" w:hAnsi="Arial Narrow" w:cs="Arial"/>
                <w:sz w:val="20"/>
                <w:szCs w:val="20"/>
              </w:rPr>
              <w:t>тепличных хозяйств и комплексов на территории сельского поселения</w:t>
            </w:r>
          </w:p>
        </w:tc>
        <w:tc>
          <w:tcPr>
            <w:tcW w:w="1843" w:type="dxa"/>
            <w:vAlign w:val="center"/>
          </w:tcPr>
          <w:p w:rsidR="003C4E8D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C4E8D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3C4E8D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3C4E8D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3C4E8D" w:rsidRPr="00DB42E6" w:rsidRDefault="003C4E8D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465AAF" w:rsidRPr="00DB42E6" w:rsidRDefault="00465AAF" w:rsidP="00342CE7">
      <w:pPr>
        <w:jc w:val="both"/>
        <w:rPr>
          <w:rFonts w:ascii="Arial Narrow" w:hAnsi="Arial Narrow" w:cs="Arial"/>
        </w:rPr>
      </w:pPr>
    </w:p>
    <w:p w:rsidR="00465AAF" w:rsidRPr="00DB42E6" w:rsidRDefault="00364418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0" w:name="_Toc500178850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1.3.2</w:t>
      </w:r>
      <w:r w:rsidR="00465AAF"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туристско-рекреационного комплекса</w:t>
      </w:r>
      <w:bookmarkEnd w:id="30"/>
    </w:p>
    <w:tbl>
      <w:tblPr>
        <w:tblStyle w:val="a3"/>
        <w:tblW w:w="109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2041"/>
        <w:gridCol w:w="1134"/>
        <w:gridCol w:w="1843"/>
        <w:gridCol w:w="1672"/>
      </w:tblGrid>
      <w:tr w:rsidR="00465AAF" w:rsidRPr="00DB42E6" w:rsidTr="00DE3F64">
        <w:tc>
          <w:tcPr>
            <w:tcW w:w="567" w:type="dxa"/>
            <w:vAlign w:val="center"/>
          </w:tcPr>
          <w:p w:rsidR="00465AAF" w:rsidRPr="00DB42E6" w:rsidRDefault="00465AAF" w:rsidP="00342CE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342CE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342CE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465AAF" w:rsidRPr="00DB42E6" w:rsidRDefault="00465AAF" w:rsidP="00342CE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65AAF" w:rsidRPr="00DB42E6" w:rsidRDefault="00465AAF" w:rsidP="00342CE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65AAF" w:rsidRPr="00DB42E6" w:rsidRDefault="00465AAF" w:rsidP="00342CE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465AAF" w:rsidRPr="00DB42E6" w:rsidRDefault="00465AAF" w:rsidP="00342CE7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465AAF" w:rsidRPr="00DB42E6" w:rsidTr="00DE3F64">
        <w:tc>
          <w:tcPr>
            <w:tcW w:w="567" w:type="dxa"/>
            <w:vAlign w:val="center"/>
          </w:tcPr>
          <w:p w:rsidR="00465AAF" w:rsidRPr="00DB42E6" w:rsidRDefault="00465AAF" w:rsidP="00342CE7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465AAF" w:rsidRPr="00DB42E6" w:rsidRDefault="000F6F8F" w:rsidP="00342CE7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рекреационного комплекса для кратковременного отдыха населения</w:t>
            </w:r>
          </w:p>
        </w:tc>
        <w:tc>
          <w:tcPr>
            <w:tcW w:w="1843" w:type="dxa"/>
            <w:vAlign w:val="center"/>
          </w:tcPr>
          <w:p w:rsidR="00465AAF" w:rsidRPr="00DB42E6" w:rsidRDefault="00DE3F64" w:rsidP="00342CE7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465AAF" w:rsidRPr="00DB42E6" w:rsidRDefault="000F6F8F" w:rsidP="00342CE7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465AAF" w:rsidRPr="00DB42E6" w:rsidRDefault="00DE3F64" w:rsidP="00342CE7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465AAF" w:rsidRPr="00DB42E6" w:rsidRDefault="00DE3F64" w:rsidP="00342CE7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465AAF" w:rsidRPr="00DB42E6" w:rsidRDefault="00342CE7" w:rsidP="00342CE7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465AAF" w:rsidRPr="00DB42E6" w:rsidRDefault="00465AAF" w:rsidP="00342CE7">
      <w:pPr>
        <w:jc w:val="both"/>
        <w:rPr>
          <w:rFonts w:ascii="Arial Narrow" w:hAnsi="Arial Narrow" w:cs="Arial"/>
        </w:rPr>
      </w:pPr>
    </w:p>
    <w:p w:rsidR="00465AAF" w:rsidRPr="00DB42E6" w:rsidRDefault="00465AAF" w:rsidP="00342CE7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1" w:name="_Toc470548084"/>
      <w:bookmarkStart w:id="32" w:name="_Toc500178851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1.4. Размещение объектов транспортной инфраструктуры</w:t>
      </w:r>
      <w:bookmarkEnd w:id="31"/>
      <w:bookmarkEnd w:id="32"/>
    </w:p>
    <w:tbl>
      <w:tblPr>
        <w:tblStyle w:val="a3"/>
        <w:tblW w:w="109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2041"/>
        <w:gridCol w:w="1134"/>
        <w:gridCol w:w="1843"/>
        <w:gridCol w:w="1672"/>
      </w:tblGrid>
      <w:tr w:rsidR="00AD7751" w:rsidRPr="00DB42E6" w:rsidTr="00DE3F64">
        <w:tc>
          <w:tcPr>
            <w:tcW w:w="567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AD7751" w:rsidRPr="00DB42E6" w:rsidTr="00DE3F64">
        <w:tc>
          <w:tcPr>
            <w:tcW w:w="567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EA7426" w:rsidRPr="00DB42E6" w:rsidRDefault="005C7C59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автодороги местного значения вдоль железной дороги от переезда до федеральной автодороги Черкесск - Лермонтов на территории.</w:t>
            </w:r>
          </w:p>
        </w:tc>
        <w:tc>
          <w:tcPr>
            <w:tcW w:w="1843" w:type="dxa"/>
            <w:vAlign w:val="center"/>
          </w:tcPr>
          <w:p w:rsidR="00EA7426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EA7426" w:rsidRPr="00DB42E6" w:rsidRDefault="00342CE7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Садовское сельское поселение</w:t>
            </w:r>
          </w:p>
        </w:tc>
        <w:tc>
          <w:tcPr>
            <w:tcW w:w="1134" w:type="dxa"/>
            <w:vAlign w:val="center"/>
          </w:tcPr>
          <w:p w:rsidR="00EA7426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EA7426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EA7426" w:rsidRPr="00DB42E6" w:rsidRDefault="00342CE7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AD7751" w:rsidRPr="00DB42E6" w:rsidTr="00DE3F64">
        <w:tc>
          <w:tcPr>
            <w:tcW w:w="567" w:type="dxa"/>
            <w:vAlign w:val="center"/>
          </w:tcPr>
          <w:p w:rsidR="009B7AC9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:rsidR="009B7AC9" w:rsidRPr="00DB42E6" w:rsidRDefault="009B7AC9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Реконструкция ул. 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lastRenderedPageBreak/>
              <w:t>Степная до уровня главной улицы села</w:t>
            </w:r>
          </w:p>
        </w:tc>
        <w:tc>
          <w:tcPr>
            <w:tcW w:w="1843" w:type="dxa"/>
            <w:vAlign w:val="center"/>
          </w:tcPr>
          <w:p w:rsidR="009B7AC9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lastRenderedPageBreak/>
              <w:t xml:space="preserve">Определяется 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lastRenderedPageBreak/>
              <w:t>проектом</w:t>
            </w:r>
          </w:p>
        </w:tc>
        <w:tc>
          <w:tcPr>
            <w:tcW w:w="2041" w:type="dxa"/>
            <w:vAlign w:val="center"/>
          </w:tcPr>
          <w:p w:rsidR="009B7AC9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lastRenderedPageBreak/>
              <w:t>с. Садовое</w:t>
            </w:r>
          </w:p>
        </w:tc>
        <w:tc>
          <w:tcPr>
            <w:tcW w:w="1134" w:type="dxa"/>
            <w:vAlign w:val="center"/>
          </w:tcPr>
          <w:p w:rsidR="009B7AC9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9B7AC9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9B7AC9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AD7751" w:rsidRPr="00DB42E6" w:rsidTr="00DE3F64">
        <w:tc>
          <w:tcPr>
            <w:tcW w:w="567" w:type="dxa"/>
            <w:vAlign w:val="center"/>
          </w:tcPr>
          <w:p w:rsidR="00AD7751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843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ул. Полевая до уровня основной улицы села</w:t>
            </w:r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AD7751" w:rsidRPr="00DB42E6" w:rsidTr="00DE3F64">
        <w:tc>
          <w:tcPr>
            <w:tcW w:w="567" w:type="dxa"/>
            <w:vAlign w:val="center"/>
          </w:tcPr>
          <w:p w:rsidR="00AD7751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r w:rsidR="00AD7751" w:rsidRPr="00DB42E6">
              <w:rPr>
                <w:rFonts w:ascii="Arial Narrow" w:eastAsia="Arial" w:hAnsi="Arial Narrow" w:cs="Arial"/>
                <w:sz w:val="20"/>
                <w:szCs w:val="20"/>
              </w:rPr>
              <w:t>еконструкция существующей улично-дорожной сети и тротуаров в соответствии с проектными профилями улиц</w:t>
            </w:r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AD7751" w:rsidRPr="00DB42E6" w:rsidTr="00DE3F64">
        <w:tc>
          <w:tcPr>
            <w:tcW w:w="567" w:type="dxa"/>
            <w:vAlign w:val="center"/>
          </w:tcPr>
          <w:p w:rsidR="00AD7751" w:rsidRPr="00DB42E6" w:rsidRDefault="00DE3F64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843" w:type="dxa"/>
            <w:vAlign w:val="center"/>
          </w:tcPr>
          <w:p w:rsidR="00AD7751" w:rsidRPr="00DB42E6" w:rsidRDefault="00AD7751" w:rsidP="00DE3F6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переезда через железнодорожные пути на въезде</w:t>
            </w:r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AD7751" w:rsidRPr="00DB42E6" w:rsidTr="00DE3F64">
        <w:tc>
          <w:tcPr>
            <w:tcW w:w="567" w:type="dxa"/>
            <w:vAlign w:val="center"/>
          </w:tcPr>
          <w:p w:rsidR="00AD7751" w:rsidRPr="00DB42E6" w:rsidRDefault="00DE3F64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</w:t>
            </w:r>
            <w:r w:rsidR="002D7DF1" w:rsidRPr="00DB42E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автодороги местного значения от южной окраины с. Садовое до дачного кооператива «Надежда».</w:t>
            </w:r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Садовое,</w:t>
            </w:r>
          </w:p>
        </w:tc>
        <w:tc>
          <w:tcPr>
            <w:tcW w:w="1134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AD7751" w:rsidRPr="00DB42E6" w:rsidTr="00DE3F64">
        <w:tc>
          <w:tcPr>
            <w:tcW w:w="567" w:type="dxa"/>
            <w:vAlign w:val="center"/>
          </w:tcPr>
          <w:p w:rsidR="00AD7751" w:rsidRPr="00DB42E6" w:rsidRDefault="00DE3F64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</w:t>
            </w:r>
            <w:r w:rsidR="002D7DF1" w:rsidRPr="00DB42E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Установка </w:t>
            </w:r>
            <w:r w:rsidR="00AD7751" w:rsidRPr="00DB42E6">
              <w:rPr>
                <w:rFonts w:ascii="Arial Narrow" w:eastAsia="Arial" w:hAnsi="Arial Narrow" w:cs="Arial"/>
                <w:sz w:val="20"/>
                <w:szCs w:val="20"/>
              </w:rPr>
              <w:t>дорожных знаков и указателей на улицах населённых пунктов.</w:t>
            </w:r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AD7751" w:rsidRPr="00DB42E6" w:rsidTr="00DE3F64">
        <w:tc>
          <w:tcPr>
            <w:tcW w:w="567" w:type="dxa"/>
            <w:vAlign w:val="center"/>
          </w:tcPr>
          <w:p w:rsidR="00AD7751" w:rsidRPr="00DB42E6" w:rsidRDefault="00DE3F64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</w:t>
            </w:r>
            <w:r w:rsidR="002D7DF1" w:rsidRPr="00DB42E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Оборудование остановочных площадок и установка павильонов для общественного транспорта</w:t>
            </w:r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AD775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AD7751" w:rsidRPr="00DB42E6" w:rsidRDefault="00AD775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3C4E8D" w:rsidRPr="00DB42E6" w:rsidTr="00DE3F64">
        <w:tc>
          <w:tcPr>
            <w:tcW w:w="567" w:type="dxa"/>
            <w:vAlign w:val="center"/>
          </w:tcPr>
          <w:p w:rsidR="003C4E8D" w:rsidRPr="00DB42E6" w:rsidRDefault="00DE3F64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9.</w:t>
            </w:r>
          </w:p>
        </w:tc>
        <w:tc>
          <w:tcPr>
            <w:tcW w:w="1843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Строительство АЗС </w:t>
            </w:r>
          </w:p>
        </w:tc>
        <w:tc>
          <w:tcPr>
            <w:tcW w:w="1843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Районе примыкания федеральной автодороги  Черкесск – Лермонтов в федеральной автодороге «Подъезд к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г</w:t>
            </w: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.Ч</w:t>
            </w:r>
            <w:proofErr w:type="gram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еркесску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от магистрали М-29 «Кавказ»;</w:t>
            </w:r>
          </w:p>
        </w:tc>
        <w:tc>
          <w:tcPr>
            <w:tcW w:w="1134" w:type="dxa"/>
            <w:vAlign w:val="center"/>
          </w:tcPr>
          <w:p w:rsidR="003C4E8D" w:rsidRPr="00DB42E6" w:rsidRDefault="00DE3F64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3C4E8D" w:rsidRPr="00DB42E6" w:rsidRDefault="003C4E8D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Расчетный срок</w:t>
            </w:r>
          </w:p>
        </w:tc>
      </w:tr>
    </w:tbl>
    <w:p w:rsidR="00DE3F64" w:rsidRPr="00DE3F64" w:rsidRDefault="00DE3F64" w:rsidP="00DE3F64">
      <w:bookmarkStart w:id="33" w:name="_Toc470548085"/>
    </w:p>
    <w:p w:rsidR="00EA7426" w:rsidRPr="00DB42E6" w:rsidRDefault="00EA7426" w:rsidP="00342CE7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34" w:name="_Toc500178852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1.5. Размещение объектов инженерной инфраструктуры</w:t>
      </w:r>
      <w:bookmarkEnd w:id="33"/>
      <w:bookmarkEnd w:id="34"/>
    </w:p>
    <w:p w:rsidR="00EA7426" w:rsidRPr="00DB42E6" w:rsidRDefault="00EA7426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5" w:name="_Toc464720223"/>
      <w:bookmarkStart w:id="36" w:name="_Toc470548086"/>
      <w:bookmarkStart w:id="37" w:name="_Toc500178853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1.5.1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водоснабжения и водоотведени</w:t>
      </w:r>
      <w:bookmarkEnd w:id="35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я</w:t>
      </w:r>
      <w:bookmarkEnd w:id="36"/>
      <w:bookmarkEnd w:id="37"/>
    </w:p>
    <w:tbl>
      <w:tblPr>
        <w:tblStyle w:val="a3"/>
        <w:tblW w:w="10943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2041"/>
        <w:gridCol w:w="1134"/>
        <w:gridCol w:w="1843"/>
        <w:gridCol w:w="1672"/>
      </w:tblGrid>
      <w:tr w:rsidR="00920616" w:rsidRPr="00DB42E6" w:rsidTr="00DE3F64">
        <w:tc>
          <w:tcPr>
            <w:tcW w:w="567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EA7426" w:rsidRPr="00DB42E6" w:rsidRDefault="00EA7426" w:rsidP="002D7DF1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1E1500" w:rsidRPr="00DB42E6" w:rsidTr="00DE3F64">
        <w:tc>
          <w:tcPr>
            <w:tcW w:w="567" w:type="dxa"/>
            <w:vAlign w:val="center"/>
          </w:tcPr>
          <w:p w:rsidR="001E1500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1E1500" w:rsidRPr="00DB42E6" w:rsidRDefault="001E1500" w:rsidP="00307D69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Строительство разводящих водопроводных сетей </w:t>
            </w:r>
          </w:p>
        </w:tc>
        <w:tc>
          <w:tcPr>
            <w:tcW w:w="1843" w:type="dxa"/>
            <w:vAlign w:val="center"/>
          </w:tcPr>
          <w:p w:rsidR="001E1500" w:rsidRPr="00DB42E6" w:rsidRDefault="00307D69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10 км</w:t>
            </w:r>
          </w:p>
        </w:tc>
        <w:tc>
          <w:tcPr>
            <w:tcW w:w="2041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1E1500" w:rsidRPr="00DB42E6" w:rsidTr="00DE3F64">
        <w:tc>
          <w:tcPr>
            <w:tcW w:w="567" w:type="dxa"/>
            <w:vAlign w:val="center"/>
          </w:tcPr>
          <w:p w:rsidR="001E1500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:rsidR="001E1500" w:rsidRPr="00DB42E6" w:rsidRDefault="001E1500" w:rsidP="00307D69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Строительство водозабора в комплексе с 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lastRenderedPageBreak/>
              <w:t xml:space="preserve">водоочистными сооружениями </w:t>
            </w:r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lastRenderedPageBreak/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1E1500" w:rsidRPr="00DB42E6" w:rsidRDefault="00307D69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южнее южной окраины </w:t>
            </w:r>
            <w:r w:rsidR="001E1500"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с. </w:t>
            </w:r>
            <w:proofErr w:type="gramStart"/>
            <w:r w:rsidR="001E1500" w:rsidRPr="00DB42E6">
              <w:rPr>
                <w:rFonts w:ascii="Arial Narrow" w:eastAsia="Arial" w:hAnsi="Arial Narrow" w:cs="Arial"/>
                <w:sz w:val="20"/>
                <w:szCs w:val="20"/>
              </w:rPr>
              <w:t>Садовое</w:t>
            </w:r>
            <w:proofErr w:type="gramEnd"/>
          </w:p>
        </w:tc>
        <w:tc>
          <w:tcPr>
            <w:tcW w:w="1134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1E1500" w:rsidRPr="00DB42E6" w:rsidTr="00DE3F64">
        <w:tc>
          <w:tcPr>
            <w:tcW w:w="567" w:type="dxa"/>
            <w:vAlign w:val="center"/>
          </w:tcPr>
          <w:p w:rsidR="001E1500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3.</w:t>
            </w:r>
          </w:p>
        </w:tc>
        <w:tc>
          <w:tcPr>
            <w:tcW w:w="1843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локальных очистных сооружений канализации и канализационных сетей</w:t>
            </w:r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1E1500" w:rsidRPr="00DB42E6" w:rsidTr="00DE3F64">
        <w:tc>
          <w:tcPr>
            <w:tcW w:w="567" w:type="dxa"/>
            <w:vAlign w:val="center"/>
          </w:tcPr>
          <w:p w:rsidR="001E1500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843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водопроводных сетей и сооружений на территории сельского поселения</w:t>
            </w:r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1E1500" w:rsidRPr="00DB42E6" w:rsidTr="00DE3F64">
        <w:tc>
          <w:tcPr>
            <w:tcW w:w="567" w:type="dxa"/>
            <w:vAlign w:val="center"/>
          </w:tcPr>
          <w:p w:rsidR="001E1500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843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водозаборного сооружения в комплексе с водопроводными очистными сооружениями (ВОС)</w:t>
            </w:r>
          </w:p>
        </w:tc>
        <w:tc>
          <w:tcPr>
            <w:tcW w:w="1843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7,5 тыс. м</w:t>
            </w:r>
            <w:r w:rsidRPr="00DB42E6">
              <w:rPr>
                <w:rFonts w:ascii="Arial Narrow" w:eastAsia="Arial" w:hAnsi="Arial Narrow" w:cs="Arial"/>
                <w:sz w:val="20"/>
                <w:szCs w:val="20"/>
                <w:vertAlign w:val="superscript"/>
              </w:rPr>
              <w:t>3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/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2041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р. Кубань, территория Садовского сельского поселения</w:t>
            </w:r>
          </w:p>
        </w:tc>
        <w:tc>
          <w:tcPr>
            <w:tcW w:w="1134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1E1500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1E1500" w:rsidRPr="00DB42E6" w:rsidTr="00DE3F64">
        <w:tc>
          <w:tcPr>
            <w:tcW w:w="567" w:type="dxa"/>
            <w:vAlign w:val="center"/>
          </w:tcPr>
          <w:p w:rsidR="001E1500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1843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водозаборных сооружений (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артскважина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юго-восточная часть Садовского СП</w:t>
            </w:r>
          </w:p>
        </w:tc>
        <w:tc>
          <w:tcPr>
            <w:tcW w:w="1134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1E1500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1E1500" w:rsidRPr="00DB42E6" w:rsidRDefault="001E1500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2D7DF1" w:rsidRPr="00DB42E6" w:rsidTr="00DE3F64">
        <w:tc>
          <w:tcPr>
            <w:tcW w:w="567" w:type="dxa"/>
            <w:vAlign w:val="center"/>
          </w:tcPr>
          <w:p w:rsidR="002D7DF1" w:rsidRPr="00DB42E6" w:rsidRDefault="002D7DF1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1843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резервуара чистой воды</w:t>
            </w:r>
          </w:p>
        </w:tc>
        <w:tc>
          <w:tcPr>
            <w:tcW w:w="1843" w:type="dxa"/>
            <w:vAlign w:val="center"/>
          </w:tcPr>
          <w:p w:rsidR="002D7DF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DE3F6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юго-восточной част</w:t>
            </w:r>
            <w:r w:rsidR="00DE3F64">
              <w:rPr>
                <w:rFonts w:ascii="Arial Narrow" w:eastAsia="Arial" w:hAnsi="Arial Narrow" w:cs="Arial"/>
                <w:sz w:val="20"/>
                <w:szCs w:val="20"/>
              </w:rPr>
              <w:t>ь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</w:t>
            </w: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.С</w:t>
            </w:r>
            <w:proofErr w:type="gram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адовое</w:t>
            </w:r>
            <w:proofErr w:type="spellEnd"/>
          </w:p>
        </w:tc>
        <w:tc>
          <w:tcPr>
            <w:tcW w:w="1134" w:type="dxa"/>
            <w:vAlign w:val="center"/>
          </w:tcPr>
          <w:p w:rsidR="002D7DF1" w:rsidRPr="00DB42E6" w:rsidRDefault="00DE3F64" w:rsidP="00133B62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DE3F64" w:rsidP="00133B62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133B62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2D7DF1" w:rsidRPr="00DB42E6" w:rsidTr="00DE3F64">
        <w:tc>
          <w:tcPr>
            <w:tcW w:w="567" w:type="dxa"/>
            <w:vAlign w:val="center"/>
          </w:tcPr>
          <w:p w:rsidR="002D7DF1" w:rsidRPr="00DB42E6" w:rsidRDefault="00307D69" w:rsidP="002D7DF1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8</w:t>
            </w:r>
            <w:r w:rsidR="002D7DF1" w:rsidRPr="00DB42E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сетей дождевой канализации на территории</w:t>
            </w:r>
          </w:p>
        </w:tc>
        <w:tc>
          <w:tcPr>
            <w:tcW w:w="1843" w:type="dxa"/>
            <w:vAlign w:val="center"/>
          </w:tcPr>
          <w:p w:rsidR="002D7DF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2D7DF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DE3F64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2D7DF1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EA7426" w:rsidRPr="00DB42E6" w:rsidRDefault="00EA7426" w:rsidP="00342CE7">
      <w:pPr>
        <w:jc w:val="both"/>
        <w:rPr>
          <w:rFonts w:ascii="Arial Narrow" w:hAnsi="Arial Narrow" w:cs="Arial"/>
        </w:rPr>
      </w:pPr>
    </w:p>
    <w:p w:rsidR="00EA7426" w:rsidRPr="00DB42E6" w:rsidRDefault="00EA7426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38" w:name="_Toc464720224"/>
      <w:bookmarkStart w:id="39" w:name="_Toc470548087"/>
      <w:bookmarkStart w:id="40" w:name="_Toc500178854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1.5.2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электроснабжения</w:t>
      </w:r>
      <w:bookmarkEnd w:id="38"/>
      <w:bookmarkEnd w:id="39"/>
      <w:bookmarkEnd w:id="40"/>
    </w:p>
    <w:tbl>
      <w:tblPr>
        <w:tblStyle w:val="a3"/>
        <w:tblW w:w="109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2041"/>
        <w:gridCol w:w="1134"/>
        <w:gridCol w:w="1843"/>
        <w:gridCol w:w="1672"/>
      </w:tblGrid>
      <w:tr w:rsidR="00920616" w:rsidRPr="00DB42E6" w:rsidTr="00DE3F64">
        <w:tc>
          <w:tcPr>
            <w:tcW w:w="567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2D7DF1" w:rsidRPr="00DB42E6" w:rsidTr="00DE3F64">
        <w:tc>
          <w:tcPr>
            <w:tcW w:w="567" w:type="dxa"/>
            <w:vAlign w:val="center"/>
          </w:tcPr>
          <w:p w:rsidR="002D7DF1" w:rsidRPr="00DB42E6" w:rsidRDefault="002D7DF1" w:rsidP="00477994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2D7DF1" w:rsidRPr="00DB42E6" w:rsidRDefault="00DE3F6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Реконструкция</w:t>
            </w:r>
            <w:r w:rsidR="002D7DF1"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и модернизация  оборудования ПС «Садовая» 110/10 </w:t>
            </w:r>
            <w:proofErr w:type="spellStart"/>
            <w:r w:rsidR="002D7DF1" w:rsidRPr="00DB42E6">
              <w:rPr>
                <w:rFonts w:ascii="Arial Narrow" w:eastAsia="Arial" w:hAnsi="Arial Narrow" w:cs="Arial"/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43" w:type="dxa"/>
            <w:vAlign w:val="center"/>
          </w:tcPr>
          <w:p w:rsidR="002D7DF1" w:rsidRPr="00DB42E6" w:rsidRDefault="00DE3F6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2D7DF1" w:rsidRPr="00DB42E6" w:rsidRDefault="00307D69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2D7DF1" w:rsidRPr="00DB42E6" w:rsidTr="00DE3F64">
        <w:tc>
          <w:tcPr>
            <w:tcW w:w="567" w:type="dxa"/>
            <w:vAlign w:val="center"/>
          </w:tcPr>
          <w:p w:rsidR="002D7DF1" w:rsidRPr="00DB42E6" w:rsidRDefault="00477994" w:rsidP="00477994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Реконструкция и модернизация изношенных ЛЭП 10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кВ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, ЛЭП 0,4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кВ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на территории СП</w:t>
            </w:r>
          </w:p>
        </w:tc>
        <w:tc>
          <w:tcPr>
            <w:tcW w:w="1843" w:type="dxa"/>
            <w:vAlign w:val="center"/>
          </w:tcPr>
          <w:p w:rsidR="002D7DF1" w:rsidRPr="00DB42E6" w:rsidRDefault="00DE3F64" w:rsidP="00DE3F6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2D7DF1" w:rsidRPr="00DB42E6" w:rsidTr="00DE3F64">
        <w:tc>
          <w:tcPr>
            <w:tcW w:w="567" w:type="dxa"/>
            <w:vAlign w:val="center"/>
          </w:tcPr>
          <w:p w:rsidR="002D7DF1" w:rsidRPr="00DB42E6" w:rsidRDefault="00477994" w:rsidP="00477994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43" w:type="dxa"/>
            <w:vAlign w:val="center"/>
          </w:tcPr>
          <w:p w:rsidR="002D7DF1" w:rsidRPr="00DB42E6" w:rsidRDefault="002D7DF1" w:rsidP="00307D69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Капитальный ремонт силовых трансформаторов 10/0,4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кВ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, </w:t>
            </w:r>
          </w:p>
        </w:tc>
        <w:tc>
          <w:tcPr>
            <w:tcW w:w="1843" w:type="dxa"/>
            <w:vAlign w:val="center"/>
          </w:tcPr>
          <w:p w:rsidR="002D7DF1" w:rsidRPr="00DB42E6" w:rsidRDefault="00DE3F6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2D7DF1" w:rsidRPr="00DB42E6" w:rsidTr="00DE3F64">
        <w:tc>
          <w:tcPr>
            <w:tcW w:w="567" w:type="dxa"/>
            <w:vAlign w:val="center"/>
          </w:tcPr>
          <w:p w:rsidR="002D7DF1" w:rsidRPr="00DB42E6" w:rsidRDefault="00477994" w:rsidP="00477994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843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Строительство ЛЭП 10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кВ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, разводящих сетей 0,4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кВ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и ТП </w:t>
            </w:r>
            <w:r w:rsidR="00477994"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10/0,4 </w:t>
            </w:r>
            <w:proofErr w:type="spellStart"/>
            <w:r w:rsidR="00477994" w:rsidRPr="00DB42E6">
              <w:rPr>
                <w:rFonts w:ascii="Arial Narrow" w:eastAsia="Arial" w:hAnsi="Arial Narrow" w:cs="Arial"/>
                <w:sz w:val="20"/>
                <w:szCs w:val="20"/>
              </w:rPr>
              <w:t>кВ.</w:t>
            </w:r>
            <w:proofErr w:type="spellEnd"/>
          </w:p>
        </w:tc>
        <w:tc>
          <w:tcPr>
            <w:tcW w:w="1843" w:type="dxa"/>
            <w:vAlign w:val="center"/>
          </w:tcPr>
          <w:p w:rsidR="002D7DF1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r w:rsidR="00477994" w:rsidRPr="00DB42E6">
              <w:rPr>
                <w:rFonts w:ascii="Arial Narrow" w:eastAsia="Arial" w:hAnsi="Arial Narrow" w:cs="Arial"/>
                <w:sz w:val="20"/>
                <w:szCs w:val="20"/>
              </w:rPr>
              <w:t>ротяженность 4,5 км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2D7DF1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2D7DF1" w:rsidRPr="00DB42E6" w:rsidTr="00DE3F64">
        <w:tc>
          <w:tcPr>
            <w:tcW w:w="567" w:type="dxa"/>
            <w:vAlign w:val="center"/>
          </w:tcPr>
          <w:p w:rsidR="002D7DF1" w:rsidRPr="00DB42E6" w:rsidRDefault="00477994" w:rsidP="00477994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843" w:type="dxa"/>
            <w:vAlign w:val="center"/>
          </w:tcPr>
          <w:p w:rsidR="002D7DF1" w:rsidRPr="00DB42E6" w:rsidRDefault="0047799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</w:t>
            </w:r>
            <w:r w:rsidR="002D7DF1"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и модернизации оборудования котельной</w:t>
            </w:r>
          </w:p>
        </w:tc>
        <w:tc>
          <w:tcPr>
            <w:tcW w:w="1843" w:type="dxa"/>
            <w:vAlign w:val="center"/>
          </w:tcPr>
          <w:p w:rsidR="002D7DF1" w:rsidRPr="00DB42E6" w:rsidRDefault="00DE3F6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2D7DF1" w:rsidRPr="00DB42E6" w:rsidRDefault="002D7DF1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EA7426" w:rsidRPr="00DB42E6" w:rsidRDefault="00EA7426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41" w:name="_Toc464720225"/>
      <w:bookmarkStart w:id="42" w:name="_Toc470548088"/>
      <w:bookmarkStart w:id="43" w:name="_Toc500178855"/>
      <w:r w:rsidRPr="00DB42E6">
        <w:rPr>
          <w:rFonts w:ascii="Arial Narrow" w:eastAsia="Calibri" w:hAnsi="Arial Narrow" w:cs="Arial"/>
          <w:color w:val="1F3864"/>
          <w:sz w:val="28"/>
          <w:szCs w:val="28"/>
        </w:rPr>
        <w:lastRenderedPageBreak/>
        <w:t xml:space="preserve">1.5.3 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газоснабжения и теплоснабжени</w:t>
      </w:r>
      <w:bookmarkEnd w:id="41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я</w:t>
      </w:r>
      <w:bookmarkEnd w:id="42"/>
      <w:bookmarkEnd w:id="43"/>
    </w:p>
    <w:tbl>
      <w:tblPr>
        <w:tblStyle w:val="a3"/>
        <w:tblW w:w="109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2041"/>
        <w:gridCol w:w="1134"/>
        <w:gridCol w:w="1843"/>
        <w:gridCol w:w="1672"/>
      </w:tblGrid>
      <w:tr w:rsidR="00EA7426" w:rsidRPr="00DB42E6" w:rsidTr="00A31EAF">
        <w:tc>
          <w:tcPr>
            <w:tcW w:w="567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EA7426" w:rsidRPr="00DB42E6" w:rsidRDefault="00EA7426" w:rsidP="00477994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477994" w:rsidRPr="00DB42E6" w:rsidTr="00A31EAF">
        <w:tc>
          <w:tcPr>
            <w:tcW w:w="567" w:type="dxa"/>
            <w:vAlign w:val="center"/>
          </w:tcPr>
          <w:p w:rsidR="00477994" w:rsidRPr="00DB42E6" w:rsidRDefault="00477994" w:rsidP="00477994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477994" w:rsidRPr="00DB42E6" w:rsidRDefault="0047799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и модернизация существующих газопроводов (магистральных, межпоселковых, высокого и низкого давления)</w:t>
            </w:r>
          </w:p>
        </w:tc>
        <w:tc>
          <w:tcPr>
            <w:tcW w:w="1843" w:type="dxa"/>
            <w:vAlign w:val="center"/>
          </w:tcPr>
          <w:p w:rsidR="00477994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477994" w:rsidRPr="00DB42E6" w:rsidRDefault="0047799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477994" w:rsidRPr="00DB42E6" w:rsidRDefault="0047799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477994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477994" w:rsidRPr="00DB42E6" w:rsidRDefault="0047799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477994" w:rsidRPr="00DB42E6" w:rsidTr="00A31EAF">
        <w:tc>
          <w:tcPr>
            <w:tcW w:w="567" w:type="dxa"/>
            <w:vAlign w:val="center"/>
          </w:tcPr>
          <w:p w:rsidR="00477994" w:rsidRPr="00DB42E6" w:rsidRDefault="00A31EAF" w:rsidP="00477994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  <w:r w:rsidR="00477994" w:rsidRPr="00DB42E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477994" w:rsidRPr="00DB42E6" w:rsidRDefault="00477994" w:rsidP="00A31EAF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Строительство газораспределительных сетей, ШРП </w:t>
            </w:r>
          </w:p>
        </w:tc>
        <w:tc>
          <w:tcPr>
            <w:tcW w:w="1843" w:type="dxa"/>
            <w:vAlign w:val="center"/>
          </w:tcPr>
          <w:p w:rsidR="00477994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477994" w:rsidRPr="00DB42E6" w:rsidRDefault="00A31EAF" w:rsidP="00A31EAF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.с. Садовое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 xml:space="preserve">: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ул</w:t>
            </w: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.С</w:t>
            </w:r>
            <w:proofErr w:type="gram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тепная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, ул. Молодежная, ул. Зеленая, ул. Садовая</w:t>
            </w:r>
          </w:p>
        </w:tc>
        <w:tc>
          <w:tcPr>
            <w:tcW w:w="1134" w:type="dxa"/>
            <w:vAlign w:val="center"/>
          </w:tcPr>
          <w:p w:rsidR="00477994" w:rsidRPr="00DB42E6" w:rsidRDefault="0047799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477994" w:rsidRPr="00DB42E6" w:rsidRDefault="00A31EAF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477994" w:rsidRPr="00DB42E6" w:rsidRDefault="00477994" w:rsidP="00477994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EA7426" w:rsidRPr="00DB42E6" w:rsidRDefault="00EA7426" w:rsidP="00342CE7">
      <w:pPr>
        <w:jc w:val="both"/>
        <w:rPr>
          <w:rFonts w:ascii="Arial Narrow" w:hAnsi="Arial Narrow" w:cs="Arial"/>
        </w:rPr>
      </w:pPr>
    </w:p>
    <w:p w:rsidR="00EA7426" w:rsidRPr="00DB42E6" w:rsidRDefault="00EA7426" w:rsidP="00342CE7">
      <w:pPr>
        <w:spacing w:after="0"/>
        <w:jc w:val="both"/>
        <w:outlineLvl w:val="2"/>
        <w:rPr>
          <w:rFonts w:ascii="Arial Narrow" w:eastAsia="Calibri" w:hAnsi="Arial Narrow" w:cs="Arial"/>
          <w:color w:val="1F3864"/>
          <w:sz w:val="28"/>
          <w:szCs w:val="28"/>
        </w:rPr>
      </w:pPr>
      <w:bookmarkStart w:id="44" w:name="_Toc470548089"/>
      <w:bookmarkStart w:id="45" w:name="_Toc500178856"/>
      <w:r w:rsidRPr="00DB42E6">
        <w:rPr>
          <w:rFonts w:ascii="Arial Narrow" w:eastAsia="Calibri" w:hAnsi="Arial Narrow" w:cs="Arial"/>
          <w:color w:val="1F3864"/>
          <w:sz w:val="28"/>
          <w:szCs w:val="28"/>
        </w:rPr>
        <w:t>1.5.4</w:t>
      </w:r>
      <w:r w:rsidRPr="00DB42E6">
        <w:rPr>
          <w:rFonts w:ascii="Arial Narrow" w:eastAsia="Calibri" w:hAnsi="Arial Narrow" w:cs="Arial"/>
          <w:color w:val="1F3864"/>
          <w:sz w:val="28"/>
          <w:szCs w:val="28"/>
        </w:rPr>
        <w:tab/>
        <w:t>Объекты информационно-телекоммуникационной инфраструктуры</w:t>
      </w:r>
      <w:bookmarkEnd w:id="44"/>
      <w:bookmarkEnd w:id="45"/>
    </w:p>
    <w:tbl>
      <w:tblPr>
        <w:tblStyle w:val="a3"/>
        <w:tblW w:w="109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2041"/>
        <w:gridCol w:w="1134"/>
        <w:gridCol w:w="1843"/>
        <w:gridCol w:w="1672"/>
      </w:tblGrid>
      <w:tr w:rsidR="00477994" w:rsidRPr="00DB42E6" w:rsidTr="00A31EAF">
        <w:tc>
          <w:tcPr>
            <w:tcW w:w="567" w:type="dxa"/>
            <w:vAlign w:val="center"/>
          </w:tcPr>
          <w:p w:rsidR="00EA7426" w:rsidRPr="00DB42E6" w:rsidRDefault="00EA7426" w:rsidP="003F1AD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3F1AD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3F1AD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EA7426" w:rsidRPr="00DB42E6" w:rsidRDefault="00EA7426" w:rsidP="003F1AD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DB42E6" w:rsidRDefault="00EA7426" w:rsidP="003F1AD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3F1AD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EA7426" w:rsidRPr="00DB42E6" w:rsidRDefault="00EA7426" w:rsidP="003F1ADB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3F1ADB" w:rsidRPr="00DB42E6" w:rsidTr="00A31EAF">
        <w:tc>
          <w:tcPr>
            <w:tcW w:w="567" w:type="dxa"/>
            <w:vAlign w:val="center"/>
          </w:tcPr>
          <w:p w:rsidR="003F1ADB" w:rsidRPr="00DB42E6" w:rsidRDefault="003F1ADB" w:rsidP="003F1ADB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3F1ADB" w:rsidRPr="00DB42E6" w:rsidRDefault="00A31EAF" w:rsidP="003F1ADB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Прокладка оптоволоконных линий связи</w:t>
            </w:r>
          </w:p>
        </w:tc>
        <w:tc>
          <w:tcPr>
            <w:tcW w:w="1843" w:type="dxa"/>
            <w:vAlign w:val="center"/>
          </w:tcPr>
          <w:p w:rsidR="003F1ADB" w:rsidRPr="00DB42E6" w:rsidRDefault="00A31EAF" w:rsidP="003F1ADB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F1ADB" w:rsidRPr="00DB42E6" w:rsidRDefault="003F1ADB" w:rsidP="003F1ADB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3F1ADB" w:rsidRPr="00DB42E6" w:rsidRDefault="00A31EAF" w:rsidP="003F1ADB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3F1ADB" w:rsidRPr="00DB42E6" w:rsidRDefault="00A31EAF" w:rsidP="003F1ADB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3F1ADB" w:rsidRPr="00DB42E6" w:rsidRDefault="003F1ADB" w:rsidP="003F1ADB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3F1ADB" w:rsidRPr="00DB42E6" w:rsidRDefault="003F1ADB" w:rsidP="00342CE7">
      <w:pPr>
        <w:jc w:val="both"/>
        <w:rPr>
          <w:rFonts w:ascii="Arial Narrow" w:hAnsi="Arial Narrow" w:cs="Arial"/>
        </w:rPr>
      </w:pPr>
    </w:p>
    <w:p w:rsidR="00EA7426" w:rsidRPr="00DB42E6" w:rsidRDefault="00EA7426" w:rsidP="00342CE7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6" w:name="_Toc470548090"/>
      <w:bookmarkStart w:id="47" w:name="_Toc500178857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1.6 Объекты благоустройства</w:t>
      </w:r>
      <w:bookmarkEnd w:id="46"/>
      <w:bookmarkEnd w:id="47"/>
    </w:p>
    <w:tbl>
      <w:tblPr>
        <w:tblStyle w:val="a3"/>
        <w:tblW w:w="10943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2041"/>
        <w:gridCol w:w="1134"/>
        <w:gridCol w:w="1843"/>
        <w:gridCol w:w="1672"/>
      </w:tblGrid>
      <w:tr w:rsidR="00EA7426" w:rsidRPr="00DB42E6" w:rsidTr="00A31EAF">
        <w:tc>
          <w:tcPr>
            <w:tcW w:w="567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3F1ADB" w:rsidRPr="00DB42E6" w:rsidTr="00A31EAF">
        <w:tc>
          <w:tcPr>
            <w:tcW w:w="567" w:type="dxa"/>
            <w:vAlign w:val="center"/>
          </w:tcPr>
          <w:p w:rsidR="003F1ADB" w:rsidRPr="00DB42E6" w:rsidRDefault="003F1ADB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системы уличного освещения</w:t>
            </w:r>
          </w:p>
        </w:tc>
        <w:tc>
          <w:tcPr>
            <w:tcW w:w="1843" w:type="dxa"/>
            <w:vAlign w:val="center"/>
          </w:tcPr>
          <w:p w:rsidR="003F1ADB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3F1ADB" w:rsidRPr="00DB42E6" w:rsidTr="00A31EAF">
        <w:tc>
          <w:tcPr>
            <w:tcW w:w="567" w:type="dxa"/>
            <w:vAlign w:val="center"/>
          </w:tcPr>
          <w:p w:rsidR="003F1ADB" w:rsidRPr="00DB42E6" w:rsidRDefault="003F1ADB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:rsidR="003F1ADB" w:rsidRPr="00DB42E6" w:rsidRDefault="00A31EAF" w:rsidP="00A31EAF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Строительство поселкового сквера с</w:t>
            </w:r>
            <w:r w:rsidR="003F1ADB"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выполнением  благоустройства территории.</w:t>
            </w:r>
          </w:p>
        </w:tc>
        <w:tc>
          <w:tcPr>
            <w:tcW w:w="1843" w:type="dxa"/>
            <w:vAlign w:val="center"/>
          </w:tcPr>
          <w:p w:rsidR="003F1ADB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F1ADB" w:rsidRPr="00DB42E6" w:rsidRDefault="00A31EAF" w:rsidP="00A31EAF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с. Садовое по ул. Полевая</w:t>
            </w:r>
          </w:p>
        </w:tc>
        <w:tc>
          <w:tcPr>
            <w:tcW w:w="1134" w:type="dxa"/>
            <w:vAlign w:val="center"/>
          </w:tcPr>
          <w:p w:rsidR="003F1ADB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3F1ADB" w:rsidRPr="00DB42E6" w:rsidTr="00A31EAF">
        <w:tc>
          <w:tcPr>
            <w:tcW w:w="567" w:type="dxa"/>
            <w:vAlign w:val="center"/>
          </w:tcPr>
          <w:p w:rsidR="003F1ADB" w:rsidRPr="00DB42E6" w:rsidRDefault="00A31EAF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</w:t>
            </w:r>
            <w:r w:rsidR="003F1ADB" w:rsidRPr="00DB42E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3F1ADB" w:rsidRPr="00DB42E6" w:rsidRDefault="003F1ADB" w:rsidP="00A31EAF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Обустройство бульвара </w:t>
            </w:r>
          </w:p>
        </w:tc>
        <w:tc>
          <w:tcPr>
            <w:tcW w:w="1843" w:type="dxa"/>
            <w:vAlign w:val="center"/>
          </w:tcPr>
          <w:p w:rsidR="003F1ADB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F1ADB" w:rsidRPr="00DB42E6" w:rsidRDefault="00A31EAF" w:rsidP="00A31EAF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с. Садовое от ул. Советская до ул. Полевая </w:t>
            </w:r>
          </w:p>
        </w:tc>
        <w:tc>
          <w:tcPr>
            <w:tcW w:w="1134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3F1ADB" w:rsidRPr="00DB42E6" w:rsidTr="00A31EAF">
        <w:tc>
          <w:tcPr>
            <w:tcW w:w="567" w:type="dxa"/>
            <w:vAlign w:val="center"/>
          </w:tcPr>
          <w:p w:rsidR="003F1ADB" w:rsidRPr="00DB42E6" w:rsidRDefault="00E91226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</w:t>
            </w:r>
            <w:r w:rsidR="003F1ADB" w:rsidRPr="00DB42E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Благоустройство муниципальной зоны отдыха в районе пруда</w:t>
            </w:r>
          </w:p>
        </w:tc>
        <w:tc>
          <w:tcPr>
            <w:tcW w:w="1843" w:type="dxa"/>
            <w:vAlign w:val="center"/>
          </w:tcPr>
          <w:p w:rsidR="003F1ADB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3F1ADB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3F1ADB" w:rsidRPr="00DB42E6" w:rsidRDefault="003F1ADB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EA7426" w:rsidRPr="00DB42E6" w:rsidRDefault="00EA7426" w:rsidP="00342CE7">
      <w:pPr>
        <w:jc w:val="both"/>
        <w:rPr>
          <w:rFonts w:ascii="Arial Narrow" w:hAnsi="Arial Narrow" w:cs="Arial"/>
        </w:rPr>
      </w:pPr>
    </w:p>
    <w:p w:rsidR="003F1ADB" w:rsidRPr="00DB42E6" w:rsidRDefault="003F1ADB">
      <w:pPr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8" w:name="_Toc470548091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br w:type="page"/>
      </w:r>
    </w:p>
    <w:p w:rsidR="00EA7426" w:rsidRPr="00DB42E6" w:rsidRDefault="00EA7426" w:rsidP="00342CE7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49" w:name="_Toc500178858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1.7 Размещение объектов для организации сбора, хранения и переработки твердых коммунальных отходов (ТКО)</w:t>
      </w:r>
      <w:bookmarkEnd w:id="48"/>
      <w:bookmarkEnd w:id="49"/>
    </w:p>
    <w:tbl>
      <w:tblPr>
        <w:tblStyle w:val="a3"/>
        <w:tblW w:w="10943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3"/>
        <w:gridCol w:w="1843"/>
        <w:gridCol w:w="2041"/>
        <w:gridCol w:w="1134"/>
        <w:gridCol w:w="1843"/>
        <w:gridCol w:w="1672"/>
      </w:tblGrid>
      <w:tr w:rsidR="00EA7426" w:rsidRPr="00DB42E6" w:rsidTr="0051391E">
        <w:tc>
          <w:tcPr>
            <w:tcW w:w="567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6B3C20" w:rsidRPr="00DB42E6" w:rsidTr="0051391E">
        <w:tc>
          <w:tcPr>
            <w:tcW w:w="567" w:type="dxa"/>
            <w:vAlign w:val="center"/>
          </w:tcPr>
          <w:p w:rsidR="006B3C20" w:rsidRPr="00DB42E6" w:rsidRDefault="006B3C20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Оборудование контейнерных площадок для сбора ТОПП на территории села.</w:t>
            </w:r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6B3C20" w:rsidRPr="00DB42E6" w:rsidTr="0051391E">
        <w:tc>
          <w:tcPr>
            <w:tcW w:w="567" w:type="dxa"/>
            <w:vAlign w:val="center"/>
          </w:tcPr>
          <w:p w:rsidR="006B3C20" w:rsidRPr="00DB42E6" w:rsidRDefault="006B3C20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43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Организация вывоза ТОПП с территории сельского поселения н</w:t>
            </w:r>
            <w:r w:rsidR="00506736" w:rsidRPr="00DB42E6">
              <w:rPr>
                <w:rFonts w:ascii="Arial Narrow" w:eastAsia="Arial" w:hAnsi="Arial Narrow" w:cs="Arial"/>
                <w:sz w:val="20"/>
                <w:szCs w:val="20"/>
              </w:rPr>
              <w:t>а полигон по захоронению ТОПП</w:t>
            </w:r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Садовское сельское поселение</w:t>
            </w:r>
          </w:p>
        </w:tc>
        <w:tc>
          <w:tcPr>
            <w:tcW w:w="1134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6B3C20" w:rsidRPr="00DB42E6" w:rsidTr="0051391E">
        <w:tc>
          <w:tcPr>
            <w:tcW w:w="567" w:type="dxa"/>
            <w:vAlign w:val="center"/>
          </w:tcPr>
          <w:p w:rsidR="006B3C20" w:rsidRPr="00DB42E6" w:rsidRDefault="006B3C20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43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Ликвидация стихийных свалок</w:t>
            </w:r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6B3C20" w:rsidRPr="00DB42E6" w:rsidTr="0051391E">
        <w:tc>
          <w:tcPr>
            <w:tcW w:w="567" w:type="dxa"/>
            <w:vAlign w:val="center"/>
          </w:tcPr>
          <w:p w:rsidR="006B3C20" w:rsidRPr="00DB42E6" w:rsidRDefault="006B3C20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843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Рекультивация земель, занятых стихийными свалками</w:t>
            </w:r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6B3C20" w:rsidRPr="00DB42E6" w:rsidTr="0051391E">
        <w:tc>
          <w:tcPr>
            <w:tcW w:w="567" w:type="dxa"/>
            <w:vAlign w:val="center"/>
          </w:tcPr>
          <w:p w:rsidR="006B3C20" w:rsidRPr="00DB42E6" w:rsidRDefault="006B3C20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5.</w:t>
            </w:r>
          </w:p>
        </w:tc>
        <w:tc>
          <w:tcPr>
            <w:tcW w:w="1843" w:type="dxa"/>
            <w:vAlign w:val="center"/>
          </w:tcPr>
          <w:p w:rsidR="00506736" w:rsidRPr="00DB42E6" w:rsidRDefault="0050673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Очистка</w:t>
            </w:r>
          </w:p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канализационных и ливневых вод, образующихся на территории села</w:t>
            </w:r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6B3C20" w:rsidRPr="00DB42E6" w:rsidRDefault="00A31EAF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6B3C20" w:rsidRPr="00DB42E6" w:rsidRDefault="006B3C20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EA7426" w:rsidRPr="00DB42E6" w:rsidRDefault="00EA7426" w:rsidP="00342CE7">
      <w:pPr>
        <w:jc w:val="both"/>
        <w:rPr>
          <w:rFonts w:ascii="Arial Narrow" w:hAnsi="Arial Narrow" w:cs="Arial"/>
        </w:rPr>
      </w:pPr>
    </w:p>
    <w:p w:rsidR="00EA7426" w:rsidRPr="00DB42E6" w:rsidRDefault="00EA7426" w:rsidP="00342CE7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4"/>
          <w:szCs w:val="24"/>
        </w:rPr>
      </w:pPr>
      <w:bookmarkStart w:id="50" w:name="_Toc470548092"/>
      <w:bookmarkStart w:id="51" w:name="_Toc500178859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1.8 Размещение объектов специального назначения местного значения</w:t>
      </w:r>
      <w:bookmarkEnd w:id="50"/>
      <w:bookmarkEnd w:id="51"/>
    </w:p>
    <w:tbl>
      <w:tblPr>
        <w:tblStyle w:val="a3"/>
        <w:tblW w:w="10972" w:type="dxa"/>
        <w:tblInd w:w="-885" w:type="dxa"/>
        <w:tblLook w:val="04A0" w:firstRow="1" w:lastRow="0" w:firstColumn="1" w:lastColumn="0" w:noHBand="0" w:noVBand="1"/>
      </w:tblPr>
      <w:tblGrid>
        <w:gridCol w:w="561"/>
        <w:gridCol w:w="1894"/>
        <w:gridCol w:w="1827"/>
        <w:gridCol w:w="2041"/>
        <w:gridCol w:w="1134"/>
        <w:gridCol w:w="1843"/>
        <w:gridCol w:w="1672"/>
      </w:tblGrid>
      <w:tr w:rsidR="00EA7426" w:rsidRPr="00DB42E6" w:rsidTr="008B2E0C">
        <w:tc>
          <w:tcPr>
            <w:tcW w:w="561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94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27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EA7426" w:rsidRPr="00DB42E6" w:rsidTr="008B2E0C">
        <w:tc>
          <w:tcPr>
            <w:tcW w:w="561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94" w:type="dxa"/>
            <w:vAlign w:val="center"/>
          </w:tcPr>
          <w:p w:rsidR="00EA7426" w:rsidRPr="00DB42E6" w:rsidRDefault="004A32F4" w:rsidP="0003720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и содержание мест захоронения (кладбища)</w:t>
            </w:r>
          </w:p>
        </w:tc>
        <w:tc>
          <w:tcPr>
            <w:tcW w:w="1827" w:type="dxa"/>
            <w:vAlign w:val="center"/>
          </w:tcPr>
          <w:p w:rsidR="00EA7426" w:rsidRPr="00DB42E6" w:rsidRDefault="008B2E0C" w:rsidP="0003720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EA7426" w:rsidRPr="00DB42E6" w:rsidRDefault="008B2E0C" w:rsidP="0003720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</w:t>
            </w:r>
            <w:r w:rsidR="00920616" w:rsidRPr="00DB42E6">
              <w:rPr>
                <w:rFonts w:ascii="Arial Narrow" w:eastAsia="Arial" w:hAnsi="Arial Narrow" w:cs="Arial"/>
                <w:sz w:val="20"/>
                <w:szCs w:val="20"/>
              </w:rPr>
              <w:t>. Садовое</w:t>
            </w:r>
          </w:p>
        </w:tc>
        <w:tc>
          <w:tcPr>
            <w:tcW w:w="1134" w:type="dxa"/>
            <w:vAlign w:val="center"/>
          </w:tcPr>
          <w:p w:rsidR="00EA7426" w:rsidRPr="00DB42E6" w:rsidRDefault="00037206" w:rsidP="0003720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EA7426" w:rsidRPr="00DB42E6" w:rsidRDefault="00EA7426" w:rsidP="0003720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EA7426" w:rsidRPr="00DB42E6" w:rsidRDefault="00037206" w:rsidP="0003720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A31EAF" w:rsidRPr="00DB42E6" w:rsidTr="008B2E0C">
        <w:tc>
          <w:tcPr>
            <w:tcW w:w="561" w:type="dxa"/>
            <w:vAlign w:val="center"/>
          </w:tcPr>
          <w:p w:rsidR="00A31EAF" w:rsidRPr="00DB42E6" w:rsidRDefault="00A31EAF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2.</w:t>
            </w:r>
          </w:p>
        </w:tc>
        <w:tc>
          <w:tcPr>
            <w:tcW w:w="1894" w:type="dxa"/>
            <w:vAlign w:val="center"/>
          </w:tcPr>
          <w:p w:rsidR="00A31EAF" w:rsidRPr="00DB42E6" w:rsidRDefault="00A31EAF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Оборудование не менее 2-х подъездов с твердым покрытием к открытым водоемам для забора воды в целях пожаротушения</w:t>
            </w:r>
          </w:p>
        </w:tc>
        <w:tc>
          <w:tcPr>
            <w:tcW w:w="1827" w:type="dxa"/>
            <w:vAlign w:val="center"/>
          </w:tcPr>
          <w:p w:rsidR="00A31EAF" w:rsidRPr="00DB42E6" w:rsidRDefault="00A31EAF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A31EAF" w:rsidRPr="00DB42E6" w:rsidRDefault="00A31EAF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A31EAF" w:rsidRPr="00DB42E6" w:rsidRDefault="008B2E0C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A31EAF" w:rsidRPr="00DB42E6" w:rsidRDefault="00A31EAF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A31EAF" w:rsidRPr="00DB42E6" w:rsidRDefault="00A31EAF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8B2E0C" w:rsidRPr="00DB42E6" w:rsidTr="008B2E0C">
        <w:tc>
          <w:tcPr>
            <w:tcW w:w="561" w:type="dxa"/>
            <w:vAlign w:val="center"/>
          </w:tcPr>
          <w:p w:rsidR="008B2E0C" w:rsidRDefault="008B2E0C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3.</w:t>
            </w:r>
          </w:p>
        </w:tc>
        <w:tc>
          <w:tcPr>
            <w:tcW w:w="1894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4022B">
              <w:rPr>
                <w:rFonts w:ascii="Arial Narrow" w:eastAsia="Arial" w:hAnsi="Arial Narrow" w:cs="Times New Roman"/>
                <w:sz w:val="20"/>
                <w:szCs w:val="20"/>
              </w:rPr>
              <w:t xml:space="preserve">Проведение зачистки территории </w:t>
            </w:r>
            <w:proofErr w:type="spellStart"/>
            <w:r w:rsidRPr="0074022B">
              <w:rPr>
                <w:rFonts w:ascii="Arial Narrow" w:eastAsia="Arial" w:hAnsi="Arial Narrow" w:cs="Times New Roman"/>
                <w:sz w:val="20"/>
                <w:szCs w:val="20"/>
              </w:rPr>
              <w:t>водоохранных</w:t>
            </w:r>
            <w:proofErr w:type="spellEnd"/>
            <w:r w:rsidRPr="0074022B">
              <w:rPr>
                <w:rFonts w:ascii="Arial Narrow" w:eastAsia="Arial" w:hAnsi="Arial Narrow" w:cs="Times New Roman"/>
                <w:sz w:val="20"/>
                <w:szCs w:val="20"/>
              </w:rPr>
              <w:t xml:space="preserve"> зон и прибрежных защитных полос водных объектов от мусора и отходов</w:t>
            </w:r>
          </w:p>
        </w:tc>
        <w:tc>
          <w:tcPr>
            <w:tcW w:w="1827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8B2E0C" w:rsidRDefault="008B2E0C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8B2E0C" w:rsidRPr="00DB42E6" w:rsidTr="008B2E0C">
        <w:tc>
          <w:tcPr>
            <w:tcW w:w="561" w:type="dxa"/>
            <w:vAlign w:val="center"/>
          </w:tcPr>
          <w:p w:rsidR="008B2E0C" w:rsidRDefault="008B2E0C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4.</w:t>
            </w:r>
          </w:p>
        </w:tc>
        <w:tc>
          <w:tcPr>
            <w:tcW w:w="1894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 xml:space="preserve">Восстановление </w:t>
            </w:r>
            <w:proofErr w:type="spellStart"/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>обваловки</w:t>
            </w:r>
            <w:proofErr w:type="spellEnd"/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 xml:space="preserve"> территорий</w:t>
            </w:r>
          </w:p>
        </w:tc>
        <w:tc>
          <w:tcPr>
            <w:tcW w:w="1827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8B2E0C" w:rsidRDefault="008B2E0C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8B2E0C" w:rsidRPr="00DB42E6" w:rsidTr="008B2E0C">
        <w:tc>
          <w:tcPr>
            <w:tcW w:w="561" w:type="dxa"/>
            <w:vAlign w:val="center"/>
          </w:tcPr>
          <w:p w:rsidR="008B2E0C" w:rsidRDefault="008B2E0C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lastRenderedPageBreak/>
              <w:t>5.</w:t>
            </w:r>
          </w:p>
        </w:tc>
        <w:tc>
          <w:tcPr>
            <w:tcW w:w="1894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>Работы по прокладке (возведению) водосточного коллектора</w:t>
            </w:r>
          </w:p>
        </w:tc>
        <w:tc>
          <w:tcPr>
            <w:tcW w:w="1827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8B2E0C" w:rsidRDefault="008B2E0C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8B2E0C" w:rsidRPr="00DB42E6" w:rsidTr="008B2E0C">
        <w:tc>
          <w:tcPr>
            <w:tcW w:w="561" w:type="dxa"/>
            <w:vAlign w:val="center"/>
          </w:tcPr>
          <w:p w:rsidR="008B2E0C" w:rsidRDefault="008B2E0C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6.</w:t>
            </w:r>
          </w:p>
        </w:tc>
        <w:tc>
          <w:tcPr>
            <w:tcW w:w="1894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систем оповещения </w:t>
            </w:r>
          </w:p>
        </w:tc>
        <w:tc>
          <w:tcPr>
            <w:tcW w:w="1827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8B2E0C" w:rsidRDefault="008B2E0C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8B2E0C" w:rsidRPr="00DB42E6" w:rsidTr="008B2E0C">
        <w:tc>
          <w:tcPr>
            <w:tcW w:w="561" w:type="dxa"/>
            <w:vAlign w:val="center"/>
          </w:tcPr>
          <w:p w:rsidR="008B2E0C" w:rsidRDefault="008B2E0C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7.</w:t>
            </w:r>
          </w:p>
        </w:tc>
        <w:tc>
          <w:tcPr>
            <w:tcW w:w="1894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Pr="009F5FC2">
              <w:rPr>
                <w:rFonts w:ascii="Arial Narrow" w:eastAsia="Arial" w:hAnsi="Arial Narrow" w:cs="Times New Roman"/>
                <w:sz w:val="20"/>
                <w:szCs w:val="20"/>
              </w:rPr>
              <w:t xml:space="preserve">берегоукрепительных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сооружений</w:t>
            </w:r>
            <w:r w:rsidRPr="009F5FC2">
              <w:rPr>
                <w:rFonts w:ascii="Arial Narrow" w:eastAsia="Arial" w:hAnsi="Arial Narrow" w:cs="Times New Roman"/>
                <w:sz w:val="20"/>
                <w:szCs w:val="20"/>
              </w:rPr>
              <w:t>, с привлечением спец-х организаций для предупреждения ЧС в период пропуска паводковых вод</w:t>
            </w:r>
          </w:p>
        </w:tc>
        <w:tc>
          <w:tcPr>
            <w:tcW w:w="1827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8B2E0C" w:rsidRDefault="008B2E0C" w:rsidP="008B2E0C">
            <w:pPr>
              <w:jc w:val="center"/>
            </w:pPr>
            <w:r w:rsidRPr="00AD2BBF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8B2E0C" w:rsidRDefault="008B2E0C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8B2E0C" w:rsidRPr="00DB42E6" w:rsidTr="008B2E0C">
        <w:tc>
          <w:tcPr>
            <w:tcW w:w="561" w:type="dxa"/>
            <w:vAlign w:val="center"/>
          </w:tcPr>
          <w:p w:rsidR="008B2E0C" w:rsidRDefault="008B2E0C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8.</w:t>
            </w:r>
          </w:p>
        </w:tc>
        <w:tc>
          <w:tcPr>
            <w:tcW w:w="1894" w:type="dxa"/>
            <w:vAlign w:val="center"/>
          </w:tcPr>
          <w:p w:rsidR="008B2E0C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систем защиты</w:t>
            </w:r>
          </w:p>
        </w:tc>
        <w:tc>
          <w:tcPr>
            <w:tcW w:w="1827" w:type="dxa"/>
            <w:vAlign w:val="center"/>
          </w:tcPr>
          <w:p w:rsidR="008B2E0C" w:rsidRPr="00250FA2" w:rsidRDefault="008B2E0C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8B2E0C" w:rsidRDefault="008B2E0C" w:rsidP="008B2E0C">
            <w:pPr>
              <w:jc w:val="center"/>
            </w:pPr>
            <w:r w:rsidRPr="00AD2BBF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8B2E0C" w:rsidRPr="004A32F4" w:rsidRDefault="008B2E0C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1672" w:type="dxa"/>
            <w:vAlign w:val="center"/>
          </w:tcPr>
          <w:p w:rsidR="008B2E0C" w:rsidRDefault="008B2E0C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</w:tbl>
    <w:p w:rsidR="00EA7426" w:rsidRPr="00DB42E6" w:rsidRDefault="00EA7426" w:rsidP="00342CE7">
      <w:pPr>
        <w:jc w:val="both"/>
        <w:rPr>
          <w:rFonts w:ascii="Arial Narrow" w:hAnsi="Arial Narrow" w:cs="Arial"/>
        </w:rPr>
      </w:pPr>
      <w:r w:rsidRPr="00DB42E6">
        <w:rPr>
          <w:rFonts w:ascii="Arial Narrow" w:hAnsi="Arial Narrow" w:cs="Arial"/>
        </w:rPr>
        <w:br w:type="page"/>
      </w:r>
    </w:p>
    <w:p w:rsidR="00EA7426" w:rsidRPr="008B2E0C" w:rsidRDefault="00EA7426" w:rsidP="00342CE7">
      <w:pPr>
        <w:spacing w:after="0"/>
        <w:jc w:val="both"/>
        <w:outlineLvl w:val="0"/>
        <w:rPr>
          <w:rFonts w:ascii="Arial Narrow" w:eastAsia="Calibri" w:hAnsi="Arial Narrow" w:cs="Arial"/>
          <w:b/>
          <w:color w:val="FFFFFF"/>
          <w:sz w:val="32"/>
          <w:szCs w:val="32"/>
        </w:rPr>
      </w:pPr>
      <w:bookmarkStart w:id="52" w:name="_Toc464720228"/>
      <w:bookmarkStart w:id="53" w:name="_Toc470548093"/>
      <w:bookmarkStart w:id="54" w:name="_Toc500178860"/>
      <w:r w:rsidRPr="008B2E0C">
        <w:rPr>
          <w:rFonts w:ascii="Arial Narrow" w:eastAsia="Calibri" w:hAnsi="Arial Narrow" w:cs="Arial"/>
          <w:b/>
          <w:noProof/>
          <w:color w:val="FFFFFF"/>
          <w:sz w:val="32"/>
          <w:szCs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89B52E9" wp14:editId="59C88D0F">
                <wp:simplePos x="0" y="0"/>
                <wp:positionH relativeFrom="column">
                  <wp:posOffset>-1108710</wp:posOffset>
                </wp:positionH>
                <wp:positionV relativeFrom="paragraph">
                  <wp:posOffset>-710564</wp:posOffset>
                </wp:positionV>
                <wp:extent cx="7591425" cy="22860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228600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87.3pt;margin-top:-55.95pt;width:597.75pt;height:180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" fillcolor="#203864" strokecolor="#41719c" strokeweight="1pt"/>
            </w:pict>
          </mc:Fallback>
        </mc:AlternateContent>
      </w:r>
      <w:r w:rsidRPr="008B2E0C">
        <w:rPr>
          <w:rFonts w:ascii="Arial Narrow" w:eastAsia="Calibri" w:hAnsi="Arial Narrow" w:cs="Arial"/>
          <w:b/>
          <w:color w:val="FFFFFF"/>
          <w:sz w:val="32"/>
          <w:szCs w:val="32"/>
        </w:rPr>
        <w:t>2.</w:t>
      </w:r>
      <w:r w:rsidRPr="008B2E0C">
        <w:rPr>
          <w:rFonts w:ascii="Arial Narrow" w:eastAsia="Calibri" w:hAnsi="Arial Narrow" w:cs="Arial"/>
          <w:b/>
          <w:color w:val="FFFFFF"/>
          <w:sz w:val="32"/>
          <w:szCs w:val="32"/>
        </w:rPr>
        <w:tab/>
        <w:t xml:space="preserve">СВЕДЕНИЯ О ВИДАХ, НАЗНАЧЕНИИ И НАИМЕНОВАНИЯХ ПЛАНИРУЕМЫХ ДЛЯ РАЗМЕЩЕНИЯ ОБЪЕКТОВ ФЕДЕРАЛЬНОГО И РЕГИОНАЛЬНОГО ЗНАЧЕНИЯ НА ТЕРРИТОРИИ </w:t>
      </w:r>
      <w:r w:rsidR="00037206" w:rsidRPr="008B2E0C">
        <w:rPr>
          <w:rFonts w:ascii="Arial Narrow" w:eastAsia="Calibri" w:hAnsi="Arial Narrow" w:cs="Arial"/>
          <w:b/>
          <w:color w:val="FFFFFF"/>
          <w:sz w:val="32"/>
          <w:szCs w:val="32"/>
        </w:rPr>
        <w:t>САДОВСКОГО</w:t>
      </w:r>
      <w:r w:rsidRPr="008B2E0C">
        <w:rPr>
          <w:rFonts w:ascii="Arial Narrow" w:eastAsia="Calibri" w:hAnsi="Arial Narrow" w:cs="Arial"/>
          <w:b/>
          <w:color w:val="FFFFFF"/>
          <w:sz w:val="32"/>
          <w:szCs w:val="32"/>
        </w:rPr>
        <w:t xml:space="preserve"> СЕЛЬСКОГО ПОСЕЛЕНИЯ, ИХ ОСНОВНЫЕ ХАРАКТЕРИСТИКИ, МЕСТОПОЛОЖЕНИЕ, А ТАКЖЕ ХАРАКТЕРИСТИКИ ЗОН С ОСОБЫМИ УСЛОВИЯМИ ИСПОЛЬЗОВАНИЯ ТЕРРИТОРИЙ</w:t>
      </w:r>
      <w:bookmarkEnd w:id="52"/>
      <w:bookmarkEnd w:id="53"/>
      <w:bookmarkEnd w:id="54"/>
    </w:p>
    <w:p w:rsidR="00EA7426" w:rsidRPr="00DB42E6" w:rsidRDefault="00EA7426" w:rsidP="00342CE7">
      <w:pPr>
        <w:jc w:val="both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5" w:name="_Toc464720229"/>
      <w:bookmarkStart w:id="56" w:name="_Toc470548094"/>
    </w:p>
    <w:p w:rsidR="00EA7426" w:rsidRPr="00DB42E6" w:rsidRDefault="00EA7426" w:rsidP="00342CE7">
      <w:pPr>
        <w:spacing w:after="0"/>
        <w:jc w:val="both"/>
        <w:outlineLvl w:val="1"/>
        <w:rPr>
          <w:rFonts w:ascii="Arial Narrow" w:hAnsi="Arial Narrow" w:cs="Arial"/>
        </w:rPr>
      </w:pPr>
      <w:bookmarkStart w:id="57" w:name="_Toc500178861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2.1</w:t>
      </w:r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ab/>
      </w:r>
      <w:bookmarkStart w:id="58" w:name="_Toc470548099"/>
      <w:bookmarkEnd w:id="55"/>
      <w:bookmarkEnd w:id="56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Размещение объектов федерального и регионального значения в области транспорта</w:t>
      </w:r>
      <w:bookmarkEnd w:id="57"/>
      <w:bookmarkEnd w:id="58"/>
    </w:p>
    <w:tbl>
      <w:tblPr>
        <w:tblStyle w:val="a3"/>
        <w:tblW w:w="10938" w:type="dxa"/>
        <w:tblInd w:w="-885" w:type="dxa"/>
        <w:tblLook w:val="04A0" w:firstRow="1" w:lastRow="0" w:firstColumn="1" w:lastColumn="0" w:noHBand="0" w:noVBand="1"/>
      </w:tblPr>
      <w:tblGrid>
        <w:gridCol w:w="564"/>
        <w:gridCol w:w="1843"/>
        <w:gridCol w:w="1841"/>
        <w:gridCol w:w="2041"/>
        <w:gridCol w:w="1134"/>
        <w:gridCol w:w="1843"/>
        <w:gridCol w:w="1672"/>
      </w:tblGrid>
      <w:tr w:rsidR="004A32F4" w:rsidRPr="00DB42E6" w:rsidTr="008B2E0C">
        <w:tc>
          <w:tcPr>
            <w:tcW w:w="564" w:type="dxa"/>
            <w:vAlign w:val="center"/>
          </w:tcPr>
          <w:p w:rsidR="004A32F4" w:rsidRPr="00DB42E6" w:rsidRDefault="004A32F4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vAlign w:val="center"/>
          </w:tcPr>
          <w:p w:rsidR="004A32F4" w:rsidRPr="00DB42E6" w:rsidRDefault="004A32F4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1" w:type="dxa"/>
            <w:vAlign w:val="center"/>
          </w:tcPr>
          <w:p w:rsidR="004A32F4" w:rsidRPr="00DB42E6" w:rsidRDefault="004A32F4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4A32F4" w:rsidRPr="00DB42E6" w:rsidRDefault="004A32F4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4A32F4" w:rsidRPr="00DB42E6" w:rsidRDefault="004A32F4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4A32F4" w:rsidRPr="00DB42E6" w:rsidRDefault="004A32F4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 (- – нет ЗОУИТ; + - есть – СЗЗ - … м)</w:t>
            </w:r>
          </w:p>
        </w:tc>
        <w:tc>
          <w:tcPr>
            <w:tcW w:w="1672" w:type="dxa"/>
            <w:vAlign w:val="center"/>
          </w:tcPr>
          <w:p w:rsidR="004A32F4" w:rsidRPr="00DB42E6" w:rsidRDefault="004A32F4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2D7DF1" w:rsidRPr="00DB42E6" w:rsidTr="008B2E0C">
        <w:tc>
          <w:tcPr>
            <w:tcW w:w="564" w:type="dxa"/>
            <w:vAlign w:val="center"/>
          </w:tcPr>
          <w:p w:rsidR="002D7DF1" w:rsidRPr="00DB42E6" w:rsidRDefault="002D7DF1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 w:rsidRPr="00DB42E6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2D7DF1" w:rsidRPr="00DB42E6" w:rsidRDefault="002D7DF1" w:rsidP="0003720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Участок федеральной автодороги «Подъезд к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г.Черкесску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от магистрали М-29 «Кавказ»</w:t>
            </w:r>
          </w:p>
        </w:tc>
        <w:tc>
          <w:tcPr>
            <w:tcW w:w="1841" w:type="dxa"/>
            <w:vAlign w:val="center"/>
          </w:tcPr>
          <w:p w:rsidR="002D7DF1" w:rsidRPr="00DB42E6" w:rsidRDefault="008B2E0C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Садовское сельское поселение</w:t>
            </w:r>
          </w:p>
        </w:tc>
        <w:tc>
          <w:tcPr>
            <w:tcW w:w="1134" w:type="dxa"/>
            <w:vAlign w:val="center"/>
          </w:tcPr>
          <w:p w:rsidR="002D7DF1" w:rsidRPr="00DB42E6" w:rsidRDefault="008B2E0C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2D7DF1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2D7DF1" w:rsidRPr="00DB42E6" w:rsidRDefault="002D7DF1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2D7DF1" w:rsidRPr="00DB42E6" w:rsidTr="008B2E0C">
        <w:tc>
          <w:tcPr>
            <w:tcW w:w="564" w:type="dxa"/>
            <w:vAlign w:val="center"/>
          </w:tcPr>
          <w:p w:rsidR="002D7DF1" w:rsidRPr="00DB42E6" w:rsidRDefault="008B2E0C" w:rsidP="00037206">
            <w:pPr>
              <w:jc w:val="center"/>
              <w:rPr>
                <w:rFonts w:ascii="Arial Narrow" w:eastAsia="Calibri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</w:rPr>
              <w:t>2</w:t>
            </w:r>
            <w:r w:rsidR="002D7DF1" w:rsidRPr="00DB42E6">
              <w:rPr>
                <w:rFonts w:ascii="Arial Narrow" w:eastAsia="Calibri" w:hAnsi="Arial Narrow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2D7DF1" w:rsidRPr="00DB42E6" w:rsidRDefault="002D7DF1" w:rsidP="00037206">
            <w:pPr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автостанции на территории поселения</w:t>
            </w:r>
          </w:p>
        </w:tc>
        <w:tc>
          <w:tcPr>
            <w:tcW w:w="1841" w:type="dxa"/>
            <w:vAlign w:val="center"/>
          </w:tcPr>
          <w:p w:rsidR="002D7DF1" w:rsidRPr="00DB42E6" w:rsidRDefault="008B2E0C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2D7DF1" w:rsidRPr="00DB42E6" w:rsidRDefault="002D7DF1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Садовское сельское поселение</w:t>
            </w:r>
          </w:p>
        </w:tc>
        <w:tc>
          <w:tcPr>
            <w:tcW w:w="1134" w:type="dxa"/>
            <w:vAlign w:val="center"/>
          </w:tcPr>
          <w:p w:rsidR="002D7DF1" w:rsidRPr="00DB42E6" w:rsidRDefault="008B2E0C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2D7DF1" w:rsidRPr="00DB42E6" w:rsidRDefault="002D7DF1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2D7DF1" w:rsidRPr="00DB42E6" w:rsidRDefault="002D7DF1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EA7426" w:rsidRPr="00DB42E6" w:rsidRDefault="00EA7426" w:rsidP="00342CE7">
      <w:pPr>
        <w:jc w:val="both"/>
        <w:rPr>
          <w:rFonts w:ascii="Arial Narrow" w:hAnsi="Arial Narrow" w:cs="Arial"/>
        </w:rPr>
      </w:pPr>
    </w:p>
    <w:p w:rsidR="00EA7426" w:rsidRPr="00DB42E6" w:rsidRDefault="00EA7426" w:rsidP="00342CE7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59" w:name="_Toc500178862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2.</w:t>
      </w:r>
      <w:r w:rsidR="008B2E0C"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ab/>
        <w:t>Размещение объектов федерального и регионального значения в области энергетики и инженерной инфраструктуры</w:t>
      </w:r>
      <w:bookmarkEnd w:id="59"/>
    </w:p>
    <w:tbl>
      <w:tblPr>
        <w:tblStyle w:val="a3"/>
        <w:tblW w:w="10944" w:type="dxa"/>
        <w:tblInd w:w="-885" w:type="dxa"/>
        <w:tblLook w:val="04A0" w:firstRow="1" w:lastRow="0" w:firstColumn="1" w:lastColumn="0" w:noHBand="0" w:noVBand="1"/>
      </w:tblPr>
      <w:tblGrid>
        <w:gridCol w:w="567"/>
        <w:gridCol w:w="1844"/>
        <w:gridCol w:w="1843"/>
        <w:gridCol w:w="2041"/>
        <w:gridCol w:w="1134"/>
        <w:gridCol w:w="1843"/>
        <w:gridCol w:w="1672"/>
      </w:tblGrid>
      <w:tr w:rsidR="00037206" w:rsidRPr="00DB42E6" w:rsidTr="008B2E0C">
        <w:trPr>
          <w:trHeight w:val="1594"/>
        </w:trPr>
        <w:tc>
          <w:tcPr>
            <w:tcW w:w="567" w:type="dxa"/>
            <w:vAlign w:val="center"/>
          </w:tcPr>
          <w:p w:rsidR="00037206" w:rsidRPr="00DB42E6" w:rsidRDefault="0003720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1844" w:type="dxa"/>
            <w:vAlign w:val="center"/>
          </w:tcPr>
          <w:p w:rsidR="00037206" w:rsidRPr="00DB42E6" w:rsidRDefault="0003720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1843" w:type="dxa"/>
            <w:vAlign w:val="center"/>
          </w:tcPr>
          <w:p w:rsidR="00037206" w:rsidRPr="00DB42E6" w:rsidRDefault="0003720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2041" w:type="dxa"/>
            <w:vAlign w:val="center"/>
          </w:tcPr>
          <w:p w:rsidR="00037206" w:rsidRPr="00DB42E6" w:rsidRDefault="0003720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037206" w:rsidRPr="00DB42E6" w:rsidRDefault="0003720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1843" w:type="dxa"/>
            <w:vAlign w:val="center"/>
          </w:tcPr>
          <w:p w:rsidR="00037206" w:rsidRPr="00DB42E6" w:rsidRDefault="0003720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</w:t>
            </w:r>
            <w:proofErr w:type="gramStart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(- – </w:t>
            </w:r>
            <w:proofErr w:type="gramEnd"/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нет ЗОУИТ; + - есть – СЗЗ - … м)</w:t>
            </w:r>
          </w:p>
        </w:tc>
        <w:tc>
          <w:tcPr>
            <w:tcW w:w="1672" w:type="dxa"/>
            <w:vAlign w:val="center"/>
          </w:tcPr>
          <w:p w:rsidR="00037206" w:rsidRPr="00DB42E6" w:rsidRDefault="00037206" w:rsidP="0003720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2022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</w:t>
            </w:r>
            <w:r w:rsidR="00DB42E6">
              <w:rPr>
                <w:rFonts w:ascii="Arial Narrow" w:hAnsi="Arial Narrow" w:cs="Arial"/>
                <w:b/>
                <w:sz w:val="20"/>
                <w:szCs w:val="20"/>
              </w:rPr>
              <w:t>2042</w:t>
            </w:r>
            <w:r w:rsidRPr="00DB42E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037206" w:rsidRPr="00DB42E6" w:rsidTr="008B2E0C">
        <w:trPr>
          <w:trHeight w:val="1594"/>
        </w:trPr>
        <w:tc>
          <w:tcPr>
            <w:tcW w:w="567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1.</w:t>
            </w:r>
          </w:p>
        </w:tc>
        <w:tc>
          <w:tcPr>
            <w:tcW w:w="1844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Строительство участка группового водовода «Садовое -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Эркен-Шахар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  <w:vAlign w:val="center"/>
          </w:tcPr>
          <w:p w:rsidR="00037206" w:rsidRPr="00DB42E6" w:rsidRDefault="008B2E0C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037206" w:rsidRPr="00DB42E6" w:rsidRDefault="008B2E0C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43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037206" w:rsidRPr="00DB42E6" w:rsidTr="008B2E0C">
        <w:trPr>
          <w:trHeight w:val="1594"/>
        </w:trPr>
        <w:tc>
          <w:tcPr>
            <w:tcW w:w="567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2.</w:t>
            </w:r>
          </w:p>
        </w:tc>
        <w:tc>
          <w:tcPr>
            <w:tcW w:w="1844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Реконструкция участка </w:t>
            </w: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ВЛ</w:t>
            </w:r>
            <w:proofErr w:type="gram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110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кВ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Л-125 ПС 110/10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кВ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«Садовая» - ПС 110/35/6-10 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кВ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«</w:t>
            </w:r>
            <w:proofErr w:type="spell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Эркен-Шахар</w:t>
            </w:r>
            <w:proofErr w:type="spellEnd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» </w:t>
            </w:r>
          </w:p>
        </w:tc>
        <w:tc>
          <w:tcPr>
            <w:tcW w:w="1843" w:type="dxa"/>
            <w:vAlign w:val="center"/>
          </w:tcPr>
          <w:p w:rsidR="00037206" w:rsidRPr="00DB42E6" w:rsidRDefault="008B2E0C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2041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1134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1843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:rsidR="00037206" w:rsidRPr="00DB42E6" w:rsidRDefault="00037206" w:rsidP="0003720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4F7870" w:rsidRPr="004F7870" w:rsidRDefault="004F7870" w:rsidP="004F7870">
      <w:bookmarkStart w:id="60" w:name="_Toc464720234"/>
      <w:bookmarkStart w:id="61" w:name="_Toc470548128"/>
      <w:bookmarkStart w:id="62" w:name="_Toc496636461"/>
    </w:p>
    <w:p w:rsidR="004F7870" w:rsidRPr="00E91226" w:rsidRDefault="004F7870" w:rsidP="00E91226">
      <w:pPr>
        <w:spacing w:after="0"/>
        <w:jc w:val="both"/>
        <w:outlineLvl w:val="0"/>
        <w:rPr>
          <w:rFonts w:ascii="Arial Narrow" w:eastAsia="Calibri" w:hAnsi="Arial Narrow" w:cs="Arial"/>
          <w:b/>
          <w:color w:val="FFFFFF"/>
          <w:sz w:val="32"/>
          <w:szCs w:val="32"/>
        </w:rPr>
      </w:pPr>
      <w:bookmarkStart w:id="63" w:name="_Toc500178863"/>
      <w:r w:rsidRPr="008B2E0C">
        <w:rPr>
          <w:rFonts w:ascii="Arial Narrow" w:eastAsia="Calibri" w:hAnsi="Arial Narrow" w:cs="Arial"/>
          <w:b/>
          <w:color w:val="FFFFFF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07D8D60" wp14:editId="2BA57C02">
                <wp:simplePos x="0" y="0"/>
                <wp:positionH relativeFrom="column">
                  <wp:posOffset>-1089660</wp:posOffset>
                </wp:positionH>
                <wp:positionV relativeFrom="paragraph">
                  <wp:posOffset>-710565</wp:posOffset>
                </wp:positionV>
                <wp:extent cx="7591425" cy="2047875"/>
                <wp:effectExtent l="0" t="0" r="28575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1425" cy="2047875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-85.8pt;margin-top:-55.95pt;width:597.75pt;height:161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" fillcolor="#203864" strokecolor="#41719c" strokeweight="1pt"/>
            </w:pict>
          </mc:Fallback>
        </mc:AlternateContent>
      </w:r>
      <w:r w:rsidR="00E91226" w:rsidRPr="00E91226">
        <w:rPr>
          <w:rFonts w:ascii="Arial Narrow" w:eastAsia="Calibri" w:hAnsi="Arial Narrow" w:cs="Arial"/>
          <w:b/>
          <w:color w:val="FFFFFF"/>
          <w:sz w:val="32"/>
          <w:szCs w:val="32"/>
        </w:rPr>
        <w:t>3</w:t>
      </w:r>
      <w:r w:rsidRPr="00E91226">
        <w:rPr>
          <w:rFonts w:ascii="Arial Narrow" w:eastAsia="Calibri" w:hAnsi="Arial Narrow" w:cs="Arial"/>
          <w:b/>
          <w:color w:val="FFFFFF"/>
          <w:sz w:val="32"/>
          <w:szCs w:val="32"/>
        </w:rPr>
        <w:t>.</w:t>
      </w:r>
      <w:r w:rsidRPr="00E91226">
        <w:rPr>
          <w:rFonts w:ascii="Arial Narrow" w:eastAsia="Calibri" w:hAnsi="Arial Narrow" w:cs="Arial"/>
          <w:b/>
          <w:color w:val="FFFFFF"/>
          <w:sz w:val="32"/>
          <w:szCs w:val="32"/>
        </w:rPr>
        <w:tab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</w:t>
      </w:r>
      <w:bookmarkEnd w:id="63"/>
    </w:p>
    <w:p w:rsidR="004F7870" w:rsidRPr="004F7870" w:rsidRDefault="004F7870" w:rsidP="004F7870"/>
    <w:p w:rsidR="008B2E0C" w:rsidRPr="00B83BC8" w:rsidRDefault="008B2E0C" w:rsidP="008B2E0C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4" w:name="_Toc500178864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.1 Жилого назначения</w:t>
      </w:r>
      <w:bookmarkEnd w:id="62"/>
      <w:bookmarkEnd w:id="64"/>
    </w:p>
    <w:p w:rsidR="008B2E0C" w:rsidRDefault="008B2E0C" w:rsidP="004F787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84227">
        <w:rPr>
          <w:rFonts w:ascii="Arial" w:hAnsi="Arial" w:cs="Arial"/>
          <w:sz w:val="24"/>
          <w:szCs w:val="24"/>
        </w:rPr>
        <w:t xml:space="preserve">Общая площадь </w:t>
      </w:r>
      <w:r>
        <w:rPr>
          <w:rFonts w:ascii="Arial" w:hAnsi="Arial" w:cs="Arial"/>
          <w:sz w:val="24"/>
          <w:szCs w:val="24"/>
        </w:rPr>
        <w:t xml:space="preserve">жилых зон </w:t>
      </w:r>
      <w:r w:rsidR="004F7870">
        <w:rPr>
          <w:rFonts w:ascii="Arial" w:hAnsi="Arial" w:cs="Arial"/>
          <w:sz w:val="24"/>
          <w:szCs w:val="24"/>
        </w:rPr>
        <w:t>Садовского</w:t>
      </w:r>
      <w:r>
        <w:rPr>
          <w:rFonts w:ascii="Arial" w:hAnsi="Arial" w:cs="Arial"/>
          <w:sz w:val="24"/>
          <w:szCs w:val="24"/>
        </w:rPr>
        <w:t xml:space="preserve"> сельского поселения составляет –</w:t>
      </w:r>
      <w:r w:rsidR="004F7870">
        <w:rPr>
          <w:rFonts w:ascii="Arial" w:hAnsi="Arial" w:cs="Arial"/>
          <w:sz w:val="24"/>
          <w:szCs w:val="24"/>
        </w:rPr>
        <w:t>213,6</w:t>
      </w:r>
      <w:r>
        <w:rPr>
          <w:rFonts w:ascii="Arial" w:hAnsi="Arial" w:cs="Arial"/>
          <w:sz w:val="24"/>
          <w:szCs w:val="24"/>
        </w:rPr>
        <w:t xml:space="preserve"> га от общей площади территории муниципального образования. Представлен</w:t>
      </w:r>
      <w:r w:rsidR="00E91226"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 xml:space="preserve"> зон</w:t>
      </w:r>
      <w:r w:rsidR="004F7870">
        <w:rPr>
          <w:rFonts w:ascii="Arial" w:hAnsi="Arial" w:cs="Arial"/>
          <w:sz w:val="24"/>
          <w:szCs w:val="24"/>
        </w:rPr>
        <w:t>ой</w:t>
      </w:r>
      <w:r>
        <w:rPr>
          <w:rFonts w:ascii="Arial" w:hAnsi="Arial" w:cs="Arial"/>
          <w:sz w:val="24"/>
          <w:szCs w:val="24"/>
        </w:rPr>
        <w:t xml:space="preserve"> малоэтажной (1 – 3 этажа) </w:t>
      </w:r>
      <w:r w:rsidRPr="00001B4F">
        <w:rPr>
          <w:rFonts w:ascii="Arial" w:hAnsi="Arial" w:cs="Arial"/>
          <w:sz w:val="24"/>
          <w:szCs w:val="24"/>
        </w:rPr>
        <w:t xml:space="preserve">застройки. </w:t>
      </w:r>
      <w:r>
        <w:rPr>
          <w:rFonts w:ascii="Arial" w:hAnsi="Arial" w:cs="Arial"/>
          <w:sz w:val="24"/>
          <w:szCs w:val="24"/>
        </w:rPr>
        <w:t>Единственный тип жилой застройки, который представлен в сельском поселении.</w:t>
      </w:r>
      <w:r w:rsidR="004F78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 территории жилой зоны </w:t>
      </w:r>
      <w:r w:rsidR="004F7870">
        <w:rPr>
          <w:rFonts w:ascii="Arial" w:hAnsi="Arial" w:cs="Arial"/>
          <w:sz w:val="24"/>
          <w:szCs w:val="24"/>
        </w:rPr>
        <w:t>Садовского</w:t>
      </w:r>
      <w:r>
        <w:rPr>
          <w:rFonts w:ascii="Arial" w:hAnsi="Arial" w:cs="Arial"/>
          <w:sz w:val="24"/>
          <w:szCs w:val="24"/>
        </w:rPr>
        <w:t xml:space="preserve"> сельского поселения не предусмотрено строительство объектов федерального значения.</w:t>
      </w:r>
      <w:r w:rsidR="004F78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Перечень </w:t>
      </w:r>
      <w:proofErr w:type="gramStart"/>
      <w:r>
        <w:rPr>
          <w:rFonts w:ascii="Arial" w:hAnsi="Arial" w:cs="Arial"/>
          <w:sz w:val="24"/>
          <w:szCs w:val="24"/>
        </w:rPr>
        <w:t xml:space="preserve">объектов местного значения, размещаемых в пределах жилых зон </w:t>
      </w:r>
      <w:r w:rsidR="004F7870">
        <w:rPr>
          <w:rFonts w:ascii="Arial" w:hAnsi="Arial" w:cs="Arial"/>
          <w:sz w:val="24"/>
          <w:szCs w:val="24"/>
        </w:rPr>
        <w:t>Садовского</w:t>
      </w:r>
      <w:r>
        <w:rPr>
          <w:rFonts w:ascii="Arial" w:hAnsi="Arial" w:cs="Arial"/>
          <w:sz w:val="24"/>
          <w:szCs w:val="24"/>
        </w:rPr>
        <w:t xml:space="preserve"> сельского поселения представлен</w:t>
      </w:r>
      <w:proofErr w:type="gramEnd"/>
      <w:r>
        <w:rPr>
          <w:rFonts w:ascii="Arial" w:hAnsi="Arial" w:cs="Arial"/>
          <w:sz w:val="24"/>
          <w:szCs w:val="24"/>
        </w:rPr>
        <w:t xml:space="preserve"> в разделе 1 настоящего тома.</w:t>
      </w:r>
    </w:p>
    <w:p w:rsidR="008B2E0C" w:rsidRPr="00B83BC8" w:rsidRDefault="008B2E0C" w:rsidP="008B2E0C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5" w:name="_Toc496636463"/>
      <w:bookmarkStart w:id="66" w:name="_Toc500178865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.2 Общественно-делового назначения</w:t>
      </w:r>
      <w:bookmarkEnd w:id="65"/>
      <w:bookmarkEnd w:id="66"/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34F58">
        <w:rPr>
          <w:rFonts w:ascii="Arial" w:hAnsi="Arial" w:cs="Arial"/>
          <w:sz w:val="24"/>
          <w:szCs w:val="24"/>
        </w:rPr>
        <w:t>Согласно стать</w:t>
      </w:r>
      <w:r w:rsidR="00E91226">
        <w:rPr>
          <w:rFonts w:ascii="Arial" w:hAnsi="Arial" w:cs="Arial"/>
          <w:sz w:val="24"/>
          <w:szCs w:val="24"/>
        </w:rPr>
        <w:t>е</w:t>
      </w:r>
      <w:r w:rsidRPr="00F34F58">
        <w:rPr>
          <w:rFonts w:ascii="Arial" w:hAnsi="Arial" w:cs="Arial"/>
          <w:sz w:val="24"/>
          <w:szCs w:val="24"/>
        </w:rPr>
        <w:t xml:space="preserve"> 35</w:t>
      </w:r>
      <w:r>
        <w:rPr>
          <w:rFonts w:ascii="Arial" w:hAnsi="Arial" w:cs="Arial"/>
          <w:sz w:val="24"/>
          <w:szCs w:val="24"/>
        </w:rPr>
        <w:t xml:space="preserve"> Градостроительного кодекса Российской Федерации в </w:t>
      </w:r>
      <w:r w:rsidRPr="006854C2">
        <w:rPr>
          <w:rFonts w:ascii="Arial" w:hAnsi="Arial" w:cs="Arial"/>
          <w:sz w:val="24"/>
          <w:szCs w:val="24"/>
        </w:rPr>
        <w:t xml:space="preserve">состав общественно-деловых зон могут включаться: 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54C2">
        <w:rPr>
          <w:rFonts w:ascii="Arial" w:hAnsi="Arial" w:cs="Arial"/>
          <w:sz w:val="24"/>
          <w:szCs w:val="24"/>
        </w:rPr>
        <w:t xml:space="preserve">1) зоны делового, общественного и коммерческого назначения; 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54C2">
        <w:rPr>
          <w:rFonts w:ascii="Arial" w:hAnsi="Arial" w:cs="Arial"/>
          <w:sz w:val="24"/>
          <w:szCs w:val="24"/>
        </w:rPr>
        <w:t xml:space="preserve">2) зоны размещения объектов социального и коммунально-бытового назначения; 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54C2">
        <w:rPr>
          <w:rFonts w:ascii="Arial" w:hAnsi="Arial" w:cs="Arial"/>
          <w:sz w:val="24"/>
          <w:szCs w:val="24"/>
        </w:rPr>
        <w:t xml:space="preserve">3) зоны обслуживания объектов, необходимых для осуществления производственной и предпринимательской деятельности; 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854C2">
        <w:rPr>
          <w:rFonts w:ascii="Arial" w:hAnsi="Arial" w:cs="Arial"/>
          <w:sz w:val="24"/>
          <w:szCs w:val="24"/>
        </w:rPr>
        <w:t xml:space="preserve">4) общественно-деловые зоны иных видов. 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6854C2">
        <w:rPr>
          <w:rFonts w:ascii="Arial" w:hAnsi="Arial" w:cs="Arial"/>
          <w:sz w:val="24"/>
          <w:szCs w:val="24"/>
        </w:rPr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  <w:proofErr w:type="gramEnd"/>
      <w:r w:rsidRPr="006854C2">
        <w:rPr>
          <w:rFonts w:ascii="Arial" w:hAnsi="Arial" w:cs="Arial"/>
          <w:sz w:val="24"/>
          <w:szCs w:val="24"/>
        </w:rPr>
        <w:t xml:space="preserve"> В перечень объектов капитального строительства, разрешенных для размещения в общественно-деловых зонах, могут включаться жилые дома, гостиницы, подземные или многоэтажные гаражи.</w:t>
      </w:r>
      <w:r>
        <w:rPr>
          <w:rFonts w:ascii="Arial" w:hAnsi="Arial" w:cs="Arial"/>
          <w:sz w:val="24"/>
          <w:szCs w:val="24"/>
        </w:rPr>
        <w:t xml:space="preserve"> 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Общая площадь зоны составляет </w:t>
      </w:r>
      <w:r w:rsidR="004F7870">
        <w:rPr>
          <w:rFonts w:ascii="Arial" w:hAnsi="Arial" w:cs="Arial"/>
          <w:sz w:val="24"/>
          <w:szCs w:val="24"/>
        </w:rPr>
        <w:t xml:space="preserve">5,0 га </w:t>
      </w:r>
      <w:r>
        <w:rPr>
          <w:rFonts w:ascii="Arial" w:hAnsi="Arial" w:cs="Arial"/>
          <w:sz w:val="24"/>
          <w:szCs w:val="24"/>
        </w:rPr>
        <w:t xml:space="preserve">от общей площади территории </w:t>
      </w:r>
      <w:r w:rsidR="004F7870">
        <w:rPr>
          <w:rFonts w:ascii="Arial" w:hAnsi="Arial" w:cs="Arial"/>
          <w:sz w:val="24"/>
          <w:szCs w:val="24"/>
        </w:rPr>
        <w:t>Садовского</w:t>
      </w:r>
      <w:r>
        <w:rPr>
          <w:rFonts w:ascii="Arial" w:hAnsi="Arial" w:cs="Arial"/>
          <w:sz w:val="24"/>
          <w:szCs w:val="24"/>
        </w:rPr>
        <w:t xml:space="preserve"> сельского поселения. </w:t>
      </w:r>
      <w:r w:rsidRPr="00D80CAB">
        <w:rPr>
          <w:rFonts w:ascii="Arial" w:eastAsia="Calibri" w:hAnsi="Arial" w:cs="Arial"/>
          <w:sz w:val="24"/>
          <w:szCs w:val="24"/>
        </w:rPr>
        <w:t xml:space="preserve">Подробный перечень объектов (проектов) местного значения для размещения в </w:t>
      </w:r>
      <w:r>
        <w:rPr>
          <w:rFonts w:ascii="Arial" w:eastAsia="Calibri" w:hAnsi="Arial" w:cs="Arial"/>
          <w:sz w:val="24"/>
          <w:szCs w:val="24"/>
        </w:rPr>
        <w:t xml:space="preserve">общественно-деловой </w:t>
      </w:r>
      <w:r w:rsidRPr="00D80CAB">
        <w:rPr>
          <w:rFonts w:ascii="Arial" w:eastAsia="Calibri" w:hAnsi="Arial" w:cs="Arial"/>
          <w:sz w:val="24"/>
          <w:szCs w:val="24"/>
        </w:rPr>
        <w:t>зоне представлен в раздел</w:t>
      </w:r>
      <w:r>
        <w:rPr>
          <w:rFonts w:ascii="Arial" w:eastAsia="Calibri" w:hAnsi="Arial" w:cs="Arial"/>
          <w:sz w:val="24"/>
          <w:szCs w:val="24"/>
        </w:rPr>
        <w:t>е</w:t>
      </w:r>
      <w:r w:rsidRPr="00D80CAB">
        <w:rPr>
          <w:rFonts w:ascii="Arial" w:eastAsia="Calibri" w:hAnsi="Arial" w:cs="Arial"/>
          <w:sz w:val="24"/>
          <w:szCs w:val="24"/>
        </w:rPr>
        <w:t xml:space="preserve"> 1 настоящего тома.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B2E0C" w:rsidRPr="00B83BC8" w:rsidRDefault="008B2E0C" w:rsidP="008B2E0C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7" w:name="_Toc496636464"/>
      <w:bookmarkStart w:id="68" w:name="_Toc500178866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.3 Производственного и коммунально-складского назначения</w:t>
      </w:r>
      <w:bookmarkEnd w:id="67"/>
      <w:bookmarkEnd w:id="68"/>
    </w:p>
    <w:p w:rsidR="008B2E0C" w:rsidRPr="00D80CAB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>Зона производственного и коммунально-складского назначения включает объ</w:t>
      </w:r>
      <w:r>
        <w:rPr>
          <w:rFonts w:ascii="Arial" w:eastAsia="Calibri" w:hAnsi="Arial" w:cs="Arial"/>
          <w:sz w:val="24"/>
          <w:szCs w:val="24"/>
        </w:rPr>
        <w:t>екты промышленного производства.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 xml:space="preserve">Общая площадь – </w:t>
      </w:r>
      <w:r w:rsidR="004F7870">
        <w:rPr>
          <w:rFonts w:ascii="Arial" w:eastAsia="Calibri" w:hAnsi="Arial" w:cs="Arial"/>
          <w:sz w:val="24"/>
          <w:szCs w:val="24"/>
        </w:rPr>
        <w:t>108,6</w:t>
      </w:r>
      <w:r>
        <w:rPr>
          <w:rFonts w:ascii="Arial" w:eastAsia="Calibri" w:hAnsi="Arial" w:cs="Arial"/>
          <w:sz w:val="24"/>
          <w:szCs w:val="24"/>
        </w:rPr>
        <w:t xml:space="preserve"> га от общей территории сельского поселения.</w:t>
      </w:r>
      <w:r w:rsidRPr="00D06C22">
        <w:t xml:space="preserve"> </w:t>
      </w:r>
      <w:r w:rsidRPr="00D80CAB">
        <w:rPr>
          <w:rFonts w:ascii="Arial" w:eastAsia="Calibri" w:hAnsi="Arial" w:cs="Arial"/>
          <w:sz w:val="24"/>
          <w:szCs w:val="24"/>
        </w:rPr>
        <w:t xml:space="preserve">Предполагает </w:t>
      </w:r>
      <w:r>
        <w:rPr>
          <w:rFonts w:ascii="Arial" w:eastAsia="Calibri" w:hAnsi="Arial" w:cs="Arial"/>
          <w:sz w:val="24"/>
          <w:szCs w:val="24"/>
        </w:rPr>
        <w:t xml:space="preserve">строительство и </w:t>
      </w:r>
      <w:r w:rsidRPr="00D80CAB">
        <w:rPr>
          <w:rFonts w:ascii="Arial" w:eastAsia="Calibri" w:hAnsi="Arial" w:cs="Arial"/>
          <w:sz w:val="24"/>
          <w:szCs w:val="24"/>
        </w:rPr>
        <w:t>размещение</w:t>
      </w:r>
      <w:r w:rsidRPr="00D06C22">
        <w:rPr>
          <w:rFonts w:ascii="Arial" w:eastAsia="Calibri" w:hAnsi="Arial" w:cs="Arial"/>
          <w:sz w:val="24"/>
          <w:szCs w:val="24"/>
        </w:rPr>
        <w:t xml:space="preserve"> производственных объектов с различными нормативами воздействия на окружающую среду</w:t>
      </w:r>
      <w:r>
        <w:rPr>
          <w:rFonts w:ascii="Arial" w:eastAsia="Calibri" w:hAnsi="Arial" w:cs="Arial"/>
          <w:sz w:val="24"/>
          <w:szCs w:val="24"/>
        </w:rPr>
        <w:t xml:space="preserve">. 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87DB6">
        <w:rPr>
          <w:rFonts w:ascii="Arial" w:hAnsi="Arial" w:cs="Arial"/>
          <w:b/>
          <w:sz w:val="24"/>
          <w:szCs w:val="24"/>
        </w:rPr>
        <w:t xml:space="preserve">Перечень объектов </w:t>
      </w:r>
      <w:r>
        <w:rPr>
          <w:rFonts w:ascii="Arial" w:hAnsi="Arial" w:cs="Arial"/>
          <w:b/>
          <w:sz w:val="24"/>
          <w:szCs w:val="24"/>
        </w:rPr>
        <w:t xml:space="preserve">местного </w:t>
      </w:r>
      <w:r w:rsidRPr="00F87DB6">
        <w:rPr>
          <w:rFonts w:ascii="Arial" w:hAnsi="Arial" w:cs="Arial"/>
          <w:b/>
          <w:sz w:val="24"/>
          <w:szCs w:val="24"/>
        </w:rPr>
        <w:t xml:space="preserve">значения для размещения в зоне </w:t>
      </w:r>
      <w:r>
        <w:rPr>
          <w:rFonts w:ascii="Arial" w:hAnsi="Arial" w:cs="Arial"/>
          <w:b/>
          <w:sz w:val="24"/>
          <w:szCs w:val="24"/>
        </w:rPr>
        <w:t xml:space="preserve">производственного и коммунально-складского назначения </w:t>
      </w:r>
      <w:r w:rsidR="004F7870">
        <w:rPr>
          <w:rFonts w:ascii="Arial" w:hAnsi="Arial" w:cs="Arial"/>
          <w:b/>
          <w:sz w:val="24"/>
          <w:szCs w:val="24"/>
        </w:rPr>
        <w:t>Садовского</w:t>
      </w:r>
      <w:r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60"/>
        <w:gridCol w:w="1965"/>
        <w:gridCol w:w="1549"/>
        <w:gridCol w:w="1804"/>
        <w:gridCol w:w="907"/>
        <w:gridCol w:w="1531"/>
        <w:gridCol w:w="1355"/>
      </w:tblGrid>
      <w:tr w:rsidR="008B2E0C" w:rsidRPr="00465AAF" w:rsidTr="00E91226">
        <w:tc>
          <w:tcPr>
            <w:tcW w:w="259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899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833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964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495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821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</w:t>
            </w:r>
            <w:proofErr w:type="gramStart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 (- – </w:t>
            </w:r>
            <w:proofErr w:type="gramEnd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нет ЗОУИТ; + - есть – СЗЗ - … м)</w:t>
            </w:r>
          </w:p>
        </w:tc>
        <w:tc>
          <w:tcPr>
            <w:tcW w:w="729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Примерный срок реал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изации (первая очередь – до 2022 г./ расчетный срок – до 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8B2E0C" w:rsidRPr="00465AAF" w:rsidTr="00E91226">
        <w:tc>
          <w:tcPr>
            <w:tcW w:w="259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899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833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964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95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821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729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4F7870" w:rsidRPr="00364418" w:rsidTr="00E91226">
        <w:tc>
          <w:tcPr>
            <w:tcW w:w="259" w:type="pct"/>
          </w:tcPr>
          <w:p w:rsidR="004F7870" w:rsidRPr="00E66F35" w:rsidRDefault="004F7870" w:rsidP="008B2E0C">
            <w:pPr>
              <w:pStyle w:val="a4"/>
              <w:numPr>
                <w:ilvl w:val="0"/>
                <w:numId w:val="4"/>
              </w:num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899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предприятий осуществляющих добычу и</w:t>
            </w:r>
            <w:r>
              <w:rPr>
                <w:rFonts w:ascii="Arial Narrow" w:eastAsia="Arial" w:hAnsi="Arial Narrow" w:cs="Arial"/>
                <w:sz w:val="20"/>
                <w:szCs w:val="20"/>
              </w:rPr>
              <w:t>нертных строительных материалов</w:t>
            </w:r>
          </w:p>
        </w:tc>
        <w:tc>
          <w:tcPr>
            <w:tcW w:w="833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964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95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821" w:type="pct"/>
            <w:vAlign w:val="center"/>
          </w:tcPr>
          <w:p w:rsidR="004F7870" w:rsidRPr="00364418" w:rsidRDefault="004F7870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729" w:type="pct"/>
            <w:vAlign w:val="center"/>
          </w:tcPr>
          <w:p w:rsidR="004F7870" w:rsidRPr="00364418" w:rsidRDefault="004F7870" w:rsidP="004F787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4F7870" w:rsidRPr="00364418" w:rsidTr="00E91226">
        <w:tc>
          <w:tcPr>
            <w:tcW w:w="259" w:type="pct"/>
          </w:tcPr>
          <w:p w:rsidR="004F7870" w:rsidRPr="00E66F35" w:rsidRDefault="004F7870" w:rsidP="008B2E0C">
            <w:pPr>
              <w:pStyle w:val="a4"/>
              <w:numPr>
                <w:ilvl w:val="0"/>
                <w:numId w:val="4"/>
              </w:num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899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Создание пункта по закупке сельскохозяйственных продуктов у населения</w:t>
            </w:r>
          </w:p>
        </w:tc>
        <w:tc>
          <w:tcPr>
            <w:tcW w:w="833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964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95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21" w:type="pct"/>
            <w:vAlign w:val="center"/>
          </w:tcPr>
          <w:p w:rsidR="004F7870" w:rsidRPr="00364418" w:rsidRDefault="004F7870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729" w:type="pct"/>
            <w:vAlign w:val="center"/>
          </w:tcPr>
          <w:p w:rsidR="004F7870" w:rsidRPr="00364418" w:rsidRDefault="004F7870" w:rsidP="004F787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4F7870" w:rsidRPr="00364418" w:rsidTr="00E91226">
        <w:tc>
          <w:tcPr>
            <w:tcW w:w="259" w:type="pct"/>
          </w:tcPr>
          <w:p w:rsidR="004F7870" w:rsidRPr="00E66F35" w:rsidRDefault="004F7870" w:rsidP="008B2E0C">
            <w:pPr>
              <w:pStyle w:val="a4"/>
              <w:numPr>
                <w:ilvl w:val="0"/>
                <w:numId w:val="4"/>
              </w:numPr>
              <w:rPr>
                <w:rFonts w:ascii="Arial Narrow" w:eastAsia="Calibri" w:hAnsi="Arial Narrow" w:cs="Arial"/>
                <w:sz w:val="20"/>
                <w:szCs w:val="20"/>
              </w:rPr>
            </w:pPr>
          </w:p>
        </w:tc>
        <w:tc>
          <w:tcPr>
            <w:tcW w:w="899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Строительство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 xml:space="preserve"> перерабатывающих мини-цехов </w:t>
            </w:r>
          </w:p>
        </w:tc>
        <w:tc>
          <w:tcPr>
            <w:tcW w:w="833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964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95" w:type="pct"/>
            <w:vAlign w:val="center"/>
          </w:tcPr>
          <w:p w:rsidR="004F7870" w:rsidRPr="00DB42E6" w:rsidRDefault="004F7870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21" w:type="pct"/>
            <w:vAlign w:val="center"/>
          </w:tcPr>
          <w:p w:rsidR="004F7870" w:rsidRPr="00364418" w:rsidRDefault="004F7870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729" w:type="pct"/>
            <w:vAlign w:val="center"/>
          </w:tcPr>
          <w:p w:rsidR="004F7870" w:rsidRPr="00364418" w:rsidRDefault="004F7870" w:rsidP="004F7870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</w:tbl>
    <w:p w:rsidR="008B2E0C" w:rsidRPr="00770B90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8B2E0C" w:rsidRPr="00B83BC8" w:rsidRDefault="008B2E0C" w:rsidP="008B2E0C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69" w:name="_Toc496636465"/>
      <w:bookmarkStart w:id="70" w:name="_Toc500178867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.4 Инженерной</w:t>
      </w:r>
      <w:r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и транспортной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инфраструктуры</w:t>
      </w:r>
      <w:bookmarkEnd w:id="69"/>
      <w:bookmarkEnd w:id="70"/>
    </w:p>
    <w:p w:rsidR="008B2E0C" w:rsidRPr="00D80CAB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 xml:space="preserve">Общая площадь </w:t>
      </w:r>
      <w:r w:rsidR="004F7870">
        <w:rPr>
          <w:rFonts w:ascii="Arial" w:eastAsia="Calibri" w:hAnsi="Arial" w:cs="Arial"/>
          <w:sz w:val="24"/>
          <w:szCs w:val="24"/>
        </w:rPr>
        <w:t>составляет 1,0</w:t>
      </w:r>
      <w:r>
        <w:rPr>
          <w:rFonts w:ascii="Arial" w:eastAsia="Calibri" w:hAnsi="Arial" w:cs="Arial"/>
          <w:sz w:val="24"/>
          <w:szCs w:val="24"/>
        </w:rPr>
        <w:t xml:space="preserve"> га от общей площади сельского поселения</w:t>
      </w:r>
      <w:r w:rsidRPr="00D80CAB">
        <w:rPr>
          <w:rFonts w:ascii="Arial" w:eastAsia="Calibri" w:hAnsi="Arial" w:cs="Arial"/>
          <w:sz w:val="24"/>
          <w:szCs w:val="24"/>
        </w:rPr>
        <w:t>.</w:t>
      </w:r>
    </w:p>
    <w:p w:rsidR="008B2E0C" w:rsidRPr="00D80CAB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>Предполагает размещение объектов водоснабжения и водоотведения, газоснабжения, теплоснабжения и электроснабжения</w:t>
      </w:r>
      <w:r>
        <w:rPr>
          <w:rFonts w:ascii="Arial" w:eastAsia="Calibri" w:hAnsi="Arial" w:cs="Arial"/>
          <w:sz w:val="24"/>
          <w:szCs w:val="24"/>
        </w:rPr>
        <w:t>, а также транспортной инфраструктуры.</w:t>
      </w:r>
    </w:p>
    <w:p w:rsidR="008B2E0C" w:rsidRPr="00ED25DF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П</w:t>
      </w:r>
      <w:r w:rsidRPr="00ED25DF">
        <w:rPr>
          <w:rFonts w:ascii="Arial" w:eastAsia="Calibri" w:hAnsi="Arial" w:cs="Arial"/>
          <w:sz w:val="24"/>
          <w:szCs w:val="24"/>
        </w:rPr>
        <w:t>олный перечень объектов местного</w:t>
      </w:r>
      <w:r w:rsidR="004F7870">
        <w:rPr>
          <w:rFonts w:ascii="Arial" w:eastAsia="Calibri" w:hAnsi="Arial" w:cs="Arial"/>
          <w:sz w:val="24"/>
          <w:szCs w:val="24"/>
        </w:rPr>
        <w:t>, регионального и федерального</w:t>
      </w:r>
      <w:r w:rsidRPr="00ED25DF">
        <w:rPr>
          <w:rFonts w:ascii="Arial" w:eastAsia="Calibri" w:hAnsi="Arial" w:cs="Arial"/>
          <w:sz w:val="24"/>
          <w:szCs w:val="24"/>
        </w:rPr>
        <w:t xml:space="preserve"> значения, предназначенных для размещения в </w:t>
      </w:r>
      <w:r w:rsidR="004F7870">
        <w:rPr>
          <w:rFonts w:ascii="Arial" w:eastAsia="Calibri" w:hAnsi="Arial" w:cs="Arial"/>
          <w:sz w:val="24"/>
          <w:szCs w:val="24"/>
        </w:rPr>
        <w:t>Садовском</w:t>
      </w:r>
      <w:r w:rsidRPr="00ED25DF">
        <w:rPr>
          <w:rFonts w:ascii="Arial" w:eastAsia="Calibri" w:hAnsi="Arial" w:cs="Arial"/>
          <w:sz w:val="24"/>
          <w:szCs w:val="24"/>
        </w:rPr>
        <w:t xml:space="preserve"> сельском поселении представлен</w:t>
      </w:r>
      <w:r w:rsidR="004F7870">
        <w:rPr>
          <w:rFonts w:ascii="Arial" w:eastAsia="Calibri" w:hAnsi="Arial" w:cs="Arial"/>
          <w:sz w:val="24"/>
          <w:szCs w:val="24"/>
        </w:rPr>
        <w:t>ы</w:t>
      </w:r>
      <w:r w:rsidRPr="00ED25DF">
        <w:rPr>
          <w:rFonts w:ascii="Arial" w:eastAsia="Calibri" w:hAnsi="Arial" w:cs="Arial"/>
          <w:sz w:val="24"/>
          <w:szCs w:val="24"/>
        </w:rPr>
        <w:t xml:space="preserve"> в разделе 1</w:t>
      </w:r>
      <w:r w:rsidR="004F7870">
        <w:rPr>
          <w:rFonts w:ascii="Arial" w:eastAsia="Calibri" w:hAnsi="Arial" w:cs="Arial"/>
          <w:sz w:val="24"/>
          <w:szCs w:val="24"/>
        </w:rPr>
        <w:t xml:space="preserve"> и 2</w:t>
      </w:r>
      <w:r w:rsidRPr="00ED25DF">
        <w:rPr>
          <w:rFonts w:ascii="Arial" w:eastAsia="Calibri" w:hAnsi="Arial" w:cs="Arial"/>
          <w:sz w:val="24"/>
          <w:szCs w:val="24"/>
        </w:rPr>
        <w:t xml:space="preserve"> настоящего тома.</w:t>
      </w:r>
    </w:p>
    <w:p w:rsidR="008B2E0C" w:rsidRDefault="008B2E0C" w:rsidP="008B2E0C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8B2E0C" w:rsidRPr="00B83BC8" w:rsidRDefault="008B2E0C" w:rsidP="008B2E0C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71" w:name="_Toc496636466"/>
      <w:bookmarkStart w:id="72" w:name="_Toc500178868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</w:t>
      </w:r>
      <w:r>
        <w:rPr>
          <w:rFonts w:ascii="Arial Narrow" w:eastAsia="Calibri" w:hAnsi="Arial Narrow" w:cs="Arial"/>
          <w:b/>
          <w:color w:val="1F3864"/>
          <w:sz w:val="28"/>
          <w:szCs w:val="28"/>
        </w:rPr>
        <w:t>5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Рекреационного назначения</w:t>
      </w:r>
      <w:bookmarkEnd w:id="71"/>
      <w:bookmarkEnd w:id="72"/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D80CAB">
        <w:rPr>
          <w:rFonts w:ascii="Arial" w:eastAsia="Calibri" w:hAnsi="Arial" w:cs="Arial"/>
          <w:sz w:val="24"/>
          <w:szCs w:val="24"/>
        </w:rPr>
        <w:t xml:space="preserve">Общая площадь зоны – </w:t>
      </w:r>
      <w:r w:rsidR="004F7870">
        <w:rPr>
          <w:rFonts w:ascii="Arial" w:eastAsia="Calibri" w:hAnsi="Arial" w:cs="Arial"/>
          <w:sz w:val="24"/>
          <w:szCs w:val="24"/>
        </w:rPr>
        <w:t>269,1</w:t>
      </w:r>
      <w:r>
        <w:rPr>
          <w:rFonts w:ascii="Arial" w:eastAsia="Calibri" w:hAnsi="Arial" w:cs="Arial"/>
          <w:sz w:val="24"/>
          <w:szCs w:val="24"/>
        </w:rPr>
        <w:t xml:space="preserve"> га </w:t>
      </w:r>
      <w:r w:rsidRPr="00D80CAB">
        <w:rPr>
          <w:rFonts w:ascii="Arial" w:eastAsia="Calibri" w:hAnsi="Arial" w:cs="Arial"/>
          <w:sz w:val="24"/>
          <w:szCs w:val="24"/>
        </w:rPr>
        <w:t xml:space="preserve">от общей территории </w:t>
      </w:r>
      <w:r w:rsidR="004F7870">
        <w:rPr>
          <w:rFonts w:ascii="Arial" w:eastAsia="Calibri" w:hAnsi="Arial" w:cs="Arial"/>
          <w:sz w:val="24"/>
          <w:szCs w:val="24"/>
        </w:rPr>
        <w:t>Садовского</w:t>
      </w:r>
      <w:r>
        <w:rPr>
          <w:rFonts w:ascii="Arial" w:eastAsia="Calibri" w:hAnsi="Arial" w:cs="Arial"/>
          <w:sz w:val="24"/>
          <w:szCs w:val="24"/>
        </w:rPr>
        <w:t xml:space="preserve"> сельского поселения</w:t>
      </w:r>
      <w:r w:rsidRPr="00D80CAB">
        <w:rPr>
          <w:rFonts w:ascii="Arial" w:eastAsia="Calibri" w:hAnsi="Arial" w:cs="Arial"/>
          <w:sz w:val="24"/>
          <w:szCs w:val="24"/>
        </w:rPr>
        <w:t>.</w:t>
      </w:r>
      <w:r>
        <w:rPr>
          <w:rFonts w:ascii="Arial" w:eastAsia="Calibri" w:hAnsi="Arial" w:cs="Arial"/>
          <w:sz w:val="24"/>
          <w:szCs w:val="24"/>
        </w:rPr>
        <w:t xml:space="preserve"> В пределах данной зоны предполагается строительство объектов </w:t>
      </w:r>
      <w:r w:rsidRPr="00D06C22">
        <w:rPr>
          <w:rFonts w:ascii="Arial" w:eastAsia="Calibri" w:hAnsi="Arial" w:cs="Arial"/>
          <w:sz w:val="24"/>
          <w:szCs w:val="24"/>
        </w:rPr>
        <w:t>предназначенных для отдыха, туризма, занятий физической культурой и спортом</w:t>
      </w:r>
      <w:r>
        <w:rPr>
          <w:rFonts w:ascii="Arial" w:eastAsia="Calibri" w:hAnsi="Arial" w:cs="Arial"/>
          <w:sz w:val="24"/>
          <w:szCs w:val="24"/>
        </w:rPr>
        <w:t>.</w:t>
      </w:r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87DB6">
        <w:rPr>
          <w:rFonts w:ascii="Arial" w:hAnsi="Arial" w:cs="Arial"/>
          <w:b/>
          <w:sz w:val="24"/>
          <w:szCs w:val="24"/>
        </w:rPr>
        <w:t xml:space="preserve">Перечень объектов </w:t>
      </w:r>
      <w:r>
        <w:rPr>
          <w:rFonts w:ascii="Arial" w:hAnsi="Arial" w:cs="Arial"/>
          <w:b/>
          <w:sz w:val="24"/>
          <w:szCs w:val="24"/>
        </w:rPr>
        <w:t xml:space="preserve">местного </w:t>
      </w:r>
      <w:r w:rsidRPr="00F87DB6">
        <w:rPr>
          <w:rFonts w:ascii="Arial" w:hAnsi="Arial" w:cs="Arial"/>
          <w:b/>
          <w:sz w:val="24"/>
          <w:szCs w:val="24"/>
        </w:rPr>
        <w:t xml:space="preserve">значения для размещения в зоне </w:t>
      </w:r>
      <w:r>
        <w:rPr>
          <w:rFonts w:ascii="Arial" w:hAnsi="Arial" w:cs="Arial"/>
          <w:b/>
          <w:sz w:val="24"/>
          <w:szCs w:val="24"/>
        </w:rPr>
        <w:t xml:space="preserve">инженерной и транспортной инфраструктуры </w:t>
      </w:r>
      <w:r w:rsidR="004F7870">
        <w:rPr>
          <w:rFonts w:ascii="Arial" w:hAnsi="Arial" w:cs="Arial"/>
          <w:b/>
          <w:sz w:val="24"/>
          <w:szCs w:val="24"/>
        </w:rPr>
        <w:t>Садовского</w:t>
      </w:r>
      <w:r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99"/>
        <w:gridCol w:w="1719"/>
        <w:gridCol w:w="1595"/>
        <w:gridCol w:w="1845"/>
        <w:gridCol w:w="948"/>
        <w:gridCol w:w="1570"/>
        <w:gridCol w:w="1395"/>
      </w:tblGrid>
      <w:tr w:rsidR="008B2E0C" w:rsidRPr="00465AAF" w:rsidTr="00E91226">
        <w:tc>
          <w:tcPr>
            <w:tcW w:w="261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898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833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964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495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820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</w:t>
            </w:r>
            <w:proofErr w:type="gramStart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 (- – </w:t>
            </w:r>
            <w:proofErr w:type="gramEnd"/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нет ЗОУИТ; + - есть – СЗЗ - … м)</w:t>
            </w:r>
          </w:p>
        </w:tc>
        <w:tc>
          <w:tcPr>
            <w:tcW w:w="729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 xml:space="preserve">Примерный срок реализации (первая очередь – до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2022 г./ расчетный срок – до 2042</w:t>
            </w:r>
            <w:r w:rsidRPr="00465AAF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8B2E0C" w:rsidRPr="00465AAF" w:rsidTr="00E91226">
        <w:tc>
          <w:tcPr>
            <w:tcW w:w="261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898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2</w:t>
            </w:r>
          </w:p>
        </w:tc>
        <w:tc>
          <w:tcPr>
            <w:tcW w:w="833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3</w:t>
            </w:r>
          </w:p>
        </w:tc>
        <w:tc>
          <w:tcPr>
            <w:tcW w:w="964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95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  <w:tc>
          <w:tcPr>
            <w:tcW w:w="820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  <w:tc>
          <w:tcPr>
            <w:tcW w:w="729" w:type="pct"/>
            <w:vAlign w:val="center"/>
          </w:tcPr>
          <w:p w:rsidR="008B2E0C" w:rsidRPr="00465AAF" w:rsidRDefault="008B2E0C" w:rsidP="00E91226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465AAF">
              <w:rPr>
                <w:rFonts w:ascii="Arial Narrow" w:hAnsi="Arial Narrow" w:cs="Arial"/>
                <w:sz w:val="20"/>
                <w:szCs w:val="20"/>
              </w:rPr>
              <w:t>7</w:t>
            </w:r>
          </w:p>
        </w:tc>
      </w:tr>
      <w:tr w:rsidR="00E91226" w:rsidRPr="00465AAF" w:rsidTr="00E91226">
        <w:tc>
          <w:tcPr>
            <w:tcW w:w="261" w:type="pct"/>
          </w:tcPr>
          <w:p w:rsidR="00E91226" w:rsidRPr="00465AAF" w:rsidRDefault="00E91226" w:rsidP="00E91226">
            <w:pPr>
              <w:rPr>
                <w:rFonts w:ascii="Arial Narrow" w:eastAsia="Calibri" w:hAnsi="Arial Narrow" w:cs="Arial"/>
                <w:sz w:val="20"/>
                <w:szCs w:val="20"/>
              </w:rPr>
            </w:pPr>
            <w:r w:rsidRPr="00465AAF">
              <w:rPr>
                <w:rFonts w:ascii="Arial Narrow" w:eastAsia="Calibri" w:hAnsi="Arial Narrow" w:cs="Arial"/>
                <w:sz w:val="20"/>
                <w:szCs w:val="20"/>
              </w:rPr>
              <w:t>1.</w:t>
            </w:r>
          </w:p>
        </w:tc>
        <w:tc>
          <w:tcPr>
            <w:tcW w:w="898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Строительство рекреационного комплекса для кратковременного отдыха населения</w:t>
            </w:r>
          </w:p>
        </w:tc>
        <w:tc>
          <w:tcPr>
            <w:tcW w:w="833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964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95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20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-</w:t>
            </w:r>
          </w:p>
        </w:tc>
        <w:tc>
          <w:tcPr>
            <w:tcW w:w="729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</w:tbl>
    <w:p w:rsidR="008B2E0C" w:rsidRPr="00D80CAB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8B2E0C" w:rsidRPr="00B83BC8" w:rsidRDefault="008B2E0C" w:rsidP="008B2E0C">
      <w:pPr>
        <w:spacing w:after="0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73" w:name="_Toc496636467"/>
      <w:bookmarkStart w:id="74" w:name="_Toc500178869"/>
      <w:r>
        <w:rPr>
          <w:rFonts w:ascii="Arial Narrow" w:eastAsia="Calibri" w:hAnsi="Arial Narrow" w:cs="Arial"/>
          <w:b/>
          <w:color w:val="1F3864"/>
          <w:sz w:val="28"/>
          <w:szCs w:val="28"/>
        </w:rPr>
        <w:t>2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</w:t>
      </w:r>
      <w:r>
        <w:rPr>
          <w:rFonts w:ascii="Arial Narrow" w:eastAsia="Calibri" w:hAnsi="Arial Narrow" w:cs="Arial"/>
          <w:b/>
          <w:color w:val="1F3864"/>
          <w:sz w:val="28"/>
          <w:szCs w:val="28"/>
        </w:rPr>
        <w:t>6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 </w:t>
      </w:r>
      <w:r w:rsidRPr="00D97296">
        <w:rPr>
          <w:rFonts w:ascii="Arial Narrow" w:eastAsia="Calibri" w:hAnsi="Arial Narrow" w:cs="Arial"/>
          <w:b/>
          <w:color w:val="1F3864"/>
          <w:sz w:val="28"/>
          <w:szCs w:val="28"/>
        </w:rPr>
        <w:t>Сельскохозяйственного использования и назначения</w:t>
      </w:r>
      <w:bookmarkEnd w:id="73"/>
      <w:bookmarkEnd w:id="74"/>
    </w:p>
    <w:p w:rsidR="008B2E0C" w:rsidRDefault="008B2E0C" w:rsidP="008B2E0C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Общая площадь зоны – </w:t>
      </w:r>
      <w:r w:rsidR="00E91226">
        <w:rPr>
          <w:rFonts w:ascii="Arial" w:hAnsi="Arial" w:cs="Arial"/>
          <w:sz w:val="24"/>
          <w:szCs w:val="24"/>
        </w:rPr>
        <w:t>2830,2</w:t>
      </w:r>
      <w:r w:rsidRPr="00E06CD1">
        <w:rPr>
          <w:rFonts w:ascii="Arial" w:hAnsi="Arial" w:cs="Arial"/>
          <w:sz w:val="24"/>
          <w:szCs w:val="24"/>
        </w:rPr>
        <w:t xml:space="preserve"> га</w:t>
      </w:r>
      <w:r w:rsidR="00E9122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от общей территории </w:t>
      </w:r>
      <w:r w:rsidR="004F7870">
        <w:rPr>
          <w:rFonts w:ascii="Arial" w:hAnsi="Arial" w:cs="Arial"/>
          <w:sz w:val="24"/>
          <w:szCs w:val="24"/>
        </w:rPr>
        <w:t>Садовского</w:t>
      </w:r>
      <w:r>
        <w:rPr>
          <w:rFonts w:ascii="Arial" w:hAnsi="Arial" w:cs="Arial"/>
          <w:sz w:val="24"/>
          <w:szCs w:val="24"/>
        </w:rPr>
        <w:t xml:space="preserve"> сельского поселения – </w:t>
      </w:r>
      <w:r w:rsidRPr="00E06CD1">
        <w:rPr>
          <w:rFonts w:ascii="Arial" w:hAnsi="Arial" w:cs="Arial"/>
          <w:sz w:val="24"/>
          <w:szCs w:val="24"/>
        </w:rPr>
        <w:t>самая большая функциональная зона сельского поселения.</w:t>
      </w:r>
      <w:r w:rsidRPr="00D97296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>
        <w:rPr>
          <w:rFonts w:ascii="Arial" w:eastAsia="Calibri" w:hAnsi="Arial" w:cs="Arial"/>
          <w:sz w:val="24"/>
          <w:szCs w:val="24"/>
        </w:rPr>
        <w:t xml:space="preserve">Данная зона включает в себя: </w:t>
      </w:r>
      <w:r w:rsidRPr="001E2D98">
        <w:rPr>
          <w:rFonts w:ascii="Arial" w:eastAsia="Calibri" w:hAnsi="Arial" w:cs="Arial"/>
          <w:sz w:val="24"/>
          <w:szCs w:val="24"/>
        </w:rPr>
        <w:t>пашни, сенокосы, пастбища, залежи, земли, занятые многолетними насаждениями (садами, виноградниками и другими)</w:t>
      </w:r>
      <w:r>
        <w:rPr>
          <w:rFonts w:ascii="Arial" w:eastAsia="Calibri" w:hAnsi="Arial" w:cs="Arial"/>
          <w:sz w:val="24"/>
          <w:szCs w:val="24"/>
        </w:rPr>
        <w:t xml:space="preserve">, а также </w:t>
      </w:r>
      <w:r w:rsidRPr="001873BD">
        <w:rPr>
          <w:rFonts w:ascii="Arial" w:eastAsia="Calibri" w:hAnsi="Arial" w:cs="Arial"/>
          <w:sz w:val="24"/>
          <w:szCs w:val="24"/>
        </w:rPr>
        <w:t>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сельскохозяйственного назначения</w:t>
      </w:r>
      <w:r>
        <w:rPr>
          <w:rFonts w:ascii="Arial" w:eastAsia="Calibri" w:hAnsi="Arial" w:cs="Arial"/>
          <w:sz w:val="24"/>
          <w:szCs w:val="24"/>
        </w:rPr>
        <w:t>.</w:t>
      </w:r>
      <w:proofErr w:type="gramEnd"/>
      <w:r>
        <w:rPr>
          <w:rFonts w:ascii="Arial" w:eastAsia="Calibri" w:hAnsi="Arial" w:cs="Arial"/>
          <w:sz w:val="24"/>
          <w:szCs w:val="24"/>
        </w:rPr>
        <w:t xml:space="preserve"> </w:t>
      </w:r>
      <w:r w:rsidRPr="00D80CAB">
        <w:rPr>
          <w:rFonts w:ascii="Arial" w:eastAsia="Calibri" w:hAnsi="Arial" w:cs="Arial"/>
          <w:sz w:val="24"/>
          <w:szCs w:val="24"/>
        </w:rPr>
        <w:t xml:space="preserve">Подробный перечень объектов (проектов) местного значения для размещения в зоне </w:t>
      </w:r>
      <w:r>
        <w:rPr>
          <w:rFonts w:ascii="Arial" w:eastAsia="Calibri" w:hAnsi="Arial" w:cs="Arial"/>
          <w:sz w:val="24"/>
          <w:szCs w:val="24"/>
        </w:rPr>
        <w:t>с</w:t>
      </w:r>
      <w:r w:rsidRPr="00D97296">
        <w:rPr>
          <w:rFonts w:ascii="Arial" w:eastAsia="Calibri" w:hAnsi="Arial" w:cs="Arial"/>
          <w:sz w:val="24"/>
          <w:szCs w:val="24"/>
        </w:rPr>
        <w:t xml:space="preserve">ельскохозяйственного использования и назначения </w:t>
      </w:r>
      <w:r w:rsidRPr="00D80CAB">
        <w:rPr>
          <w:rFonts w:ascii="Arial" w:eastAsia="Calibri" w:hAnsi="Arial" w:cs="Arial"/>
          <w:sz w:val="24"/>
          <w:szCs w:val="24"/>
        </w:rPr>
        <w:t>представлен в раздел</w:t>
      </w:r>
      <w:r>
        <w:rPr>
          <w:rFonts w:ascii="Arial" w:eastAsia="Calibri" w:hAnsi="Arial" w:cs="Arial"/>
          <w:sz w:val="24"/>
          <w:szCs w:val="24"/>
        </w:rPr>
        <w:t>е</w:t>
      </w:r>
      <w:r w:rsidRPr="00D80CAB">
        <w:rPr>
          <w:rFonts w:ascii="Arial" w:eastAsia="Calibri" w:hAnsi="Arial" w:cs="Arial"/>
          <w:sz w:val="24"/>
          <w:szCs w:val="24"/>
        </w:rPr>
        <w:t xml:space="preserve"> 1 настоящего тома.</w:t>
      </w:r>
    </w:p>
    <w:p w:rsidR="008B2E0C" w:rsidRDefault="008B2E0C" w:rsidP="008B2E0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1226" w:rsidRDefault="00E91226" w:rsidP="008B2E0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1226" w:rsidRDefault="00E91226" w:rsidP="008B2E0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91226" w:rsidRDefault="00E91226" w:rsidP="008B2E0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B2E0C" w:rsidRPr="00B83BC8" w:rsidRDefault="008B2E0C" w:rsidP="008B2E0C">
      <w:pPr>
        <w:spacing w:after="0" w:line="360" w:lineRule="auto"/>
        <w:jc w:val="both"/>
        <w:outlineLvl w:val="1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75" w:name="_Toc496636468"/>
      <w:bookmarkStart w:id="76" w:name="_Toc500178870"/>
      <w:r>
        <w:rPr>
          <w:rFonts w:ascii="Arial Narrow" w:eastAsia="Calibri" w:hAnsi="Arial Narrow" w:cs="Arial"/>
          <w:b/>
          <w:color w:val="1F3864"/>
          <w:sz w:val="28"/>
          <w:szCs w:val="28"/>
        </w:rPr>
        <w:lastRenderedPageBreak/>
        <w:t>2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.</w:t>
      </w:r>
      <w:r>
        <w:rPr>
          <w:rFonts w:ascii="Arial Narrow" w:eastAsia="Calibri" w:hAnsi="Arial Narrow" w:cs="Arial"/>
          <w:b/>
          <w:color w:val="1F3864"/>
          <w:sz w:val="28"/>
          <w:szCs w:val="28"/>
        </w:rPr>
        <w:t xml:space="preserve">7 </w:t>
      </w:r>
      <w:r w:rsidRPr="00B83BC8">
        <w:rPr>
          <w:rFonts w:ascii="Arial Narrow" w:eastAsia="Calibri" w:hAnsi="Arial Narrow" w:cs="Arial"/>
          <w:b/>
          <w:color w:val="1F3864"/>
          <w:sz w:val="28"/>
          <w:szCs w:val="28"/>
        </w:rPr>
        <w:t>Специального назначения</w:t>
      </w:r>
      <w:bookmarkEnd w:id="75"/>
      <w:bookmarkEnd w:id="76"/>
    </w:p>
    <w:p w:rsidR="008B2E0C" w:rsidRDefault="008B2E0C" w:rsidP="00E91226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5F766D">
        <w:rPr>
          <w:rFonts w:ascii="Arial" w:eastAsia="Calibri" w:hAnsi="Arial" w:cs="Arial"/>
          <w:sz w:val="24"/>
          <w:szCs w:val="24"/>
        </w:rPr>
        <w:t xml:space="preserve">Общая площадь зоны – </w:t>
      </w:r>
      <w:r w:rsidR="00E91226">
        <w:rPr>
          <w:rFonts w:ascii="Arial" w:eastAsia="Calibri" w:hAnsi="Arial" w:cs="Arial"/>
          <w:sz w:val="24"/>
          <w:szCs w:val="24"/>
        </w:rPr>
        <w:t>4,1</w:t>
      </w:r>
      <w:r w:rsidRPr="007C2A0D">
        <w:rPr>
          <w:rFonts w:ascii="Arial" w:eastAsia="Calibri" w:hAnsi="Arial" w:cs="Arial"/>
          <w:sz w:val="24"/>
          <w:szCs w:val="24"/>
        </w:rPr>
        <w:t xml:space="preserve"> га</w:t>
      </w:r>
      <w:r w:rsidRPr="005F766D">
        <w:rPr>
          <w:rFonts w:ascii="Arial" w:eastAsia="Calibri" w:hAnsi="Arial" w:cs="Arial"/>
          <w:sz w:val="24"/>
          <w:szCs w:val="24"/>
        </w:rPr>
        <w:t xml:space="preserve"> от общей территории </w:t>
      </w:r>
      <w:r w:rsidR="004F7870">
        <w:rPr>
          <w:rFonts w:ascii="Arial" w:hAnsi="Arial" w:cs="Arial"/>
          <w:sz w:val="24"/>
          <w:szCs w:val="24"/>
        </w:rPr>
        <w:t>Садовского</w:t>
      </w:r>
      <w:r>
        <w:rPr>
          <w:rFonts w:ascii="Arial" w:hAnsi="Arial" w:cs="Arial"/>
          <w:sz w:val="24"/>
          <w:szCs w:val="24"/>
        </w:rPr>
        <w:t xml:space="preserve"> сельского поселения</w:t>
      </w:r>
      <w:r w:rsidRPr="005F766D">
        <w:rPr>
          <w:rFonts w:ascii="Arial" w:eastAsia="Calibri" w:hAnsi="Arial" w:cs="Arial"/>
          <w:sz w:val="24"/>
          <w:szCs w:val="24"/>
        </w:rPr>
        <w:t>.</w:t>
      </w:r>
      <w:r w:rsidRPr="00034C29">
        <w:rPr>
          <w:rFonts w:ascii="Arial" w:eastAsia="Calibri" w:hAnsi="Arial" w:cs="Arial"/>
          <w:sz w:val="24"/>
          <w:szCs w:val="24"/>
        </w:rPr>
        <w:t xml:space="preserve"> </w:t>
      </w:r>
    </w:p>
    <w:p w:rsidR="008B2E0C" w:rsidRDefault="008B2E0C" w:rsidP="00E91226">
      <w:pPr>
        <w:spacing w:after="0" w:line="36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F87DB6">
        <w:rPr>
          <w:rFonts w:ascii="Arial" w:hAnsi="Arial" w:cs="Arial"/>
          <w:b/>
          <w:sz w:val="24"/>
          <w:szCs w:val="24"/>
        </w:rPr>
        <w:t xml:space="preserve">Перечень объектов </w:t>
      </w:r>
      <w:r>
        <w:rPr>
          <w:rFonts w:ascii="Arial" w:hAnsi="Arial" w:cs="Arial"/>
          <w:b/>
          <w:sz w:val="24"/>
          <w:szCs w:val="24"/>
        </w:rPr>
        <w:t xml:space="preserve">местного </w:t>
      </w:r>
      <w:r w:rsidRPr="00F87DB6">
        <w:rPr>
          <w:rFonts w:ascii="Arial" w:hAnsi="Arial" w:cs="Arial"/>
          <w:b/>
          <w:sz w:val="24"/>
          <w:szCs w:val="24"/>
        </w:rPr>
        <w:t xml:space="preserve">значения для размещения в зоне </w:t>
      </w:r>
      <w:r>
        <w:rPr>
          <w:rFonts w:ascii="Arial" w:hAnsi="Arial" w:cs="Arial"/>
          <w:b/>
          <w:sz w:val="24"/>
          <w:szCs w:val="24"/>
        </w:rPr>
        <w:t xml:space="preserve">специального назначения </w:t>
      </w:r>
      <w:r w:rsidR="004F7870">
        <w:rPr>
          <w:rFonts w:ascii="Arial" w:hAnsi="Arial" w:cs="Arial"/>
          <w:b/>
          <w:sz w:val="24"/>
          <w:szCs w:val="24"/>
        </w:rPr>
        <w:t>Садовского</w:t>
      </w:r>
      <w:r>
        <w:rPr>
          <w:rFonts w:ascii="Arial" w:hAnsi="Arial" w:cs="Arial"/>
          <w:b/>
          <w:sz w:val="24"/>
          <w:szCs w:val="24"/>
        </w:rPr>
        <w:t xml:space="preserve"> сельского поселения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68"/>
        <w:gridCol w:w="1894"/>
        <w:gridCol w:w="1565"/>
        <w:gridCol w:w="1817"/>
        <w:gridCol w:w="919"/>
        <w:gridCol w:w="1541"/>
        <w:gridCol w:w="1367"/>
      </w:tblGrid>
      <w:tr w:rsidR="008B2E0C" w:rsidRPr="00253B86" w:rsidTr="00E91226">
        <w:trPr>
          <w:tblHeader/>
        </w:trPr>
        <w:tc>
          <w:tcPr>
            <w:tcW w:w="245" w:type="pct"/>
            <w:vAlign w:val="center"/>
          </w:tcPr>
          <w:p w:rsidR="008B2E0C" w:rsidRPr="00253B86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 xml:space="preserve">№ </w:t>
            </w:r>
            <w:proofErr w:type="gramStart"/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п</w:t>
            </w:r>
            <w:proofErr w:type="gramEnd"/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/п</w:t>
            </w:r>
          </w:p>
        </w:tc>
        <w:tc>
          <w:tcPr>
            <w:tcW w:w="989" w:type="pct"/>
            <w:vAlign w:val="center"/>
          </w:tcPr>
          <w:p w:rsidR="008B2E0C" w:rsidRPr="00253B86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818" w:type="pct"/>
            <w:vAlign w:val="center"/>
          </w:tcPr>
          <w:p w:rsidR="008B2E0C" w:rsidRPr="00253B86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Характеристики объекта (площадь, количество мест и т.п.)</w:t>
            </w:r>
          </w:p>
        </w:tc>
        <w:tc>
          <w:tcPr>
            <w:tcW w:w="949" w:type="pct"/>
            <w:vAlign w:val="center"/>
          </w:tcPr>
          <w:p w:rsidR="008B2E0C" w:rsidRPr="00253B86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Местоположение объекта</w:t>
            </w:r>
          </w:p>
        </w:tc>
        <w:tc>
          <w:tcPr>
            <w:tcW w:w="480" w:type="pct"/>
            <w:vAlign w:val="center"/>
          </w:tcPr>
          <w:p w:rsidR="008B2E0C" w:rsidRPr="00253B86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Статус</w:t>
            </w:r>
          </w:p>
        </w:tc>
        <w:tc>
          <w:tcPr>
            <w:tcW w:w="805" w:type="pct"/>
            <w:vAlign w:val="center"/>
          </w:tcPr>
          <w:p w:rsidR="008B2E0C" w:rsidRPr="00253B86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Зоны с особыми условиями использования территории</w:t>
            </w:r>
            <w:proofErr w:type="gramStart"/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 xml:space="preserve"> (- – </w:t>
            </w:r>
            <w:proofErr w:type="gramEnd"/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нет ЗОУИТ; + - есть – СЗЗ - … м)</w:t>
            </w:r>
          </w:p>
        </w:tc>
        <w:tc>
          <w:tcPr>
            <w:tcW w:w="714" w:type="pct"/>
            <w:vAlign w:val="center"/>
          </w:tcPr>
          <w:p w:rsidR="008B2E0C" w:rsidRPr="00253B86" w:rsidRDefault="008B2E0C" w:rsidP="00E91226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Примерный срок реализации (первая очередь – до 202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 xml:space="preserve"> г./ расчетный срок – до 204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2</w:t>
            </w:r>
            <w:r w:rsidRPr="00253B86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E91226" w:rsidTr="00E91226">
        <w:trPr>
          <w:tblHeader/>
        </w:trPr>
        <w:tc>
          <w:tcPr>
            <w:tcW w:w="245" w:type="pct"/>
            <w:vAlign w:val="center"/>
          </w:tcPr>
          <w:p w:rsidR="00E91226" w:rsidRPr="00250FA2" w:rsidRDefault="00E91226" w:rsidP="008B2E0C">
            <w:pPr>
              <w:pStyle w:val="a4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89" w:type="pct"/>
            <w:vAlign w:val="center"/>
          </w:tcPr>
          <w:p w:rsidR="00E91226" w:rsidRPr="00DB42E6" w:rsidRDefault="00E91226" w:rsidP="00E9122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Реконструкция и содержание мест захоронения (кладбища)</w:t>
            </w:r>
          </w:p>
        </w:tc>
        <w:tc>
          <w:tcPr>
            <w:tcW w:w="818" w:type="pct"/>
            <w:vAlign w:val="center"/>
          </w:tcPr>
          <w:p w:rsidR="00E91226" w:rsidRPr="00DB42E6" w:rsidRDefault="00E91226" w:rsidP="00E9122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949" w:type="pct"/>
            <w:vAlign w:val="center"/>
          </w:tcPr>
          <w:p w:rsidR="00E91226" w:rsidRPr="00DB42E6" w:rsidRDefault="00E91226" w:rsidP="00E9122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с</w:t>
            </w: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. Садовое</w:t>
            </w:r>
          </w:p>
        </w:tc>
        <w:tc>
          <w:tcPr>
            <w:tcW w:w="480" w:type="pct"/>
            <w:vAlign w:val="center"/>
          </w:tcPr>
          <w:p w:rsidR="00E91226" w:rsidRPr="00DB42E6" w:rsidRDefault="00E91226" w:rsidP="00E9122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proofErr w:type="gramStart"/>
            <w:r w:rsidRPr="00DB42E6"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805" w:type="pct"/>
            <w:vAlign w:val="center"/>
          </w:tcPr>
          <w:p w:rsidR="00E91226" w:rsidRPr="00DB42E6" w:rsidRDefault="00E91226" w:rsidP="00E9122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</w:p>
        </w:tc>
        <w:tc>
          <w:tcPr>
            <w:tcW w:w="714" w:type="pct"/>
            <w:vAlign w:val="center"/>
          </w:tcPr>
          <w:p w:rsidR="00E91226" w:rsidRPr="00DB42E6" w:rsidRDefault="00E91226" w:rsidP="00E91226">
            <w:pPr>
              <w:jc w:val="center"/>
              <w:rPr>
                <w:rFonts w:ascii="Arial Narrow" w:eastAsia="Calibri" w:hAnsi="Arial Narrow" w:cs="Arial"/>
                <w:color w:val="1F3864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E91226" w:rsidTr="00E91226">
        <w:trPr>
          <w:tblHeader/>
        </w:trPr>
        <w:tc>
          <w:tcPr>
            <w:tcW w:w="245" w:type="pct"/>
            <w:vAlign w:val="center"/>
          </w:tcPr>
          <w:p w:rsidR="00E91226" w:rsidRPr="00250FA2" w:rsidRDefault="00E91226" w:rsidP="008B2E0C">
            <w:pPr>
              <w:pStyle w:val="a4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89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Оборудование не менее 2-х подъездов с твердым покрытием к открытым водоемам для забора воды в целях пожаротушения</w:t>
            </w:r>
          </w:p>
        </w:tc>
        <w:tc>
          <w:tcPr>
            <w:tcW w:w="818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>
              <w:rPr>
                <w:rFonts w:ascii="Arial Narrow" w:eastAsia="Arial" w:hAnsi="Arial Narrow" w:cs="Arial"/>
                <w:sz w:val="20"/>
                <w:szCs w:val="20"/>
              </w:rPr>
              <w:t>Определяется проектом</w:t>
            </w:r>
          </w:p>
        </w:tc>
        <w:tc>
          <w:tcPr>
            <w:tcW w:w="949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80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Arial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05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714" w:type="pct"/>
            <w:vAlign w:val="center"/>
          </w:tcPr>
          <w:p w:rsidR="00E91226" w:rsidRPr="00DB42E6" w:rsidRDefault="00E91226" w:rsidP="00E91226">
            <w:pPr>
              <w:widowControl w:val="0"/>
              <w:jc w:val="center"/>
              <w:rPr>
                <w:rFonts w:ascii="Arial Narrow" w:eastAsia="Arial" w:hAnsi="Arial Narrow" w:cs="Arial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Первая очередь</w:t>
            </w:r>
          </w:p>
        </w:tc>
      </w:tr>
      <w:tr w:rsidR="00E91226" w:rsidTr="00E91226">
        <w:trPr>
          <w:tblHeader/>
        </w:trPr>
        <w:tc>
          <w:tcPr>
            <w:tcW w:w="245" w:type="pct"/>
            <w:vAlign w:val="center"/>
          </w:tcPr>
          <w:p w:rsidR="00E91226" w:rsidRPr="00250FA2" w:rsidRDefault="00E91226" w:rsidP="008B2E0C">
            <w:pPr>
              <w:pStyle w:val="a4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89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74022B">
              <w:rPr>
                <w:rFonts w:ascii="Arial Narrow" w:eastAsia="Arial" w:hAnsi="Arial Narrow" w:cs="Times New Roman"/>
                <w:sz w:val="20"/>
                <w:szCs w:val="20"/>
              </w:rPr>
              <w:t xml:space="preserve">Проведение зачистки территории </w:t>
            </w:r>
            <w:proofErr w:type="spellStart"/>
            <w:r w:rsidRPr="0074022B">
              <w:rPr>
                <w:rFonts w:ascii="Arial Narrow" w:eastAsia="Arial" w:hAnsi="Arial Narrow" w:cs="Times New Roman"/>
                <w:sz w:val="20"/>
                <w:szCs w:val="20"/>
              </w:rPr>
              <w:t>водоохранных</w:t>
            </w:r>
            <w:proofErr w:type="spellEnd"/>
            <w:r w:rsidRPr="0074022B">
              <w:rPr>
                <w:rFonts w:ascii="Arial Narrow" w:eastAsia="Arial" w:hAnsi="Arial Narrow" w:cs="Times New Roman"/>
                <w:sz w:val="20"/>
                <w:szCs w:val="20"/>
              </w:rPr>
              <w:t xml:space="preserve"> зон и прибрежных защитных полос водных объектов от мусора и отходов</w:t>
            </w:r>
          </w:p>
        </w:tc>
        <w:tc>
          <w:tcPr>
            <w:tcW w:w="818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949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80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05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714" w:type="pct"/>
            <w:vAlign w:val="center"/>
          </w:tcPr>
          <w:p w:rsidR="00E91226" w:rsidRDefault="00E91226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E91226" w:rsidTr="00E91226">
        <w:trPr>
          <w:tblHeader/>
        </w:trPr>
        <w:tc>
          <w:tcPr>
            <w:tcW w:w="245" w:type="pct"/>
            <w:vAlign w:val="center"/>
          </w:tcPr>
          <w:p w:rsidR="00E91226" w:rsidRPr="00250FA2" w:rsidRDefault="00E91226" w:rsidP="008B2E0C">
            <w:pPr>
              <w:pStyle w:val="a4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89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 xml:space="preserve">Восстановление </w:t>
            </w:r>
            <w:proofErr w:type="spellStart"/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>обваловки</w:t>
            </w:r>
            <w:proofErr w:type="spellEnd"/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 xml:space="preserve"> территорий</w:t>
            </w:r>
          </w:p>
        </w:tc>
        <w:tc>
          <w:tcPr>
            <w:tcW w:w="818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949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80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805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714" w:type="pct"/>
            <w:vAlign w:val="center"/>
          </w:tcPr>
          <w:p w:rsidR="00E91226" w:rsidRDefault="00E91226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E91226" w:rsidTr="00E91226">
        <w:trPr>
          <w:tblHeader/>
        </w:trPr>
        <w:tc>
          <w:tcPr>
            <w:tcW w:w="245" w:type="pct"/>
            <w:vAlign w:val="center"/>
          </w:tcPr>
          <w:p w:rsidR="00E91226" w:rsidRPr="00250FA2" w:rsidRDefault="00E91226" w:rsidP="008B2E0C">
            <w:pPr>
              <w:pStyle w:val="a4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89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>Работы по прокладке (возведению) водосточного коллектора</w:t>
            </w:r>
          </w:p>
        </w:tc>
        <w:tc>
          <w:tcPr>
            <w:tcW w:w="818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949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80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05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714" w:type="pct"/>
            <w:vAlign w:val="center"/>
          </w:tcPr>
          <w:p w:rsidR="00E91226" w:rsidRDefault="00E91226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E91226" w:rsidTr="00E91226">
        <w:trPr>
          <w:tblHeader/>
        </w:trPr>
        <w:tc>
          <w:tcPr>
            <w:tcW w:w="245" w:type="pct"/>
            <w:vAlign w:val="center"/>
          </w:tcPr>
          <w:p w:rsidR="00E91226" w:rsidRPr="00250FA2" w:rsidRDefault="00E91226" w:rsidP="008B2E0C">
            <w:pPr>
              <w:pStyle w:val="a4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89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0FA2"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систем оповещения </w:t>
            </w:r>
          </w:p>
        </w:tc>
        <w:tc>
          <w:tcPr>
            <w:tcW w:w="818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949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DB42E6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80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05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714" w:type="pct"/>
            <w:vAlign w:val="center"/>
          </w:tcPr>
          <w:p w:rsidR="00E91226" w:rsidRDefault="00E91226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Первая очередь</w:t>
            </w:r>
          </w:p>
        </w:tc>
      </w:tr>
      <w:tr w:rsidR="00E91226" w:rsidTr="00E91226">
        <w:trPr>
          <w:tblHeader/>
        </w:trPr>
        <w:tc>
          <w:tcPr>
            <w:tcW w:w="245" w:type="pct"/>
            <w:vAlign w:val="center"/>
          </w:tcPr>
          <w:p w:rsidR="00E91226" w:rsidRPr="00250FA2" w:rsidRDefault="00E91226" w:rsidP="008B2E0C">
            <w:pPr>
              <w:pStyle w:val="a4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89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 xml:space="preserve">Строительство </w:t>
            </w:r>
            <w:r w:rsidRPr="009F5FC2">
              <w:rPr>
                <w:rFonts w:ascii="Arial Narrow" w:eastAsia="Arial" w:hAnsi="Arial Narrow" w:cs="Times New Roman"/>
                <w:sz w:val="20"/>
                <w:szCs w:val="20"/>
              </w:rPr>
              <w:t xml:space="preserve">берегоукрепительных </w:t>
            </w:r>
            <w:r>
              <w:rPr>
                <w:rFonts w:ascii="Arial Narrow" w:eastAsia="Arial" w:hAnsi="Arial Narrow" w:cs="Times New Roman"/>
                <w:sz w:val="20"/>
                <w:szCs w:val="20"/>
              </w:rPr>
              <w:t>сооружений</w:t>
            </w:r>
            <w:r w:rsidRPr="009F5FC2">
              <w:rPr>
                <w:rFonts w:ascii="Arial Narrow" w:eastAsia="Arial" w:hAnsi="Arial Narrow" w:cs="Times New Roman"/>
                <w:sz w:val="20"/>
                <w:szCs w:val="20"/>
              </w:rPr>
              <w:t>, с привлечением спец-х организаций для предупреждения ЧС в период пропуска паводковых вод</w:t>
            </w:r>
          </w:p>
        </w:tc>
        <w:tc>
          <w:tcPr>
            <w:tcW w:w="818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949" w:type="pct"/>
            <w:vAlign w:val="center"/>
          </w:tcPr>
          <w:p w:rsidR="00E91226" w:rsidRDefault="00E91226" w:rsidP="00E91226">
            <w:pPr>
              <w:jc w:val="center"/>
            </w:pPr>
            <w:r w:rsidRPr="00AD2BBF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80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805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714" w:type="pct"/>
            <w:vAlign w:val="center"/>
          </w:tcPr>
          <w:p w:rsidR="00E91226" w:rsidRDefault="00E91226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  <w:tr w:rsidR="00E91226" w:rsidTr="00E91226">
        <w:trPr>
          <w:tblHeader/>
        </w:trPr>
        <w:tc>
          <w:tcPr>
            <w:tcW w:w="245" w:type="pct"/>
            <w:vAlign w:val="center"/>
          </w:tcPr>
          <w:p w:rsidR="00E91226" w:rsidRPr="00250FA2" w:rsidRDefault="00E91226" w:rsidP="008B2E0C">
            <w:pPr>
              <w:pStyle w:val="a4"/>
              <w:numPr>
                <w:ilvl w:val="0"/>
                <w:numId w:val="5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89" w:type="pct"/>
            <w:vAlign w:val="center"/>
          </w:tcPr>
          <w:p w:rsidR="00E91226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Реконструкция систем защиты</w:t>
            </w:r>
          </w:p>
        </w:tc>
        <w:tc>
          <w:tcPr>
            <w:tcW w:w="818" w:type="pct"/>
            <w:vAlign w:val="center"/>
          </w:tcPr>
          <w:p w:rsidR="00E91226" w:rsidRPr="00250FA2" w:rsidRDefault="00E91226" w:rsidP="00E91226">
            <w:pPr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696710">
              <w:rPr>
                <w:rFonts w:ascii="Arial Narrow" w:eastAsia="Arial" w:hAnsi="Arial Narrow" w:cs="Times New Roman"/>
                <w:sz w:val="20"/>
                <w:szCs w:val="20"/>
              </w:rPr>
              <w:t>Определяется проектом</w:t>
            </w:r>
          </w:p>
        </w:tc>
        <w:tc>
          <w:tcPr>
            <w:tcW w:w="949" w:type="pct"/>
            <w:vAlign w:val="center"/>
          </w:tcPr>
          <w:p w:rsidR="00E91226" w:rsidRDefault="00E91226" w:rsidP="00E91226">
            <w:pPr>
              <w:jc w:val="center"/>
            </w:pPr>
            <w:r w:rsidRPr="00AD2BBF">
              <w:rPr>
                <w:rFonts w:ascii="Arial Narrow" w:eastAsia="Arial" w:hAnsi="Arial Narrow" w:cs="Arial"/>
                <w:sz w:val="20"/>
                <w:szCs w:val="20"/>
              </w:rPr>
              <w:t>с. Садовое</w:t>
            </w:r>
          </w:p>
        </w:tc>
        <w:tc>
          <w:tcPr>
            <w:tcW w:w="480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proofErr w:type="gramStart"/>
            <w:r>
              <w:rPr>
                <w:rFonts w:ascii="Arial Narrow" w:eastAsia="Arial" w:hAnsi="Arial Narrow" w:cs="Times New Roman"/>
                <w:sz w:val="20"/>
                <w:szCs w:val="20"/>
              </w:rPr>
              <w:t>Р</w:t>
            </w:r>
            <w:proofErr w:type="gramEnd"/>
          </w:p>
        </w:tc>
        <w:tc>
          <w:tcPr>
            <w:tcW w:w="805" w:type="pct"/>
            <w:vAlign w:val="center"/>
          </w:tcPr>
          <w:p w:rsidR="00E91226" w:rsidRPr="004A32F4" w:rsidRDefault="00E91226" w:rsidP="00E91226">
            <w:pPr>
              <w:widowControl w:val="0"/>
              <w:jc w:val="center"/>
              <w:rPr>
                <w:rFonts w:ascii="Arial Narrow" w:eastAsia="Arial" w:hAnsi="Arial Narrow" w:cs="Times New Roman"/>
                <w:sz w:val="20"/>
                <w:szCs w:val="20"/>
              </w:rPr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-</w:t>
            </w:r>
          </w:p>
        </w:tc>
        <w:tc>
          <w:tcPr>
            <w:tcW w:w="714" w:type="pct"/>
            <w:vAlign w:val="center"/>
          </w:tcPr>
          <w:p w:rsidR="00E91226" w:rsidRDefault="00E91226" w:rsidP="00E91226">
            <w:pPr>
              <w:jc w:val="center"/>
            </w:pPr>
            <w:r>
              <w:rPr>
                <w:rFonts w:ascii="Arial Narrow" w:eastAsia="Arial" w:hAnsi="Arial Narrow" w:cs="Times New Roman"/>
                <w:sz w:val="20"/>
                <w:szCs w:val="20"/>
              </w:rPr>
              <w:t>Расчетный срок</w:t>
            </w:r>
          </w:p>
        </w:tc>
      </w:tr>
    </w:tbl>
    <w:p w:rsidR="008B2E0C" w:rsidRDefault="008B2E0C" w:rsidP="008B2E0C">
      <w:pPr>
        <w:spacing w:after="0" w:line="360" w:lineRule="auto"/>
        <w:ind w:firstLine="709"/>
        <w:jc w:val="both"/>
        <w:rPr>
          <w:rFonts w:ascii="Arial Narrow" w:eastAsia="Calibri" w:hAnsi="Arial Narrow" w:cs="Arial"/>
          <w:b/>
          <w:color w:val="1F3864"/>
          <w:sz w:val="28"/>
          <w:szCs w:val="28"/>
        </w:rPr>
      </w:pPr>
    </w:p>
    <w:p w:rsidR="00E91226" w:rsidRPr="00B83BC8" w:rsidRDefault="00E91226" w:rsidP="008B2E0C">
      <w:pPr>
        <w:spacing w:after="0" w:line="360" w:lineRule="auto"/>
        <w:ind w:firstLine="709"/>
        <w:jc w:val="both"/>
        <w:rPr>
          <w:rFonts w:ascii="Arial Narrow" w:eastAsia="Calibri" w:hAnsi="Arial Narrow" w:cs="Arial"/>
          <w:b/>
          <w:color w:val="1F3864"/>
          <w:sz w:val="28"/>
          <w:szCs w:val="28"/>
        </w:rPr>
      </w:pPr>
    </w:p>
    <w:p w:rsidR="00B83BC8" w:rsidRPr="00DB42E6" w:rsidRDefault="00B83BC8" w:rsidP="00342CE7">
      <w:pPr>
        <w:spacing w:after="0"/>
        <w:jc w:val="both"/>
        <w:outlineLvl w:val="0"/>
        <w:rPr>
          <w:rFonts w:ascii="Arial Narrow" w:eastAsia="Calibri" w:hAnsi="Arial Narrow" w:cs="Arial"/>
          <w:b/>
          <w:color w:val="1F3864"/>
          <w:sz w:val="28"/>
          <w:szCs w:val="28"/>
        </w:rPr>
      </w:pPr>
      <w:bookmarkStart w:id="77" w:name="_Toc500178871"/>
      <w:r w:rsidRPr="00DB42E6">
        <w:rPr>
          <w:rFonts w:ascii="Arial Narrow" w:eastAsia="Calibri" w:hAnsi="Arial Narrow" w:cs="Arial"/>
          <w:b/>
          <w:color w:val="1F3864"/>
          <w:sz w:val="28"/>
          <w:szCs w:val="28"/>
        </w:rPr>
        <w:t>ПРИЛОЖЕНИЕ (Графические материалы)</w:t>
      </w:r>
      <w:bookmarkEnd w:id="60"/>
      <w:bookmarkEnd w:id="61"/>
      <w:bookmarkEnd w:id="77"/>
    </w:p>
    <w:sectPr w:rsidR="00B83BC8" w:rsidRPr="00DB4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02B" w:rsidRDefault="0012202B" w:rsidP="004F7870">
      <w:pPr>
        <w:spacing w:after="0" w:line="240" w:lineRule="auto"/>
      </w:pPr>
      <w:r>
        <w:separator/>
      </w:r>
    </w:p>
  </w:endnote>
  <w:endnote w:type="continuationSeparator" w:id="0">
    <w:p w:rsidR="0012202B" w:rsidRDefault="0012202B" w:rsidP="004F7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02B" w:rsidRDefault="0012202B" w:rsidP="004F7870">
      <w:pPr>
        <w:spacing w:after="0" w:line="240" w:lineRule="auto"/>
      </w:pPr>
      <w:r>
        <w:separator/>
      </w:r>
    </w:p>
  </w:footnote>
  <w:footnote w:type="continuationSeparator" w:id="0">
    <w:p w:rsidR="0012202B" w:rsidRDefault="0012202B" w:rsidP="004F7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06A14"/>
    <w:multiLevelType w:val="hybridMultilevel"/>
    <w:tmpl w:val="8FC4E130"/>
    <w:lvl w:ilvl="0" w:tplc="981016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BB59EC"/>
    <w:multiLevelType w:val="hybridMultilevel"/>
    <w:tmpl w:val="478054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A22102"/>
    <w:multiLevelType w:val="hybridMultilevel"/>
    <w:tmpl w:val="0BCA8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DD79DF"/>
    <w:multiLevelType w:val="hybridMultilevel"/>
    <w:tmpl w:val="6F360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06E90"/>
    <w:multiLevelType w:val="hybridMultilevel"/>
    <w:tmpl w:val="D428A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84"/>
    <w:rsid w:val="00037206"/>
    <w:rsid w:val="0006431E"/>
    <w:rsid w:val="000C4872"/>
    <w:rsid w:val="000F6F8F"/>
    <w:rsid w:val="0012202B"/>
    <w:rsid w:val="0012564F"/>
    <w:rsid w:val="00133B62"/>
    <w:rsid w:val="00171FCA"/>
    <w:rsid w:val="0017597D"/>
    <w:rsid w:val="001C1B86"/>
    <w:rsid w:val="001E1500"/>
    <w:rsid w:val="00222164"/>
    <w:rsid w:val="00244E54"/>
    <w:rsid w:val="002516B0"/>
    <w:rsid w:val="002A5FA3"/>
    <w:rsid w:val="002B0F2D"/>
    <w:rsid w:val="002D7DF1"/>
    <w:rsid w:val="002E4D0B"/>
    <w:rsid w:val="002F0E50"/>
    <w:rsid w:val="00307D69"/>
    <w:rsid w:val="00342CE7"/>
    <w:rsid w:val="00362AE7"/>
    <w:rsid w:val="00364418"/>
    <w:rsid w:val="00370CCC"/>
    <w:rsid w:val="003C4BDB"/>
    <w:rsid w:val="003C4E8D"/>
    <w:rsid w:val="003F1ADB"/>
    <w:rsid w:val="004075E5"/>
    <w:rsid w:val="00465AAF"/>
    <w:rsid w:val="00477994"/>
    <w:rsid w:val="004A32F4"/>
    <w:rsid w:val="004F7870"/>
    <w:rsid w:val="00506736"/>
    <w:rsid w:val="0051391E"/>
    <w:rsid w:val="00596D3D"/>
    <w:rsid w:val="005C7C59"/>
    <w:rsid w:val="006943B4"/>
    <w:rsid w:val="006A6662"/>
    <w:rsid w:val="006B3C20"/>
    <w:rsid w:val="0072526A"/>
    <w:rsid w:val="007833AB"/>
    <w:rsid w:val="008B2E0C"/>
    <w:rsid w:val="008B3EA4"/>
    <w:rsid w:val="008D6325"/>
    <w:rsid w:val="00920616"/>
    <w:rsid w:val="009B7AC9"/>
    <w:rsid w:val="009E785B"/>
    <w:rsid w:val="009F2E62"/>
    <w:rsid w:val="00A23145"/>
    <w:rsid w:val="00A31EAF"/>
    <w:rsid w:val="00A61505"/>
    <w:rsid w:val="00A84F92"/>
    <w:rsid w:val="00A86B09"/>
    <w:rsid w:val="00AB6CD4"/>
    <w:rsid w:val="00AD7751"/>
    <w:rsid w:val="00B833CD"/>
    <w:rsid w:val="00B83BC8"/>
    <w:rsid w:val="00BA5AEA"/>
    <w:rsid w:val="00BD71F3"/>
    <w:rsid w:val="00BE71A1"/>
    <w:rsid w:val="00CD6689"/>
    <w:rsid w:val="00CE0BA1"/>
    <w:rsid w:val="00D30F3E"/>
    <w:rsid w:val="00D769B0"/>
    <w:rsid w:val="00DB42E6"/>
    <w:rsid w:val="00DE3F64"/>
    <w:rsid w:val="00E039F5"/>
    <w:rsid w:val="00E20059"/>
    <w:rsid w:val="00E91226"/>
    <w:rsid w:val="00E95584"/>
    <w:rsid w:val="00EA7426"/>
    <w:rsid w:val="00F90D48"/>
    <w:rsid w:val="00FB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B0"/>
  </w:style>
  <w:style w:type="paragraph" w:styleId="1">
    <w:name w:val="heading 1"/>
    <w:basedOn w:val="a"/>
    <w:next w:val="a"/>
    <w:link w:val="10"/>
    <w:uiPriority w:val="9"/>
    <w:qFormat/>
    <w:rsid w:val="00E912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5AAF"/>
    <w:pPr>
      <w:spacing w:after="0"/>
      <w:ind w:left="720"/>
      <w:contextualSpacing/>
      <w:jc w:val="center"/>
    </w:pPr>
  </w:style>
  <w:style w:type="paragraph" w:styleId="a5">
    <w:name w:val="header"/>
    <w:basedOn w:val="a"/>
    <w:link w:val="a6"/>
    <w:uiPriority w:val="99"/>
    <w:unhideWhenUsed/>
    <w:rsid w:val="004F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7870"/>
  </w:style>
  <w:style w:type="paragraph" w:styleId="a7">
    <w:name w:val="footer"/>
    <w:basedOn w:val="a"/>
    <w:link w:val="a8"/>
    <w:uiPriority w:val="99"/>
    <w:unhideWhenUsed/>
    <w:rsid w:val="004F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7870"/>
  </w:style>
  <w:style w:type="character" w:customStyle="1" w:styleId="10">
    <w:name w:val="Заголовок 1 Знак"/>
    <w:basedOn w:val="a0"/>
    <w:link w:val="1"/>
    <w:uiPriority w:val="9"/>
    <w:rsid w:val="00E912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E9122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91226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E9122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E91226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E9122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9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1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6B0"/>
  </w:style>
  <w:style w:type="paragraph" w:styleId="1">
    <w:name w:val="heading 1"/>
    <w:basedOn w:val="a"/>
    <w:next w:val="a"/>
    <w:link w:val="10"/>
    <w:uiPriority w:val="9"/>
    <w:qFormat/>
    <w:rsid w:val="00E912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5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5AAF"/>
    <w:pPr>
      <w:spacing w:after="0"/>
      <w:ind w:left="720"/>
      <w:contextualSpacing/>
      <w:jc w:val="center"/>
    </w:pPr>
  </w:style>
  <w:style w:type="paragraph" w:styleId="a5">
    <w:name w:val="header"/>
    <w:basedOn w:val="a"/>
    <w:link w:val="a6"/>
    <w:uiPriority w:val="99"/>
    <w:unhideWhenUsed/>
    <w:rsid w:val="004F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F7870"/>
  </w:style>
  <w:style w:type="paragraph" w:styleId="a7">
    <w:name w:val="footer"/>
    <w:basedOn w:val="a"/>
    <w:link w:val="a8"/>
    <w:uiPriority w:val="99"/>
    <w:unhideWhenUsed/>
    <w:rsid w:val="004F7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F7870"/>
  </w:style>
  <w:style w:type="character" w:customStyle="1" w:styleId="10">
    <w:name w:val="Заголовок 1 Знак"/>
    <w:basedOn w:val="a0"/>
    <w:link w:val="1"/>
    <w:uiPriority w:val="9"/>
    <w:rsid w:val="00E912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TOC Heading"/>
    <w:basedOn w:val="1"/>
    <w:next w:val="a"/>
    <w:uiPriority w:val="39"/>
    <w:unhideWhenUsed/>
    <w:qFormat/>
    <w:rsid w:val="00E9122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91226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E91226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E91226"/>
    <w:pPr>
      <w:spacing w:after="100"/>
      <w:ind w:left="440"/>
    </w:pPr>
  </w:style>
  <w:style w:type="character" w:styleId="aa">
    <w:name w:val="Hyperlink"/>
    <w:basedOn w:val="a0"/>
    <w:uiPriority w:val="99"/>
    <w:unhideWhenUsed/>
    <w:rsid w:val="00E91226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E9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1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31856-9D94-4B38-BF63-3D25BB08A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16</Pages>
  <Words>3931</Words>
  <Characters>22410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Виталя</cp:lastModifiedBy>
  <cp:revision>5</cp:revision>
  <dcterms:created xsi:type="dcterms:W3CDTF">2017-04-13T11:05:00Z</dcterms:created>
  <dcterms:modified xsi:type="dcterms:W3CDTF">2017-12-04T16:25:00Z</dcterms:modified>
</cp:coreProperties>
</file>