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drawing5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6D" w:rsidRDefault="00CC1D6D" w:rsidP="00CC1D6D">
      <w:pPr>
        <w:pStyle w:val="a3"/>
        <w:rPr>
          <w:i w:val="0"/>
          <w:sz w:val="20"/>
        </w:rPr>
      </w:pPr>
    </w:p>
    <w:p w:rsidR="00CC1D6D" w:rsidRDefault="00CC1D6D" w:rsidP="00CC1D6D">
      <w:pPr>
        <w:pStyle w:val="a3"/>
        <w:rPr>
          <w:i w:val="0"/>
          <w:sz w:val="24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Pr="003638A1" w:rsidRDefault="00CC1D6D" w:rsidP="00CC1D6D">
      <w:pPr>
        <w:spacing w:before="61"/>
        <w:ind w:right="60"/>
        <w:jc w:val="center"/>
        <w:rPr>
          <w:b/>
          <w:sz w:val="40"/>
          <w:szCs w:val="40"/>
        </w:rPr>
      </w:pPr>
      <w:r w:rsidRPr="003638A1">
        <w:rPr>
          <w:b/>
          <w:noProof/>
          <w:sz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-1540510</wp:posOffset>
            </wp:positionV>
            <wp:extent cx="9522000" cy="6285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000" cy="62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8A1">
        <w:rPr>
          <w:b/>
          <w:sz w:val="40"/>
          <w:szCs w:val="40"/>
        </w:rPr>
        <w:t>ИНВЕСТИЦИОННЫЙ ПАСПОРТ</w:t>
      </w: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  <w:r>
        <w:rPr>
          <w:b/>
          <w:sz w:val="28"/>
        </w:rPr>
        <w:t xml:space="preserve">АДЫГЕ-ХАБЛЬСКОГО </w:t>
      </w: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  <w:r>
        <w:rPr>
          <w:b/>
          <w:sz w:val="28"/>
        </w:rPr>
        <w:t>МУНИЦИПАЛЬНОГО РАЙОНА</w:t>
      </w: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</w:p>
    <w:p w:rsidR="00CC1D6D" w:rsidRDefault="00CC1D6D" w:rsidP="00CC1D6D">
      <w:pPr>
        <w:tabs>
          <w:tab w:val="left" w:pos="6570"/>
        </w:tabs>
        <w:rPr>
          <w:sz w:val="28"/>
        </w:rPr>
      </w:pPr>
      <w:r>
        <w:rPr>
          <w:sz w:val="28"/>
        </w:rPr>
        <w:t xml:space="preserve">    </w:t>
      </w:r>
    </w:p>
    <w:p w:rsidR="00CC1D6D" w:rsidRPr="00EA02F1" w:rsidRDefault="00CC1D6D" w:rsidP="00CC1D6D">
      <w:pPr>
        <w:tabs>
          <w:tab w:val="left" w:pos="6570"/>
        </w:tabs>
        <w:rPr>
          <w:sz w:val="28"/>
        </w:rPr>
      </w:pPr>
      <w:r>
        <w:rPr>
          <w:sz w:val="28"/>
        </w:rPr>
        <w:t xml:space="preserve">  </w:t>
      </w:r>
    </w:p>
    <w:p w:rsidR="00CC1D6D" w:rsidRDefault="00CC1D6D" w:rsidP="00CC1D6D">
      <w:pPr>
        <w:spacing w:before="61"/>
        <w:ind w:left="1715" w:right="1772"/>
        <w:jc w:val="center"/>
        <w:rPr>
          <w:b/>
          <w:sz w:val="28"/>
        </w:rPr>
      </w:pPr>
      <w:r>
        <w:rPr>
          <w:b/>
          <w:sz w:val="28"/>
        </w:rPr>
        <w:lastRenderedPageBreak/>
        <w:t>МАКЕТ</w:t>
      </w:r>
    </w:p>
    <w:p w:rsidR="00CC1D6D" w:rsidRDefault="00CC1D6D" w:rsidP="00CC1D6D">
      <w:pPr>
        <w:pStyle w:val="1"/>
        <w:spacing w:before="0"/>
        <w:ind w:left="1715" w:right="1772" w:firstLine="0"/>
        <w:jc w:val="center"/>
      </w:pPr>
      <w:r>
        <w:t>КОМПЛЕКСНОГО</w:t>
      </w:r>
      <w:r>
        <w:rPr>
          <w:spacing w:val="-5"/>
        </w:rPr>
        <w:t xml:space="preserve"> </w:t>
      </w:r>
      <w:r>
        <w:t>ИНВЕСТИЦИОННОГО</w:t>
      </w:r>
      <w:r>
        <w:rPr>
          <w:spacing w:val="-4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</w:p>
    <w:p w:rsidR="00CC1D6D" w:rsidRDefault="00CC1D6D" w:rsidP="00CC1D6D">
      <w:pPr>
        <w:ind w:left="936"/>
        <w:rPr>
          <w:b/>
          <w:sz w:val="28"/>
        </w:rPr>
      </w:pPr>
      <w:r>
        <w:rPr>
          <w:b/>
          <w:sz w:val="28"/>
        </w:rPr>
        <w:t>Содержание:</w:t>
      </w:r>
    </w:p>
    <w:p w:rsidR="00CC1D6D" w:rsidRDefault="00CC1D6D" w:rsidP="00CC1D6D">
      <w:pPr>
        <w:ind w:left="936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C1D6D" w:rsidRDefault="00CC1D6D" w:rsidP="00CC1D6D">
      <w:pPr>
        <w:pStyle w:val="a7"/>
        <w:numPr>
          <w:ilvl w:val="0"/>
          <w:numId w:val="10"/>
        </w:numPr>
        <w:tabs>
          <w:tab w:val="left" w:pos="1176"/>
        </w:tabs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МУНИЦПАЛЬНОГО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Географическая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Демография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Административное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устройство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Финансовый сектор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Природно-ресурсный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Образование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Здравоохранение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Жилищно-коммунальное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хозяйство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416"/>
        </w:tabs>
        <w:ind w:left="1416" w:hanging="480"/>
        <w:rPr>
          <w:sz w:val="24"/>
        </w:rPr>
      </w:pPr>
      <w:r>
        <w:rPr>
          <w:sz w:val="24"/>
        </w:rPr>
        <w:t>Культура</w:t>
      </w:r>
    </w:p>
    <w:p w:rsidR="00CC1D6D" w:rsidRDefault="00CC1D6D" w:rsidP="00CC1D6D">
      <w:pPr>
        <w:pStyle w:val="a7"/>
        <w:numPr>
          <w:ilvl w:val="0"/>
          <w:numId w:val="10"/>
        </w:numPr>
        <w:tabs>
          <w:tab w:val="left" w:pos="1176"/>
        </w:tabs>
        <w:rPr>
          <w:b/>
          <w:sz w:val="24"/>
        </w:rPr>
      </w:pPr>
      <w:r>
        <w:rPr>
          <w:b/>
          <w:sz w:val="24"/>
        </w:rPr>
        <w:t>СОЦИАЛЬНО-ЭКОНОМИЧЕСКАЯ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Точки роста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Экспорт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импорт</w:t>
      </w:r>
    </w:p>
    <w:p w:rsidR="00CC1D6D" w:rsidRDefault="00CC1D6D" w:rsidP="00CC1D6D">
      <w:pPr>
        <w:pStyle w:val="a7"/>
        <w:numPr>
          <w:ilvl w:val="0"/>
          <w:numId w:val="10"/>
        </w:numPr>
        <w:tabs>
          <w:tab w:val="left" w:pos="1176"/>
        </w:tabs>
        <w:rPr>
          <w:b/>
          <w:sz w:val="24"/>
        </w:rPr>
      </w:pPr>
      <w:r>
        <w:rPr>
          <w:b/>
          <w:sz w:val="24"/>
        </w:rPr>
        <w:t>ИНВЕСТИЦИОННАЯ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Прямые</w:t>
      </w:r>
      <w:r>
        <w:rPr>
          <w:spacing w:val="-8"/>
          <w:sz w:val="24"/>
        </w:rPr>
        <w:t xml:space="preserve"> </w:t>
      </w:r>
      <w:r>
        <w:rPr>
          <w:sz w:val="24"/>
        </w:rPr>
        <w:t>инвестиции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Инвестиционные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проекты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Инвестиционные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площадки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Нормативно-правовая</w:t>
      </w:r>
      <w:r>
        <w:rPr>
          <w:spacing w:val="-7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инвестиционного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Инфраструктурное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инвестиционного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</w:p>
    <w:p w:rsidR="00CC1D6D" w:rsidRDefault="00CC1D6D" w:rsidP="00CC1D6D">
      <w:pPr>
        <w:pStyle w:val="a7"/>
        <w:numPr>
          <w:ilvl w:val="0"/>
          <w:numId w:val="10"/>
        </w:numPr>
        <w:tabs>
          <w:tab w:val="left" w:pos="1176"/>
        </w:tabs>
        <w:rPr>
          <w:b/>
          <w:sz w:val="24"/>
        </w:rPr>
      </w:pPr>
      <w:r>
        <w:rPr>
          <w:b/>
          <w:sz w:val="24"/>
        </w:rPr>
        <w:t>ИНВЕСТИЦИОННЫЙ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Стратегическое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Целевые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инвестиционного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инвесторами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«прорывных»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</w:p>
    <w:p w:rsidR="00CC1D6D" w:rsidRDefault="00CC1D6D" w:rsidP="00CC1D6D">
      <w:pPr>
        <w:pStyle w:val="a7"/>
        <w:numPr>
          <w:ilvl w:val="1"/>
          <w:numId w:val="10"/>
        </w:numPr>
        <w:tabs>
          <w:tab w:val="left" w:pos="1296"/>
        </w:tabs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глав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  <w:sectPr w:rsidR="00CC1D6D" w:rsidSect="003638A1">
          <w:footerReference w:type="default" r:id="rId6"/>
          <w:pgSz w:w="16840" w:h="11910" w:orient="landscape"/>
          <w:pgMar w:top="500" w:right="280" w:bottom="709" w:left="340" w:header="0" w:footer="1002" w:gutter="0"/>
          <w:pgNumType w:start="1"/>
          <w:cols w:space="720"/>
        </w:sectPr>
      </w:pPr>
    </w:p>
    <w:p w:rsidR="00CC1D6D" w:rsidRDefault="00CC1D6D" w:rsidP="00CC1D6D">
      <w:pPr>
        <w:spacing w:before="61" w:line="360" w:lineRule="auto"/>
        <w:ind w:left="567" w:right="627" w:firstLine="567"/>
        <w:jc w:val="both"/>
        <w:rPr>
          <w:b/>
          <w:sz w:val="28"/>
        </w:rPr>
      </w:pPr>
      <w:r w:rsidRPr="00BF1DFD">
        <w:rPr>
          <w:b/>
          <w:noProof/>
          <w:sz w:val="30"/>
          <w:szCs w:val="20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111125</wp:posOffset>
            </wp:positionV>
            <wp:extent cx="1857375" cy="1876425"/>
            <wp:effectExtent l="0" t="0" r="0" b="0"/>
            <wp:wrapSquare wrapText="bothSides"/>
            <wp:docPr id="2" name="Рисунок 2" descr="2b97cdbbcdac087f3f52b7f17df8213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b97cdbbcdac087f3f52b7f17df8213b_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12B0">
        <w:rPr>
          <w:b/>
        </w:rPr>
        <w:pict>
          <v:rect id="_x0000_s1118" style="position:absolute;left:0;text-align:left;margin-left:28.35pt;margin-top:9.5pt;width:113.4pt;height:141.75pt;z-index:251660288;mso-position-horizontal-relative:page;mso-position-vertical-relative:text" filled="f" strokeweight="1pt">
            <w10:wrap anchorx="page"/>
          </v:rect>
        </w:pict>
      </w:r>
      <w:r w:rsidRPr="00BF1DFD">
        <w:rPr>
          <w:b/>
          <w:sz w:val="28"/>
        </w:rPr>
        <w:t xml:space="preserve">                    </w:t>
      </w:r>
    </w:p>
    <w:p w:rsidR="00CC1D6D" w:rsidRPr="00BF1DFD" w:rsidRDefault="00CC1D6D" w:rsidP="00CC1D6D">
      <w:pPr>
        <w:spacing w:before="61" w:line="360" w:lineRule="auto"/>
        <w:ind w:left="567" w:right="627" w:firstLine="567"/>
        <w:jc w:val="both"/>
        <w:rPr>
          <w:rFonts w:ascii="Miama Nueva" w:hAnsi="Miama Nueva"/>
          <w:b/>
          <w:sz w:val="28"/>
        </w:rPr>
      </w:pPr>
      <w:r w:rsidRPr="00BF1DFD">
        <w:rPr>
          <w:b/>
          <w:sz w:val="28"/>
        </w:rPr>
        <w:t xml:space="preserve">            </w:t>
      </w:r>
      <w:r w:rsidRPr="00BF1DFD">
        <w:rPr>
          <w:rFonts w:ascii="Miama Nueva" w:hAnsi="Miama Nueva"/>
          <w:b/>
          <w:sz w:val="28"/>
        </w:rPr>
        <w:t>Уважаемые предприниматели и инвесторы!</w:t>
      </w:r>
    </w:p>
    <w:p w:rsidR="00CC1D6D" w:rsidRPr="00BF1DFD" w:rsidRDefault="00CC1D6D" w:rsidP="00CC1D6D">
      <w:pPr>
        <w:spacing w:line="360" w:lineRule="auto"/>
        <w:ind w:left="567" w:right="627" w:firstLine="567"/>
        <w:jc w:val="both"/>
        <w:rPr>
          <w:b/>
          <w:sz w:val="28"/>
        </w:rPr>
      </w:pPr>
    </w:p>
    <w:p w:rsidR="00CC1D6D" w:rsidRPr="00BF1DFD" w:rsidRDefault="00CC1D6D" w:rsidP="00CC1D6D">
      <w:pPr>
        <w:spacing w:line="360" w:lineRule="auto"/>
        <w:ind w:left="567" w:right="627" w:firstLine="567"/>
        <w:jc w:val="both"/>
        <w:rPr>
          <w:rFonts w:ascii="Miama Nueva" w:hAnsi="Miama Nueva"/>
          <w:b/>
          <w:sz w:val="28"/>
        </w:rPr>
      </w:pPr>
      <w:r w:rsidRPr="00BF1DFD">
        <w:rPr>
          <w:rFonts w:ascii="Miama Nueva" w:hAnsi="Miama Nueva"/>
          <w:b/>
          <w:sz w:val="28"/>
        </w:rPr>
        <w:t xml:space="preserve">Адыге-Хабльский муниципальный района Карачаево-Черкесской Республики  приглашает деловых и энергичных людей к взаимовыгодному и долгосрочному сотрудничеству. Мы рады возможности представить Вам один из аграрно- развивающихся районов республики. Выгодное геополитическое положение и информационная открытость ставят наш район в ряд привлекательных территорий для вложения инвестиций и ведения бизнеса. </w:t>
      </w:r>
    </w:p>
    <w:p w:rsidR="00CC1D6D" w:rsidRPr="00BF1DFD" w:rsidRDefault="00CC1D6D" w:rsidP="00CC1D6D">
      <w:pPr>
        <w:spacing w:line="360" w:lineRule="auto"/>
        <w:ind w:left="567" w:right="627" w:firstLine="567"/>
        <w:jc w:val="both"/>
        <w:rPr>
          <w:rFonts w:ascii="Miama Nueva" w:hAnsi="Miama Nueva"/>
          <w:b/>
          <w:sz w:val="28"/>
        </w:rPr>
      </w:pPr>
      <w:r w:rsidRPr="00BF1DFD">
        <w:rPr>
          <w:rFonts w:ascii="Miama Nueva" w:hAnsi="Miama Nueva"/>
          <w:b/>
          <w:sz w:val="28"/>
        </w:rPr>
        <w:t>В Адыге-Хабльском муниципальном районе предпринимателям предоставляется большие возможности для реализации их инвестиционных планов. Созданы прозрачные правила для ведения бизнеса, обеспечен равный доступ к земельным участкам и энергоресурсам, формируется бизнес-инфраструктура, постоянно совершенствуется система государственной поддержки малого и среднего предпринимательства.</w:t>
      </w:r>
    </w:p>
    <w:p w:rsidR="00CC1D6D" w:rsidRPr="00BF1DFD" w:rsidRDefault="00CC1D6D" w:rsidP="00CC1D6D">
      <w:pPr>
        <w:spacing w:line="360" w:lineRule="auto"/>
        <w:ind w:left="567" w:right="627" w:firstLine="567"/>
        <w:jc w:val="both"/>
        <w:rPr>
          <w:rFonts w:ascii="Miama Nueva" w:hAnsi="Miama Nueva"/>
          <w:b/>
          <w:sz w:val="28"/>
        </w:rPr>
      </w:pPr>
      <w:r w:rsidRPr="00BF1DFD">
        <w:rPr>
          <w:rFonts w:ascii="Miama Nueva" w:hAnsi="Miama Nueva"/>
          <w:b/>
          <w:sz w:val="28"/>
        </w:rPr>
        <w:t>Приглашаем к диалогу инвесторов и партнеров, заинтересованных во взаимовыгодном сотрудничестве с Адыге-Хабльским муниципальным районом.</w:t>
      </w:r>
    </w:p>
    <w:p w:rsidR="00CC1D6D" w:rsidRDefault="00CC1D6D" w:rsidP="00CC1D6D">
      <w:pPr>
        <w:spacing w:line="360" w:lineRule="auto"/>
        <w:ind w:firstLine="426"/>
        <w:jc w:val="both"/>
        <w:rPr>
          <w:sz w:val="28"/>
        </w:rPr>
      </w:pPr>
    </w:p>
    <w:p w:rsidR="00CC1D6D" w:rsidRDefault="00CC1D6D" w:rsidP="00CC1D6D">
      <w:pPr>
        <w:spacing w:line="360" w:lineRule="auto"/>
        <w:ind w:firstLine="426"/>
        <w:jc w:val="both"/>
        <w:rPr>
          <w:sz w:val="28"/>
        </w:rPr>
      </w:pPr>
    </w:p>
    <w:p w:rsidR="00CC1D6D" w:rsidRDefault="00CC1D6D" w:rsidP="00CC1D6D">
      <w:pPr>
        <w:spacing w:line="360" w:lineRule="auto"/>
        <w:ind w:firstLine="426"/>
        <w:jc w:val="both"/>
        <w:rPr>
          <w:sz w:val="28"/>
        </w:rPr>
      </w:pPr>
    </w:p>
    <w:p w:rsidR="00CC1D6D" w:rsidRDefault="00CC1D6D" w:rsidP="00CC1D6D">
      <w:pPr>
        <w:spacing w:line="360" w:lineRule="auto"/>
        <w:ind w:firstLine="426"/>
        <w:jc w:val="both"/>
        <w:rPr>
          <w:sz w:val="28"/>
        </w:rPr>
      </w:pPr>
    </w:p>
    <w:p w:rsidR="00CC1D6D" w:rsidRDefault="00CC1D6D" w:rsidP="00CC1D6D">
      <w:pPr>
        <w:spacing w:line="360" w:lineRule="auto"/>
        <w:ind w:firstLine="426"/>
        <w:jc w:val="both"/>
        <w:rPr>
          <w:sz w:val="28"/>
        </w:rPr>
      </w:pPr>
    </w:p>
    <w:p w:rsidR="00CC1D6D" w:rsidRDefault="00CC1D6D" w:rsidP="00CC1D6D">
      <w:pPr>
        <w:pStyle w:val="1"/>
        <w:numPr>
          <w:ilvl w:val="2"/>
          <w:numId w:val="10"/>
        </w:numPr>
        <w:tabs>
          <w:tab w:val="left" w:pos="3931"/>
        </w:tabs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МУНИЦПАЛЬНОГО</w:t>
      </w:r>
      <w:r>
        <w:rPr>
          <w:spacing w:val="-1"/>
        </w:rPr>
        <w:t xml:space="preserve"> </w:t>
      </w:r>
      <w:r>
        <w:t>ОБРАЗОВАНИЯ</w:t>
      </w:r>
    </w:p>
    <w:p w:rsidR="00CC1D6D" w:rsidRDefault="00CC1D6D" w:rsidP="00CC1D6D">
      <w:pPr>
        <w:pStyle w:val="a7"/>
        <w:numPr>
          <w:ilvl w:val="1"/>
          <w:numId w:val="9"/>
        </w:numPr>
        <w:tabs>
          <w:tab w:val="left" w:pos="1311"/>
        </w:tabs>
        <w:spacing w:before="161"/>
        <w:rPr>
          <w:b/>
          <w:sz w:val="28"/>
        </w:rPr>
      </w:pPr>
      <w:r>
        <w:rPr>
          <w:b/>
          <w:sz w:val="28"/>
        </w:rPr>
        <w:t>Географическая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положение</w:t>
      </w:r>
    </w:p>
    <w:p w:rsidR="00CC1D6D" w:rsidRDefault="00CC1D6D" w:rsidP="00CC1D6D">
      <w:pPr>
        <w:pStyle w:val="a3"/>
        <w:spacing w:before="161"/>
        <w:ind w:left="936"/>
      </w:pPr>
      <w:r w:rsidRPr="0027455A">
        <w:lastRenderedPageBreak/>
        <w:t>Положение Адыге-Хабльского района в Карачаево-Черкесской Республике.</w:t>
      </w:r>
    </w:p>
    <w:p w:rsidR="00CC1D6D" w:rsidRDefault="00CC1D6D" w:rsidP="00CC1D6D">
      <w:pPr>
        <w:pStyle w:val="a3"/>
        <w:spacing w:before="6"/>
        <w:ind w:left="1134"/>
        <w:rPr>
          <w:sz w:val="10"/>
        </w:rPr>
      </w:pPr>
      <w:r>
        <w:rPr>
          <w:i w:val="0"/>
          <w:iCs w:val="0"/>
          <w:noProof/>
          <w:sz w:val="26"/>
          <w:szCs w:val="26"/>
          <w:lang w:eastAsia="ru-RU"/>
        </w:rPr>
        <w:drawing>
          <wp:inline distT="0" distB="0" distL="0" distR="0">
            <wp:extent cx="3362325" cy="2133600"/>
            <wp:effectExtent l="0" t="0" r="0" b="0"/>
            <wp:docPr id="1" name="Рисунок 1" descr="положение Адыге-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ожение Адыге-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6D" w:rsidRDefault="00CC1D6D" w:rsidP="00CC1D6D">
      <w:pPr>
        <w:pStyle w:val="a3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8336"/>
        <w:gridCol w:w="7031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336" w:type="dxa"/>
          </w:tcPr>
          <w:p w:rsidR="00CC1D6D" w:rsidRDefault="00CC1D6D" w:rsidP="00574AC2">
            <w:pPr>
              <w:pStyle w:val="TableParagraph"/>
              <w:ind w:left="2891" w:right="28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географического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показателя</w:t>
            </w:r>
          </w:p>
        </w:tc>
        <w:tc>
          <w:tcPr>
            <w:tcW w:w="7031" w:type="dxa"/>
          </w:tcPr>
          <w:p w:rsidR="00CC1D6D" w:rsidRDefault="00CC1D6D" w:rsidP="00574AC2">
            <w:pPr>
              <w:pStyle w:val="TableParagraph"/>
              <w:spacing w:line="320" w:lineRule="atLeast"/>
              <w:ind w:left="164" w:right="150" w:firstLine="123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географического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показателя</w:t>
            </w:r>
          </w:p>
        </w:tc>
      </w:tr>
      <w:tr w:rsidR="00CC1D6D" w:rsidTr="00574AC2">
        <w:trPr>
          <w:trHeight w:val="554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336" w:type="dxa"/>
          </w:tcPr>
          <w:p w:rsidR="00CC1D6D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31" w:type="dxa"/>
          </w:tcPr>
          <w:p w:rsidR="00CC1D6D" w:rsidRPr="009D6E7D" w:rsidRDefault="00CC1D6D" w:rsidP="00574AC2">
            <w:pPr>
              <w:pStyle w:val="TableParagraph"/>
              <w:rPr>
                <w:sz w:val="28"/>
                <w:szCs w:val="28"/>
              </w:rPr>
            </w:pPr>
            <w:r w:rsidRPr="009D6E7D">
              <w:rPr>
                <w:sz w:val="28"/>
                <w:szCs w:val="28"/>
              </w:rPr>
              <w:t>325,9км2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Выгодные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особенности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рельефа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муниципального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7031" w:type="dxa"/>
          </w:tcPr>
          <w:p w:rsidR="00CC1D6D" w:rsidRPr="0027455A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7455A">
              <w:rPr>
                <w:sz w:val="28"/>
                <w:szCs w:val="28"/>
                <w:lang w:val="ru-RU"/>
              </w:rPr>
              <w:t xml:space="preserve">Особенностью территории  Адыге-Хабльского муниципального района является значительное преобладание природного ландшафта над урбанизированными зонами, доля которых составляет всего 2,3% от всей его площади. Природные ресурсы Адыге-Хабльского  района являются важным источником конкурентных преимуществ. Потенциал ресурсов используется в недостаточной степени, в частности, имеются благоприятные возможности для развития производств на базе: </w:t>
            </w:r>
          </w:p>
          <w:p w:rsidR="00CC1D6D" w:rsidRPr="0027455A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7455A">
              <w:rPr>
                <w:sz w:val="28"/>
                <w:szCs w:val="28"/>
                <w:lang w:val="ru-RU"/>
              </w:rPr>
              <w:t>•</w:t>
            </w:r>
            <w:r w:rsidRPr="0027455A">
              <w:rPr>
                <w:sz w:val="28"/>
                <w:szCs w:val="28"/>
                <w:lang w:val="ru-RU"/>
              </w:rPr>
              <w:tab/>
              <w:t xml:space="preserve">сырья для производства строительных материалов; </w:t>
            </w:r>
          </w:p>
          <w:p w:rsidR="00CC1D6D" w:rsidRPr="003638A1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638A1">
              <w:rPr>
                <w:sz w:val="28"/>
                <w:szCs w:val="28"/>
                <w:lang w:val="ru-RU"/>
              </w:rPr>
              <w:t>•</w:t>
            </w:r>
            <w:r w:rsidRPr="003638A1">
              <w:rPr>
                <w:sz w:val="28"/>
                <w:szCs w:val="28"/>
                <w:lang w:val="ru-RU"/>
              </w:rPr>
              <w:tab/>
              <w:t>ресурсов аграрно-промышленного комплекса;</w:t>
            </w:r>
          </w:p>
          <w:p w:rsidR="00CC1D6D" w:rsidRPr="0027455A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7455A">
              <w:rPr>
                <w:sz w:val="28"/>
                <w:szCs w:val="28"/>
                <w:lang w:val="ru-RU"/>
              </w:rPr>
              <w:t>•</w:t>
            </w:r>
            <w:r w:rsidRPr="0027455A">
              <w:rPr>
                <w:sz w:val="28"/>
                <w:szCs w:val="28"/>
                <w:lang w:val="ru-RU"/>
              </w:rPr>
              <w:tab/>
              <w:t xml:space="preserve">использования ресурсов природных комплексов (организация отдыха, оздоровления населения, развитие </w:t>
            </w:r>
            <w:r w:rsidRPr="0027455A">
              <w:rPr>
                <w:sz w:val="28"/>
                <w:szCs w:val="28"/>
                <w:lang w:val="ru-RU"/>
              </w:rPr>
              <w:lastRenderedPageBreak/>
              <w:t>туризма).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Выгодные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особенности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климата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муниципального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7031" w:type="dxa"/>
          </w:tcPr>
          <w:p w:rsidR="00CC1D6D" w:rsidRPr="0027455A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7455A">
              <w:rPr>
                <w:sz w:val="28"/>
                <w:szCs w:val="28"/>
                <w:lang w:val="ru-RU"/>
              </w:rPr>
              <w:t xml:space="preserve">Продолжительность периода с положительными температурами воздуха в районе составляет 267 дней. Количество дней с температурой воздуха более 10ºС составляет 178. Сумма положительных температур воздуха данного района 3478ºС. </w:t>
            </w:r>
          </w:p>
          <w:p w:rsidR="00CC1D6D" w:rsidRPr="0027455A" w:rsidRDefault="00CC1D6D" w:rsidP="00574AC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7455A">
              <w:rPr>
                <w:sz w:val="28"/>
                <w:szCs w:val="28"/>
                <w:lang w:val="ru-RU"/>
              </w:rPr>
              <w:t>Рассматриваемая территория характеризуется хорошим увлажнением; здесь в среднем за год выпадает 500-600 мм осадков.</w:t>
            </w:r>
          </w:p>
        </w:tc>
      </w:tr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08" w:right="942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Государства, субъекты РФ и муниципальные образования, с которыми имеется общая</w:t>
            </w:r>
            <w:r w:rsidRPr="00CF007F">
              <w:rPr>
                <w:spacing w:val="-68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граница</w:t>
            </w:r>
          </w:p>
        </w:tc>
        <w:tc>
          <w:tcPr>
            <w:tcW w:w="7031" w:type="dxa"/>
          </w:tcPr>
          <w:p w:rsidR="00CC1D6D" w:rsidRPr="00632062" w:rsidRDefault="00CC1D6D" w:rsidP="00574AC2">
            <w:pPr>
              <w:pStyle w:val="TableParagraph"/>
              <w:ind w:left="142" w:right="85"/>
              <w:jc w:val="both"/>
              <w:rPr>
                <w:sz w:val="28"/>
                <w:lang w:val="ru-RU"/>
              </w:rPr>
            </w:pPr>
            <w:r w:rsidRPr="00632062">
              <w:rPr>
                <w:sz w:val="28"/>
                <w:lang w:val="ru-RU"/>
              </w:rPr>
              <w:t>Район расположен в северной части Карачаево-Черкесской Республики. Северные его границы совпадают с границами республики - здесь район граничит со Ставропольским краем. На западе граница Адыге-Хабльского района также совпадает с границей республики и граничит с Краснодарским краем. На востоке район граничит с Прикубанским муниципальным районом Карачаево-Черкесской Республики, на юго-востоке с Черкесским городским округом. На юге в настоящее время Адыге-Хабльс</w:t>
            </w:r>
            <w:r>
              <w:rPr>
                <w:sz w:val="28"/>
                <w:lang w:val="ru-RU"/>
              </w:rPr>
              <w:t>кий район граничит с Хабезским,</w:t>
            </w:r>
            <w:r w:rsidRPr="00632062">
              <w:rPr>
                <w:sz w:val="28"/>
                <w:lang w:val="ru-RU"/>
              </w:rPr>
              <w:t xml:space="preserve"> Абазинским</w:t>
            </w:r>
            <w:r>
              <w:rPr>
                <w:sz w:val="28"/>
                <w:lang w:val="ru-RU"/>
              </w:rPr>
              <w:t xml:space="preserve"> и Ногайским</w:t>
            </w:r>
            <w:r w:rsidRPr="00632062">
              <w:rPr>
                <w:sz w:val="28"/>
                <w:lang w:val="ru-RU"/>
              </w:rPr>
              <w:t xml:space="preserve"> районами КЧР.</w:t>
            </w:r>
          </w:p>
        </w:tc>
      </w:tr>
      <w:tr w:rsidR="00CC1D6D" w:rsidTr="00574AC2">
        <w:trPr>
          <w:trHeight w:val="458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Удаленность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от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административного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центра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субъекта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РФ</w:t>
            </w:r>
          </w:p>
        </w:tc>
        <w:tc>
          <w:tcPr>
            <w:tcW w:w="7031" w:type="dxa"/>
          </w:tcPr>
          <w:p w:rsidR="00CC1D6D" w:rsidRPr="0027455A" w:rsidRDefault="00CC1D6D" w:rsidP="00574AC2">
            <w:pPr>
              <w:pStyle w:val="TableParagraph"/>
              <w:rPr>
                <w:sz w:val="28"/>
                <w:szCs w:val="28"/>
              </w:rPr>
            </w:pPr>
            <w:r w:rsidRPr="0027455A">
              <w:rPr>
                <w:sz w:val="28"/>
                <w:szCs w:val="28"/>
              </w:rPr>
              <w:t>20км</w:t>
            </w:r>
          </w:p>
        </w:tc>
      </w:tr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08" w:right="463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Удаленность от крупных городов, в том числе, входящих в состав соседних субъектов РФ</w:t>
            </w:r>
            <w:r w:rsidRPr="00CF007F">
              <w:rPr>
                <w:spacing w:val="-68"/>
                <w:sz w:val="28"/>
                <w:lang w:val="ru-RU"/>
              </w:rPr>
              <w:t xml:space="preserve"> </w:t>
            </w:r>
          </w:p>
        </w:tc>
        <w:tc>
          <w:tcPr>
            <w:tcW w:w="7031" w:type="dxa"/>
          </w:tcPr>
          <w:p w:rsidR="00CC1D6D" w:rsidRPr="00CF007F" w:rsidRDefault="00CC1D6D" w:rsidP="00574AC2">
            <w:pPr>
              <w:pStyle w:val="TableParagraph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г.Ставрополь-8 км</w:t>
            </w:r>
          </w:p>
          <w:p w:rsidR="00CC1D6D" w:rsidRPr="00CF007F" w:rsidRDefault="00CC1D6D" w:rsidP="00574AC2">
            <w:pPr>
              <w:pStyle w:val="TableParagraph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г.Краснодар-300км</w:t>
            </w:r>
          </w:p>
          <w:p w:rsidR="00CC1D6D" w:rsidRDefault="00CC1D6D" w:rsidP="00574A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г.Нальчик-280км</w:t>
            </w:r>
          </w:p>
        </w:tc>
      </w:tr>
      <w:tr w:rsidR="00CC1D6D" w:rsidTr="00574AC2">
        <w:trPr>
          <w:trHeight w:val="562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8336" w:type="dxa"/>
          </w:tcPr>
          <w:p w:rsidR="00CC1D6D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Удаленность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</w:p>
        </w:tc>
        <w:tc>
          <w:tcPr>
            <w:tcW w:w="7031" w:type="dxa"/>
          </w:tcPr>
          <w:p w:rsidR="00CC1D6D" w:rsidRPr="00E56406" w:rsidRDefault="00CC1D6D" w:rsidP="00574AC2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E56406">
              <w:rPr>
                <w:sz w:val="28"/>
                <w:szCs w:val="28"/>
                <w:lang w:val="ru-RU"/>
              </w:rPr>
              <w:t>619км до Абхазии, 449км до Грузии</w:t>
            </w:r>
          </w:p>
        </w:tc>
      </w:tr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08" w:right="518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Удаленность от важных экономических центров, в том числе, расположенных в соседних</w:t>
            </w:r>
            <w:r w:rsidRPr="00CF007F">
              <w:rPr>
                <w:spacing w:val="-68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субъектах</w:t>
            </w:r>
            <w:r w:rsidRPr="00CF007F">
              <w:rPr>
                <w:spacing w:val="-1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 xml:space="preserve">РФ </w:t>
            </w:r>
          </w:p>
        </w:tc>
        <w:tc>
          <w:tcPr>
            <w:tcW w:w="7031" w:type="dxa"/>
          </w:tcPr>
          <w:p w:rsidR="00CC1D6D" w:rsidRPr="00CF007F" w:rsidRDefault="00CC1D6D" w:rsidP="00574AC2">
            <w:pPr>
              <w:pStyle w:val="TableParagraph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г.Ставрополь-8 км</w:t>
            </w:r>
          </w:p>
          <w:p w:rsidR="00CC1D6D" w:rsidRPr="00CF007F" w:rsidRDefault="00CC1D6D" w:rsidP="00574AC2">
            <w:pPr>
              <w:pStyle w:val="TableParagraph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г.Невинномысск-25км</w:t>
            </w:r>
          </w:p>
          <w:p w:rsidR="00CC1D6D" w:rsidRDefault="00CC1D6D" w:rsidP="00574A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г.Нальчик-280км</w:t>
            </w:r>
          </w:p>
        </w:tc>
      </w:tr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ind w:left="108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>Расположение</w:t>
            </w:r>
            <w:r w:rsidRPr="00CF007F">
              <w:rPr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на</w:t>
            </w:r>
            <w:r w:rsidRPr="00CF007F">
              <w:rPr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территории</w:t>
            </w:r>
            <w:r w:rsidRPr="00CF007F">
              <w:rPr>
                <w:spacing w:val="-1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ключевых</w:t>
            </w:r>
            <w:r w:rsidRPr="00CF007F">
              <w:rPr>
                <w:spacing w:val="-1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транспортных</w:t>
            </w:r>
            <w:r w:rsidRPr="00CF007F">
              <w:rPr>
                <w:spacing w:val="-1"/>
                <w:sz w:val="28"/>
                <w:lang w:val="ru-RU"/>
              </w:rPr>
              <w:t xml:space="preserve"> </w:t>
            </w:r>
            <w:r w:rsidRPr="00CF007F">
              <w:rPr>
                <w:sz w:val="28"/>
                <w:lang w:val="ru-RU"/>
              </w:rPr>
              <w:t>узлов</w:t>
            </w:r>
            <w:r w:rsidRPr="00CF007F">
              <w:rPr>
                <w:spacing w:val="-1"/>
                <w:sz w:val="28"/>
                <w:lang w:val="ru-RU"/>
              </w:rPr>
              <w:t xml:space="preserve"> </w:t>
            </w:r>
          </w:p>
          <w:p w:rsidR="00CC1D6D" w:rsidRPr="003638A1" w:rsidRDefault="00CC1D6D" w:rsidP="00574AC2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</w:p>
        </w:tc>
        <w:tc>
          <w:tcPr>
            <w:tcW w:w="7031" w:type="dxa"/>
          </w:tcPr>
          <w:p w:rsidR="00CC1D6D" w:rsidRPr="00E56406" w:rsidRDefault="00CC1D6D" w:rsidP="00574AC2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</w:p>
        </w:tc>
      </w:tr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ind w:left="148" w:right="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8336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08" w:right="156"/>
              <w:rPr>
                <w:sz w:val="28"/>
                <w:lang w:val="ru-RU"/>
              </w:rPr>
            </w:pPr>
            <w:r w:rsidRPr="00CF007F">
              <w:rPr>
                <w:sz w:val="28"/>
                <w:lang w:val="ru-RU"/>
              </w:rPr>
              <w:t xml:space="preserve">Расположение на территории ключевых магистралей </w:t>
            </w:r>
          </w:p>
        </w:tc>
        <w:tc>
          <w:tcPr>
            <w:tcW w:w="7031" w:type="dxa"/>
          </w:tcPr>
          <w:p w:rsidR="00CC1D6D" w:rsidRDefault="00CC1D6D" w:rsidP="00574A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Газовая магистраль</w:t>
            </w:r>
          </w:p>
        </w:tc>
      </w:tr>
    </w:tbl>
    <w:p w:rsidR="00CC1D6D" w:rsidRDefault="00CC1D6D" w:rsidP="00CC1D6D">
      <w:pPr>
        <w:rPr>
          <w:sz w:val="28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1"/>
          <w:numId w:val="9"/>
        </w:numPr>
        <w:tabs>
          <w:tab w:val="left" w:pos="1356"/>
        </w:tabs>
        <w:ind w:left="1356" w:hanging="420"/>
      </w:pPr>
      <w:r>
        <w:lastRenderedPageBreak/>
        <w:t>Демография</w:t>
      </w:r>
    </w:p>
    <w:p w:rsidR="00CC1D6D" w:rsidRDefault="00CC1D6D" w:rsidP="00CC1D6D">
      <w:pPr>
        <w:pStyle w:val="a3"/>
        <w:spacing w:before="161" w:line="360" w:lineRule="auto"/>
        <w:ind w:left="227" w:right="283" w:firstLine="709"/>
        <w:jc w:val="both"/>
      </w:pPr>
      <w:r w:rsidRPr="0027455A">
        <w:t>Население, наряду с природной, экономической и экологической составляющими, выступает важнейшим фактором устойчивого и сбалансированного развития Адыге-Хабльского муниципального район. Основными его показателями являются динамика численности населения, его воспроизводство и миграции, половая, возрастная и этническая структура, размещение, трудовые ресурсы и их использование.</w:t>
      </w:r>
      <w:r>
        <w:t xml:space="preserve"> В Адыге-Хабльском муниципальном районе на 01.01.2023г. по данным статистики численность населения составила 16412 человек.</w:t>
      </w:r>
    </w:p>
    <w:p w:rsidR="00CC1D6D" w:rsidRDefault="00CC1D6D" w:rsidP="00CC1D6D">
      <w:pPr>
        <w:tabs>
          <w:tab w:val="left" w:pos="10198"/>
        </w:tabs>
        <w:ind w:left="9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19525" cy="217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01" style="width:284.25pt;height:166.15pt;mso-position-horizontal-relative:char;mso-position-vertical-relative:line" coordsize="5685,3323">
            <v:rect id="_x0000_s1102" style="position:absolute;left:7;top:7;width:5670;height:3308" filled="f" strokecolor="#d8d8d8"/>
            <v:shape id="_x0000_s1103" style="position:absolute;left:384;top:1012;width:5068;height:1371" coordorigin="385,1012" coordsize="5068,1371" o:spt="100" adj="0,,0" path="m385,2383r,-1371m1398,2383r,-1371m2412,2383r,-1371m3425,2383r,-1371m4438,2383r,-1371m5452,2383r,-1371e" filled="f" strokecolor="#898989" strokeweight=".5pt">
              <v:stroke joinstyle="round"/>
              <v:formulas/>
              <v:path arrowok="t" o:connecttype="segments"/>
            </v:shape>
            <v:shape id="_x0000_s1104" style="position:absolute;left:384;top:1012;width:5068;height:1371" coordorigin="385,1012" coordsize="5068,1371" o:spt="100" adj="0,,0" path="m385,2383r5067,m385,2109r5067,m385,1835r5067,m385,1561r5067,m385,1287r5067,m385,1012r5067,e" filled="f" strokecolor="#d8d8d8">
              <v:stroke joinstyle="round"/>
              <v:formulas/>
              <v:path arrowok="t" o:connecttype="segments"/>
            </v:shape>
            <v:shape id="_x0000_s1105" style="position:absolute;left:322;top:1012;width:63;height:1371" coordorigin="322,1012" coordsize="63,1371" o:spt="100" adj="0,,0" path="m385,2383r,-1371m322,2383r63,m322,2109r63,m322,1835r63,m322,1561r63,m322,1287r63,m322,1012r63,e" filled="f" strokecolor="#898989" strokeweight=".5pt">
              <v:stroke joinstyle="round"/>
              <v:formulas/>
              <v:path arrowok="t" o:connecttype="segments"/>
            </v:shape>
            <v:line id="_x0000_s1106" style="position:absolute" from="385,2383" to="5452,2383" strokecolor="#d8d8d8"/>
            <v:shape id="_x0000_s1107" style="position:absolute;left:891;top:1286;width:4054;height:823" coordorigin="891,1287" coordsize="4054,823" path="m891,2109l1905,1835,2918,1561,3932,1287r1013,274e" filled="f" strokecolor="#5b9bd5" strokeweight="2.25pt">
              <v:path arrowok="t"/>
            </v:shape>
            <v:shape id="_x0000_s1108" style="position:absolute;left:891;top:1286;width:4054;height:823" coordorigin="891,1287" coordsize="4054,823" o:spt="100" adj="0,,0" path="m891,2109r,m1905,1835r,m2918,1561r,m3932,1287r,m4945,1561r,e" filled="f" strokeweight=".5pt">
              <v:stroke joinstyle="round"/>
              <v:formulas/>
              <v:path arrowok="t" o:connecttype="segments"/>
            </v:shape>
            <v:line id="_x0000_s1109" style="position:absolute" from="2499,3060" to="2881,3060" strokecolor="#5b9bd5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left:1171;top:107;width:3301;height:542" filled="f" stroked="f">
              <v:textbox inset="0,0,0,0">
                <w:txbxContent>
                  <w:p w:rsidR="00CC1D6D" w:rsidRDefault="00CC1D6D" w:rsidP="00CC1D6D">
                    <w:pPr>
                      <w:ind w:left="537" w:hanging="5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Численность трудоспособного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населения,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тыс.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чел.</w:t>
                    </w:r>
                  </w:p>
                </w:txbxContent>
              </v:textbox>
            </v:shape>
            <v:shape id="_x0000_s1111" type="#_x0000_t202" style="position:absolute;left:107;top:923;width:120;height:1593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  <w:p w:rsidR="00CC1D6D" w:rsidRDefault="00CC1D6D" w:rsidP="00CC1D6D">
                    <w:pPr>
                      <w:spacing w:before="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12" type="#_x0000_t202" style="position:absolute;left:3881;top:958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13" type="#_x0000_t202" style="position:absolute;left:2868;top:1232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114" type="#_x0000_t202" style="position:absolute;left:4895;top:1232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115" type="#_x0000_t202" style="position:absolute;left:1854;top:150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16" type="#_x0000_t202" style="position:absolute;left:841;top:1780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17" type="#_x0000_t202" style="position:absolute;left:691;top:2506;width:4474;height:648" filled="f" stroked="f">
              <v:textbox inset="0,0,0,0">
                <w:txbxContent>
                  <w:p w:rsidR="00CC1D6D" w:rsidRDefault="00CC1D6D" w:rsidP="00CC1D6D">
                    <w:pPr>
                      <w:tabs>
                        <w:tab w:val="left" w:pos="1013"/>
                        <w:tab w:val="left" w:pos="2026"/>
                        <w:tab w:val="left" w:pos="3040"/>
                        <w:tab w:val="left" w:pos="4053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  <w:r>
                      <w:rPr>
                        <w:sz w:val="20"/>
                      </w:rPr>
                      <w:tab/>
                      <w:t>2019</w:t>
                    </w:r>
                    <w:r>
                      <w:rPr>
                        <w:sz w:val="20"/>
                      </w:rPr>
                      <w:tab/>
                      <w:t>2020</w:t>
                    </w:r>
                    <w:r>
                      <w:rPr>
                        <w:sz w:val="20"/>
                      </w:rPr>
                      <w:tab/>
                      <w:t>2021</w:t>
                    </w:r>
                    <w:r>
                      <w:rPr>
                        <w:sz w:val="20"/>
                      </w:rPr>
                      <w:tab/>
                      <w:t>2022</w:t>
                    </w:r>
                  </w:p>
                  <w:p w:rsidR="00CC1D6D" w:rsidRDefault="00CC1D6D" w:rsidP="00CC1D6D">
                    <w:pPr>
                      <w:spacing w:before="196"/>
                      <w:ind w:left="2214" w:right="185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Чел.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1D6D" w:rsidRDefault="00CC1D6D" w:rsidP="00CC1D6D">
      <w:pPr>
        <w:tabs>
          <w:tab w:val="left" w:pos="10275"/>
        </w:tabs>
        <w:spacing w:before="141"/>
        <w:ind w:left="936"/>
        <w:rPr>
          <w:i/>
          <w:sz w:val="24"/>
        </w:rPr>
      </w:pPr>
      <w:r>
        <w:rPr>
          <w:i/>
          <w:sz w:val="24"/>
        </w:rPr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z w:val="24"/>
        </w:rPr>
        <w:tab/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</w:p>
    <w:p w:rsidR="00CC1D6D" w:rsidRPr="001E6299" w:rsidRDefault="00CC1D6D" w:rsidP="00CC1D6D">
      <w:pPr>
        <w:tabs>
          <w:tab w:val="left" w:pos="1575"/>
        </w:tabs>
        <w:rPr>
          <w:sz w:val="20"/>
          <w:szCs w:val="20"/>
        </w:rPr>
      </w:pPr>
      <w:r>
        <w:rPr>
          <w:sz w:val="24"/>
        </w:rPr>
        <w:tab/>
      </w:r>
      <w:r>
        <w:rPr>
          <w:sz w:val="20"/>
          <w:szCs w:val="20"/>
        </w:rPr>
        <w:t>15,7</w:t>
      </w:r>
      <w:r w:rsidRPr="001E6299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</w:t>
      </w:r>
      <w:r w:rsidRPr="001E629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15,7</w:t>
      </w:r>
      <w:r w:rsidRPr="001E6299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   15,8</w:t>
      </w:r>
      <w:r w:rsidRPr="001E6299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16,1               16,4</w:t>
      </w:r>
    </w:p>
    <w:p w:rsidR="00CC1D6D" w:rsidRPr="001E6299" w:rsidRDefault="00CC1D6D" w:rsidP="00CC1D6D">
      <w:pPr>
        <w:pStyle w:val="a3"/>
        <w:tabs>
          <w:tab w:val="left" w:pos="10770"/>
          <w:tab w:val="left" w:pos="12015"/>
          <w:tab w:val="left" w:pos="13080"/>
        </w:tabs>
        <w:spacing w:before="9"/>
        <w:rPr>
          <w:sz w:val="20"/>
          <w:szCs w:val="20"/>
        </w:rPr>
      </w:pPr>
      <w:r w:rsidRPr="003912B0">
        <w:pict>
          <v:shape id="_x0000_s1125" style="position:absolute;margin-left:63.8pt;margin-top:8.6pt;width:247.75pt;height:.1pt;z-index:-251649024;mso-wrap-distance-left:0;mso-wrap-distance-right:0;mso-position-horizontal-relative:page" coordorigin="1276,172" coordsize="4955,0" path="m1276,172r4955,e" filled="f" strokeweight=".78pt">
            <v:stroke dashstyle="dash"/>
            <v:path arrowok="t"/>
            <w10:wrap type="topAndBottom" anchorx="page"/>
          </v:shape>
        </w:pict>
      </w:r>
      <w:r w:rsidRPr="003912B0">
        <w:pict>
          <v:shape id="_x0000_s1126" style="position:absolute;margin-left:530.55pt;margin-top:8.6pt;width:251.8pt;height:.1pt;z-index:-251648000;mso-wrap-distance-left:0;mso-wrap-distance-right:0;mso-position-horizontal-relative:page" coordorigin="10611,172" coordsize="5036,0" path="m10611,172r5035,e" filled="f" strokeweight=".78pt">
            <v:stroke dashstyle="3 1"/>
            <v:path arrowok="t"/>
            <w10:wrap type="topAndBottom" anchorx="page"/>
          </v:shape>
        </w:pict>
      </w:r>
      <w:r>
        <w:rPr>
          <w:sz w:val="10"/>
        </w:rPr>
        <w:tab/>
      </w:r>
      <w:r>
        <w:rPr>
          <w:sz w:val="20"/>
          <w:szCs w:val="20"/>
        </w:rPr>
        <w:t>9,3</w:t>
      </w:r>
      <w:r>
        <w:rPr>
          <w:sz w:val="20"/>
          <w:szCs w:val="20"/>
        </w:rPr>
        <w:tab/>
        <w:t>9,2</w:t>
      </w:r>
      <w:r>
        <w:rPr>
          <w:sz w:val="20"/>
          <w:szCs w:val="20"/>
        </w:rPr>
        <w:tab/>
        <w:t>9,3               9,9             9,7</w:t>
      </w:r>
    </w:p>
    <w:p w:rsidR="00CC1D6D" w:rsidRDefault="00CC1D6D" w:rsidP="00CC1D6D">
      <w:pPr>
        <w:pStyle w:val="a3"/>
        <w:spacing w:before="1"/>
        <w:rPr>
          <w:sz w:val="5"/>
        </w:rPr>
      </w:pPr>
    </w:p>
    <w:p w:rsidR="00CC1D6D" w:rsidRDefault="00CC1D6D" w:rsidP="00CC1D6D">
      <w:pPr>
        <w:tabs>
          <w:tab w:val="left" w:pos="10198"/>
        </w:tabs>
        <w:ind w:left="9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284.25pt;height:166.15pt;mso-position-horizontal-relative:char;mso-position-vertical-relative:line" coordsize="5685,3323">
            <v:rect id="_x0000_s1080" style="position:absolute;left:7;top:7;width:5670;height:3308" filled="f" strokecolor="#d8d8d8"/>
            <v:shape id="_x0000_s1081" style="position:absolute;left:384;top:736;width:5068;height:1647" coordorigin="385,736" coordsize="5068,1647" o:spt="100" adj="0,,0" path="m385,2383r,-1647m1398,2383r,-1647m2412,2383r,-1647m3425,2383r,-1647m4438,2383r,-1647m5452,2383r,-1647e" filled="f" strokecolor="#898989" strokeweight=".5pt">
              <v:stroke joinstyle="round"/>
              <v:formulas/>
              <v:path arrowok="t" o:connecttype="segments"/>
            </v:shape>
            <v:shape id="_x0000_s1082" style="position:absolute;left:384;top:736;width:5068;height:1647" coordorigin="385,736" coordsize="5068,1647" o:spt="100" adj="0,,0" path="m385,2383r5067,m385,1972r5067,m385,1560r5067,m385,1148r5067,m385,736r5067,e" filled="f" strokecolor="#d8d8d8">
              <v:stroke joinstyle="round"/>
              <v:formulas/>
              <v:path arrowok="t" o:connecttype="segments"/>
            </v:shape>
            <v:shape id="_x0000_s1083" style="position:absolute;left:322;top:736;width:63;height:1647" coordorigin="322,736" coordsize="63,1647" o:spt="100" adj="0,,0" path="m385,2383r,-1647m322,2383r63,m322,1972r63,m322,1560r63,m322,1148r63,m322,736r63,e" filled="f" strokecolor="#898989" strokeweight=".5pt">
              <v:stroke joinstyle="round"/>
              <v:formulas/>
              <v:path arrowok="t" o:connecttype="segments"/>
            </v:shape>
            <v:line id="_x0000_s1084" style="position:absolute" from="385,2383" to="5452,2383" strokecolor="#d8d8d8"/>
            <v:shape id="_x0000_s1085" style="position:absolute;left:891;top:1148;width:4054;height:824" coordorigin="891,1148" coordsize="4054,824" path="m891,1972l1905,1560r1013,412l3932,1148r1013,412e" filled="f" strokecolor="#5b9bd5" strokeweight="2.25pt">
              <v:path arrowok="t"/>
            </v:shape>
            <v:shape id="_x0000_s1086" style="position:absolute;left:891;top:1148;width:4054;height:824" coordorigin="891,1148" coordsize="4054,824" o:spt="100" adj="0,,0" path="m891,1972r,m1905,1560r,m2918,1972r,m3932,1148r,m4945,1560r,e" filled="f" strokeweight=".5pt">
              <v:stroke joinstyle="round"/>
              <v:formulas/>
              <v:path arrowok="t" o:connecttype="segments"/>
            </v:shape>
            <v:line id="_x0000_s1087" style="position:absolute" from="2600,3060" to="2982,3060" strokecolor="#5b9bd5" strokeweight="2.25pt"/>
            <v:shape id="_x0000_s1088" type="#_x0000_t202" style="position:absolute;left:1467;top:107;width:2770;height:266" filled="f" stroked="f">
              <v:textbox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Уровень безработицы, %</w:t>
                    </w:r>
                  </w:p>
                </w:txbxContent>
              </v:textbox>
            </v:shape>
            <v:shape id="_x0000_s1089" type="#_x0000_t202" style="position:absolute;left:107;top:647;width:120;height:1045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  <w:p w:rsidR="00CC1D6D" w:rsidRDefault="00CC1D6D" w:rsidP="00CC1D6D">
                    <w:pPr>
                      <w:spacing w:before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  <w:p w:rsidR="00CC1D6D" w:rsidRDefault="00CC1D6D" w:rsidP="00CC1D6D">
                    <w:pPr>
                      <w:spacing w:before="18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90" type="#_x0000_t202" style="position:absolute;left:3881;top:819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91" type="#_x0000_t202" style="position:absolute;left:1854;top:1231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92" type="#_x0000_t202" style="position:absolute;left:4895;top:1231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93" type="#_x0000_t202" style="position:absolute;left:841;top:1643;width:2147;height:222" filled="f" stroked="f">
              <v:textbox inset="0,0,0,0">
                <w:txbxContent>
                  <w:p w:rsidR="00CC1D6D" w:rsidRDefault="00CC1D6D" w:rsidP="00CC1D6D">
                    <w:pPr>
                      <w:tabs>
                        <w:tab w:val="left" w:pos="202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1</w:t>
                    </w:r>
                  </w:p>
                </w:txbxContent>
              </v:textbox>
            </v:shape>
            <v:shape id="_x0000_s1094" type="#_x0000_t202" style="position:absolute;left:107;top:1882;width:120;height:634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95" type="#_x0000_t202" style="position:absolute;left:691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1096" type="#_x0000_t202" style="position:absolute;left:1704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1097" type="#_x0000_t202" style="position:absolute;left:2718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1098" type="#_x0000_t202" style="position:absolute;left:3731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</v:shape>
            <v:shape id="_x0000_s1099" type="#_x0000_t202" style="position:absolute;left:4745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</v:shape>
            <v:shape id="_x0000_s1100" type="#_x0000_t202" style="position:absolute;left:3027;top:2933;width:187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%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4" style="width:284.25pt;height:166.15pt;mso-position-horizontal-relative:char;mso-position-vertical-relative:line" coordsize="5685,3323">
            <v:rect id="_x0000_s1055" style="position:absolute;left:7;top:7;width:5670;height:3308" filled="f" strokecolor="#d8d8d8"/>
            <v:shape id="_x0000_s1056" style="position:absolute;left:384;top:736;width:5068;height:1647" coordorigin="385,736" coordsize="5068,1647" o:spt="100" adj="0,,0" path="m385,2383r,-1647m1398,2383r,-1647m2412,2383r,-1647m3425,2383r,-1647m4438,2383r,-1647m5452,2383r,-1647e" filled="f" strokecolor="#898989" strokeweight=".5pt">
              <v:stroke joinstyle="round"/>
              <v:formulas/>
              <v:path arrowok="t" o:connecttype="segments"/>
            </v:shape>
            <v:shape id="_x0000_s1057" style="position:absolute;left:384;top:736;width:5068;height:1647" coordorigin="385,736" coordsize="5068,1647" o:spt="100" adj="0,,0" path="m385,2383r5067,m385,2054r5067,m385,1725r5067,m385,1395r5067,m385,1066r5067,m385,736r5067,e" filled="f" strokecolor="#d8d8d8">
              <v:stroke joinstyle="round"/>
              <v:formulas/>
              <v:path arrowok="t" o:connecttype="segments"/>
            </v:shape>
            <v:shape id="_x0000_s1058" style="position:absolute;left:322;top:736;width:63;height:1647" coordorigin="322,736" coordsize="63,1647" o:spt="100" adj="0,,0" path="m385,2383r,-1647m322,2383r63,m322,2054r63,m322,1725r63,m322,1395r63,m322,1066r63,m322,736r63,e" filled="f" strokecolor="#898989" strokeweight=".5pt">
              <v:stroke joinstyle="round"/>
              <v:formulas/>
              <v:path arrowok="t" o:connecttype="segments"/>
            </v:shape>
            <v:line id="_x0000_s1059" style="position:absolute" from="385,2383" to="5452,2383" strokecolor="#d8d8d8"/>
            <v:shape id="_x0000_s1060" style="position:absolute;left:891;top:1065;width:4054;height:989" coordorigin="891,1066" coordsize="4054,989" path="m891,2054l1905,1725r1013,l3932,1395,4945,1066e" filled="f" strokecolor="#5b9bd5" strokeweight="2.25pt">
              <v:path arrowok="t"/>
            </v:shape>
            <v:shape id="_x0000_s1061" style="position:absolute;left:891;top:1065;width:4054;height:989" coordorigin="891,1066" coordsize="4054,989" o:spt="100" adj="0,,0" path="m891,2054r,m1905,1725r,m2918,1725r,m3932,1395r,m4945,1066r,e" filled="f" strokeweight=".5pt">
              <v:stroke joinstyle="round"/>
              <v:formulas/>
              <v:path arrowok="t" o:connecttype="segments"/>
            </v:shape>
            <v:line id="_x0000_s1062" style="position:absolute" from="2528,3060" to="2910,3060" strokecolor="#5b9bd5" strokeweight="2.25pt"/>
            <v:shape id="_x0000_s1063" type="#_x0000_t202" style="position:absolute;left:645;top:107;width:4413;height:266" filled="f" stroked="f">
              <v:textbox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Средняя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продолжительность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жизни,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лет</w:t>
                    </w:r>
                  </w:p>
                </w:txbxContent>
              </v:textbox>
            </v:shape>
            <v:shape id="_x0000_s1064" type="#_x0000_t202" style="position:absolute;left:107;top:647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65" type="#_x0000_t202" style="position:absolute;left:4895;top:737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66" type="#_x0000_t202" style="position:absolute;left:107;top:97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67" type="#_x0000_t202" style="position:absolute;left:3881;top:106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68" type="#_x0000_t202" style="position:absolute;left:107;top:130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69" type="#_x0000_t202" style="position:absolute;left:1854;top:139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70" type="#_x0000_t202" style="position:absolute;left:2868;top:1396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71" type="#_x0000_t202" style="position:absolute;left:107;top:1635;width:120;height:881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  <w:p w:rsidR="00CC1D6D" w:rsidRDefault="00CC1D6D" w:rsidP="00CC1D6D">
                    <w:pPr>
                      <w:spacing w:before="9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1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72" type="#_x0000_t202" style="position:absolute;left:841;top:1725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73" type="#_x0000_t202" style="position:absolute;left:691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1074" type="#_x0000_t202" style="position:absolute;left:1704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1075" type="#_x0000_t202" style="position:absolute;left:2718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1076" type="#_x0000_t202" style="position:absolute;left:3731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</v:shape>
            <v:shape id="_x0000_s1077" type="#_x0000_t202" style="position:absolute;left:4745;top:2506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</v:shape>
            <v:shape id="_x0000_s1078" type="#_x0000_t202" style="position:absolute;left:2954;top:2933;width:332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1D6D" w:rsidRDefault="00CC1D6D" w:rsidP="00CC1D6D">
      <w:pPr>
        <w:tabs>
          <w:tab w:val="left" w:pos="10275"/>
        </w:tabs>
        <w:spacing w:before="149"/>
        <w:ind w:left="936"/>
        <w:rPr>
          <w:i/>
          <w:sz w:val="24"/>
        </w:rPr>
      </w:pPr>
      <w:r>
        <w:rPr>
          <w:i/>
          <w:sz w:val="24"/>
        </w:rPr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z w:val="24"/>
        </w:rPr>
        <w:tab/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</w:p>
    <w:p w:rsidR="00CC1D6D" w:rsidRPr="001E6299" w:rsidRDefault="00CC1D6D" w:rsidP="00CC1D6D">
      <w:pPr>
        <w:pStyle w:val="a3"/>
        <w:tabs>
          <w:tab w:val="left" w:pos="1380"/>
          <w:tab w:val="left" w:pos="11040"/>
        </w:tabs>
        <w:spacing w:before="10"/>
        <w:rPr>
          <w:sz w:val="20"/>
          <w:szCs w:val="20"/>
        </w:rPr>
      </w:pPr>
      <w:r w:rsidRPr="003912B0">
        <w:pict>
          <v:shape id="_x0000_s1127" style="position:absolute;margin-left:63.8pt;margin-top:8.6pt;width:247.75pt;height:.1pt;z-index:-251646976;mso-wrap-distance-left:0;mso-wrap-distance-right:0;mso-position-horizontal-relative:page" coordorigin="1276,172" coordsize="4955,0" path="m1276,172r4955,e" filled="f" strokeweight=".78pt">
            <v:stroke dashstyle="dash"/>
            <v:path arrowok="t"/>
            <w10:wrap type="topAndBottom" anchorx="page"/>
          </v:shape>
        </w:pict>
      </w:r>
      <w:r w:rsidRPr="003912B0">
        <w:pict>
          <v:shape id="_x0000_s1128" style="position:absolute;margin-left:530.55pt;margin-top:8.6pt;width:251.8pt;height:.1pt;z-index:-251645952;mso-wrap-distance-left:0;mso-wrap-distance-right:0;mso-position-horizontal-relative:page" coordorigin="10611,172" coordsize="5036,0" path="m10611,172r5035,e" filled="f" strokeweight=".78pt">
            <v:stroke dashstyle="3 1"/>
            <v:path arrowok="t"/>
            <w10:wrap type="topAndBottom" anchorx="page"/>
          </v:shape>
        </w:pict>
      </w:r>
      <w:r>
        <w:rPr>
          <w:sz w:val="10"/>
        </w:rPr>
        <w:tab/>
        <w:t xml:space="preserve">       </w:t>
      </w:r>
      <w:r>
        <w:rPr>
          <w:sz w:val="20"/>
          <w:szCs w:val="20"/>
        </w:rPr>
        <w:t>1,2                 1,7             2,8                   2,3             1,0</w:t>
      </w:r>
      <w:r>
        <w:rPr>
          <w:sz w:val="20"/>
          <w:szCs w:val="20"/>
        </w:rPr>
        <w:tab/>
        <w:t>65               65              66                68                 68</w:t>
      </w:r>
    </w:p>
    <w:p w:rsidR="00CC1D6D" w:rsidRDefault="00CC1D6D" w:rsidP="00CC1D6D">
      <w:pPr>
        <w:tabs>
          <w:tab w:val="left" w:pos="1380"/>
        </w:tabs>
        <w:rPr>
          <w:sz w:val="10"/>
        </w:rPr>
      </w:pPr>
      <w:r>
        <w:rPr>
          <w:sz w:val="10"/>
        </w:rPr>
        <w:tab/>
      </w:r>
    </w:p>
    <w:p w:rsidR="00CC1D6D" w:rsidRDefault="00CC1D6D" w:rsidP="00CC1D6D">
      <w:pPr>
        <w:tabs>
          <w:tab w:val="left" w:pos="1380"/>
        </w:tabs>
        <w:rPr>
          <w:sz w:val="10"/>
        </w:rPr>
      </w:pPr>
    </w:p>
    <w:p w:rsidR="00CC1D6D" w:rsidRDefault="00CC1D6D" w:rsidP="00CC1D6D">
      <w:pPr>
        <w:tabs>
          <w:tab w:val="left" w:pos="1380"/>
        </w:tabs>
        <w:rPr>
          <w:sz w:val="10"/>
        </w:rPr>
      </w:pPr>
    </w:p>
    <w:p w:rsidR="00CC1D6D" w:rsidRDefault="00CC1D6D" w:rsidP="00CC1D6D">
      <w:pPr>
        <w:tabs>
          <w:tab w:val="left" w:pos="1380"/>
        </w:tabs>
        <w:rPr>
          <w:sz w:val="10"/>
        </w:rPr>
      </w:pPr>
    </w:p>
    <w:p w:rsidR="00CC1D6D" w:rsidRDefault="00CC1D6D" w:rsidP="00CC1D6D">
      <w:pPr>
        <w:tabs>
          <w:tab w:val="left" w:pos="1380"/>
        </w:tabs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27455A">
        <w:rPr>
          <w:sz w:val="28"/>
          <w:szCs w:val="28"/>
          <w:lang w:eastAsia="ru-RU"/>
        </w:rPr>
        <w:t>Наиболее крупными по числу жителей поселениями района являются аулы Адыге-Хабль, Эрсакон, Старо-Кувинск, Вако-Жиле и с.Садовое, в каждом из которых насчитывается более 1 тыс. человек, а в районном центре – более 3,6 тыс. человек. На эти пять населенных пунктов приходится более 2/3 от всей численности населения муниципального образования</w:t>
      </w:r>
      <w:r>
        <w:rPr>
          <w:sz w:val="28"/>
          <w:szCs w:val="28"/>
          <w:lang w:eastAsia="ru-RU"/>
        </w:rPr>
        <w:t>.</w:t>
      </w:r>
    </w:p>
    <w:p w:rsidR="00CC1D6D" w:rsidRPr="0027455A" w:rsidRDefault="00CC1D6D" w:rsidP="00CC1D6D">
      <w:pPr>
        <w:tabs>
          <w:tab w:val="left" w:pos="1380"/>
        </w:tabs>
        <w:spacing w:line="360" w:lineRule="auto"/>
        <w:ind w:firstLine="567"/>
        <w:jc w:val="both"/>
        <w:rPr>
          <w:sz w:val="28"/>
          <w:szCs w:val="28"/>
        </w:rPr>
        <w:sectPr w:rsidR="00CC1D6D" w:rsidRPr="0027455A" w:rsidSect="00CF007F">
          <w:pgSz w:w="16840" w:h="11910" w:orient="landscape"/>
          <w:pgMar w:top="500" w:right="280" w:bottom="284" w:left="340" w:header="0" w:footer="1002" w:gutter="0"/>
          <w:cols w:space="720"/>
        </w:sectPr>
      </w:pPr>
    </w:p>
    <w:p w:rsidR="00CC1D6D" w:rsidRDefault="00CC1D6D" w:rsidP="00CC1D6D">
      <w:pPr>
        <w:pStyle w:val="a3"/>
        <w:spacing w:before="61" w:line="360" w:lineRule="auto"/>
        <w:ind w:left="227" w:right="284" w:firstLine="709"/>
        <w:jc w:val="both"/>
      </w:pPr>
      <w:r>
        <w:lastRenderedPageBreak/>
        <w:t>Важными показателями демографической ситуации в Адыге-Хабльском муниципальном районе являются половая и возрастная структура населения. От их значений в сильной степени зависят показатели воспроизводства населения, обеспеченности трудовыми ресурсами, занятости, а также развитие ряда социальных и экономических видов деятельности. Под влиянием преимущественно естественного и механического движений населения половая и возрастная структуры за годы рыночных преобразований претерпели существенные изменения.</w:t>
      </w:r>
    </w:p>
    <w:p w:rsidR="00CC1D6D" w:rsidRDefault="00CC1D6D" w:rsidP="00CC1D6D">
      <w:pPr>
        <w:pStyle w:val="a3"/>
        <w:spacing w:before="61" w:line="360" w:lineRule="auto"/>
        <w:ind w:left="227" w:right="284" w:firstLine="709"/>
        <w:jc w:val="both"/>
      </w:pPr>
      <w:r>
        <w:t>Для Адыге-Хабльского района, как и для других районов Республики, характерна резко выраженная половая диспропорция. В то же время, соотношение между мужчинами и женщинами в районе в последние годы более благоприятно в сравнении с Республикой и страной в целом.</w:t>
      </w:r>
    </w:p>
    <w:p w:rsidR="00CC1D6D" w:rsidRDefault="00CC1D6D" w:rsidP="00CC1D6D">
      <w:pPr>
        <w:pStyle w:val="a3"/>
        <w:spacing w:before="61" w:line="360" w:lineRule="auto"/>
        <w:ind w:left="227" w:right="284" w:firstLine="709"/>
        <w:jc w:val="both"/>
      </w:pPr>
      <w:r>
        <w:t>В целом район выделяется гораздо более высоким уровнем рождаемости, резко пониженной смертностью, меньшей диспропорцией половой и возрастной структуры населения. Лишь по коэффициенту демографической нагрузки район находится в худшем положении в сравнении с общероссийским показателем.</w:t>
      </w:r>
    </w:p>
    <w:p w:rsidR="00CC1D6D" w:rsidRDefault="00CC1D6D" w:rsidP="00CC1D6D">
      <w:pPr>
        <w:pStyle w:val="a3"/>
        <w:spacing w:before="61" w:line="360" w:lineRule="auto"/>
        <w:ind w:left="227" w:right="284" w:firstLine="709"/>
        <w:jc w:val="both"/>
      </w:pPr>
      <w:r>
        <w:t>Менее выражены различия по основным демографическим показателям между Адыге-Хабльским районом и Карачаево-Черкесской Республикой в целом. Район превосходит последнюю по уровню рождаемости и сбалансированности половой структуры населения, но выделяется менее благоприятной ситуацией по уровню смертности, демографической нагрузке и развитию процесса старения населения.</w:t>
      </w:r>
    </w:p>
    <w:p w:rsidR="00CC1D6D" w:rsidRDefault="00CC1D6D" w:rsidP="00CC1D6D">
      <w:pPr>
        <w:tabs>
          <w:tab w:val="left" w:pos="10198"/>
        </w:tabs>
        <w:ind w:left="9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284.25pt;height:162.35pt;mso-position-horizontal-relative:char;mso-position-vertical-relative:line" coordsize="5685,3247">
            <v:shape id="_x0000_s1050" style="position:absolute;left:2106;top:1097;width:921;height:1382" coordorigin="2107,1097" coordsize="921,1382" path="m2904,2479l2107,2018r,-921l2187,1101r80,10l2345,1129r77,24l2495,1184r71,36l2634,1263r64,49l2758,1367r54,60l2861,1491r43,67l2941,1629r31,74l2996,1779r17,78l3024,1937r3,81l3024,2099r-11,79l2996,2256r-24,77l2941,2407r-37,72xe" fillcolor="#5b9bd5" stroked="f">
              <v:path arrowok="t"/>
            </v:shape>
            <v:shape id="_x0000_s1051" style="position:absolute;left:1185;top:1097;width:1719;height:1842" coordorigin="1186,1097" coordsize="1719,1842" path="m2106,2939r-80,-4l1947,2925r-78,-17l1792,2884r-74,-31l1646,2816r-68,-44l1514,2723r-59,-54l1401,2610r-49,-63l1309,2479r-37,-71l1241,2334r-24,-78l1200,2177r-11,-79l1186,2018r3,-80l1200,1859r17,-79l1241,1704r31,-74l1309,1558r44,-69l1402,1426r54,-59l1515,1313r63,-49l1646,1221r71,-37l1791,1153r77,-24l1927,1115r59,-10l2046,1099r61,-2l2107,2018r797,461l2860,2547r-49,64l2757,2670r-59,54l2635,2772r-67,43l2496,2852r-74,31l2345,2908r-79,17l2186,2936r-80,3xe" fillcolor="#ed7d31" stroked="f">
              <v:path arrowok="t"/>
            </v:shape>
            <v:shape id="_x0000_s1052" style="position:absolute;left:1185;top:1097;width:1719;height:1842" coordorigin="1186,1097" coordsize="1719,1842" path="m2904,2479r-44,68l2811,2611r-54,59l2698,2724r-63,48l2568,2815r-72,37l2422,2883r-77,25l2266,2925r-80,11l2106,2939r-80,-4l1947,2925r-78,-17l1792,2884r-74,-31l1646,2816r-68,-44l1514,2723r-59,-54l1401,2610r-49,-63l1309,2479r-37,-71l1241,2334r-24,-78l1200,2177r-11,-79l1186,2018r3,-80l1200,1859r17,-79l1241,1704r31,-74l1309,1558r44,-69l1402,1426r54,-59l1515,1313r63,-49l1646,1221r71,-37l1791,1153r77,-24l1927,1115r59,-10l2046,1099r61,-2l2107,2018r797,461xe" filled="f" strokecolor="white" strokeweight="1.5pt">
              <v:path arrowok="t"/>
            </v:shape>
            <v:shape id="_x0000_s1053" type="#_x0000_t202" style="position:absolute;left:7;top:7;width:5670;height:3232" filled="f" strokecolor="#d8d8d8">
              <v:textbox style="mso-next-textbox:#_x0000_s1053" inset="0,0,0,0">
                <w:txbxContent>
                  <w:p w:rsidR="00CC1D6D" w:rsidRDefault="00CC1D6D" w:rsidP="00CC1D6D">
                    <w:pPr>
                      <w:spacing w:before="82"/>
                      <w:ind w:left="1534" w:right="698" w:hanging="87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Соотношение убывшего и прибывшего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населения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2022 г.,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%</w:t>
                    </w:r>
                  </w:p>
                  <w:p w:rsidR="00CC1D6D" w:rsidRDefault="00CC1D6D" w:rsidP="00CC1D6D">
                    <w:pPr>
                      <w:rPr>
                        <w:b/>
                        <w:sz w:val="26"/>
                      </w:rPr>
                    </w:pPr>
                  </w:p>
                  <w:p w:rsidR="00CC1D6D" w:rsidRDefault="00CC1D6D" w:rsidP="00CC1D6D">
                    <w:pPr>
                      <w:spacing w:before="10"/>
                      <w:rPr>
                        <w:b/>
                        <w:sz w:val="29"/>
                      </w:rPr>
                    </w:pPr>
                  </w:p>
                  <w:p w:rsidR="00CC1D6D" w:rsidRDefault="00CC1D6D" w:rsidP="00CC1D6D">
                    <w:pPr>
                      <w:spacing w:before="1"/>
                      <w:ind w:left="30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177" w:line="357" w:lineRule="auto"/>
                      <w:ind w:left="4430" w:right="17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ПрибывшиеУбывшие</w:t>
                    </w:r>
                  </w:p>
                  <w:p w:rsidR="00CC1D6D" w:rsidRDefault="00CC1D6D" w:rsidP="00CC1D6D">
                    <w:pPr>
                      <w:spacing w:before="112"/>
                      <w:ind w:left="106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44" style="width:284.25pt;height:162.35pt;mso-position-horizontal-relative:char;mso-position-vertical-relative:line" coordsize="5685,3247">
            <v:shape id="_x0000_s1045" style="position:absolute;left:2494;top:1097;width:1719;height:1842" coordorigin="2495,1097" coordsize="1719,1842" o:spt="100" adj="0,,0" path="m3901,2708r-634,l3344,2707r77,-10l3495,2678r73,-27l3638,2616r65,-43l3763,2524r53,-56l3863,2407r40,-66l3935,2271r24,-74l3975,2121r8,-78l3981,1966r-10,-76l3952,1815r-26,-72l3890,1673r-42,-65l3798,1548r-55,-53l3682,1448r-66,-40l3545,1376r-74,-25l3427,1341r-44,-8l3338,1329r-46,-1l3292,1097r81,4l3453,1111r78,18l3608,1153r73,31l3752,1220r68,43l3884,1312r59,55l3998,1427r49,64l4090,1558r37,71l4158,1703r24,76l4199,1857r11,80l4213,2018r-3,81l4199,2179r-17,78l4158,2333r-31,74l4090,2478r-43,68l3998,2610r-55,59l3901,2708xm3292,2939r-81,-4l3132,2925r-79,-18l2977,2883r-74,-30l2833,2816r-68,-43l2701,2724r-60,-55l2600,2625r-38,-46l2527,2530r-32,-51l2694,2363r43,66l2787,2488r55,54l2903,2589r66,39l3040,2661r74,24l3190,2701r77,7l3901,2708r-17,16l3820,2773r-68,43l3681,2853r-73,30l3531,2907r-78,18l3373,2935r-81,4xe" fillcolor="#5b9bd5" stroked="f">
              <v:stroke joinstyle="round"/>
              <v:formulas/>
              <v:path arrowok="t" o:connecttype="segments"/>
            </v:shape>
            <v:shape id="_x0000_s1046" style="position:absolute;left:2371;top:1097;width:921;height:1382" coordorigin="2372,1097" coordsize="921,1382" path="m2495,2479r-37,-72l2427,2332r-24,-76l2386,2178r-11,-79l2372,2019r3,-80l2385,1859r18,-79l2427,1703r31,-75l2495,1557r43,-67l2587,1426r54,-58l2700,1313r64,-49l2832,1221r71,-37l2978,1153r76,-24l3132,1111r80,-10l3292,1097r,231l3214,1332r-76,13l3064,1366r-71,30l2925,1433r-63,45l2804,1530r-52,58l2707,1651r-37,68l2641,1790r-22,74l2606,1940r-4,78l2606,2091r11,71l2636,2231r25,68l2694,2363r-199,116xe" fillcolor="#ed7d31" stroked="f">
              <v:path arrowok="t"/>
            </v:shape>
            <v:shape id="_x0000_s1047" style="position:absolute;left:2371;top:1097;width:921;height:1382" coordorigin="2372,1097" coordsize="921,1382" path="m2495,2479r-37,-72l2427,2332r-24,-76l2386,2178r-11,-79l2372,2019r3,-80l2385,1859r18,-79l2427,1703r31,-75l2495,1557r43,-67l2587,1426r54,-58l2700,1313r64,-49l2832,1221r71,-37l2978,1153r76,-24l3132,1111r80,-10l3292,1097r,231l3214,1332r-76,13l3064,1366r-71,30l2925,1433r-63,45l2804,1530r-52,58l2707,1651r-37,68l2641,1790r-22,74l2606,1940r-4,78l2606,2091r11,71l2636,2231r25,68l2694,2363r-199,116xe" filled="f" strokecolor="white" strokeweight="1.5pt">
              <v:path arrowok="t"/>
            </v:shape>
            <v:shape id="_x0000_s1048" type="#_x0000_t202" style="position:absolute;left:7;top:7;width:5670;height:3232" filled="f" strokecolor="#d8d8d8">
              <v:textbox style="mso-next-textbox:#_x0000_s1048" inset="0,0,0,0">
                <w:txbxContent>
                  <w:p w:rsidR="00CC1D6D" w:rsidRDefault="00CC1D6D" w:rsidP="00CC1D6D">
                    <w:pPr>
                      <w:spacing w:before="82"/>
                      <w:ind w:left="776" w:right="698" w:firstLine="2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Соотношение мужчин и женщин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трудоспособного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возраста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2022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г.,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%</w:t>
                    </w:r>
                  </w:p>
                  <w:p w:rsidR="00CC1D6D" w:rsidRDefault="00CC1D6D" w:rsidP="00CC1D6D">
                    <w:pPr>
                      <w:rPr>
                        <w:b/>
                        <w:sz w:val="26"/>
                      </w:rPr>
                    </w:pPr>
                  </w:p>
                  <w:p w:rsidR="00CC1D6D" w:rsidRDefault="00CC1D6D" w:rsidP="00CC1D6D">
                    <w:pPr>
                      <w:rPr>
                        <w:b/>
                        <w:sz w:val="26"/>
                      </w:rPr>
                    </w:pPr>
                  </w:p>
                  <w:p w:rsidR="00CC1D6D" w:rsidRDefault="00CC1D6D" w:rsidP="00CC1D6D">
                    <w:pPr>
                      <w:spacing w:before="182" w:line="364" w:lineRule="auto"/>
                      <w:ind w:left="381" w:right="478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Жен.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Муж.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1D6D" w:rsidRDefault="00CC1D6D" w:rsidP="00CC1D6D">
      <w:pPr>
        <w:tabs>
          <w:tab w:val="left" w:pos="10301"/>
        </w:tabs>
        <w:spacing w:before="161"/>
        <w:ind w:left="936"/>
        <w:rPr>
          <w:i/>
          <w:sz w:val="24"/>
        </w:rPr>
      </w:pPr>
      <w:r w:rsidRPr="003912B0">
        <w:pict>
          <v:rect id="_x0000_s1119" style="position:absolute;left:0;text-align:left;margin-left:277.7pt;margin-top:-74.15pt;width:5.5pt;height:5.5pt;z-index:-251655168;mso-position-horizontal-relative:page" fillcolor="#5b9bd5" stroked="f">
            <w10:wrap anchorx="page"/>
          </v:rect>
        </w:pict>
      </w:r>
      <w:r w:rsidRPr="003912B0">
        <w:pict>
          <v:rect id="_x0000_s1120" style="position:absolute;left:0;text-align:left;margin-left:277.7pt;margin-top:-55.95pt;width:5.5pt;height:5.5pt;z-index:-251654144;mso-position-horizontal-relative:page" fillcolor="#ed7d31" stroked="f">
            <w10:wrap anchorx="page"/>
          </v:rect>
        </w:pict>
      </w:r>
      <w:r w:rsidRPr="003912B0">
        <w:pict>
          <v:rect id="_x0000_s1121" style="position:absolute;left:0;text-align:left;margin-left:539.3pt;margin-top:-73.3pt;width:5.15pt;height:5.15pt;z-index:-251653120;mso-position-horizontal-relative:page" fillcolor="#5b9bd5" stroked="f">
            <w10:wrap anchorx="page"/>
          </v:rect>
        </w:pict>
      </w:r>
      <w:r w:rsidRPr="003912B0">
        <w:pict>
          <v:rect id="_x0000_s1122" style="position:absolute;left:0;text-align:left;margin-left:539.3pt;margin-top:-55.8pt;width:5.15pt;height:5.15pt;z-index:-251652096;mso-position-horizontal-relative:page" fillcolor="#ed7d31" stroked="f">
            <w10:wrap anchorx="page"/>
          </v:rect>
        </w:pict>
      </w:r>
      <w:r>
        <w:rPr>
          <w:i/>
          <w:sz w:val="24"/>
        </w:rPr>
        <w:t>Убывшие – 1,05   Прибывшие – 0,74</w:t>
      </w:r>
      <w:r>
        <w:rPr>
          <w:i/>
          <w:sz w:val="24"/>
        </w:rPr>
        <w:tab/>
        <w:t>Муж. – 47,85   Жен. – 52,15</w:t>
      </w:r>
    </w:p>
    <w:p w:rsidR="00CC1D6D" w:rsidRDefault="00CC1D6D" w:rsidP="00CC1D6D">
      <w:pPr>
        <w:pStyle w:val="a3"/>
        <w:spacing w:before="9"/>
        <w:rPr>
          <w:sz w:val="10"/>
        </w:rPr>
      </w:pPr>
      <w:r w:rsidRPr="003912B0">
        <w:pict>
          <v:shape id="_x0000_s1129" style="position:absolute;margin-left:63.8pt;margin-top:8.6pt;width:259.75pt;height:.1pt;z-index:-251644928;mso-wrap-distance-left:0;mso-wrap-distance-right:0;mso-position-horizontal-relative:page" coordorigin="1276,172" coordsize="5195,0" path="m1276,172r5195,e" filled="f" strokeweight=".78pt">
            <v:stroke dashstyle="dash"/>
            <v:path arrowok="t"/>
            <w10:wrap type="topAndBottom" anchorx="page"/>
          </v:shape>
        </w:pict>
      </w:r>
      <w:r w:rsidRPr="003912B0">
        <w:pict>
          <v:shape id="_x0000_s1130" style="position:absolute;margin-left:533.55pt;margin-top:8.6pt;width:263.75pt;height:.1pt;z-index:-251643904;mso-wrap-distance-left:0;mso-wrap-distance-right:0;mso-position-horizontal-relative:page" coordorigin="10671,172" coordsize="5275,0" path="m10671,172r5275,e" filled="f" strokeweight=".78pt">
            <v:stroke dashstyle="3 1"/>
            <v:path arrowok="t"/>
            <w10:wrap type="topAndBottom" anchorx="page"/>
          </v:shape>
        </w:pict>
      </w:r>
      <w:r w:rsidRPr="003912B0">
        <w:pict>
          <v:group id="_x0000_s1131" style="position:absolute;margin-left:63.45pt;margin-top:20.3pt;width:284.25pt;height:162.35pt;z-index:-251642880;mso-wrap-distance-left:0;mso-wrap-distance-right:0;mso-position-horizontal-relative:page" coordorigin="1269,406" coordsize="5685,3247">
            <v:rect id="_x0000_s1132" style="position:absolute;left:1276;top:413;width:5670;height:3232" filled="f" strokecolor="#d8d8d8"/>
            <v:shape id="_x0000_s1133" style="position:absolute;left:4852;top:1516;width:2;height:923" coordorigin="4852,1517" coordsize="0,923" path="m4852,2439r,-922l4852,2439xe" fillcolor="#e1a900" stroked="f">
              <v:path arrowok="t"/>
            </v:shape>
            <v:rect id="_x0000_s1134" style="position:absolute;left:3935;top:2391;width:917;height:48" fillcolor="#bc8c00" stroked="f"/>
            <v:rect id="_x0000_s1135" style="position:absolute;left:3935;top:2391;width:917;height:48" filled="f" strokecolor="white" strokeweight=".25933mm"/>
            <v:rect id="_x0000_s1136" style="position:absolute;left:3935;top:2391;width:917;height:48" fillcolor="#e1a900" stroked="f"/>
            <v:rect id="_x0000_s1137" style="position:absolute;left:3935;top:2391;width:917;height:48" filled="f" strokecolor="white" strokeweight=".25933mm"/>
            <v:shape id="_x0000_s1138" style="position:absolute;left:4058;top:2391;width:794;height:491" coordorigin="4058,2392" coordsize="794,491" path="m4058,2882r,-47l4852,2392r,47l4058,2882xe" fillcolor="#bc8c00" stroked="f">
              <v:path arrowok="t"/>
            </v:shape>
            <v:shape id="_x0000_s1139" style="position:absolute;left:4058;top:2391;width:794;height:491" coordorigin="4058,2392" coordsize="794,491" path="m4058,2835r794,-443l4852,2439r-794,443l4058,2835xe" filled="f" strokecolor="white" strokeweight=".25933mm">
              <v:path arrowok="t"/>
            </v:shape>
            <v:shape id="_x0000_s1140" style="position:absolute;left:4058;top:2391;width:794;height:491" coordorigin="4058,2392" coordsize="794,491" path="m4058,2882r,-47l4852,2392r,47l4058,2882xe" fillcolor="#919191" stroked="f">
              <v:path arrowok="t"/>
            </v:shape>
            <v:shape id="_x0000_s1141" style="position:absolute;left:4058;top:2391;width:794;height:491" coordorigin="4058,2392" coordsize="794,491" path="m4058,2835r794,-443l4852,2439r-794,443l4058,2835xe" filled="f" strokecolor="white" strokeweight=".25933mm">
              <v:path arrowok="t"/>
            </v:shape>
            <v:shape id="_x0000_s1142" style="position:absolute;left:4852;top:2391;width:2;height:933" coordorigin="4852,2392" coordsize="0,933" path="m4852,3325r,-48l4852,2392r,933xe" fillcolor="#787878" stroked="f">
              <v:path arrowok="t"/>
            </v:shape>
            <v:shape id="_x0000_s1143" style="position:absolute;left:4852;top:2391;width:2;height:933" coordorigin="4852,2392" coordsize="0,933" path="m4852,3277r,-885l4852,2439r,886l4852,3277xe" filled="f" strokecolor="white" strokeweight=".25933mm">
              <v:path arrowok="t"/>
            </v:shape>
            <v:shape id="_x0000_s1144" style="position:absolute;left:4852;top:2391;width:2;height:933" coordorigin="4852,2392" coordsize="0,933" path="m4852,3325r,-48l4852,2392r,933xe" fillcolor="#d16c2a" stroked="f">
              <v:path arrowok="t"/>
            </v:shape>
            <v:shape id="_x0000_s1145" style="position:absolute;left:4852;top:2391;width:2;height:933" coordorigin="4852,2392" coordsize="0,933" path="m4852,3277r,-885l4852,2439r,886l4852,3277xe" filled="f" strokecolor="white" strokeweight=".25933mm">
              <v:path arrowok="t"/>
            </v:shape>
            <v:shape id="_x0000_s1146" style="position:absolute;left:4852;top:2391;width:2;height:933" coordorigin="4852,2392" coordsize="0,933" path="m4852,3325r,-48l4852,2392r,933xe" fillcolor="#ae5a21" stroked="f">
              <v:path arrowok="t"/>
            </v:shape>
            <v:shape id="_x0000_s1147" style="position:absolute;left:4852;top:2391;width:2;height:933" coordorigin="4852,2392" coordsize="0,933" path="m4852,3277r,-885l4852,2439r,886l4852,3277xe" filled="f" strokecolor="white" strokeweight=".25933mm">
              <v:path arrowok="t"/>
            </v:shape>
            <v:shape id="_x0000_s1148" style="position:absolute;left:4852;top:1516;width:2;height:923" coordorigin="4852,1517" coordsize="0,923" path="m4852,2439r,-922l4852,2439xe" fillcolor="#41719c" stroked="f">
              <v:path arrowok="t"/>
            </v:shape>
            <v:shape id="_x0000_s1149" style="position:absolute;left:4852;top:1516;width:2;height:923" coordorigin="4852,1517" coordsize="0,923" path="m4852,1517r,875l4852,2439r,-875l4852,1517xe" filled="f" strokecolor="white" strokeweight=".25933mm">
              <v:path arrowok="t"/>
            </v:shape>
            <v:shape id="_x0000_s1150" style="position:absolute;left:4852;top:1950;width:792;height:489" coordorigin="4852,1951" coordsize="792,489" path="m4852,2439r,-47l5644,1951r,47l4852,2439xe" fillcolor="#4f88bb" stroked="f">
              <v:path arrowok="t"/>
            </v:shape>
            <v:shape id="_x0000_s1151" style="position:absolute;left:4852;top:1950;width:792;height:489" coordorigin="4852,1951" coordsize="792,489" path="m5644,1951r-792,441l4852,2439r792,-441l5644,1951xe" filled="f" strokecolor="white" strokeweight=".25933mm">
              <v:path arrowok="t"/>
            </v:shape>
            <v:shape id="_x0000_s1152" style="position:absolute;left:4852;top:1950;width:792;height:489" coordorigin="4852,1951" coordsize="792,489" path="m4852,2439r,-47l5644,1951r,47l4852,2439xe" fillcolor="#ae5a21" stroked="f">
              <v:path arrowok="t"/>
            </v:shape>
            <v:shape id="_x0000_s1153" style="position:absolute;left:4852;top:1950;width:792;height:489" coordorigin="4852,1951" coordsize="792,489" path="m5644,1951r-792,441l4852,2439r792,-441l5644,1951xe" filled="f" strokecolor="white" strokeweight=".25933mm">
              <v:path arrowok="t"/>
            </v:shape>
            <v:rect id="_x0000_s1154" style="position:absolute;left:4852;top:2391;width:917;height:48" fillcolor="#d16c2a" stroked="f"/>
            <v:rect id="_x0000_s1155" style="position:absolute;left:4852;top:2391;width:917;height:48" filled="f" strokecolor="white" strokeweight=".25933mm"/>
            <v:rect id="_x0000_s1156" style="position:absolute;left:4852;top:2391;width:917;height:48" fillcolor="#ae5a21" stroked="f"/>
            <v:rect id="_x0000_s1157" style="position:absolute;left:4852;top:2391;width:917;height:48" filled="f" strokecolor="white" strokeweight=".25933mm"/>
            <v:shape id="_x0000_s1158" style="position:absolute;left:4852;top:2391;width:2;height:933" coordorigin="4852,2392" coordsize="0,933" path="m4852,3325r,-48l4852,2392r,933xe" fillcolor="#d16c2a" stroked="f">
              <v:path arrowok="t"/>
            </v:shape>
            <v:shape id="_x0000_s1159" style="position:absolute;left:4852;top:2391;width:2;height:933" coordorigin="4852,2392" coordsize="0,933" path="m4852,3277r,-885l4852,2439r,886l4852,3277xe" filled="f" strokecolor="white" strokeweight=".25933mm">
              <v:path arrowok="t"/>
            </v:shape>
            <v:shape id="_x0000_s1160" style="position:absolute;left:4852;top:1516;width:792;height:876" coordorigin="4852,1517" coordsize="792,876" path="m4852,2392r,-875l4930,1520r78,9l5083,1545r74,22l5229,1594r69,33l5364,1666r62,44l5485,1759r45,44l5572,1849r38,50l5644,1951r-792,441xe" fillcolor="#5b9bd5" stroked="f">
              <v:path arrowok="t"/>
            </v:shape>
            <v:shape id="_x0000_s1161" style="position:absolute;left:4852;top:1516;width:792;height:876" coordorigin="4852,1517" coordsize="792,876" path="m4852,1517r78,3l5008,1529r75,16l5157,1567r72,27l5298,1627r66,39l5426,1710r59,49l5530,1803r42,46l5610,1899r34,52l4852,2392r,-875xe" filled="f" strokecolor="white" strokeweight=".2593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2" type="#_x0000_t75" style="position:absolute;left:4852;top:2391;width:917;height:933"/>
            <v:shape id="_x0000_s1163" style="position:absolute;left:4852;top:2391;width:917;height:933" coordorigin="4852,2392" coordsize="917,933" path="m5769,2392r-4,80l5754,2550r-18,77l5711,2701r-32,73l5641,2843r-45,66l5546,2971r-57,58l5430,3079r-63,45l5301,3164r-70,34l5159,3226r-74,22l5009,3264r-78,10l4852,3277r,48l4931,3322r78,-10l5085,3296r74,-22l5231,3245r70,-33l5367,3172r63,-45l5489,3076r57,-58l5596,2956r45,-66l5679,2821r32,-72l5736,2674r18,-77l5765,2519r4,-80l5769,2392xe" filled="f" strokecolor="white" strokeweight=".25933mm">
              <v:path arrowok="t"/>
            </v:shape>
            <v:shape id="_x0000_s1164" style="position:absolute;left:4852;top:1950;width:917;height:1327" coordorigin="4852,1951" coordsize="917,1327" path="m4852,3277r,-885l5644,1951r37,68l5713,2090r24,73l5755,2238r10,77l5769,2392r-4,80l5754,2550r-18,77l5711,2701r-32,73l5641,2843r-45,66l5546,2971r-57,58l5430,3079r-63,45l5301,3164r-70,34l5159,3226r-74,22l5009,3264r-78,10l4852,3277xe" fillcolor="#ed7d31" stroked="f">
              <v:path arrowok="t"/>
            </v:shape>
            <v:shape id="_x0000_s1165" style="position:absolute;left:4852;top:1950;width:917;height:1327" coordorigin="4852,1951" coordsize="917,1327" path="m5644,1951r37,68l5713,2090r24,73l5755,2238r10,77l5769,2392r-4,80l5754,2550r-18,77l5711,2701r-32,73l5641,2843r-45,66l5546,2971r-57,58l5430,3079r-63,45l5301,3164r-70,34l5159,3226r-74,22l5009,3264r-78,10l4852,3277r,-885l5644,1951xe" filled="f" strokecolor="white" strokeweight=".25933mm">
              <v:path arrowok="t"/>
            </v:shape>
            <v:shape id="_x0000_s1166" type="#_x0000_t75" style="position:absolute;left:4058;top:2834;width:794;height:491"/>
            <v:shape id="_x0000_s1167" style="position:absolute;left:4058;top:2834;width:794;height:491" coordorigin="4058,2835" coordsize="794,491" path="m4852,3277r-79,-3l4696,3264r-76,-16l4545,3226r-72,-28l4404,3164r-67,-40l4274,3079r-59,-50l4171,2984r-41,-47l4092,2887r-34,-52l4058,2882r43,65l4150,3008r53,57l4261,3116r63,47l4390,3204r70,36l4534,3270r76,23l4669,3307r61,10l4791,3323r61,2l4852,3277xe" filled="f" strokecolor="white" strokeweight=".25933mm">
              <v:path arrowok="t"/>
            </v:shape>
            <v:shape id="_x0000_s1168" style="position:absolute;left:4058;top:2391;width:794;height:886" coordorigin="4058,2392" coordsize="794,886" path="m4852,3277r-79,-3l4696,3264r-76,-16l4545,3226r-72,-28l4404,3164r-67,-40l4274,3079r-59,-50l4171,2984r-41,-47l4092,2887r-34,-52l4852,2392r,885xe" fillcolor="#a5a5a5" stroked="f">
              <v:path arrowok="t"/>
            </v:shape>
            <v:shape id="_x0000_s1169" style="position:absolute;left:4058;top:2391;width:794;height:886" coordorigin="4058,2392" coordsize="794,886" path="m4852,3277r-79,-3l4696,3264r-76,-16l4545,3226r-72,-28l4404,3164r-67,-40l4274,3079r-59,-50l4171,2984r-41,-47l4092,2887r-34,-52l4852,2392r,885xe" filled="f" strokecolor="white" strokeweight=".25933mm">
              <v:path arrowok="t"/>
            </v:shape>
            <v:shape id="_x0000_s1170" type="#_x0000_t75" style="position:absolute;left:3935;top:2391;width:123;height:491"/>
            <v:shape id="_x0000_s1171" style="position:absolute;left:3935;top:2391;width:123;height:491" coordorigin="3936,2392" coordsize="123,491" path="m4058,2835r-37,-69l3991,2695r-24,-74l3950,2546r-11,-77l3936,2392r,47l3939,2517r11,76l3967,2669r24,73l4021,2813r37,69l4058,2835xe" filled="f" strokecolor="white" strokeweight=".25933mm">
              <v:path arrowok="t"/>
            </v:shape>
            <v:shape id="_x0000_s1172" style="position:absolute;left:3935;top:1516;width:917;height:1318" coordorigin="3936,1517" coordsize="917,1318" path="m4058,2835r-37,-69l3991,2695r-24,-74l3950,2546r-11,-77l3936,2392r3,-79l3951,2235r18,-77l3994,2084r32,-72l4065,1943r45,-65l4162,1816r57,-57l4278,1710r63,-44l4407,1627r69,-33l4547,1567r74,-22l4697,1529r77,-9l4852,1517r,875l4058,2835xe" fillcolor="#ffc000" stroked="f">
              <v:path arrowok="t"/>
            </v:shape>
            <v:shape id="_x0000_s1173" style="position:absolute;left:3935;top:1516;width:917;height:1318" coordorigin="3936,1517" coordsize="917,1318" path="m4058,2835r-37,-69l3991,2695r-24,-74l3950,2546r-11,-77l3936,2392r3,-79l3951,2235r18,-77l3994,2084r32,-72l4065,1943r45,-65l4162,1816r57,-57l4278,1710r63,-44l4407,1627r69,-33l4547,1567r74,-22l4697,1529r77,-9l4852,1517r,875l4058,2835xe" filled="f" strokecolor="white" strokeweight=".25933mm">
              <v:path arrowok="t"/>
            </v:shape>
            <v:rect id="_x0000_s1174" style="position:absolute;left:1516;top:1792;width:125;height:125" fillcolor="#5b9bd5" stroked="f"/>
            <v:rect id="_x0000_s1175" style="position:absolute;left:1516;top:2188;width:125;height:125" fillcolor="#ed7d31" stroked="f"/>
            <v:rect id="_x0000_s1176" style="position:absolute;left:1516;top:2584;width:125;height:125" fillcolor="#a5a5a5" stroked="f"/>
            <v:rect id="_x0000_s1177" style="position:absolute;left:1516;top:2980;width:125;height:125" fillcolor="#ffc000" stroked="f"/>
            <v:shape id="_x0000_s1178" type="#_x0000_t202" style="position:absolute;left:1934;top:513;width:4311;height:1051" filled="f" stroked="f">
              <v:textbox style="mso-next-textbox:#_x0000_s1178" inset="0,0,0,0">
                <w:txbxContent>
                  <w:p w:rsidR="00CC1D6D" w:rsidRDefault="00CC1D6D" w:rsidP="00CC1D6D">
                    <w:pPr>
                      <w:ind w:left="362" w:hanging="3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Соотношение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трудоспособного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населения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              </w:t>
                    </w:r>
                    <w:r>
                      <w:rPr>
                        <w:b/>
                        <w:sz w:val="24"/>
                      </w:rPr>
                      <w:t>различного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возраста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2022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г.,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%</w:t>
                    </w:r>
                  </w:p>
                  <w:p w:rsidR="00CC1D6D" w:rsidRDefault="00CC1D6D" w:rsidP="00CC1D6D">
                    <w:pPr>
                      <w:spacing w:before="222"/>
                      <w:ind w:right="723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79" type="#_x0000_t202" style="position:absolute;left:1699;top:1702;width:896;height:1454" filled="f" stroked="f">
              <v:textbox style="mso-next-textbox:#_x0000_s1179"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18-30</w:t>
                    </w:r>
                  </w:p>
                  <w:p w:rsidR="00CC1D6D" w:rsidRDefault="00CC1D6D" w:rsidP="00CC1D6D">
                    <w:pPr>
                      <w:spacing w:befor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31-40</w:t>
                    </w:r>
                  </w:p>
                  <w:p w:rsidR="00CC1D6D" w:rsidRDefault="00CC1D6D" w:rsidP="00CC1D6D">
                    <w:pPr>
                      <w:spacing w:befor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41-50</w:t>
                    </w:r>
                  </w:p>
                  <w:p w:rsidR="00CC1D6D" w:rsidRDefault="00CC1D6D" w:rsidP="00CC1D6D">
                    <w:pPr>
                      <w:spacing w:befor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более 50</w:t>
                    </w:r>
                  </w:p>
                </w:txbxContent>
              </v:textbox>
            </v:shape>
            <v:shape id="_x0000_s1180" type="#_x0000_t202" style="position:absolute;left:3812;top:1659;width:140;height:266" filled="f" stroked="f">
              <v:textbox style="mso-next-textbox:#_x0000_s1180"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1" type="#_x0000_t202" style="position:absolute;left:5774;top:2959;width:140;height:266" filled="f" stroked="f">
              <v:textbox style="mso-next-textbox:#_x0000_s1181"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2" type="#_x0000_t202" style="position:absolute;left:4196;top:3334;width:140;height:266" filled="f" stroked="f">
              <v:textbox style="mso-next-textbox:#_x0000_s1182"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3912B0">
        <w:pict>
          <v:group id="_x0000_s1183" style="position:absolute;margin-left:526.9pt;margin-top:20.3pt;width:284.25pt;height:162.35pt;z-index:-251641856;mso-wrap-distance-left:0;mso-wrap-distance-right:0;mso-position-horizontal-relative:page" coordorigin="10538,406" coordsize="5685,3247">
            <v:shape id="_x0000_s1184" style="position:absolute;left:10646;top:1593;width:1552;height:1663" coordorigin="10646,1593" coordsize="1552,1663" path="m11450,3256r-81,-7l11289,3235r-78,-23l11135,3182r-73,-37l10993,3100r-64,-51l10870,2993r-52,-62l10772,2864r-40,-71l10700,2718r-26,-78l10657,2559r-9,-81l10646,2397r7,-81l10668,2236r22,-78l10720,2082r37,-73l10802,1940r51,-64l10909,1817r62,-52l11038,1719r71,-40l11184,1647r78,-26l11343,1604r81,-9l11505,1593r81,7l11666,1615r78,22l11820,1667r73,37l11955,1744r57,44l12066,1837r49,53l12159,1947r39,62l11478,2425r720,415l12153,2910r-51,64l12046,3032r-62,52l11917,3131r-71,39l11771,3203r-78,25l11612,3245r-81,10l11450,3256xe" fillcolor="#5b9bd5" stroked="f">
              <v:path arrowok="t"/>
            </v:shape>
            <v:shape id="_x0000_s1185" style="position:absolute;left:11477;top:2008;width:832;height:832" coordorigin="11478,2009" coordsize="832,832" path="m12198,2840r-720,-415l12198,2009r37,73l12265,2158r23,78l12302,2316r7,81l12308,2478r-10,81l12281,2640r-35,103l12198,2840xe" fillcolor="#a5a5a5" stroked="f">
              <v:path arrowok="t"/>
            </v:shape>
            <v:shape id="_x0000_s1186" style="position:absolute;left:11477;top:2008;width:832;height:832" coordorigin="11478,2009" coordsize="832,832" path="m12198,2009r37,73l12265,2158r23,78l12302,2316r7,81l12308,2478r-10,81l12281,2640r-35,103l12198,2840r-720,-415l12198,2009xe" filled="f" strokecolor="white" strokeweight="1.5pt">
              <v:path arrowok="t"/>
            </v:shape>
            <v:shape id="_x0000_s1187" style="position:absolute;left:13142;top:1802;width:1245;height:1245" coordorigin="13142,1802" coordsize="1245,1245" o:spt="100" adj="0,,0" path="m13790,3047r-69,-1l13652,3038r-68,-16l13517,2997r-64,-32l13392,2925r-54,-46l13290,2828r-42,-55l13213,2714r-28,-63l13163,2586r-14,-67l13142,2450r1,-69l13151,2312r17,-68l13192,2177r32,-64l13264,2052r46,-54l13361,1950r55,-42l13476,1873r62,-28l13603,1823r68,-14l13739,1802r69,1l13877,1811r68,17l14012,1852r64,32l14137,1924r54,46l14240,2021r41,55l14316,2136r29,62l14366,2264r14,67l14387,2399r,26l13765,2425r540,311l14265,2797r-46,54l14168,2900r-55,41l14053,2976r-62,29l13926,3026r-67,14l13790,3047xm14305,2736r-540,-311l14387,2425r-1,43l14378,2537r-16,68l14337,2672r-32,64xe" fillcolor="#ed7d31" stroked="f">
              <v:stroke joinstyle="round"/>
              <v:formulas/>
              <v:path arrowok="t" o:connecttype="segments"/>
            </v:shape>
            <v:shape id="_x0000_s1188" style="position:absolute;left:12197;top:1806;width:1483;height:1236" coordorigin="12198,1807" coordsize="1483,1236" o:spt="100" adj="0,,0" path="m12198,2009r1482,-202m12198,2840r1482,203e" filled="f" strokecolor="#a5a5a5">
              <v:stroke joinstyle="round"/>
              <v:formulas/>
              <v:path arrowok="t" o:connecttype="segments"/>
            </v:shape>
            <v:shape id="_x0000_s1189" type="#_x0000_t202" style="position:absolute;left:10546;top:413;width:5670;height:3232" filled="f" strokecolor="#d8d8d8">
              <v:textbox inset="0,0,0,0">
                <w:txbxContent>
                  <w:p w:rsidR="00CC1D6D" w:rsidRDefault="00CC1D6D" w:rsidP="00CC1D6D">
                    <w:pPr>
                      <w:spacing w:before="82"/>
                      <w:ind w:left="674" w:right="178" w:firstLine="9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Доля численности населения в общей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численности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населения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КЧР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2022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г.,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%</w:t>
                    </w:r>
                  </w:p>
                  <w:p w:rsidR="00CC1D6D" w:rsidRDefault="00CC1D6D" w:rsidP="00CC1D6D">
                    <w:pPr>
                      <w:rPr>
                        <w:b/>
                        <w:sz w:val="26"/>
                      </w:rPr>
                    </w:pPr>
                  </w:p>
                  <w:p w:rsidR="00CC1D6D" w:rsidRDefault="00CC1D6D" w:rsidP="00CC1D6D">
                    <w:pPr>
                      <w:rPr>
                        <w:b/>
                        <w:sz w:val="26"/>
                      </w:rPr>
                    </w:pPr>
                  </w:p>
                  <w:p w:rsidR="00CC1D6D" w:rsidRDefault="00CC1D6D" w:rsidP="00CC1D6D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:rsidR="00CC1D6D" w:rsidRDefault="00CC1D6D" w:rsidP="00CC1D6D">
                    <w:pPr>
                      <w:spacing w:before="1"/>
                      <w:ind w:left="4164" w:right="18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Численность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населения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КЧР</w:t>
                    </w:r>
                  </w:p>
                  <w:p w:rsidR="00CC1D6D" w:rsidRDefault="00CC1D6D" w:rsidP="00CC1D6D">
                    <w:pPr>
                      <w:spacing w:before="120"/>
                      <w:ind w:left="4164" w:right="23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Численность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населения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1D6D" w:rsidRDefault="00CC1D6D" w:rsidP="00CC1D6D">
      <w:pPr>
        <w:pStyle w:val="a3"/>
        <w:tabs>
          <w:tab w:val="left" w:pos="1125"/>
        </w:tabs>
        <w:spacing w:before="8"/>
        <w:rPr>
          <w:sz w:val="13"/>
        </w:rPr>
      </w:pPr>
      <w:r>
        <w:rPr>
          <w:sz w:val="13"/>
        </w:rPr>
        <w:tab/>
      </w:r>
    </w:p>
    <w:p w:rsidR="00CC1D6D" w:rsidRDefault="00CC1D6D" w:rsidP="00CC1D6D">
      <w:pPr>
        <w:pStyle w:val="a3"/>
        <w:tabs>
          <w:tab w:val="left" w:pos="1125"/>
        </w:tabs>
        <w:spacing w:before="8"/>
        <w:rPr>
          <w:sz w:val="13"/>
        </w:rPr>
      </w:pPr>
    </w:p>
    <w:p w:rsidR="00CC1D6D" w:rsidRDefault="00CC1D6D" w:rsidP="00CC1D6D">
      <w:pPr>
        <w:pStyle w:val="a3"/>
        <w:spacing w:before="3"/>
        <w:rPr>
          <w:sz w:val="6"/>
        </w:rPr>
      </w:pPr>
    </w:p>
    <w:p w:rsidR="00CC1D6D" w:rsidRDefault="00CC1D6D" w:rsidP="00CC1D6D">
      <w:pPr>
        <w:tabs>
          <w:tab w:val="left" w:pos="10301"/>
        </w:tabs>
        <w:spacing w:before="90"/>
        <w:ind w:left="936"/>
        <w:rPr>
          <w:i/>
          <w:sz w:val="24"/>
        </w:rPr>
      </w:pPr>
      <w:r w:rsidRPr="003912B0">
        <w:pict>
          <v:rect id="_x0000_s1123" style="position:absolute;left:0;text-align:left;margin-left:728.4pt;margin-top:-88.35pt;width:5.15pt;height:5.15pt;z-index:-251651072;mso-position-horizontal-relative:page" fillcolor="#5b9bd5" stroked="f">
            <w10:wrap anchorx="page"/>
          </v:rect>
        </w:pict>
      </w:r>
      <w:r w:rsidRPr="003912B0">
        <w:pict>
          <v:rect id="_x0000_s1124" style="position:absolute;left:0;text-align:left;margin-left:728.4pt;margin-top:-59.35pt;width:5.15pt;height:5.15pt;z-index:-251650048;mso-position-horizontal-relative:page" fillcolor="#ed7d31" stroked="f">
            <w10:wrap anchorx="page"/>
          </v:rect>
        </w:pict>
      </w:r>
      <w:r>
        <w:rPr>
          <w:i/>
          <w:sz w:val="24"/>
        </w:rPr>
        <w:t>18-30-22,57  31-40-30,58   41-50-18,79   более50-58,66</w:t>
      </w:r>
      <w:r>
        <w:rPr>
          <w:i/>
          <w:sz w:val="24"/>
        </w:rPr>
        <w:tab/>
        <w:t>Процент численности населения МО в КЧР – 3,5%</w:t>
      </w:r>
    </w:p>
    <w:p w:rsidR="00CC1D6D" w:rsidRDefault="00CC1D6D" w:rsidP="00CC1D6D">
      <w:pPr>
        <w:pStyle w:val="a3"/>
        <w:tabs>
          <w:tab w:val="left" w:pos="1395"/>
        </w:tabs>
        <w:spacing w:before="10"/>
        <w:rPr>
          <w:sz w:val="10"/>
        </w:rPr>
      </w:pPr>
      <w:r w:rsidRPr="003912B0">
        <w:pict>
          <v:shape id="_x0000_s1190" style="position:absolute;margin-left:63.8pt;margin-top:8.6pt;width:259.75pt;height:.1pt;z-index:-251640832;mso-wrap-distance-left:0;mso-wrap-distance-right:0;mso-position-horizontal-relative:page" coordorigin="1276,172" coordsize="5195,0" path="m1276,172r5195,e" filled="f" strokeweight=".78pt">
            <v:stroke dashstyle="dash"/>
            <v:path arrowok="t"/>
            <w10:wrap type="topAndBottom" anchorx="page"/>
          </v:shape>
        </w:pict>
      </w:r>
      <w:r w:rsidRPr="003912B0">
        <w:pict>
          <v:shape id="_x0000_s1191" style="position:absolute;margin-left:533.55pt;margin-top:8.6pt;width:263.75pt;height:.1pt;z-index:-251639808;mso-wrap-distance-left:0;mso-wrap-distance-right:0;mso-position-horizontal-relative:page" coordorigin="10671,172" coordsize="5275,0" path="m10671,172r5275,e" filled="f" strokeweight=".78pt">
            <v:stroke dashstyle="3 1"/>
            <v:path arrowok="t"/>
            <w10:wrap type="topAndBottom" anchorx="page"/>
          </v:shape>
        </w:pict>
      </w:r>
      <w:r>
        <w:rPr>
          <w:sz w:val="10"/>
        </w:rPr>
        <w:tab/>
      </w:r>
    </w:p>
    <w:p w:rsidR="00CC1D6D" w:rsidRDefault="00CC1D6D" w:rsidP="00CC1D6D">
      <w:pPr>
        <w:tabs>
          <w:tab w:val="left" w:pos="1395"/>
        </w:tabs>
        <w:rPr>
          <w:sz w:val="10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  <w:r>
        <w:rPr>
          <w:sz w:val="10"/>
        </w:rPr>
        <w:tab/>
      </w:r>
    </w:p>
    <w:p w:rsidR="00CC1D6D" w:rsidRDefault="00CC1D6D" w:rsidP="00CC1D6D">
      <w:pPr>
        <w:pStyle w:val="1"/>
        <w:numPr>
          <w:ilvl w:val="1"/>
          <w:numId w:val="9"/>
        </w:numPr>
        <w:tabs>
          <w:tab w:val="left" w:pos="1356"/>
        </w:tabs>
        <w:ind w:left="1356" w:hanging="420"/>
      </w:pPr>
      <w:r>
        <w:lastRenderedPageBreak/>
        <w:t>Административное</w:t>
      </w:r>
      <w:r>
        <w:rPr>
          <w:spacing w:val="-6"/>
        </w:rPr>
        <w:t xml:space="preserve"> </w:t>
      </w:r>
      <w:r>
        <w:t>устройство</w:t>
      </w:r>
    </w:p>
    <w:p w:rsidR="00CC1D6D" w:rsidRDefault="00CC1D6D" w:rsidP="00CC1D6D">
      <w:pPr>
        <w:pStyle w:val="a3"/>
        <w:rPr>
          <w:sz w:val="20"/>
        </w:rPr>
      </w:pPr>
    </w:p>
    <w:p w:rsidR="00CC1D6D" w:rsidRDefault="00CC1D6D" w:rsidP="00CC1D6D">
      <w:pPr>
        <w:pStyle w:val="a3"/>
        <w:rPr>
          <w:sz w:val="20"/>
        </w:rPr>
      </w:pPr>
    </w:p>
    <w:p w:rsidR="00CC1D6D" w:rsidRDefault="00CC1D6D" w:rsidP="00CC1D6D">
      <w:pPr>
        <w:pStyle w:val="a3"/>
        <w:tabs>
          <w:tab w:val="left" w:pos="3660"/>
          <w:tab w:val="left" w:pos="12960"/>
        </w:tabs>
        <w:spacing w:before="7"/>
        <w:rPr>
          <w:sz w:val="18"/>
        </w:rPr>
      </w:pPr>
      <w:r w:rsidRPr="003912B0">
        <w:pict>
          <v:group id="_x0000_s1192" style="position:absolute;margin-left:88.9pt;margin-top:12.7pt;width:332.5pt;height:33.25pt;z-index:-251638784;mso-wrap-distance-left:0;mso-wrap-distance-right:0;mso-position-horizontal-relative:page" coordorigin="1778,254" coordsize="4666,665">
            <v:shape id="_x0000_s1193" style="position:absolute;left:4110;top:411;width:2006;height:349" coordorigin="4111,412" coordsize="2006,349" path="m4111,412r,174l6116,586r,174e" filled="f" strokecolor="#4778a9" strokeweight="1pt">
              <v:path arrowok="t"/>
            </v:shape>
            <v:line id="_x0000_s1194" style="position:absolute" from="4111,412" to="4111,760" strokecolor="#4778a9" strokeweight="1pt"/>
            <v:shape id="_x0000_s1195" style="position:absolute;left:2105;top:411;width:2006;height:349" coordorigin="2105,412" coordsize="2006,349" path="m4111,412r,174l2105,586r,174e" filled="f" strokecolor="#4778a9" strokeweight="1pt">
              <v:path arrowok="t"/>
            </v:shape>
            <v:shape id="_x0000_s1196" style="position:absolute;left:3793;top:263;width:635;height:147" coordorigin="3793,264" coordsize="635,147" path="m4428,264r-58,57l4302,365r-75,30l4147,410r-82,-1l3986,393r-74,-32l3844,315r-39,-38l3793,264e" filled="f" strokecolor="#4778a9" strokeweight="1pt">
              <v:path arrowok="t"/>
            </v:shape>
            <v:shape id="_x0000_s1197" style="position:absolute;left:1787;top:761;width:635;height:147" coordorigin="1788,761" coordsize="635,147" path="m1788,908r58,-57l1914,807r75,-31l2069,761r82,1l2230,779r74,32l2371,857r40,37l2423,908e" filled="f" strokecolor="#4778a9" strokeweight="1pt">
              <v:path arrowok="t"/>
            </v:shape>
            <v:shape id="_x0000_s1198" style="position:absolute;left:3793;top:761;width:635;height:147" coordorigin="3793,761" coordsize="635,147" path="m3793,908r59,-57l3919,807r75,-31l4075,761r81,1l4235,779r75,32l4377,857r39,37l4428,908e" filled="f" strokecolor="#4778a9" strokeweight="1pt">
              <v:path arrowok="t"/>
            </v:shape>
            <v:shape id="_x0000_s1199" style="position:absolute;left:5798;top:761;width:635;height:147" coordorigin="5799,761" coordsize="635,147" path="m5799,908r58,-57l5925,807r75,-31l6080,761r82,1l6241,779r74,32l6383,857r39,37l6434,908e" filled="f" strokecolor="#4778a9" strokeweight="1pt">
              <v:path arrowok="t"/>
            </v:shape>
            <w10:wrap type="topAndBottom" anchorx="page"/>
          </v:group>
        </w:pict>
      </w:r>
      <w:r>
        <w:rPr>
          <w:sz w:val="18"/>
        </w:rPr>
        <w:t xml:space="preserve">                                                                    Капов Ахмед Зурабович                                                                                                                                                                     </w:t>
      </w:r>
    </w:p>
    <w:p w:rsidR="00CC1D6D" w:rsidRDefault="00CC1D6D" w:rsidP="00CC1D6D">
      <w:pPr>
        <w:pStyle w:val="a3"/>
        <w:tabs>
          <w:tab w:val="left" w:pos="10935"/>
          <w:tab w:val="left" w:pos="13485"/>
        </w:tabs>
        <w:rPr>
          <w:sz w:val="20"/>
        </w:rPr>
      </w:pPr>
      <w:r>
        <w:rPr>
          <w:sz w:val="20"/>
        </w:rPr>
        <w:t xml:space="preserve">         Мулажев МухарбиСафарбиевич       Совет депутатов                                                                                                                                                                                                                                 </w:t>
      </w:r>
    </w:p>
    <w:p w:rsidR="00CC1D6D" w:rsidRDefault="00CC1D6D" w:rsidP="00CC1D6D">
      <w:pPr>
        <w:pStyle w:val="a3"/>
        <w:tabs>
          <w:tab w:val="left" w:pos="10935"/>
          <w:tab w:val="left" w:pos="1501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CC1D6D" w:rsidRDefault="00CC1D6D" w:rsidP="00CC1D6D">
      <w:pPr>
        <w:pStyle w:val="a3"/>
        <w:tabs>
          <w:tab w:val="left" w:pos="10935"/>
          <w:tab w:val="left" w:pos="13485"/>
        </w:tabs>
        <w:rPr>
          <w:sz w:val="20"/>
        </w:rPr>
      </w:pPr>
      <w:r>
        <w:rPr>
          <w:sz w:val="20"/>
        </w:rPr>
        <w:t xml:space="preserve">                                                                       </w:t>
      </w:r>
    </w:p>
    <w:p w:rsidR="00CC1D6D" w:rsidRDefault="00CC1D6D" w:rsidP="00CC1D6D">
      <w:pPr>
        <w:pStyle w:val="a3"/>
        <w:spacing w:before="7"/>
        <w:rPr>
          <w:sz w:val="18"/>
        </w:rPr>
      </w:pPr>
    </w:p>
    <w:p w:rsidR="00CC1D6D" w:rsidRDefault="00CC1D6D" w:rsidP="00CC1D6D">
      <w:pPr>
        <w:pStyle w:val="a3"/>
      </w:pPr>
      <w:r>
        <w:rPr>
          <w:sz w:val="30"/>
        </w:rPr>
        <w:tab/>
        <w:t xml:space="preserve">                      </w:t>
      </w:r>
      <w:r>
        <w:t xml:space="preserve">             Структура</w:t>
      </w:r>
      <w:r>
        <w:rPr>
          <w:spacing w:val="-5"/>
        </w:rPr>
        <w:t xml:space="preserve"> </w:t>
      </w:r>
      <w:r>
        <w:t>законодательной</w:t>
      </w:r>
      <w:r>
        <w:rPr>
          <w:spacing w:val="-5"/>
        </w:rPr>
        <w:t xml:space="preserve"> </w:t>
      </w:r>
      <w:r>
        <w:t>власти</w:t>
      </w:r>
      <w:r>
        <w:tab/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7"/>
        <w:gridCol w:w="5115"/>
        <w:gridCol w:w="2531"/>
      </w:tblGrid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№</w:t>
            </w:r>
          </w:p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п/п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Ф.И.О.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Контактная информация (моб.телефон)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Мулажев Мухарби Сафарбиевич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8-988-610-03-14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Шебзухов Арсен Ахлауович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8-928-025-90-60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Гогуев Рустам Муратович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8-938-026-58-37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Шевхужев Мухамед Султанович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8-960-439-43-72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Капов Ахмед Зурабович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8-928-268-16-32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Гумба Ахмед Рамазанович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8-928-810-21-53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Кемова Фатима Шамильевна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8-928-386-34-18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Кужев Ануар Рафикович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Чикильдин</w:t>
            </w:r>
            <w:r>
              <w:rPr>
                <w:sz w:val="32"/>
                <w:szCs w:val="32"/>
                <w:lang w:eastAsia="ru-RU"/>
              </w:rPr>
              <w:t xml:space="preserve"> </w:t>
            </w:r>
            <w:r w:rsidRPr="002C322E">
              <w:rPr>
                <w:sz w:val="32"/>
                <w:szCs w:val="32"/>
                <w:lang w:eastAsia="ru-RU"/>
              </w:rPr>
              <w:t>Владимир Владимирович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8-928-389-76-35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Туков Владимир Бадрович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8-928-926-63-82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Малхозов Али Османович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Ходжев Руслан Хусинович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8-963-288-50-25</w:t>
            </w: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Хапсироков Мурадин Мухарбиевич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Дохов Зураб Хамидович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</w:p>
        </w:tc>
      </w:tr>
      <w:tr w:rsidR="00CC1D6D" w:rsidRPr="002C322E" w:rsidTr="00574AC2">
        <w:tc>
          <w:tcPr>
            <w:tcW w:w="1187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center"/>
              <w:rPr>
                <w:b/>
                <w:sz w:val="32"/>
                <w:szCs w:val="32"/>
                <w:lang w:eastAsia="ru-RU"/>
              </w:rPr>
            </w:pPr>
            <w:r w:rsidRPr="002C322E">
              <w:rPr>
                <w:b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5115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Кабардаев Замир Хасанович</w:t>
            </w:r>
          </w:p>
        </w:tc>
        <w:tc>
          <w:tcPr>
            <w:tcW w:w="2531" w:type="dxa"/>
          </w:tcPr>
          <w:p w:rsidR="00CC1D6D" w:rsidRPr="002C322E" w:rsidRDefault="00CC1D6D" w:rsidP="00574AC2">
            <w:pPr>
              <w:widowControl/>
              <w:autoSpaceDE/>
              <w:autoSpaceDN/>
              <w:spacing w:line="360" w:lineRule="exact"/>
              <w:jc w:val="both"/>
              <w:rPr>
                <w:sz w:val="32"/>
                <w:szCs w:val="32"/>
                <w:lang w:eastAsia="ru-RU"/>
              </w:rPr>
            </w:pPr>
            <w:r w:rsidRPr="002C322E">
              <w:rPr>
                <w:sz w:val="32"/>
                <w:szCs w:val="32"/>
                <w:lang w:eastAsia="ru-RU"/>
              </w:rPr>
              <w:t>8-928-029-79-77</w:t>
            </w:r>
          </w:p>
        </w:tc>
      </w:tr>
    </w:tbl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  <w:r>
        <w:rPr>
          <w:noProof/>
          <w:lang w:eastAsia="ru-RU"/>
        </w:rPr>
        <w:lastRenderedPageBreak/>
        <w:pict>
          <v:rect id="Прямоугольник 51" o:spid="_x0000_s1271" style="position:absolute;left:0;text-align:left;margin-left:172.05pt;margin-top:-6pt;width:126pt;height:47.2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" fillcolor="white [3201]" strokecolor="#f79646 [3209]" strokeweight="2pt">
            <v:textbox>
              <w:txbxContent>
                <w:p w:rsidR="00CC1D6D" w:rsidRDefault="00CC1D6D" w:rsidP="00CC1D6D">
                  <w:pPr>
                    <w:jc w:val="center"/>
                  </w:pPr>
                  <w:r>
                    <w:t>Дерев Эдуард</w:t>
                  </w:r>
                </w:p>
                <w:p w:rsidR="00CC1D6D" w:rsidRDefault="00CC1D6D" w:rsidP="00CC1D6D">
                  <w:pPr>
                    <w:jc w:val="center"/>
                  </w:pPr>
                  <w:r>
                    <w:t>Вячеславович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9" o:spid="_x0000_s1270" type="#_x0000_t32" style="position:absolute;left:0;text-align:left;margin-left:223.05pt;margin-top:25.5pt;width:0;height:24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" strokecolor="#4579b8 [3044]">
            <v:stroke endarrow="open"/>
          </v:shape>
        </w:pict>
      </w: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  <w:r w:rsidRPr="003912B0">
        <w:rPr>
          <w:noProof/>
          <w:sz w:val="20"/>
          <w:lang w:eastAsia="ru-RU"/>
        </w:rPr>
        <w:pict>
          <v:oval id="Овал 52" o:spid="_x0000_s1272" style="position:absolute;left:0;text-align:left;margin-left:46.8pt;margin-top:27.75pt;width:116.25pt;height:79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" fillcolor="white [3201]" strokecolor="#f79646 [3209]" strokeweight="2pt">
            <v:textbox>
              <w:txbxContent>
                <w:p w:rsidR="00CC1D6D" w:rsidRDefault="00CC1D6D" w:rsidP="00CC1D6D">
                  <w:pPr>
                    <w:jc w:val="center"/>
                  </w:pPr>
                  <w:r>
                    <w:t>Астежев Мухтар Темир-Булатович</w:t>
                  </w:r>
                </w:p>
              </w:txbxContent>
            </v:textbox>
          </v:oval>
        </w:pict>
      </w:r>
      <w:r w:rsidRPr="003912B0">
        <w:rPr>
          <w:noProof/>
          <w:sz w:val="20"/>
          <w:lang w:eastAsia="ru-RU"/>
        </w:rPr>
        <w:pict>
          <v:shape id="Прямая со стрелкой 47" o:spid="_x0000_s1268" type="#_x0000_t32" style="position:absolute;left:0;text-align:left;margin-left:253.8pt;margin-top:1.5pt;width:0;height:2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" strokecolor="#4579b8 [3044]">
            <v:stroke endarrow="open"/>
          </v:shape>
        </w:pict>
      </w:r>
      <w:r w:rsidRPr="003912B0">
        <w:rPr>
          <w:noProof/>
          <w:sz w:val="20"/>
          <w:lang w:eastAsia="ru-RU"/>
        </w:rPr>
        <w:pict>
          <v:oval id="Овал 53" o:spid="_x0000_s1273" style="position:absolute;left:0;text-align:left;margin-left:196.05pt;margin-top:27.75pt;width:111.75pt;height:79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" fillcolor="white [3201]" strokecolor="#f79646 [3209]" strokeweight="2pt">
            <v:textbox>
              <w:txbxContent>
                <w:p w:rsidR="00CC1D6D" w:rsidRDefault="00CC1D6D" w:rsidP="00CC1D6D">
                  <w:pPr>
                    <w:jc w:val="center"/>
                  </w:pPr>
                  <w:r>
                    <w:t>Дзыбов Мухарби Билялович</w:t>
                  </w:r>
                </w:p>
              </w:txbxContent>
            </v:textbox>
          </v:oval>
        </w:pict>
      </w:r>
      <w:r w:rsidRPr="003912B0">
        <w:rPr>
          <w:noProof/>
          <w:sz w:val="20"/>
          <w:lang w:eastAsia="ru-RU"/>
        </w:rPr>
        <w:pict>
          <v:oval id="Овал 54" o:spid="_x0000_s1274" style="position:absolute;left:0;text-align:left;margin-left:326.55pt;margin-top:27.75pt;width:107.25pt;height:74.2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" fillcolor="white [3201]" strokecolor="#f79646 [3209]" strokeweight="2pt">
            <v:textbox>
              <w:txbxContent>
                <w:p w:rsidR="00CC1D6D" w:rsidRDefault="00CC1D6D" w:rsidP="00CC1D6D">
                  <w:pPr>
                    <w:jc w:val="center"/>
                  </w:pPr>
                  <w:r>
                    <w:t>Табишев Мурадин Муратович</w:t>
                  </w:r>
                </w:p>
              </w:txbxContent>
            </v:textbox>
          </v:oval>
        </w:pict>
      </w:r>
      <w:r w:rsidRPr="003912B0">
        <w:rPr>
          <w:noProof/>
          <w:sz w:val="20"/>
          <w:lang w:eastAsia="ru-RU"/>
        </w:rPr>
        <w:pict>
          <v:shape id="Прямая со стрелкой 48" o:spid="_x0000_s1269" type="#_x0000_t32" style="position:absolute;left:0;text-align:left;margin-left:378.3pt;margin-top:1.5pt;width:.75pt;height:2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" strokecolor="#4579b8 [3044]">
            <v:stroke endarrow="open"/>
          </v:shape>
        </w:pict>
      </w:r>
      <w:r w:rsidRPr="003912B0">
        <w:rPr>
          <w:noProof/>
          <w:sz w:val="20"/>
          <w:lang w:eastAsia="ru-RU"/>
        </w:rPr>
        <w:pict>
          <v:line id="Прямая соединительная линия 42" o:spid="_x0000_s1266" style="position:absolute;left:0;text-align:left;z-index:251706368;visibility:visible;mso-width-relative:margin" from="77.55pt,1.5pt" to="418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" strokecolor="#4579b8 [3044]"/>
        </w:pict>
      </w:r>
      <w:r w:rsidRPr="003912B0">
        <w:rPr>
          <w:noProof/>
          <w:sz w:val="20"/>
          <w:lang w:eastAsia="ru-RU"/>
        </w:rPr>
        <w:pict>
          <v:shape id="Прямая со стрелкой 46" o:spid="_x0000_s1267" type="#_x0000_t32" style="position:absolute;left:0;text-align:left;margin-left:109.05pt;margin-top:1.5pt;width:.75pt;height:2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" strokecolor="#4579b8 [3044]">
            <v:stroke endarrow="open"/>
          </v:shape>
        </w:pict>
      </w: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  <w:r>
        <w:t xml:space="preserve">          </w:t>
      </w:r>
    </w:p>
    <w:p w:rsidR="00CC1D6D" w:rsidRDefault="00CC1D6D" w:rsidP="00CC1D6D">
      <w:pPr>
        <w:pStyle w:val="a3"/>
        <w:tabs>
          <w:tab w:val="left" w:pos="10991"/>
        </w:tabs>
        <w:spacing w:line="960" w:lineRule="atLeast"/>
        <w:ind w:left="936" w:right="284" w:firstLine="560"/>
      </w:pPr>
      <w:r>
        <w:t xml:space="preserve">             Структура</w:t>
      </w:r>
      <w:r>
        <w:rPr>
          <w:spacing w:val="-5"/>
        </w:rPr>
        <w:t xml:space="preserve"> </w:t>
      </w:r>
      <w:r>
        <w:t xml:space="preserve">исполнительной </w:t>
      </w:r>
      <w:r>
        <w:rPr>
          <w:spacing w:val="-5"/>
        </w:rPr>
        <w:t xml:space="preserve"> </w:t>
      </w:r>
      <w:r>
        <w:t>власти</w:t>
      </w:r>
    </w:p>
    <w:p w:rsidR="00CC1D6D" w:rsidRPr="002C322E" w:rsidRDefault="00CC1D6D" w:rsidP="00CC1D6D">
      <w:pPr>
        <w:widowControl/>
        <w:autoSpaceDE/>
        <w:autoSpaceDN/>
        <w:ind w:firstLine="709"/>
        <w:jc w:val="center"/>
        <w:rPr>
          <w:rFonts w:ascii="Calibri" w:eastAsia="Calibri" w:hAnsi="Calibri"/>
          <w:b/>
          <w:color w:val="0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72"/>
        <w:gridCol w:w="407"/>
        <w:gridCol w:w="3803"/>
        <w:gridCol w:w="407"/>
        <w:gridCol w:w="2311"/>
      </w:tblGrid>
      <w:tr w:rsidR="00CC1D6D" w:rsidRPr="002C322E" w:rsidTr="00574AC2"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912" w:type="dxa"/>
          </w:tcPr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2C322E">
              <w:rPr>
                <w:rFonts w:ascii="Calibri" w:eastAsia="Calibri" w:hAnsi="Calibri"/>
                <w:color w:val="000000"/>
                <w:sz w:val="28"/>
                <w:szCs w:val="28"/>
              </w:rPr>
              <w:t>Глава администрации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8"/>
                <w:szCs w:val="28"/>
              </w:rPr>
            </w:pPr>
          </w:p>
        </w:tc>
      </w:tr>
    </w:tbl>
    <w:p w:rsidR="00CC1D6D" w:rsidRPr="002C322E" w:rsidRDefault="00CC1D6D" w:rsidP="00CC1D6D">
      <w:pPr>
        <w:widowControl/>
        <w:tabs>
          <w:tab w:val="left" w:pos="4678"/>
        </w:tabs>
        <w:autoSpaceDE/>
        <w:autoSpaceDN/>
        <w:jc w:val="both"/>
        <w:rPr>
          <w:rFonts w:ascii="Calibri" w:eastAsia="Calibri" w:hAnsi="Calibri"/>
          <w:color w:val="000000"/>
          <w:sz w:val="28"/>
          <w:szCs w:val="28"/>
        </w:rPr>
      </w:pPr>
      <w:r w:rsidRPr="003912B0">
        <w:rPr>
          <w:noProof/>
          <w:sz w:val="30"/>
          <w:szCs w:val="20"/>
          <w:lang w:eastAsia="ru-RU"/>
        </w:rPr>
        <w:pict>
          <v:line id="Прямая соединительная линия 33" o:spid="_x0000_s1265" style="position:absolute;left:0;text-align:left;flip:x;z-index:251705344;visibility:visible;mso-wrap-distance-left:3.17497mm;mso-wrap-distance-right:3.17497mm;mso-position-horizontal-relative:text;mso-position-vertical-relative:text;mso-width-relative:margin;mso-height-relative:margin" from="386.65pt,9.7pt" to="386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" strokecolor="windowText">
            <v:stroke joinstyle="miter"/>
            <o:lock v:ext="edit" shapetype="f"/>
          </v:line>
        </w:pict>
      </w:r>
      <w:r w:rsidRPr="003912B0">
        <w:rPr>
          <w:noProof/>
          <w:sz w:val="30"/>
          <w:szCs w:val="20"/>
          <w:lang w:eastAsia="ru-RU"/>
        </w:rPr>
        <w:pict>
          <v:line id="Прямая соединительная линия 32" o:spid="_x0000_s1262" style="position:absolute;left:0;text-align:left;flip:x;z-index:251702272;visibility:visible;mso-wrap-distance-top:-3e-5mm;mso-wrap-distance-bottom:-3e-5mm;mso-position-horizontal-relative:text;mso-position-vertical-relative:text;mso-width-relative:margin;mso-height-relative:margin" from="74.45pt,8.8pt" to="386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" strokecolor="windowText">
            <v:stroke joinstyle="miter"/>
            <o:lock v:ext="edit" shapetype="f"/>
          </v:line>
        </w:pict>
      </w:r>
      <w:r w:rsidRPr="003912B0">
        <w:rPr>
          <w:noProof/>
          <w:sz w:val="30"/>
          <w:szCs w:val="20"/>
          <w:lang w:eastAsia="ru-RU"/>
        </w:rPr>
        <w:pict>
          <v:line id="Прямая соединительная линия 31" o:spid="_x0000_s1263" style="position:absolute;left:0;text-align:left;flip:x;z-index:251703296;visibility:visible;mso-wrap-distance-left:3.17497mm;mso-wrap-distance-right:3.17497mm;mso-position-horizontal-relative:text;mso-position-vertical-relative:text;mso-width-relative:margin;mso-height-relative:margin" from="74.5pt,8.9pt" to="74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" strokecolor="windowText">
            <v:stroke joinstyle="miter"/>
            <o:lock v:ext="edit" shapetype="f"/>
          </v:line>
        </w:pict>
      </w:r>
      <w:r w:rsidRPr="003912B0">
        <w:rPr>
          <w:noProof/>
          <w:sz w:val="30"/>
          <w:szCs w:val="20"/>
          <w:lang w:eastAsia="ru-RU"/>
        </w:rPr>
        <w:pict>
          <v:line id="Прямая соединительная линия 30" o:spid="_x0000_s1264" style="position:absolute;left:0;text-align:left;flip:x;z-index:251704320;visibility:visible;mso-wrap-distance-left:3.17497mm;mso-wrap-distance-right:3.17497mm;mso-position-horizontal-relative:text;mso-position-vertical-relative:text;mso-width-relative:margin;mso-height-relative:margin" from="235.7pt,9.55pt" to="235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" strokecolor="windowText">
            <v:stroke joinstyle="miter"/>
            <o:lock v:ext="edit" shapetype="f"/>
          </v:line>
        </w:pict>
      </w:r>
      <w:r w:rsidRPr="003912B0">
        <w:rPr>
          <w:noProof/>
          <w:sz w:val="30"/>
          <w:szCs w:val="20"/>
          <w:lang w:eastAsia="ru-RU"/>
        </w:rPr>
        <w:pict>
          <v:line id="Прямая соединительная линия 29" o:spid="_x0000_s1244" style="position:absolute;left:0;text-align:left;flip:x;z-index:251683840;visibility:visible;mso-wrap-distance-left:3.17497mm;mso-wrap-distance-right:3.17497mm;mso-position-horizontal-relative:text;mso-position-vertical-relative:text;mso-width-relative:margin;mso-height-relative:margin" from="235.75pt,.75pt" to="235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" strokecolor="windowText">
            <v:stroke joinstyle="miter"/>
            <o:lock v:ext="edit" shapetype="f"/>
          </v:lin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86"/>
        <w:gridCol w:w="3125"/>
        <w:gridCol w:w="4081"/>
      </w:tblGrid>
      <w:tr w:rsidR="00CC1D6D" w:rsidRPr="002C322E" w:rsidTr="00574AC2">
        <w:trPr>
          <w:trHeight w:val="10146"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360"/>
            </w:tblGrid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Первый заместитель главы администрации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8" o:spid="_x0000_s1245" style="position:absolute;left:0;text-align:left;z-index:251684864;visibility:visible;mso-wrap-distance-left:3.17497mm;mso-wrap-distance-right:3.17497mm;mso-position-horizontal-relative:text;mso-position-vertical-relative:text;mso-width-relative:margin;mso-height-relative:margin" from="63.65pt,.55pt" to="63.6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Управление труда и социальной защиты населения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7" o:spid="_x0000_s1246" style="position:absolute;left:0;text-align:left;flip:x;z-index:251685888;visibility:visible;mso-wrap-distance-left:3.17497mm;mso-wrap-distance-right:3.17497mm;mso-position-horizontal-relative:text;mso-position-vertical-relative:text;mso-width-relative:margin;mso-height-relative:margin" from="63.6pt,.55pt" to="63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сельского хозяйства, охраны окружающей среды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6" o:spid="_x0000_s1251" style="position:absolute;left:0;text-align:left;z-index:251691008;visibility:visible;mso-wrap-distance-left:3.17497mm;mso-wrap-distance-right:3.17497mm;mso-position-horizontal-relative:text;mso-position-vertical-relative:text;mso-width-relative:margin;mso-height-relative:margin" from="62.9pt,-.2pt" to="63.6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образования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5" o:spid="_x0000_s1252" style="position:absolute;left:0;text-align:left;z-index:251692032;visibility:visible;mso-wrap-distance-left:3.17497mm;mso-wrap-distance-right:3.17497mm;mso-position-horizontal-relative:text;mso-position-vertical-relative:text;mso-width-relative:margin;mso-height-relative:margin" from="62.9pt,-.2pt" to="63.6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Культуры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4" o:spid="_x0000_s1253" style="position:absolute;left:0;text-align:left;z-index:251693056;visibility:visible;mso-wrap-distance-left:3.17497mm;mso-wrap-distance-right:3.17497mm;mso-position-horizontal-relative:text;mso-position-vertical-relative:text;mso-width-relative:margin;mso-height-relative:margin" from="62.9pt,.9pt" to="63.6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Орган опеки и попечительства</w: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3" o:spid="_x0000_s1261" style="position:absolute;left:0;text-align:left;flip:x;z-index:251701248;visibility:visible;mso-wrap-distance-left:3.17497mm;mso-wrap-distance-right:3.17497mm;mso-position-horizontal-relative:text;mso-position-vertical-relative:text;mso-width-relative:margin;mso-height-relative:margin" from="63.05pt,-.85pt" to="63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2959" w:type="dxa"/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Комиссия по делам несовершеннолетних и защите их прав</w:t>
                  </w:r>
                </w:p>
              </w:tc>
            </w:tr>
          </w:tbl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9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982"/>
            </w:tblGrid>
            <w:tr w:rsidR="00CC1D6D" w:rsidRPr="002C322E" w:rsidTr="00574AC2">
              <w:tc>
                <w:tcPr>
                  <w:tcW w:w="2982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Заместитель главы администрации</w: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2" o:spid="_x0000_s1249" style="position:absolute;left:0;text-align:left;z-index:251688960;visibility:visible;mso-wrap-distance-left:3.17497mm;mso-wrap-distance-right:3.17497mm;mso-position-horizontal-relative:text;mso-position-vertical-relative:text;mso-width-relative:margin;mso-height-relative:margin" from="67.85pt,1.7pt" to="67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архитектуры и градостроительства</w: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tabs>
                      <w:tab w:val="left" w:pos="1192"/>
                      <w:tab w:val="left" w:pos="1386"/>
                    </w:tabs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1" o:spid="_x0000_s1250" style="position:absolute;left:0;text-align:left;flip:x;z-index:251689984;visibility:visible;mso-wrap-distance-left:3.17497mm;mso-wrap-distance-right:3.17497mm;mso-position-horizontal-relative:text;mso-position-vertical-relative:text;mso-width-relative:margin;mso-height-relative:margin" from="66.45pt,-.25pt" to="66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по делам ГОиЧС, ЕДДС, пожарной безопасности и мобилизационной работе</w: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8" o:spid="_x0000_s1258" style="position:absolute;left:0;text-align:left;flip:x;z-index:251698176;visibility:visible;mso-wrap-distance-left:3.17497mm;mso-wrap-distance-right:3.17497mm;mso-position-horizontal-relative:text;mso-position-vertical-relative:text;mso-width-relative:margin;mso-height-relative:margin" from="66.45pt,.05pt" to="66.4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right="161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по делам молодежи, молодежной политике, физической культуре и спорту</w: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9" o:spid="_x0000_s1259" style="position:absolute;left:0;text-align:left;flip:x;z-index:251699200;visibility:visible;mso-wrap-distance-left:3.17497mm;mso-wrap-distance-right:3.17497mm;mso-position-horizontal-relative:text;mso-position-vertical-relative:text;mso-width-relative:margin;mso-height-relative:margin" from="66.4pt,-.3pt" to="66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Комиссия по административным правонарушениям</w: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20" o:spid="_x0000_s1260" style="position:absolute;left:0;text-align:left;flip:x;z-index:251700224;visibility:visible;mso-wrap-distance-left:3.17497mm;mso-wrap-distance-right:3.17497mm;mso-position-horizontal-relative:text;mso-position-vertical-relative:text;mso-width-relative:margin;mso-height-relative:margin" from="67.9pt,2.65pt" to="67.9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2982" w:type="dxa"/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земельных отношений</w:t>
                  </w:r>
                </w:p>
              </w:tc>
            </w:tr>
          </w:tbl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316" w:type="dxa"/>
              <w:tblInd w:w="6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316"/>
            </w:tblGrid>
            <w:tr w:rsidR="00CC1D6D" w:rsidRPr="002C322E" w:rsidTr="00574AC2"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Заместитель главы администрации – управляющий делами администрации</w:t>
                  </w: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2" o:spid="_x0000_s1247" style="position:absolute;left:0;text-align:left;flip:x;z-index:251686912;visibility:visible;mso-wrap-distance-left:3.17497mm;mso-wrap-distance-right:3.17497mm;mso-position-horizontal-relative:text;mso-position-vertical-relative:text;mso-width-relative:margin;mso-height-relative:margin" from="62.6pt,1.05pt" to="62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" strokecolor="windowText">
                        <v:stroke joinstyle="miter"/>
                        <o:lock v:ext="edit" shapetype="f"/>
                      </v:line>
                    </w:pict>
                  </w: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Финансовое управление</w:t>
                  </w:r>
                </w:p>
              </w:tc>
            </w:tr>
            <w:tr w:rsidR="00CC1D6D" w:rsidRPr="002C322E" w:rsidTr="00574AC2">
              <w:trPr>
                <w:trHeight w:val="411"/>
              </w:trPr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0" o:spid="_x0000_s1248" style="position:absolute;left:0;text-align:left;z-index:251687936;visibility:visible;mso-wrap-distance-left:3.17497mm;mso-wrap-distance-right:3.17497mm;mso-position-horizontal-relative:text;mso-position-vertical-relative:text;mso-width-relative:margin;mso-height-relative:margin" from="63.75pt,2.1pt" to="63.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по кадровому обеспечению, общим, организационным вопросам и документообороту</w:t>
                  </w:r>
                </w:p>
              </w:tc>
            </w:tr>
            <w:tr w:rsidR="00CC1D6D" w:rsidRPr="002C322E" w:rsidTr="00574AC2">
              <w:trPr>
                <w:trHeight w:val="427"/>
              </w:trPr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4" o:spid="_x0000_s1255" style="position:absolute;left:0;text-align:left;z-index:251695104;visibility:visible;mso-wrap-distance-left:3.17497mm;mso-wrap-distance-right:3.17497mm;mso-position-horizontal-relative:text;mso-position-vertical-relative:text;mso-width-relative:margin;mso-height-relative:margin" from="63.75pt,.95pt" to="63.9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rPr>
                <w:trHeight w:val="438"/>
              </w:trPr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Правовой отдел</w:t>
                  </w:r>
                </w:p>
              </w:tc>
            </w:tr>
            <w:tr w:rsidR="00CC1D6D" w:rsidRPr="002C322E" w:rsidTr="00574AC2">
              <w:trPr>
                <w:trHeight w:val="429"/>
              </w:trPr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8" o:spid="_x0000_s1254" style="position:absolute;left:0;text-align:left;z-index:251694080;visibility:visible;mso-wrap-distance-left:3.17497mm;mso-wrap-distance-right:3.17497mm;mso-position-horizontal-relative:text;mso-position-vertical-relative:text;mso-width-relative:margin;mso-height-relative:margin" from="63.75pt,-1pt" to="63.9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rPr>
                <w:trHeight w:val="540"/>
              </w:trPr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Финансово-хозяйственный отдел</w:t>
                  </w: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6" o:spid="_x0000_s1256" style="position:absolute;left:0;text-align:left;z-index:251696128;visibility:visible;mso-wrap-distance-left:3.17497mm;mso-wrap-distance-right:3.17497mm;mso-position-horizontal-relative:text;mso-position-vertical-relative:text;mso-width-relative:margin;mso-height-relative:margin" from="63.75pt,1.2pt" to="63.9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" strokecolor="windowText">
                        <v:stroke joinstyle="miter"/>
                        <o:lock v:ext="edit" shapetype="f"/>
                      </v:line>
                    </w:pict>
                  </w:r>
                </w:p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bottom w:val="single" w:sz="4" w:space="0" w:color="000000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3912B0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line id="Прямая соединительная линия 16" o:spid="_x0000_s1257" style="position:absolute;left:0;text-align:left;flip:x;z-index:251697152;visibility:visible;mso-wrap-distance-left:3.17497mm;mso-wrap-distance-right:3.17497mm;mso-position-horizontal-relative:text;mso-position-vertical-relative:text;mso-width-relative:margin;mso-height-relative:margin" from="64.1pt,12.85pt" to="64.1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" strokecolor="windowText">
                        <v:stroke joinstyle="miter"/>
                        <o:lock v:ext="edit" shapetype="f"/>
                      </v:line>
                    </w:pict>
                  </w: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Архивный отдел</w:t>
                  </w:r>
                </w:p>
              </w:tc>
            </w:tr>
            <w:tr w:rsidR="00CC1D6D" w:rsidRPr="002C322E" w:rsidTr="00574AC2">
              <w:tc>
                <w:tcPr>
                  <w:tcW w:w="3316" w:type="dxa"/>
                  <w:tcBorders>
                    <w:left w:val="nil"/>
                    <w:right w:val="nil"/>
                  </w:tcBorders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ind w:firstLine="709"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1D6D" w:rsidRPr="002C322E" w:rsidTr="00574AC2">
              <w:trPr>
                <w:trHeight w:val="1125"/>
              </w:trPr>
              <w:tc>
                <w:tcPr>
                  <w:tcW w:w="3316" w:type="dxa"/>
                </w:tcPr>
                <w:p w:rsidR="00CC1D6D" w:rsidRPr="002C322E" w:rsidRDefault="00CC1D6D" w:rsidP="00574AC2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</w:pPr>
                  <w:r w:rsidRPr="002C322E">
                    <w:rPr>
                      <w:rFonts w:ascii="Calibri" w:eastAsia="Calibri" w:hAnsi="Calibri"/>
                      <w:color w:val="000000"/>
                      <w:sz w:val="24"/>
                      <w:szCs w:val="24"/>
                    </w:rPr>
                    <w:t>Отдел экономического развития и имущественных отношений</w:t>
                  </w:r>
                </w:p>
              </w:tc>
            </w:tr>
          </w:tbl>
          <w:p w:rsidR="00CC1D6D" w:rsidRPr="002C322E" w:rsidRDefault="00CC1D6D" w:rsidP="00574AC2">
            <w:pPr>
              <w:widowControl/>
              <w:autoSpaceDE/>
              <w:autoSpaceDN/>
              <w:ind w:firstLine="709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</w:p>
        </w:tc>
      </w:tr>
    </w:tbl>
    <w:p w:rsidR="00CC1D6D" w:rsidRDefault="00CC1D6D" w:rsidP="00CC1D6D">
      <w:pPr>
        <w:pStyle w:val="a3"/>
        <w:tabs>
          <w:tab w:val="left" w:pos="10991"/>
        </w:tabs>
        <w:ind w:firstLine="561"/>
      </w:pPr>
    </w:p>
    <w:p w:rsidR="00CC1D6D" w:rsidRDefault="00CC1D6D" w:rsidP="00CC1D6D">
      <w:pPr>
        <w:pStyle w:val="a3"/>
        <w:rPr>
          <w:sz w:val="14"/>
        </w:rPr>
      </w:pPr>
    </w:p>
    <w:p w:rsidR="00CC1D6D" w:rsidRDefault="00CC1D6D" w:rsidP="00CC1D6D">
      <w:pPr>
        <w:pStyle w:val="a3"/>
        <w:rPr>
          <w:sz w:val="14"/>
        </w:rPr>
      </w:pPr>
    </w:p>
    <w:p w:rsidR="00CC1D6D" w:rsidRDefault="00CC1D6D" w:rsidP="00CC1D6D">
      <w:pPr>
        <w:pStyle w:val="a3"/>
        <w:rPr>
          <w:sz w:val="14"/>
        </w:rPr>
      </w:pPr>
    </w:p>
    <w:tbl>
      <w:tblPr>
        <w:tblStyle w:val="TableNormal"/>
        <w:tblW w:w="1008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092"/>
        <w:gridCol w:w="3969"/>
        <w:gridCol w:w="2409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092" w:type="dxa"/>
          </w:tcPr>
          <w:p w:rsidR="00CC1D6D" w:rsidRDefault="00CC1D6D" w:rsidP="00574AC2">
            <w:pPr>
              <w:pStyle w:val="TableParagraph"/>
              <w:ind w:left="348"/>
              <w:rPr>
                <w:b/>
                <w:sz w:val="28"/>
              </w:rPr>
            </w:pPr>
            <w:r>
              <w:rPr>
                <w:b/>
                <w:sz w:val="28"/>
              </w:rPr>
              <w:t>ФИО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должность сотрудника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42" w:right="124" w:firstLine="9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Вопросы, находящиеся в ведении</w:t>
            </w:r>
            <w:r w:rsidRPr="00CF0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сотрудника</w:t>
            </w:r>
          </w:p>
        </w:tc>
        <w:tc>
          <w:tcPr>
            <w:tcW w:w="2409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142" w:right="142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Телефон и адрес электронной</w:t>
            </w:r>
            <w:r w:rsidRPr="00CF0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почты</w:t>
            </w:r>
            <w:r w:rsidRPr="00CF007F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сотрудника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09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первый заместитель Главы администрации Адыге-хабльского муниципального района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Финансы, экономика, образование,  здравоохранение</w:t>
            </w:r>
          </w:p>
        </w:tc>
        <w:tc>
          <w:tcPr>
            <w:tcW w:w="240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hyperlink r:id="rId10" w:history="1">
              <w:r w:rsidRPr="00CB5DAB">
                <w:rPr>
                  <w:rStyle w:val="ac"/>
                  <w:sz w:val="24"/>
                </w:rPr>
                <w:t>ad-habl09@mail.ru</w:t>
              </w:r>
            </w:hyperlink>
            <w:r>
              <w:rPr>
                <w:sz w:val="24"/>
              </w:rPr>
              <w:t xml:space="preserve"> </w:t>
            </w:r>
          </w:p>
          <w:p w:rsidR="00CC1D6D" w:rsidRPr="00144E3B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8-878-70 5-18-42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2</w:t>
            </w:r>
          </w:p>
        </w:tc>
        <w:tc>
          <w:tcPr>
            <w:tcW w:w="309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заместитель Главы администрации Адыге-хабльского муниципального района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Земля, ЖКХ, строительство</w:t>
            </w:r>
          </w:p>
        </w:tc>
        <w:tc>
          <w:tcPr>
            <w:tcW w:w="240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hyperlink r:id="rId11" w:history="1">
              <w:r w:rsidRPr="00CB5DAB">
                <w:rPr>
                  <w:rStyle w:val="ac"/>
                  <w:sz w:val="24"/>
                </w:rPr>
                <w:t>ad-habl09@mail.ru</w:t>
              </w:r>
            </w:hyperlink>
            <w:r>
              <w:rPr>
                <w:sz w:val="24"/>
              </w:rPr>
              <w:t xml:space="preserve"> </w:t>
            </w:r>
          </w:p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8-878-70 5-18-42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309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заместитель Главы администрации Адыге-хабльского муниципального района управделами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Культура, спорт</w:t>
            </w:r>
          </w:p>
        </w:tc>
        <w:tc>
          <w:tcPr>
            <w:tcW w:w="240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hyperlink r:id="rId12" w:history="1">
              <w:r w:rsidRPr="00CB5DAB">
                <w:rPr>
                  <w:rStyle w:val="ac"/>
                  <w:sz w:val="24"/>
                </w:rPr>
                <w:t>ad-habl09@mail.ru</w:t>
              </w:r>
            </w:hyperlink>
            <w:r>
              <w:rPr>
                <w:sz w:val="24"/>
              </w:rPr>
              <w:t xml:space="preserve"> </w:t>
            </w:r>
          </w:p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8-878-70 5-18-42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092" w:type="dxa"/>
          </w:tcPr>
          <w:p w:rsidR="00CC1D6D" w:rsidRPr="004D018E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4D018E">
              <w:rPr>
                <w:rFonts w:eastAsia="Calibri"/>
                <w:color w:val="000000"/>
                <w:sz w:val="24"/>
                <w:szCs w:val="24"/>
                <w:lang w:val="ru-RU"/>
              </w:rPr>
              <w:t>Начальник Управления труда и социальной защиты населения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Социальная защита населения</w:t>
            </w:r>
          </w:p>
        </w:tc>
        <w:tc>
          <w:tcPr>
            <w:tcW w:w="240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hyperlink r:id="rId13" w:history="1">
              <w:r w:rsidRPr="00CB5DAB">
                <w:rPr>
                  <w:rStyle w:val="ac"/>
                  <w:sz w:val="24"/>
                </w:rPr>
                <w:t>ad-habl09@mail.ru</w:t>
              </w:r>
            </w:hyperlink>
            <w:r>
              <w:rPr>
                <w:sz w:val="24"/>
              </w:rPr>
              <w:t xml:space="preserve"> </w:t>
            </w:r>
          </w:p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8-878-70 5-18-42</w:t>
            </w:r>
          </w:p>
        </w:tc>
      </w:tr>
      <w:tr w:rsidR="00CC1D6D" w:rsidTr="00574AC2">
        <w:trPr>
          <w:trHeight w:val="710"/>
        </w:trPr>
        <w:tc>
          <w:tcPr>
            <w:tcW w:w="617" w:type="dxa"/>
          </w:tcPr>
          <w:p w:rsidR="00CC1D6D" w:rsidRPr="002F72FE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5</w:t>
            </w:r>
          </w:p>
        </w:tc>
        <w:tc>
          <w:tcPr>
            <w:tcW w:w="3092" w:type="dxa"/>
          </w:tcPr>
          <w:p w:rsidR="00CC1D6D" w:rsidRPr="004D018E" w:rsidRDefault="00CC1D6D" w:rsidP="00574AC2">
            <w:pPr>
              <w:pStyle w:val="TableParagraph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4D018E">
              <w:rPr>
                <w:rFonts w:eastAsia="Calibri"/>
                <w:color w:val="000000"/>
                <w:sz w:val="24"/>
                <w:szCs w:val="24"/>
                <w:lang w:val="ru-RU"/>
              </w:rPr>
              <w:t>Начальник финансового управления</w:t>
            </w:r>
          </w:p>
        </w:tc>
        <w:tc>
          <w:tcPr>
            <w:tcW w:w="3969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Финансы</w:t>
            </w:r>
            <w:bookmarkStart w:id="0" w:name="_GoBack"/>
            <w:bookmarkEnd w:id="0"/>
          </w:p>
        </w:tc>
        <w:tc>
          <w:tcPr>
            <w:tcW w:w="240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hyperlink r:id="rId14" w:history="1">
              <w:r w:rsidRPr="00CB5DAB">
                <w:rPr>
                  <w:rStyle w:val="ac"/>
                  <w:sz w:val="24"/>
                </w:rPr>
                <w:t>ad-habl09@mail.ru</w:t>
              </w:r>
            </w:hyperlink>
            <w:r>
              <w:rPr>
                <w:sz w:val="24"/>
              </w:rPr>
              <w:t xml:space="preserve"> </w:t>
            </w:r>
          </w:p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8-878-70 5-18-42</w:t>
            </w:r>
          </w:p>
        </w:tc>
      </w:tr>
    </w:tbl>
    <w:p w:rsidR="00CC1D6D" w:rsidRDefault="00CC1D6D" w:rsidP="00CC1D6D">
      <w:pPr>
        <w:rPr>
          <w:sz w:val="24"/>
        </w:rPr>
        <w:sectPr w:rsidR="00CC1D6D" w:rsidSect="00CF007F">
          <w:pgSz w:w="11910" w:h="16840"/>
          <w:pgMar w:top="280" w:right="1200" w:bottom="340" w:left="1134" w:header="0" w:footer="1002" w:gutter="0"/>
          <w:cols w:space="720"/>
          <w:docGrid w:linePitch="299"/>
        </w:sectPr>
      </w:pPr>
    </w:p>
    <w:p w:rsidR="00CC1D6D" w:rsidRDefault="00CC1D6D" w:rsidP="00CC1D6D">
      <w:pPr>
        <w:pStyle w:val="1"/>
        <w:numPr>
          <w:ilvl w:val="1"/>
          <w:numId w:val="9"/>
        </w:numPr>
        <w:tabs>
          <w:tab w:val="left" w:pos="1356"/>
        </w:tabs>
        <w:ind w:left="1356" w:hanging="420"/>
      </w:pPr>
      <w:r>
        <w:lastRenderedPageBreak/>
        <w:t>Финансовый сектор</w:t>
      </w:r>
    </w:p>
    <w:p w:rsidR="00CC1D6D" w:rsidRDefault="00CC1D6D" w:rsidP="00CC1D6D">
      <w:pPr>
        <w:pStyle w:val="a3"/>
        <w:tabs>
          <w:tab w:val="left" w:pos="2927"/>
          <w:tab w:val="left" w:pos="3288"/>
          <w:tab w:val="left" w:pos="4536"/>
          <w:tab w:val="left" w:pos="5830"/>
          <w:tab w:val="left" w:pos="6209"/>
          <w:tab w:val="left" w:pos="7333"/>
          <w:tab w:val="left" w:pos="8879"/>
          <w:tab w:val="left" w:pos="10381"/>
          <w:tab w:val="left" w:pos="10760"/>
          <w:tab w:val="left" w:pos="11592"/>
          <w:tab w:val="left" w:pos="13087"/>
          <w:tab w:val="left" w:pos="14858"/>
        </w:tabs>
        <w:spacing w:before="161" w:line="360" w:lineRule="auto"/>
        <w:ind w:left="227" w:right="285" w:firstLine="709"/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6841"/>
        <w:gridCol w:w="6842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ind w:left="163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842" w:type="dxa"/>
          </w:tcPr>
          <w:p w:rsidR="00CC1D6D" w:rsidRDefault="00CC1D6D" w:rsidP="00574AC2">
            <w:pPr>
              <w:pStyle w:val="TableParagraph"/>
              <w:ind w:left="1259" w:right="12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Контактные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CC1D6D" w:rsidTr="00574AC2">
        <w:trPr>
          <w:trHeight w:val="321"/>
        </w:trPr>
        <w:tc>
          <w:tcPr>
            <w:tcW w:w="14300" w:type="dxa"/>
            <w:gridSpan w:val="3"/>
          </w:tcPr>
          <w:p w:rsidR="00CC1D6D" w:rsidRDefault="00CC1D6D" w:rsidP="00574AC2">
            <w:pPr>
              <w:pStyle w:val="TableParagraph"/>
              <w:spacing w:line="302" w:lineRule="exact"/>
              <w:ind w:left="674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Банки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 СБЕРБАНК</w:t>
            </w:r>
          </w:p>
        </w:tc>
        <w:tc>
          <w:tcPr>
            <w:tcW w:w="684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а.Адыге-Хабль ул.Первомайская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Pr="003638A1" w:rsidRDefault="00CC1D6D" w:rsidP="00574AC2">
            <w:pPr>
              <w:pStyle w:val="TableParagraph"/>
              <w:spacing w:line="302" w:lineRule="exact"/>
              <w:ind w:left="168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1.2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ПОЧТА БАНК</w:t>
            </w:r>
          </w:p>
        </w:tc>
        <w:tc>
          <w:tcPr>
            <w:tcW w:w="684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а.Адыге-Хабль ул.Советская</w:t>
            </w:r>
          </w:p>
        </w:tc>
      </w:tr>
      <w:tr w:rsidR="00CC1D6D" w:rsidTr="00574AC2">
        <w:trPr>
          <w:trHeight w:val="321"/>
        </w:trPr>
        <w:tc>
          <w:tcPr>
            <w:tcW w:w="14300" w:type="dxa"/>
            <w:gridSpan w:val="3"/>
          </w:tcPr>
          <w:p w:rsidR="00CC1D6D" w:rsidRDefault="00CC1D6D" w:rsidP="00574AC2">
            <w:pPr>
              <w:pStyle w:val="TableParagraph"/>
              <w:spacing w:line="302" w:lineRule="exact"/>
              <w:ind w:left="577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Страховые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компании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Отдел мед. Страхования </w:t>
            </w:r>
          </w:p>
        </w:tc>
        <w:tc>
          <w:tcPr>
            <w:tcW w:w="684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а.Адыге-Хабль ул.Советская 17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Pr="003638A1" w:rsidRDefault="00CC1D6D" w:rsidP="00574AC2">
            <w:pPr>
              <w:pStyle w:val="TableParagraph"/>
              <w:spacing w:line="302" w:lineRule="exact"/>
              <w:ind w:left="168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2.2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 пенсионного страхования</w:t>
            </w:r>
          </w:p>
        </w:tc>
        <w:tc>
          <w:tcPr>
            <w:tcW w:w="684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а.Адыге-Хабль ул.Первомайская 36</w:t>
            </w:r>
          </w:p>
        </w:tc>
      </w:tr>
      <w:tr w:rsidR="00CC1D6D" w:rsidTr="00574AC2">
        <w:trPr>
          <w:trHeight w:val="321"/>
        </w:trPr>
        <w:tc>
          <w:tcPr>
            <w:tcW w:w="14300" w:type="dxa"/>
            <w:gridSpan w:val="3"/>
          </w:tcPr>
          <w:p w:rsidR="00CC1D6D" w:rsidRDefault="00CC1D6D" w:rsidP="00574AC2">
            <w:pPr>
              <w:pStyle w:val="TableParagraph"/>
              <w:spacing w:line="302" w:lineRule="exact"/>
              <w:ind w:left="4733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Иные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компании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сектора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6841" w:type="dxa"/>
          </w:tcPr>
          <w:p w:rsidR="00CC1D6D" w:rsidRPr="005E394A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4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684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684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</w:tbl>
    <w:p w:rsidR="00CC1D6D" w:rsidRDefault="00CC1D6D" w:rsidP="00CC1D6D">
      <w:pPr>
        <w:rPr>
          <w:sz w:val="24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1"/>
          <w:numId w:val="9"/>
        </w:numPr>
        <w:tabs>
          <w:tab w:val="left" w:pos="1356"/>
        </w:tabs>
        <w:ind w:left="1356" w:hanging="420"/>
      </w:pPr>
      <w:r>
        <w:lastRenderedPageBreak/>
        <w:t>Природно-ресурсный</w:t>
      </w:r>
      <w:r>
        <w:rPr>
          <w:spacing w:val="-2"/>
        </w:rPr>
        <w:t xml:space="preserve"> </w:t>
      </w:r>
      <w:r>
        <w:t>потенциал</w:t>
      </w:r>
    </w:p>
    <w:p w:rsidR="00CC1D6D" w:rsidRDefault="00CC1D6D" w:rsidP="00CC1D6D">
      <w:pPr>
        <w:pStyle w:val="a3"/>
        <w:spacing w:before="161"/>
        <w:ind w:left="936"/>
      </w:pPr>
      <w:r w:rsidRPr="0098164F">
        <w:t>Сырьевые ресурсы представлены месторождениями глины, п</w:t>
      </w:r>
      <w:r>
        <w:t>есчано-гравийной смеси и песков.</w:t>
      </w:r>
    </w:p>
    <w:p w:rsidR="00CC1D6D" w:rsidRDefault="00CC1D6D" w:rsidP="00CC1D6D">
      <w:pPr>
        <w:pStyle w:val="a3"/>
        <w:spacing w:before="6"/>
        <w:rPr>
          <w:sz w:val="10"/>
        </w:rPr>
      </w:pPr>
    </w:p>
    <w:p w:rsidR="00CC1D6D" w:rsidRDefault="00CC1D6D" w:rsidP="00CC1D6D">
      <w:pPr>
        <w:pStyle w:val="a3"/>
        <w:rPr>
          <w:sz w:val="30"/>
        </w:rPr>
      </w:pPr>
    </w:p>
    <w:p w:rsidR="00CC1D6D" w:rsidRPr="0098164F" w:rsidRDefault="00CC1D6D" w:rsidP="00CC1D6D">
      <w:pPr>
        <w:widowControl/>
        <w:autoSpaceDE/>
        <w:autoSpaceDN/>
        <w:ind w:firstLine="851"/>
        <w:jc w:val="right"/>
        <w:rPr>
          <w:rFonts w:ascii="Arial" w:hAnsi="Arial" w:cs="Arial"/>
          <w:b/>
          <w:i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785"/>
        <w:gridCol w:w="4786"/>
        <w:gridCol w:w="4786"/>
      </w:tblGrid>
      <w:tr w:rsidR="00CC1D6D" w:rsidRPr="0098164F" w:rsidTr="00574AC2">
        <w:tc>
          <w:tcPr>
            <w:tcW w:w="4785" w:type="dxa"/>
            <w:shd w:val="clear" w:color="auto" w:fill="auto"/>
          </w:tcPr>
          <w:p w:rsidR="00CC1D6D" w:rsidRPr="0098164F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266950"/>
                  <wp:effectExtent l="0" t="0" r="0" b="0"/>
                  <wp:docPr id="6" name="Диаграмм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CC1D6D" w:rsidRPr="0098164F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266950"/>
                  <wp:effectExtent l="0" t="0" r="0" b="0"/>
                  <wp:docPr id="5" name="Диаграмм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D6D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2725" cy="1866900"/>
                  <wp:effectExtent l="0" t="0" r="0" b="0"/>
                  <wp:docPr id="8" name="Диаграмм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CC1D6D" w:rsidRPr="0098164F" w:rsidTr="00574AC2">
        <w:tc>
          <w:tcPr>
            <w:tcW w:w="9571" w:type="dxa"/>
            <w:gridSpan w:val="2"/>
            <w:shd w:val="clear" w:color="auto" w:fill="auto"/>
          </w:tcPr>
          <w:p w:rsidR="00CC1D6D" w:rsidRPr="0098164F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4786" w:type="dxa"/>
          </w:tcPr>
          <w:p w:rsidR="00CC1D6D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</w:pPr>
          </w:p>
        </w:tc>
      </w:tr>
    </w:tbl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7"/>
        <w:gridCol w:w="3001"/>
        <w:gridCol w:w="3001"/>
        <w:gridCol w:w="3002"/>
        <w:gridCol w:w="3001"/>
        <w:gridCol w:w="3002"/>
      </w:tblGrid>
      <w:tr w:rsidR="00CC1D6D" w:rsidTr="00574AC2">
        <w:trPr>
          <w:trHeight w:val="1609"/>
        </w:trPr>
        <w:tc>
          <w:tcPr>
            <w:tcW w:w="977" w:type="dxa"/>
          </w:tcPr>
          <w:p w:rsidR="00CC1D6D" w:rsidRDefault="00CC1D6D" w:rsidP="00574AC2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ind w:left="942" w:right="271" w:hanging="643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 природных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ресурсов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ind w:left="942" w:right="301" w:hanging="614"/>
              <w:rPr>
                <w:b/>
                <w:sz w:val="28"/>
              </w:rPr>
            </w:pPr>
            <w:r>
              <w:rPr>
                <w:b/>
                <w:sz w:val="28"/>
              </w:rPr>
              <w:t>Объем природных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ресурсов</w:t>
            </w:r>
          </w:p>
        </w:tc>
        <w:tc>
          <w:tcPr>
            <w:tcW w:w="3002" w:type="dxa"/>
          </w:tcPr>
          <w:p w:rsidR="00CC1D6D" w:rsidRDefault="00CC1D6D" w:rsidP="00574AC2">
            <w:pPr>
              <w:pStyle w:val="TableParagraph"/>
              <w:ind w:left="190" w:right="174" w:firstLine="229"/>
              <w:rPr>
                <w:b/>
                <w:sz w:val="28"/>
              </w:rPr>
            </w:pPr>
            <w:r>
              <w:rPr>
                <w:b/>
                <w:sz w:val="28"/>
              </w:rPr>
              <w:t>Местоположение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природных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ресурсов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ind w:left="189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Инфраструктурная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ресурсов</w:t>
            </w:r>
          </w:p>
        </w:tc>
        <w:tc>
          <w:tcPr>
            <w:tcW w:w="3002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307" w:right="295"/>
              <w:jc w:val="center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Статус природных</w:t>
            </w:r>
            <w:r w:rsidRPr="00CF007F">
              <w:rPr>
                <w:b/>
                <w:spacing w:val="-68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ресурсов</w:t>
            </w:r>
            <w:r w:rsidRPr="00CF007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(разведанные/</w:t>
            </w:r>
            <w:r w:rsidRPr="00CF007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подтвержденные/</w:t>
            </w:r>
            <w:r w:rsidRPr="00CF007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извлекаемые)</w:t>
            </w:r>
          </w:p>
        </w:tc>
      </w:tr>
      <w:tr w:rsidR="00CC1D6D" w:rsidTr="00574AC2">
        <w:trPr>
          <w:trHeight w:val="321"/>
        </w:trPr>
        <w:tc>
          <w:tcPr>
            <w:tcW w:w="977" w:type="dxa"/>
          </w:tcPr>
          <w:p w:rsidR="00CC1D6D" w:rsidRDefault="00CC1D6D" w:rsidP="00574AC2">
            <w:pPr>
              <w:pStyle w:val="TableParagraph"/>
              <w:spacing w:line="302" w:lineRule="exact"/>
              <w:ind w:left="128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001" w:type="dxa"/>
          </w:tcPr>
          <w:p w:rsidR="00CC1D6D" w:rsidRPr="00144E3B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Гравийно-песчаная смесь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 тыс.куб</w:t>
            </w:r>
          </w:p>
        </w:tc>
        <w:tc>
          <w:tcPr>
            <w:tcW w:w="300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Адыге-Хабльский муниципальный район с.Садовое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Гравийно-песчаный карьер</w:t>
            </w:r>
          </w:p>
        </w:tc>
        <w:tc>
          <w:tcPr>
            <w:tcW w:w="3002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извлекаемый</w:t>
            </w:r>
          </w:p>
        </w:tc>
      </w:tr>
      <w:tr w:rsidR="00CC1D6D" w:rsidTr="00574AC2">
        <w:trPr>
          <w:trHeight w:val="321"/>
        </w:trPr>
        <w:tc>
          <w:tcPr>
            <w:tcW w:w="97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2.</w:t>
            </w:r>
          </w:p>
        </w:tc>
        <w:tc>
          <w:tcPr>
            <w:tcW w:w="3001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Глина и гравийно-песчаная смесь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 тыс.куб</w:t>
            </w:r>
          </w:p>
        </w:tc>
        <w:tc>
          <w:tcPr>
            <w:tcW w:w="300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Адыге-Хабльский муниципальный район а.Апсуа</w:t>
            </w:r>
          </w:p>
        </w:tc>
        <w:tc>
          <w:tcPr>
            <w:tcW w:w="300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Гравийно-песчаный карьер</w:t>
            </w:r>
          </w:p>
        </w:tc>
        <w:tc>
          <w:tcPr>
            <w:tcW w:w="3002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извлекаемый</w:t>
            </w:r>
          </w:p>
        </w:tc>
      </w:tr>
    </w:tbl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1"/>
          <w:numId w:val="9"/>
        </w:numPr>
        <w:tabs>
          <w:tab w:val="left" w:pos="1356"/>
        </w:tabs>
        <w:ind w:left="1356" w:hanging="420"/>
      </w:pPr>
      <w:r>
        <w:lastRenderedPageBreak/>
        <w:t>Образование</w:t>
      </w:r>
    </w:p>
    <w:p w:rsidR="00CC1D6D" w:rsidRDefault="00CC1D6D" w:rsidP="00CC1D6D">
      <w:pPr>
        <w:pStyle w:val="a3"/>
        <w:spacing w:before="11"/>
        <w:rPr>
          <w:sz w:val="13"/>
        </w:rPr>
      </w:pPr>
    </w:p>
    <w:p w:rsidR="00CC1D6D" w:rsidRDefault="00CC1D6D" w:rsidP="00CC1D6D">
      <w:pPr>
        <w:pStyle w:val="a3"/>
        <w:spacing w:before="11"/>
        <w:rPr>
          <w:sz w:val="13"/>
        </w:rPr>
      </w:pPr>
    </w:p>
    <w:p w:rsidR="00CC1D6D" w:rsidRPr="004F7B4E" w:rsidRDefault="00CC1D6D" w:rsidP="00CC1D6D">
      <w:pPr>
        <w:pStyle w:val="a3"/>
        <w:spacing w:before="11" w:line="360" w:lineRule="auto"/>
        <w:rPr>
          <w:sz w:val="24"/>
          <w:szCs w:val="24"/>
        </w:rPr>
      </w:pPr>
      <w:r w:rsidRPr="004F7B4E">
        <w:rPr>
          <w:sz w:val="24"/>
          <w:szCs w:val="24"/>
        </w:rPr>
        <w:t>В числе структурных подразделений социальной сферы района выделяется образование, представленное детскими дошкольными и общеобразовательными учреждениями.</w:t>
      </w:r>
    </w:p>
    <w:p w:rsidR="00CC1D6D" w:rsidRPr="004F7B4E" w:rsidRDefault="00CC1D6D" w:rsidP="00CC1D6D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i/>
          <w:color w:val="1A1A1A"/>
          <w:sz w:val="24"/>
          <w:szCs w:val="24"/>
          <w:lang w:eastAsia="ru-RU"/>
        </w:rPr>
      </w:pPr>
      <w:r w:rsidRPr="004F7B4E">
        <w:rPr>
          <w:i/>
          <w:color w:val="1A1A1A"/>
          <w:sz w:val="24"/>
          <w:szCs w:val="24"/>
          <w:lang w:eastAsia="ru-RU"/>
        </w:rPr>
        <w:t>В системе образования района действует  13 общеобразовательных школ, 5 детских дошкольных учреждения, 7 групп дошкольного образования при 4 общеобразовательных школах. Вместимость школ составляет 2000 мест, в них обучается 1779 учащийся. В районе продолжается работа по созданию современной образовательной среды для школьников. В 2021 году все школы района перешли на 5-дневную учебную неделю, что позволило детям больше заниматься внеурочной деятельностью. Система работы школьных автобусов действует в 4 населенных пунктах (подвозится 271 обучающихся).</w:t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i/>
          <w:color w:val="1A1A1A"/>
          <w:sz w:val="24"/>
          <w:szCs w:val="24"/>
          <w:lang w:eastAsia="ru-RU"/>
        </w:rPr>
      </w:pPr>
      <w:r w:rsidRPr="004F7B4E">
        <w:rPr>
          <w:i/>
          <w:color w:val="1A1A1A"/>
          <w:sz w:val="24"/>
          <w:szCs w:val="24"/>
          <w:lang w:eastAsia="ru-RU"/>
        </w:rPr>
        <w:t xml:space="preserve"> В образовательных организациях Адыге-Хабльского  района трудится 219 педагогических работников. Из них: 219 – учителя-предметники, 110 – учителя первой и высшей категории. Процент учителей аттестованных на квалификационные категории составил 83%. Своевременно прошли курсы повышения квалификации 100 %. </w:t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i/>
          <w:color w:val="1A1A1A"/>
          <w:sz w:val="24"/>
          <w:szCs w:val="24"/>
          <w:lang w:eastAsia="ru-RU"/>
        </w:rPr>
      </w:pPr>
      <w:r>
        <w:rPr>
          <w:noProof/>
          <w:sz w:val="42"/>
          <w:lang w:eastAsia="ru-RU"/>
        </w:rPr>
        <w:drawing>
          <wp:inline distT="0" distB="0" distL="0" distR="0">
            <wp:extent cx="5534025" cy="3162300"/>
            <wp:effectExtent l="0" t="0" r="0" b="7620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11619"/>
        <w:gridCol w:w="2840"/>
      </w:tblGrid>
      <w:tr w:rsidR="00CC1D6D" w:rsidTr="00574AC2">
        <w:trPr>
          <w:trHeight w:val="209"/>
        </w:trPr>
        <w:tc>
          <w:tcPr>
            <w:tcW w:w="1015" w:type="dxa"/>
          </w:tcPr>
          <w:p w:rsidR="00CC1D6D" w:rsidRPr="004F7B4E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4"/>
                <w:szCs w:val="24"/>
              </w:rPr>
            </w:pPr>
            <w:r w:rsidRPr="004F7B4E"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pacing w:val="-67"/>
                <w:sz w:val="24"/>
                <w:szCs w:val="24"/>
                <w:lang w:val="ru-RU"/>
              </w:rPr>
              <w:t xml:space="preserve">    </w:t>
            </w:r>
            <w:r w:rsidRPr="004F7B4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1619" w:type="dxa"/>
          </w:tcPr>
          <w:p w:rsidR="00CC1D6D" w:rsidRPr="004F7B4E" w:rsidRDefault="00CC1D6D" w:rsidP="00574AC2">
            <w:pPr>
              <w:pStyle w:val="TableParagraph"/>
              <w:ind w:left="4183" w:right="4173"/>
              <w:jc w:val="center"/>
              <w:rPr>
                <w:b/>
                <w:sz w:val="24"/>
                <w:szCs w:val="24"/>
              </w:rPr>
            </w:pPr>
            <w:r w:rsidRPr="004F7B4E">
              <w:rPr>
                <w:b/>
                <w:sz w:val="24"/>
                <w:szCs w:val="24"/>
              </w:rPr>
              <w:t>Наименование</w:t>
            </w:r>
            <w:r w:rsidRPr="004F7B4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F7B4E">
              <w:rPr>
                <w:b/>
                <w:sz w:val="24"/>
                <w:szCs w:val="24"/>
              </w:rPr>
              <w:t>вида</w:t>
            </w:r>
            <w:r w:rsidRPr="004F7B4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F7B4E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2840" w:type="dxa"/>
          </w:tcPr>
          <w:p w:rsidR="00CC1D6D" w:rsidRPr="004F7B4E" w:rsidRDefault="00CC1D6D" w:rsidP="00574AC2">
            <w:pPr>
              <w:pStyle w:val="TableParagraph"/>
              <w:spacing w:line="320" w:lineRule="atLeast"/>
              <w:ind w:left="277" w:right="89" w:hanging="17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pacing w:val="-1"/>
                <w:sz w:val="24"/>
                <w:szCs w:val="24"/>
                <w:lang w:val="ru-RU"/>
              </w:rPr>
              <w:t>Количество объектов</w:t>
            </w:r>
          </w:p>
        </w:tc>
      </w:tr>
      <w:tr w:rsidR="00CC1D6D" w:rsidTr="00574AC2">
        <w:trPr>
          <w:trHeight w:val="321"/>
        </w:trPr>
        <w:tc>
          <w:tcPr>
            <w:tcW w:w="1015" w:type="dxa"/>
          </w:tcPr>
          <w:p w:rsidR="00CC1D6D" w:rsidRPr="004F7B4E" w:rsidRDefault="00CC1D6D" w:rsidP="00574AC2">
            <w:pPr>
              <w:pStyle w:val="TableParagraph"/>
              <w:spacing w:line="302" w:lineRule="exact"/>
              <w:ind w:left="148" w:right="138"/>
              <w:jc w:val="center"/>
              <w:rPr>
                <w:b/>
                <w:sz w:val="24"/>
                <w:szCs w:val="24"/>
              </w:rPr>
            </w:pPr>
            <w:r w:rsidRPr="004F7B4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619" w:type="dxa"/>
          </w:tcPr>
          <w:p w:rsidR="00CC1D6D" w:rsidRPr="004F7B4E" w:rsidRDefault="00CC1D6D" w:rsidP="00574A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F7B4E">
              <w:rPr>
                <w:sz w:val="24"/>
                <w:szCs w:val="24"/>
                <w:lang w:val="ru-RU"/>
              </w:rPr>
              <w:t>СОШ Адыге-Хабльского муниципального района</w:t>
            </w:r>
          </w:p>
        </w:tc>
        <w:tc>
          <w:tcPr>
            <w:tcW w:w="2840" w:type="dxa"/>
          </w:tcPr>
          <w:p w:rsidR="00CC1D6D" w:rsidRPr="004F7B4E" w:rsidRDefault="00CC1D6D" w:rsidP="00574AC2">
            <w:pPr>
              <w:pStyle w:val="TableParagraph"/>
              <w:rPr>
                <w:sz w:val="24"/>
                <w:szCs w:val="24"/>
              </w:rPr>
            </w:pPr>
            <w:r w:rsidRPr="004F7B4E">
              <w:rPr>
                <w:sz w:val="24"/>
                <w:szCs w:val="24"/>
              </w:rPr>
              <w:t>13</w:t>
            </w:r>
          </w:p>
        </w:tc>
      </w:tr>
      <w:tr w:rsidR="00CC1D6D" w:rsidTr="00574AC2">
        <w:trPr>
          <w:trHeight w:val="321"/>
        </w:trPr>
        <w:tc>
          <w:tcPr>
            <w:tcW w:w="1015" w:type="dxa"/>
          </w:tcPr>
          <w:p w:rsidR="00CC1D6D" w:rsidRPr="004F7B4E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4F7B4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619" w:type="dxa"/>
          </w:tcPr>
          <w:p w:rsidR="00CC1D6D" w:rsidRPr="004F7B4E" w:rsidRDefault="00CC1D6D" w:rsidP="00574AC2">
            <w:pPr>
              <w:pStyle w:val="TableParagraph"/>
              <w:rPr>
                <w:sz w:val="24"/>
                <w:szCs w:val="24"/>
              </w:rPr>
            </w:pPr>
            <w:r w:rsidRPr="004F7B4E">
              <w:rPr>
                <w:sz w:val="24"/>
                <w:szCs w:val="24"/>
              </w:rPr>
              <w:t>Учреждения дошкольного образования</w:t>
            </w:r>
          </w:p>
        </w:tc>
        <w:tc>
          <w:tcPr>
            <w:tcW w:w="2840" w:type="dxa"/>
          </w:tcPr>
          <w:p w:rsidR="00CC1D6D" w:rsidRPr="004F7B4E" w:rsidRDefault="00CC1D6D" w:rsidP="00574AC2">
            <w:pPr>
              <w:pStyle w:val="TableParagraph"/>
              <w:rPr>
                <w:sz w:val="24"/>
                <w:szCs w:val="24"/>
              </w:rPr>
            </w:pPr>
            <w:r w:rsidRPr="004F7B4E">
              <w:rPr>
                <w:sz w:val="24"/>
                <w:szCs w:val="24"/>
              </w:rPr>
              <w:t>5</w:t>
            </w:r>
          </w:p>
        </w:tc>
      </w:tr>
    </w:tbl>
    <w:p w:rsidR="00CC1D6D" w:rsidRDefault="00CC1D6D" w:rsidP="00CC1D6D">
      <w:pPr>
        <w:pStyle w:val="1"/>
        <w:tabs>
          <w:tab w:val="left" w:pos="1356"/>
        </w:tabs>
        <w:spacing w:before="0"/>
        <w:ind w:left="936" w:firstLine="0"/>
      </w:pPr>
    </w:p>
    <w:p w:rsidR="00CC1D6D" w:rsidRDefault="00CC1D6D" w:rsidP="00CC1D6D">
      <w:pPr>
        <w:pStyle w:val="1"/>
        <w:tabs>
          <w:tab w:val="left" w:pos="1356"/>
        </w:tabs>
        <w:spacing w:before="0"/>
        <w:ind w:left="936" w:firstLine="0"/>
      </w:pPr>
      <w:r>
        <w:t>1.7 Здравоохранение</w:t>
      </w:r>
    </w:p>
    <w:p w:rsidR="00CC1D6D" w:rsidRDefault="00CC1D6D" w:rsidP="00CC1D6D">
      <w:pPr>
        <w:pStyle w:val="1"/>
        <w:tabs>
          <w:tab w:val="left" w:pos="1356"/>
        </w:tabs>
        <w:spacing w:before="0"/>
      </w:pPr>
    </w:p>
    <w:p w:rsidR="00CC1D6D" w:rsidRPr="00B67D27" w:rsidRDefault="00CC1D6D" w:rsidP="00CC1D6D">
      <w:pPr>
        <w:pStyle w:val="1"/>
        <w:spacing w:before="0"/>
        <w:ind w:left="142" w:firstLine="425"/>
        <w:jc w:val="both"/>
        <w:rPr>
          <w:b w:val="0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445135</wp:posOffset>
            </wp:positionV>
            <wp:extent cx="7334250" cy="6057900"/>
            <wp:effectExtent l="0" t="0" r="0" b="0"/>
            <wp:wrapNone/>
            <wp:docPr id="13" name="Рисунок 13" descr="https://i.pinimg.com/originals/a7/7a/57/a77a5714ad6f0db091c92b331b3a8d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7/7a/57/a77a5714ad6f0db091c92b331b3a8d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D27">
        <w:rPr>
          <w:b w:val="0"/>
          <w:i/>
        </w:rPr>
        <w:t>Здравоохранение – одна из важнейших отраслей обслуживания населения Адыге-Хабльского района, основная задача, которой состоит в профилактической работе по предотвращению заболеваний населения, повышении уровня его здоровья и увеличению продолжительности жизни.</w:t>
      </w:r>
    </w:p>
    <w:p w:rsidR="00CC1D6D" w:rsidRDefault="00CC1D6D" w:rsidP="00CC1D6D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12017"/>
        <w:gridCol w:w="1713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ind w:left="4183" w:right="4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вида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spacing w:line="320" w:lineRule="atLeast"/>
              <w:ind w:left="277" w:right="89" w:hanging="17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48" w:right="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Адыге-Хабльская ЦРБ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Эрсаконская участковая больница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C1D6D" w:rsidRDefault="00CC1D6D" w:rsidP="00CC1D6D">
      <w:pPr>
        <w:pStyle w:val="a3"/>
        <w:rPr>
          <w:sz w:val="42"/>
        </w:rPr>
      </w:pPr>
    </w:p>
    <w:p w:rsidR="00CC1D6D" w:rsidRPr="00D13923" w:rsidRDefault="00CC1D6D" w:rsidP="00CC1D6D">
      <w:pPr>
        <w:jc w:val="center"/>
        <w:rPr>
          <w:b/>
          <w:sz w:val="32"/>
          <w:szCs w:val="32"/>
        </w:rPr>
      </w:pPr>
      <w:r w:rsidRPr="00D13923">
        <w:rPr>
          <w:b/>
          <w:sz w:val="32"/>
          <w:szCs w:val="32"/>
        </w:rPr>
        <w:t>Перечень лечебно-профилактических учреждений</w:t>
      </w:r>
    </w:p>
    <w:p w:rsidR="00CC1D6D" w:rsidRPr="00D13923" w:rsidRDefault="00CC1D6D" w:rsidP="00CC1D6D">
      <w:pPr>
        <w:jc w:val="center"/>
        <w:rPr>
          <w:b/>
          <w:sz w:val="32"/>
          <w:szCs w:val="32"/>
        </w:rPr>
      </w:pPr>
      <w:r w:rsidRPr="00D13923">
        <w:rPr>
          <w:b/>
          <w:sz w:val="32"/>
          <w:szCs w:val="32"/>
        </w:rPr>
        <w:t>муниципального образо</w:t>
      </w:r>
      <w:r>
        <w:rPr>
          <w:b/>
          <w:sz w:val="32"/>
          <w:szCs w:val="32"/>
        </w:rPr>
        <w:t>вания по состоянию на 01.01.2023</w:t>
      </w:r>
      <w:r w:rsidRPr="00D13923">
        <w:rPr>
          <w:b/>
          <w:sz w:val="32"/>
          <w:szCs w:val="32"/>
        </w:rPr>
        <w:t xml:space="preserve"> года</w:t>
      </w:r>
    </w:p>
    <w:tbl>
      <w:tblPr>
        <w:tblpPr w:leftFromText="180" w:rightFromText="180" w:vertAnchor="text" w:horzAnchor="page" w:tblpX="595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4386"/>
        <w:gridCol w:w="2694"/>
        <w:gridCol w:w="6662"/>
      </w:tblGrid>
      <w:tr w:rsidR="00CC1D6D" w:rsidRPr="001A38AC" w:rsidTr="00574AC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№</w:t>
            </w:r>
          </w:p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п/п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 xml:space="preserve">Наименование </w:t>
            </w:r>
          </w:p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 xml:space="preserve">учреждения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 xml:space="preserve">Ф.И.О. </w:t>
            </w:r>
          </w:p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Руководителя,</w:t>
            </w:r>
          </w:p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контактный номер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Юридический адрес/фактический</w:t>
            </w:r>
          </w:p>
        </w:tc>
      </w:tr>
      <w:tr w:rsidR="00CC1D6D" w:rsidRPr="001A38AC" w:rsidTr="00574AC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РГБУЗ «Адыге-Хабльская ЦРБ»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Бесокаева Женя Сетбиевна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КЧР, а.Адыге-Хабль, ул.Первомайская 142В</w:t>
            </w:r>
          </w:p>
        </w:tc>
      </w:tr>
      <w:tr w:rsidR="00CC1D6D" w:rsidRPr="001A38AC" w:rsidTr="00574AC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  <w:r w:rsidRPr="00F041B5">
              <w:rPr>
                <w:sz w:val="24"/>
                <w:szCs w:val="24"/>
              </w:rPr>
              <w:t>2…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F041B5" w:rsidRDefault="00CC1D6D" w:rsidP="00574AC2">
            <w:pPr>
              <w:jc w:val="center"/>
              <w:rPr>
                <w:sz w:val="24"/>
                <w:szCs w:val="24"/>
              </w:rPr>
            </w:pPr>
          </w:p>
        </w:tc>
      </w:tr>
    </w:tbl>
    <w:p w:rsidR="00CC1D6D" w:rsidRPr="00D13923" w:rsidRDefault="00CC1D6D" w:rsidP="00CC1D6D">
      <w:pPr>
        <w:jc w:val="center"/>
        <w:rPr>
          <w:b/>
          <w:sz w:val="28"/>
          <w:szCs w:val="28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Pr="003E0629" w:rsidRDefault="00CC1D6D" w:rsidP="00CC1D6D">
      <w:pPr>
        <w:pStyle w:val="a3"/>
        <w:rPr>
          <w:sz w:val="16"/>
          <w:szCs w:val="16"/>
        </w:rPr>
      </w:pPr>
    </w:p>
    <w:p w:rsidR="00CC1D6D" w:rsidRDefault="00CC1D6D" w:rsidP="00CC1D6D">
      <w:pPr>
        <w:pStyle w:val="1"/>
        <w:tabs>
          <w:tab w:val="left" w:pos="1356"/>
        </w:tabs>
        <w:spacing w:before="0"/>
        <w:ind w:left="936" w:firstLine="0"/>
      </w:pPr>
    </w:p>
    <w:p w:rsidR="00CC1D6D" w:rsidRDefault="00CC1D6D" w:rsidP="00CC1D6D">
      <w:pPr>
        <w:pStyle w:val="1"/>
        <w:numPr>
          <w:ilvl w:val="1"/>
          <w:numId w:val="16"/>
        </w:numPr>
        <w:tabs>
          <w:tab w:val="left" w:pos="1356"/>
        </w:tabs>
        <w:spacing w:before="0"/>
      </w:pPr>
      <w:r>
        <w:t xml:space="preserve"> Жилищно-коммунальное хозяйство</w:t>
      </w:r>
    </w:p>
    <w:p w:rsidR="00CC1D6D" w:rsidRDefault="00CC1D6D" w:rsidP="00CC1D6D">
      <w:pPr>
        <w:pStyle w:val="1"/>
        <w:tabs>
          <w:tab w:val="left" w:pos="1356"/>
        </w:tabs>
        <w:spacing w:before="0"/>
        <w:ind w:left="935" w:firstLine="0"/>
      </w:pPr>
    </w:p>
    <w:p w:rsidR="00CC1D6D" w:rsidRDefault="00CC1D6D" w:rsidP="00CC1D6D">
      <w:pPr>
        <w:spacing w:line="360" w:lineRule="auto"/>
      </w:pPr>
      <w:r w:rsidRPr="003E0629">
        <w:rPr>
          <w:i/>
          <w:iCs/>
          <w:sz w:val="28"/>
          <w:szCs w:val="28"/>
        </w:rPr>
        <w:t>По обеспеченности населения жилищем район характеризуется относительно благоприятными показателями в сравнении с другими муниципальными образованиями республики. Кроме того, район занимает первое место по росту данного показателя, превышая, в том числе и общереспубликанские показатели.</w:t>
      </w:r>
    </w:p>
    <w:p w:rsidR="00CC1D6D" w:rsidRPr="003638A1" w:rsidRDefault="00CC1D6D" w:rsidP="00CC1D6D">
      <w:pPr>
        <w:spacing w:line="360" w:lineRule="auto"/>
        <w:rPr>
          <w:i/>
          <w:sz w:val="28"/>
          <w:szCs w:val="28"/>
        </w:rPr>
      </w:pPr>
      <w:r w:rsidRPr="003638A1">
        <w:rPr>
          <w:b/>
          <w:i/>
          <w:sz w:val="28"/>
          <w:szCs w:val="28"/>
        </w:rPr>
        <w:t>Жилищный фонд</w:t>
      </w:r>
      <w:r w:rsidRPr="003638A1">
        <w:rPr>
          <w:i/>
          <w:sz w:val="28"/>
          <w:szCs w:val="28"/>
        </w:rPr>
        <w:t xml:space="preserve"> по Адыге-Хабльскому муниципальному образованию на отчетную дату 01.01.2023г. составляет 3766 жилых домов общей площадью 307,9т. кв.м. </w:t>
      </w:r>
    </w:p>
    <w:p w:rsidR="00CC1D6D" w:rsidRPr="003638A1" w:rsidRDefault="00CC1D6D" w:rsidP="00CC1D6D">
      <w:pPr>
        <w:spacing w:line="360" w:lineRule="auto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>из них:</w:t>
      </w:r>
    </w:p>
    <w:p w:rsidR="00CC1D6D" w:rsidRPr="003638A1" w:rsidRDefault="00CC1D6D" w:rsidP="00CC1D6D">
      <w:pPr>
        <w:spacing w:line="360" w:lineRule="auto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>3714 – индивидуальных жилых домов общей площадью 276 800 кв.м.</w:t>
      </w:r>
    </w:p>
    <w:p w:rsidR="00CC1D6D" w:rsidRPr="003638A1" w:rsidRDefault="00CC1D6D" w:rsidP="00CC1D6D">
      <w:pPr>
        <w:spacing w:line="360" w:lineRule="auto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19 – многоквартирных домов общей площадью 33000,0 кв.м. </w:t>
      </w:r>
    </w:p>
    <w:p w:rsidR="00CC1D6D" w:rsidRPr="003E0629" w:rsidRDefault="00CC1D6D" w:rsidP="00CC1D6D">
      <w:pPr>
        <w:widowControl/>
        <w:autoSpaceDE/>
        <w:autoSpaceDN/>
        <w:ind w:left="283"/>
        <w:rPr>
          <w:rFonts w:ascii="Arial" w:hAnsi="Arial" w:cs="Arial"/>
          <w:b/>
          <w:i/>
          <w:sz w:val="20"/>
          <w:szCs w:val="20"/>
          <w:lang w:eastAsia="ru-RU"/>
        </w:rPr>
      </w:pPr>
      <w:r w:rsidRPr="003E0629">
        <w:rPr>
          <w:rFonts w:ascii="Arial" w:hAnsi="Arial" w:cs="Arial"/>
          <w:b/>
          <w:i/>
          <w:sz w:val="20"/>
          <w:szCs w:val="20"/>
          <w:lang w:eastAsia="ru-RU"/>
        </w:rPr>
        <w:t>Прогнозные показатели средней обеспеченности жильём, заложенные в</w:t>
      </w:r>
      <w:r>
        <w:rPr>
          <w:rFonts w:ascii="Arial" w:hAnsi="Arial" w:cs="Arial"/>
          <w:b/>
          <w:i/>
          <w:sz w:val="20"/>
          <w:szCs w:val="20"/>
          <w:lang w:eastAsia="ru-RU"/>
        </w:rPr>
        <w:t xml:space="preserve"> </w:t>
      </w:r>
      <w:r w:rsidRPr="003E0629">
        <w:rPr>
          <w:rFonts w:ascii="Arial" w:hAnsi="Arial" w:cs="Arial"/>
          <w:b/>
          <w:i/>
          <w:sz w:val="20"/>
          <w:szCs w:val="20"/>
          <w:lang w:eastAsia="ru-RU"/>
        </w:rPr>
        <w:t>схеме территориального планирования Карачаево-Черкесской Республики.</w:t>
      </w:r>
    </w:p>
    <w:tbl>
      <w:tblPr>
        <w:tblW w:w="5001" w:type="pct"/>
        <w:tblLook w:val="04A0"/>
      </w:tblPr>
      <w:tblGrid>
        <w:gridCol w:w="5222"/>
        <w:gridCol w:w="1247"/>
        <w:gridCol w:w="1392"/>
        <w:gridCol w:w="1394"/>
        <w:gridCol w:w="1874"/>
        <w:gridCol w:w="1874"/>
        <w:gridCol w:w="1864"/>
        <w:gridCol w:w="1572"/>
      </w:tblGrid>
      <w:tr w:rsidR="00CC1D6D" w:rsidRPr="003E0629" w:rsidTr="00574AC2">
        <w:trPr>
          <w:trHeight w:hRule="exact" w:val="250"/>
          <w:tblHeader/>
        </w:trPr>
        <w:tc>
          <w:tcPr>
            <w:tcW w:w="158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ind w:left="-5" w:right="-49" w:hanging="2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2005г.</w:t>
            </w:r>
          </w:p>
        </w:tc>
        <w:tc>
          <w:tcPr>
            <w:tcW w:w="3032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Сценарии развития</w:t>
            </w:r>
          </w:p>
        </w:tc>
      </w:tr>
      <w:tr w:rsidR="00CC1D6D" w:rsidRPr="003E0629" w:rsidTr="00574AC2">
        <w:trPr>
          <w:trHeight w:hRule="exact" w:val="250"/>
          <w:tblHeader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Инерционный</w:t>
            </w:r>
          </w:p>
        </w:tc>
        <w:tc>
          <w:tcPr>
            <w:tcW w:w="114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Стабилизационный</w:t>
            </w:r>
          </w:p>
        </w:tc>
        <w:tc>
          <w:tcPr>
            <w:tcW w:w="10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Оптимистический</w:t>
            </w:r>
          </w:p>
        </w:tc>
      </w:tr>
      <w:tr w:rsidR="00CC1D6D" w:rsidRPr="003E0629" w:rsidTr="00574AC2">
        <w:trPr>
          <w:tblHeader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ind w:left="-13" w:firstLine="13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5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5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2025г.</w:t>
            </w:r>
          </w:p>
        </w:tc>
      </w:tr>
      <w:tr w:rsidR="00CC1D6D" w:rsidRPr="003E0629" w:rsidTr="00574AC2">
        <w:tc>
          <w:tcPr>
            <w:tcW w:w="15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Средняя обеспеченность жильем, м</w:t>
            </w:r>
            <w:r w:rsidRPr="003E0629">
              <w:rPr>
                <w:rFonts w:ascii="Arial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3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4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5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D6D" w:rsidRPr="003E0629" w:rsidRDefault="00CC1D6D" w:rsidP="00574AC2">
            <w:pPr>
              <w:widowControl/>
              <w:autoSpaceDE/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0629">
              <w:rPr>
                <w:rFonts w:ascii="Arial" w:hAnsi="Arial" w:cs="Arial"/>
                <w:sz w:val="20"/>
                <w:szCs w:val="20"/>
                <w:lang w:eastAsia="ru-RU"/>
              </w:rPr>
              <w:t>38,0</w:t>
            </w:r>
          </w:p>
        </w:tc>
      </w:tr>
    </w:tbl>
    <w:p w:rsidR="00CC1D6D" w:rsidRPr="003638A1" w:rsidRDefault="00CC1D6D" w:rsidP="00CC1D6D">
      <w:pPr>
        <w:widowControl/>
        <w:autoSpaceDE/>
        <w:autoSpaceDN/>
        <w:spacing w:before="120" w:after="120" w:line="360" w:lineRule="auto"/>
        <w:ind w:firstLine="851"/>
        <w:jc w:val="both"/>
        <w:rPr>
          <w:i/>
          <w:sz w:val="28"/>
          <w:szCs w:val="28"/>
          <w:lang w:eastAsia="ru-RU"/>
        </w:rPr>
      </w:pPr>
      <w:r w:rsidRPr="003638A1">
        <w:rPr>
          <w:i/>
          <w:sz w:val="28"/>
          <w:szCs w:val="28"/>
          <w:lang w:eastAsia="ru-RU"/>
        </w:rPr>
        <w:t>В соответствии с контрольными показателями жилищная обеспеченность в Адыге-Хабльском районе на расчётные периоды должна составить:</w:t>
      </w:r>
    </w:p>
    <w:p w:rsidR="00CC1D6D" w:rsidRPr="003638A1" w:rsidRDefault="00CC1D6D" w:rsidP="00CC1D6D">
      <w:pPr>
        <w:widowControl/>
        <w:numPr>
          <w:ilvl w:val="0"/>
          <w:numId w:val="14"/>
        </w:numPr>
        <w:tabs>
          <w:tab w:val="num" w:pos="1418"/>
        </w:tabs>
        <w:suppressAutoHyphens/>
        <w:autoSpaceDE/>
        <w:autoSpaceDN/>
        <w:spacing w:before="120" w:after="120" w:line="360" w:lineRule="auto"/>
        <w:ind w:hanging="720"/>
        <w:jc w:val="both"/>
        <w:rPr>
          <w:i/>
          <w:sz w:val="28"/>
          <w:szCs w:val="28"/>
          <w:lang w:eastAsia="ar-SA"/>
        </w:rPr>
      </w:pPr>
      <w:r w:rsidRPr="003638A1">
        <w:rPr>
          <w:i/>
          <w:sz w:val="28"/>
          <w:szCs w:val="28"/>
          <w:lang w:eastAsia="ar-SA"/>
        </w:rPr>
        <w:t xml:space="preserve">2020 год = </w:t>
      </w:r>
      <w:smartTag w:uri="urn:schemas-microsoft-com:office:smarttags" w:element="metricconverter">
        <w:smartTagPr>
          <w:attr w:name="ProductID" w:val="25,0 м2"/>
        </w:smartTagPr>
        <w:r w:rsidRPr="003638A1">
          <w:rPr>
            <w:i/>
            <w:sz w:val="28"/>
            <w:szCs w:val="28"/>
            <w:lang w:eastAsia="ar-SA"/>
          </w:rPr>
          <w:t>25,0 м</w:t>
        </w:r>
        <w:r w:rsidRPr="003638A1">
          <w:rPr>
            <w:i/>
            <w:sz w:val="28"/>
            <w:szCs w:val="28"/>
            <w:vertAlign w:val="superscript"/>
            <w:lang w:eastAsia="ar-SA"/>
          </w:rPr>
          <w:t>2</w:t>
        </w:r>
      </w:smartTag>
      <w:r w:rsidRPr="003638A1">
        <w:rPr>
          <w:i/>
          <w:sz w:val="28"/>
          <w:szCs w:val="28"/>
          <w:lang w:eastAsia="ar-SA"/>
        </w:rPr>
        <w:t xml:space="preserve"> /чел.</w:t>
      </w:r>
    </w:p>
    <w:p w:rsidR="00CC1D6D" w:rsidRPr="003638A1" w:rsidRDefault="00CC1D6D" w:rsidP="00CC1D6D">
      <w:pPr>
        <w:widowControl/>
        <w:numPr>
          <w:ilvl w:val="0"/>
          <w:numId w:val="14"/>
        </w:numPr>
        <w:tabs>
          <w:tab w:val="num" w:pos="1418"/>
        </w:tabs>
        <w:suppressAutoHyphens/>
        <w:autoSpaceDE/>
        <w:autoSpaceDN/>
        <w:spacing w:before="120" w:after="120" w:line="360" w:lineRule="auto"/>
        <w:ind w:hanging="720"/>
        <w:jc w:val="both"/>
        <w:rPr>
          <w:i/>
          <w:sz w:val="28"/>
          <w:szCs w:val="28"/>
          <w:lang w:eastAsia="ar-SA"/>
        </w:rPr>
      </w:pPr>
      <w:r w:rsidRPr="003638A1">
        <w:rPr>
          <w:i/>
          <w:sz w:val="28"/>
          <w:szCs w:val="28"/>
          <w:lang w:eastAsia="ar-SA"/>
        </w:rPr>
        <w:t xml:space="preserve">2030 год = </w:t>
      </w:r>
      <w:smartTag w:uri="urn:schemas-microsoft-com:office:smarttags" w:element="metricconverter">
        <w:smartTagPr>
          <w:attr w:name="ProductID" w:val="30,0 м2"/>
        </w:smartTagPr>
        <w:r w:rsidRPr="003638A1">
          <w:rPr>
            <w:i/>
            <w:sz w:val="28"/>
            <w:szCs w:val="28"/>
            <w:lang w:eastAsia="ar-SA"/>
          </w:rPr>
          <w:t>30,0 м</w:t>
        </w:r>
        <w:r w:rsidRPr="003638A1">
          <w:rPr>
            <w:i/>
            <w:sz w:val="28"/>
            <w:szCs w:val="28"/>
            <w:vertAlign w:val="superscript"/>
            <w:lang w:eastAsia="ar-SA"/>
          </w:rPr>
          <w:t>2</w:t>
        </w:r>
      </w:smartTag>
      <w:r w:rsidRPr="003638A1">
        <w:rPr>
          <w:i/>
          <w:sz w:val="28"/>
          <w:szCs w:val="28"/>
          <w:lang w:eastAsia="ar-SA"/>
        </w:rPr>
        <w:t xml:space="preserve"> /чел.</w:t>
      </w:r>
    </w:p>
    <w:p w:rsidR="00CC1D6D" w:rsidRPr="003638A1" w:rsidRDefault="00CC1D6D" w:rsidP="00CC1D6D">
      <w:pPr>
        <w:widowControl/>
        <w:suppressAutoHyphens/>
        <w:autoSpaceDE/>
        <w:autoSpaceDN/>
        <w:spacing w:before="120" w:after="120" w:line="360" w:lineRule="auto"/>
        <w:ind w:firstLine="851"/>
        <w:jc w:val="both"/>
        <w:rPr>
          <w:i/>
          <w:sz w:val="28"/>
          <w:szCs w:val="28"/>
          <w:lang w:eastAsia="ar-SA"/>
        </w:rPr>
      </w:pPr>
      <w:r w:rsidRPr="003638A1">
        <w:rPr>
          <w:i/>
          <w:sz w:val="28"/>
          <w:szCs w:val="28"/>
          <w:lang w:eastAsia="ar-SA"/>
        </w:rPr>
        <w:t>Общий жилой фонд по району в 2011 году составил 308</w:t>
      </w:r>
      <w:r w:rsidRPr="003638A1">
        <w:rPr>
          <w:i/>
          <w:sz w:val="28"/>
          <w:szCs w:val="28"/>
          <w:lang w:eastAsia="ru-RU"/>
        </w:rPr>
        <w:t>,02</w:t>
      </w:r>
      <w:r w:rsidRPr="003638A1">
        <w:rPr>
          <w:i/>
          <w:sz w:val="28"/>
          <w:szCs w:val="28"/>
          <w:lang w:eastAsia="ar-SA"/>
        </w:rPr>
        <w:t xml:space="preserve"> тыс. м</w:t>
      </w:r>
      <w:r w:rsidRPr="003638A1">
        <w:rPr>
          <w:i/>
          <w:sz w:val="28"/>
          <w:szCs w:val="28"/>
          <w:vertAlign w:val="superscript"/>
          <w:lang w:eastAsia="ar-SA"/>
        </w:rPr>
        <w:t>2</w:t>
      </w:r>
      <w:r w:rsidRPr="003638A1">
        <w:rPr>
          <w:i/>
          <w:sz w:val="28"/>
          <w:szCs w:val="28"/>
          <w:lang w:eastAsia="ar-SA"/>
        </w:rPr>
        <w:t>, в том числе ветхий и аварийный – около 0,3</w:t>
      </w:r>
      <w:r w:rsidRPr="003638A1">
        <w:rPr>
          <w:i/>
          <w:sz w:val="28"/>
          <w:szCs w:val="28"/>
          <w:lang w:eastAsia="ru-RU"/>
        </w:rPr>
        <w:t xml:space="preserve"> </w:t>
      </w:r>
      <w:r w:rsidRPr="003638A1">
        <w:rPr>
          <w:i/>
          <w:sz w:val="28"/>
          <w:szCs w:val="28"/>
          <w:lang w:eastAsia="ar-SA"/>
        </w:rPr>
        <w:t>тыс. м</w:t>
      </w:r>
      <w:r w:rsidRPr="003638A1">
        <w:rPr>
          <w:i/>
          <w:sz w:val="28"/>
          <w:szCs w:val="28"/>
          <w:vertAlign w:val="superscript"/>
          <w:lang w:eastAsia="ar-SA"/>
        </w:rPr>
        <w:t>2</w:t>
      </w:r>
      <w:r w:rsidRPr="003638A1">
        <w:rPr>
          <w:i/>
          <w:sz w:val="28"/>
          <w:szCs w:val="28"/>
          <w:lang w:eastAsia="ar-SA"/>
        </w:rPr>
        <w:t>.</w:t>
      </w:r>
    </w:p>
    <w:p w:rsidR="00CC1D6D" w:rsidRPr="003638A1" w:rsidRDefault="00CC1D6D" w:rsidP="00CC1D6D">
      <w:pPr>
        <w:widowControl/>
        <w:suppressAutoHyphens/>
        <w:autoSpaceDE/>
        <w:autoSpaceDN/>
        <w:spacing w:before="120" w:after="120" w:line="360" w:lineRule="auto"/>
        <w:ind w:firstLine="851"/>
        <w:jc w:val="both"/>
        <w:rPr>
          <w:i/>
          <w:sz w:val="28"/>
          <w:szCs w:val="28"/>
          <w:lang w:eastAsia="ar-SA"/>
        </w:rPr>
      </w:pPr>
      <w:r w:rsidRPr="003638A1">
        <w:rPr>
          <w:i/>
          <w:sz w:val="28"/>
          <w:szCs w:val="28"/>
          <w:lang w:eastAsia="ar-SA"/>
        </w:rPr>
        <w:t>Таким образом, для достижения необходимых параметров в 2030 году общий жилой фонд должен составлять 460 тыс. м</w:t>
      </w:r>
      <w:r w:rsidRPr="003638A1">
        <w:rPr>
          <w:i/>
          <w:sz w:val="28"/>
          <w:szCs w:val="28"/>
          <w:vertAlign w:val="superscript"/>
          <w:lang w:eastAsia="ar-SA"/>
        </w:rPr>
        <w:t>2</w:t>
      </w:r>
      <w:r w:rsidRPr="003638A1">
        <w:rPr>
          <w:i/>
          <w:sz w:val="28"/>
          <w:szCs w:val="28"/>
          <w:lang w:eastAsia="ar-SA"/>
        </w:rPr>
        <w:t>. С учётом выбытия аварийного и ветхого жилища в районе за этот период необходимо построить около 200 тыс. м</w:t>
      </w:r>
      <w:r w:rsidRPr="003638A1">
        <w:rPr>
          <w:i/>
          <w:sz w:val="28"/>
          <w:szCs w:val="28"/>
          <w:vertAlign w:val="superscript"/>
          <w:lang w:eastAsia="ar-SA"/>
        </w:rPr>
        <w:t>2</w:t>
      </w:r>
      <w:r w:rsidRPr="003638A1">
        <w:rPr>
          <w:i/>
          <w:sz w:val="28"/>
          <w:szCs w:val="28"/>
          <w:lang w:eastAsia="ar-SA"/>
        </w:rPr>
        <w:t xml:space="preserve"> жилья, что составляет 65% от существующего жилого фонда муниципального района. Таким образом, среднегодовой объём ввода жилья </w:t>
      </w:r>
      <w:r w:rsidRPr="003638A1">
        <w:rPr>
          <w:i/>
          <w:sz w:val="28"/>
          <w:szCs w:val="28"/>
          <w:lang w:eastAsia="ar-SA"/>
        </w:rPr>
        <w:lastRenderedPageBreak/>
        <w:t>должен составлять около 10 тыс.м². В последние 5 лет данный показатель составил чуть более 1 тыс. м² жилья в год, то есть темпы жилищного строительства должны существенно вырасти.</w:t>
      </w:r>
    </w:p>
    <w:p w:rsidR="00CC1D6D" w:rsidRPr="003638A1" w:rsidRDefault="00CC1D6D" w:rsidP="00CC1D6D">
      <w:pPr>
        <w:spacing w:line="360" w:lineRule="auto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Общее количество </w:t>
      </w:r>
      <w:r w:rsidRPr="003638A1">
        <w:rPr>
          <w:b/>
          <w:i/>
          <w:sz w:val="28"/>
          <w:szCs w:val="28"/>
        </w:rPr>
        <w:t>предприятий, оказывающих услуги в сфере ЖКХ</w:t>
      </w:r>
      <w:r w:rsidRPr="003638A1">
        <w:rPr>
          <w:i/>
          <w:sz w:val="28"/>
          <w:szCs w:val="28"/>
        </w:rPr>
        <w:t xml:space="preserve">, составляет 3, из них 1 – частной формы собственности, </w:t>
      </w:r>
      <w:r>
        <w:rPr>
          <w:i/>
          <w:sz w:val="28"/>
          <w:szCs w:val="28"/>
        </w:rPr>
        <w:t xml:space="preserve">                      </w:t>
      </w:r>
      <w:r w:rsidRPr="003638A1">
        <w:rPr>
          <w:i/>
          <w:sz w:val="28"/>
          <w:szCs w:val="28"/>
        </w:rPr>
        <w:t>2 предприятий находятся в ведении регионального ведомства.</w:t>
      </w:r>
    </w:p>
    <w:p w:rsidR="00CC1D6D" w:rsidRPr="003638A1" w:rsidRDefault="00CC1D6D" w:rsidP="00CC1D6D">
      <w:pPr>
        <w:spacing w:after="240" w:line="360" w:lineRule="exact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>В Адыге-Хабльском  муниципальном образовании: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3"/>
        <w:gridCol w:w="2299"/>
      </w:tblGrid>
      <w:tr w:rsidR="00CC1D6D" w:rsidRPr="003E0629" w:rsidTr="00574AC2">
        <w:trPr>
          <w:trHeight w:val="325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Водопроводных сетей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135,0 км.</w:t>
            </w:r>
          </w:p>
        </w:tc>
      </w:tr>
      <w:tr w:rsidR="00CC1D6D" w:rsidRPr="003E0629" w:rsidTr="00574AC2">
        <w:trPr>
          <w:trHeight w:val="310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Количество водозаборов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4 ед.</w:t>
            </w:r>
          </w:p>
        </w:tc>
      </w:tr>
      <w:tr w:rsidR="00CC1D6D" w:rsidRPr="003E0629" w:rsidTr="00574AC2">
        <w:trPr>
          <w:trHeight w:val="310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Канализационных сетей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11 км</w:t>
            </w:r>
          </w:p>
        </w:tc>
      </w:tr>
      <w:tr w:rsidR="00CC1D6D" w:rsidRPr="003E0629" w:rsidTr="00574AC2">
        <w:trPr>
          <w:trHeight w:val="310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Электрических сетей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25,9 км</w:t>
            </w:r>
          </w:p>
        </w:tc>
      </w:tr>
      <w:tr w:rsidR="00CC1D6D" w:rsidRPr="003E0629" w:rsidTr="00574AC2">
        <w:trPr>
          <w:trHeight w:val="310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Газовых сетей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148,0 км</w:t>
            </w:r>
          </w:p>
        </w:tc>
      </w:tr>
      <w:tr w:rsidR="00CC1D6D" w:rsidRPr="003E0629" w:rsidTr="00574AC2">
        <w:trPr>
          <w:trHeight w:val="325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 xml:space="preserve">Сетей теплоснабжения  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6D" w:rsidRPr="003E0629" w:rsidRDefault="00CC1D6D" w:rsidP="00574AC2">
            <w:pPr>
              <w:jc w:val="center"/>
              <w:rPr>
                <w:sz w:val="28"/>
                <w:szCs w:val="28"/>
              </w:rPr>
            </w:pPr>
            <w:r w:rsidRPr="003E0629">
              <w:rPr>
                <w:sz w:val="28"/>
                <w:szCs w:val="28"/>
              </w:rPr>
              <w:t>5,4 км</w:t>
            </w:r>
          </w:p>
        </w:tc>
      </w:tr>
    </w:tbl>
    <w:p w:rsidR="00CC1D6D" w:rsidRPr="003638A1" w:rsidRDefault="00CC1D6D" w:rsidP="00CC1D6D">
      <w:pPr>
        <w:spacing w:before="240"/>
        <w:ind w:firstLine="708"/>
        <w:rPr>
          <w:i/>
          <w:sz w:val="28"/>
          <w:szCs w:val="28"/>
        </w:rPr>
      </w:pPr>
      <w:r w:rsidRPr="003638A1">
        <w:rPr>
          <w:b/>
          <w:i/>
          <w:sz w:val="28"/>
          <w:szCs w:val="28"/>
        </w:rPr>
        <w:t>Уровень обеспеченности</w:t>
      </w:r>
      <w:r w:rsidRPr="003638A1">
        <w:rPr>
          <w:i/>
          <w:sz w:val="28"/>
          <w:szCs w:val="28"/>
        </w:rPr>
        <w:t xml:space="preserve"> населенных пунктов муниципального образования </w:t>
      </w:r>
      <w:r w:rsidRPr="003638A1">
        <w:rPr>
          <w:b/>
          <w:i/>
          <w:sz w:val="28"/>
          <w:szCs w:val="28"/>
        </w:rPr>
        <w:t>отдельными видами коммунальных услуг</w:t>
      </w:r>
      <w:r w:rsidRPr="003638A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</w:t>
      </w:r>
      <w:r w:rsidRPr="003638A1">
        <w:rPr>
          <w:i/>
          <w:sz w:val="28"/>
          <w:szCs w:val="28"/>
        </w:rPr>
        <w:t>(в процентном отношении к общей жилой площади), составляет: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по газоснабжению </w:t>
      </w:r>
      <w:r w:rsidRPr="003638A1">
        <w:rPr>
          <w:i/>
          <w:sz w:val="28"/>
          <w:szCs w:val="28"/>
        </w:rPr>
        <w:tab/>
      </w:r>
      <w:r w:rsidRPr="003638A1">
        <w:rPr>
          <w:i/>
          <w:sz w:val="28"/>
          <w:szCs w:val="28"/>
        </w:rPr>
        <w:tab/>
        <w:t>– 100,0%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по теплоснабжению </w:t>
      </w:r>
      <w:r w:rsidRPr="003638A1">
        <w:rPr>
          <w:i/>
          <w:sz w:val="28"/>
          <w:szCs w:val="28"/>
        </w:rPr>
        <w:tab/>
      </w:r>
      <w:r w:rsidRPr="003638A1">
        <w:rPr>
          <w:i/>
          <w:sz w:val="28"/>
          <w:szCs w:val="28"/>
        </w:rPr>
        <w:tab/>
        <w:t>– 100,0%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по водоснабжению </w:t>
      </w:r>
      <w:r w:rsidRPr="003638A1">
        <w:rPr>
          <w:i/>
          <w:sz w:val="28"/>
          <w:szCs w:val="28"/>
        </w:rPr>
        <w:tab/>
      </w:r>
      <w:r w:rsidRPr="003638A1">
        <w:rPr>
          <w:i/>
          <w:sz w:val="28"/>
          <w:szCs w:val="28"/>
        </w:rPr>
        <w:tab/>
        <w:t>– 100,0%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по водоотведению </w:t>
      </w:r>
      <w:r w:rsidRPr="003638A1">
        <w:rPr>
          <w:i/>
          <w:sz w:val="28"/>
          <w:szCs w:val="28"/>
        </w:rPr>
        <w:tab/>
      </w:r>
      <w:r w:rsidRPr="003638A1">
        <w:rPr>
          <w:i/>
          <w:sz w:val="28"/>
          <w:szCs w:val="28"/>
        </w:rPr>
        <w:tab/>
        <w:t xml:space="preserve">– 100,0% 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ab/>
      </w:r>
      <w:r w:rsidRPr="003638A1">
        <w:rPr>
          <w:b/>
          <w:i/>
          <w:sz w:val="28"/>
          <w:szCs w:val="28"/>
        </w:rPr>
        <w:t>Изношенность</w:t>
      </w:r>
      <w:r w:rsidRPr="003638A1">
        <w:rPr>
          <w:i/>
          <w:sz w:val="28"/>
          <w:szCs w:val="28"/>
        </w:rPr>
        <w:t xml:space="preserve"> сетей составила: 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водопроводных сетей </w:t>
      </w:r>
      <w:r w:rsidRPr="003638A1">
        <w:rPr>
          <w:i/>
          <w:sz w:val="28"/>
          <w:szCs w:val="28"/>
        </w:rPr>
        <w:tab/>
        <w:t>– 98(км)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газовых сетей </w:t>
      </w:r>
      <w:r w:rsidRPr="003638A1">
        <w:rPr>
          <w:i/>
          <w:sz w:val="28"/>
          <w:szCs w:val="28"/>
        </w:rPr>
        <w:tab/>
      </w:r>
      <w:r w:rsidRPr="003638A1">
        <w:rPr>
          <w:i/>
          <w:sz w:val="28"/>
          <w:szCs w:val="28"/>
        </w:rPr>
        <w:tab/>
        <w:t>– 12(км)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электрических сетей </w:t>
      </w:r>
      <w:r w:rsidRPr="003638A1">
        <w:rPr>
          <w:i/>
          <w:sz w:val="28"/>
          <w:szCs w:val="28"/>
        </w:rPr>
        <w:tab/>
        <w:t>– 332(км)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 w:rsidRPr="003638A1">
        <w:rPr>
          <w:i/>
          <w:sz w:val="28"/>
          <w:szCs w:val="28"/>
        </w:rPr>
        <w:t xml:space="preserve">сетей канализации </w:t>
      </w:r>
      <w:r w:rsidRPr="003638A1">
        <w:rPr>
          <w:i/>
          <w:sz w:val="28"/>
          <w:szCs w:val="28"/>
        </w:rPr>
        <w:tab/>
        <w:t>– 5(км)</w:t>
      </w:r>
    </w:p>
    <w:p w:rsidR="00CC1D6D" w:rsidRPr="003638A1" w:rsidRDefault="00CC1D6D" w:rsidP="00CC1D6D">
      <w:pPr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сетей теплоснабжения </w:t>
      </w:r>
      <w:r w:rsidRPr="003638A1">
        <w:rPr>
          <w:i/>
          <w:sz w:val="28"/>
          <w:szCs w:val="28"/>
        </w:rPr>
        <w:t>– 4,5(км)</w:t>
      </w:r>
    </w:p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/>
    <w:p w:rsidR="00CC1D6D" w:rsidRDefault="00CC1D6D" w:rsidP="00CC1D6D">
      <w:pPr>
        <w:pStyle w:val="1"/>
        <w:tabs>
          <w:tab w:val="left" w:pos="1356"/>
        </w:tabs>
        <w:ind w:left="935" w:firstLine="0"/>
      </w:pPr>
      <w:r>
        <w:t>1.9  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</w:t>
      </w:r>
    </w:p>
    <w:p w:rsidR="00CC1D6D" w:rsidRDefault="00CC1D6D" w:rsidP="00CC1D6D">
      <w:pPr>
        <w:pStyle w:val="a3"/>
        <w:spacing w:before="161" w:line="360" w:lineRule="auto"/>
        <w:ind w:left="936"/>
      </w:pPr>
      <w:r w:rsidRPr="00111887">
        <w:t>Важным структурным элементом культуры Адыге-Хабльского муниципального района является физкультура и спорт. Сеть его объектов представлена стадионом в районном центре, спортивными залами в школах и других учреждениях, плоскостными сооружениями, ДЮСШ в а.Адыге-Хабль. До раздела района в двух ДЮСШ района регулярно занималось более 1500 учащихся по различным спортивным видам: вольной борьбе, футболу, волейболу, боксу и др. Воспитанники школы широко известны в республике и стране своими спортивными достижениями.</w:t>
      </w:r>
    </w:p>
    <w:p w:rsidR="00CC1D6D" w:rsidRDefault="00CC1D6D" w:rsidP="00CC1D6D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1052"/>
        <w:gridCol w:w="1713"/>
      </w:tblGrid>
      <w:tr w:rsidR="00CC1D6D" w:rsidTr="00574AC2">
        <w:trPr>
          <w:trHeight w:val="643"/>
        </w:trPr>
        <w:tc>
          <w:tcPr>
            <w:tcW w:w="708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1052" w:type="dxa"/>
          </w:tcPr>
          <w:p w:rsidR="00CC1D6D" w:rsidRDefault="00CC1D6D" w:rsidP="00574AC2">
            <w:pPr>
              <w:pStyle w:val="TableParagraph"/>
              <w:ind w:left="4183" w:right="4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вида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spacing w:line="320" w:lineRule="atLeast"/>
              <w:ind w:left="277" w:right="89" w:hanging="17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</w:p>
        </w:tc>
      </w:tr>
      <w:tr w:rsidR="00CC1D6D" w:rsidTr="00574AC2">
        <w:trPr>
          <w:trHeight w:val="321"/>
        </w:trPr>
        <w:tc>
          <w:tcPr>
            <w:tcW w:w="708" w:type="dxa"/>
          </w:tcPr>
          <w:p w:rsidR="00CC1D6D" w:rsidRDefault="00CC1D6D" w:rsidP="00574AC2">
            <w:pPr>
              <w:pStyle w:val="TableParagraph"/>
              <w:spacing w:line="302" w:lineRule="exact"/>
              <w:ind w:left="148" w:right="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105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ФОК «Сосруко»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708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1052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Бокс-Клуб имени Станислава Эдиковича Дерева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708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105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ДЮСШ а.Эрсакон 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708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105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ДЮСШ а.Адыге-Хабль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C1D6D" w:rsidRPr="008C365B" w:rsidRDefault="00CC1D6D" w:rsidP="00CC1D6D">
      <w:pPr>
        <w:pStyle w:val="a3"/>
        <w:rPr>
          <w:sz w:val="16"/>
          <w:szCs w:val="16"/>
        </w:rPr>
      </w:pPr>
    </w:p>
    <w:p w:rsidR="00CC1D6D" w:rsidRDefault="00CC1D6D" w:rsidP="00CC1D6D">
      <w:pPr>
        <w:pStyle w:val="a3"/>
        <w:ind w:left="1134"/>
        <w:rPr>
          <w:sz w:val="42"/>
        </w:rPr>
      </w:pPr>
      <w:r w:rsidRPr="00C70852">
        <w:rPr>
          <w:rFonts w:eastAsia="Calibri"/>
          <w:i w:val="0"/>
          <w:iCs w:val="0"/>
          <w:noProof/>
          <w:color w:val="000000"/>
          <w:szCs w:val="32"/>
          <w:lang w:eastAsia="ru-RU"/>
        </w:rPr>
        <w:drawing>
          <wp:inline distT="0" distB="0" distL="0" distR="0">
            <wp:extent cx="5400000" cy="3200400"/>
            <wp:effectExtent l="0" t="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C1D6D" w:rsidRDefault="00CC1D6D" w:rsidP="00CC1D6D">
      <w:pPr>
        <w:pStyle w:val="a3"/>
        <w:ind w:left="426"/>
        <w:rPr>
          <w:i w:val="0"/>
          <w:sz w:val="20"/>
        </w:rPr>
      </w:pPr>
      <w:r>
        <w:rPr>
          <w:i w:val="0"/>
          <w:sz w:val="20"/>
        </w:rPr>
        <w:lastRenderedPageBreak/>
        <w:t xml:space="preserve"> </w:t>
      </w:r>
    </w:p>
    <w:p w:rsidR="00CC1D6D" w:rsidRDefault="00CC1D6D" w:rsidP="00CC1D6D">
      <w:pPr>
        <w:rPr>
          <w:sz w:val="20"/>
        </w:rPr>
      </w:pPr>
    </w:p>
    <w:p w:rsidR="00CC1D6D" w:rsidRDefault="00CC1D6D" w:rsidP="00CC1D6D">
      <w:pPr>
        <w:rPr>
          <w:sz w:val="20"/>
        </w:rPr>
      </w:pPr>
    </w:p>
    <w:p w:rsidR="00CC1D6D" w:rsidRDefault="00CC1D6D" w:rsidP="00CC1D6D">
      <w:pPr>
        <w:ind w:left="567"/>
        <w:rPr>
          <w:sz w:val="20"/>
        </w:rPr>
      </w:pPr>
    </w:p>
    <w:p w:rsidR="00CC1D6D" w:rsidRPr="00111887" w:rsidRDefault="00CC1D6D" w:rsidP="00CC1D6D">
      <w:pPr>
        <w:widowControl/>
        <w:shd w:val="clear" w:color="auto" w:fill="FFFFFF"/>
        <w:autoSpaceDE/>
        <w:autoSpaceDN/>
        <w:spacing w:line="276" w:lineRule="auto"/>
        <w:ind w:left="567" w:right="344" w:firstLine="567"/>
        <w:jc w:val="both"/>
        <w:rPr>
          <w:i/>
          <w:color w:val="1A1A1A"/>
          <w:sz w:val="28"/>
          <w:szCs w:val="28"/>
          <w:lang w:eastAsia="ru-RU"/>
        </w:rPr>
      </w:pPr>
      <w:r w:rsidRPr="00111887">
        <w:rPr>
          <w:i/>
          <w:color w:val="1A1A1A"/>
          <w:sz w:val="28"/>
          <w:szCs w:val="28"/>
          <w:lang w:eastAsia="ru-RU"/>
        </w:rPr>
        <w:t>Ежегодно спортсмены района принимают участие более чем в 250 спортивно-массовых мероприятиях, в том числе и в</w:t>
      </w:r>
      <w:r>
        <w:rPr>
          <w:i/>
          <w:color w:val="1A1A1A"/>
          <w:sz w:val="28"/>
          <w:szCs w:val="28"/>
          <w:lang w:eastAsia="ru-RU"/>
        </w:rPr>
        <w:t xml:space="preserve">о всероссийских </w:t>
      </w:r>
      <w:r w:rsidRPr="00111887">
        <w:rPr>
          <w:i/>
          <w:color w:val="1A1A1A"/>
          <w:sz w:val="28"/>
          <w:szCs w:val="28"/>
          <w:lang w:eastAsia="ru-RU"/>
        </w:rPr>
        <w:t xml:space="preserve"> мероприятиях. В спортивных командах Адыге-Хабльского муниципального района по различным видам спорта</w:t>
      </w:r>
      <w:r>
        <w:rPr>
          <w:i/>
          <w:color w:val="1A1A1A"/>
          <w:sz w:val="28"/>
          <w:szCs w:val="28"/>
          <w:lang w:eastAsia="ru-RU"/>
        </w:rPr>
        <w:t xml:space="preserve">- мини-футбол, </w:t>
      </w:r>
      <w:r w:rsidRPr="00111887">
        <w:rPr>
          <w:i/>
          <w:color w:val="1A1A1A"/>
          <w:sz w:val="28"/>
          <w:szCs w:val="28"/>
          <w:lang w:eastAsia="ru-RU"/>
        </w:rPr>
        <w:t>тхэквандо, шахматы, волейбол (юноши)), вольная борьба, бокс выступают более 40 спортсменов района.</w:t>
      </w:r>
    </w:p>
    <w:p w:rsidR="00CC1D6D" w:rsidRPr="00111887" w:rsidRDefault="00CC1D6D" w:rsidP="00CC1D6D">
      <w:pPr>
        <w:widowControl/>
        <w:shd w:val="clear" w:color="auto" w:fill="FFFFFF"/>
        <w:autoSpaceDE/>
        <w:autoSpaceDN/>
        <w:spacing w:line="276" w:lineRule="auto"/>
        <w:ind w:left="567" w:right="344" w:firstLine="567"/>
        <w:jc w:val="both"/>
        <w:rPr>
          <w:i/>
          <w:color w:val="1A1A1A"/>
          <w:sz w:val="28"/>
          <w:szCs w:val="28"/>
          <w:lang w:eastAsia="ru-RU"/>
        </w:rPr>
      </w:pPr>
      <w:r w:rsidRPr="00111887">
        <w:rPr>
          <w:i/>
          <w:color w:val="1A1A1A"/>
          <w:sz w:val="28"/>
          <w:szCs w:val="28"/>
          <w:lang w:eastAsia="ru-RU"/>
        </w:rPr>
        <w:t>Адыге-Хабльский  район активно участвует в реализации регионального проекта</w:t>
      </w:r>
      <w:r>
        <w:rPr>
          <w:i/>
          <w:color w:val="1A1A1A"/>
          <w:sz w:val="28"/>
          <w:szCs w:val="28"/>
          <w:lang w:eastAsia="ru-RU"/>
        </w:rPr>
        <w:t xml:space="preserve"> </w:t>
      </w:r>
      <w:r w:rsidRPr="00111887">
        <w:rPr>
          <w:i/>
          <w:color w:val="1A1A1A"/>
          <w:sz w:val="28"/>
          <w:szCs w:val="28"/>
          <w:lang w:eastAsia="ru-RU"/>
        </w:rPr>
        <w:t>«Спорт – норма жизни». Повышение уровня обеспеченности граждан спортивными сооружениями, бесспорно, способствует росту числа жителей, занимающихся спортом.</w:t>
      </w:r>
      <w:r>
        <w:rPr>
          <w:i/>
          <w:color w:val="1A1A1A"/>
          <w:sz w:val="28"/>
          <w:szCs w:val="28"/>
          <w:lang w:eastAsia="ru-RU"/>
        </w:rPr>
        <w:t xml:space="preserve"> </w:t>
      </w:r>
      <w:r w:rsidRPr="00111887">
        <w:rPr>
          <w:i/>
          <w:color w:val="1A1A1A"/>
          <w:sz w:val="28"/>
          <w:szCs w:val="28"/>
          <w:lang w:eastAsia="ru-RU"/>
        </w:rPr>
        <w:t>Численность занимающихся физической культурой и спортом в районе имеет тенденцию роста.</w:t>
      </w:r>
    </w:p>
    <w:p w:rsidR="00CC1D6D" w:rsidRDefault="00CC1D6D" w:rsidP="00CC1D6D">
      <w:pPr>
        <w:rPr>
          <w:sz w:val="20"/>
        </w:rPr>
        <w:sectPr w:rsidR="00CC1D6D" w:rsidSect="008C365B">
          <w:pgSz w:w="16840" w:h="11910" w:orient="landscape"/>
          <w:pgMar w:top="142" w:right="280" w:bottom="284" w:left="340" w:header="0" w:footer="1002" w:gutter="0"/>
          <w:cols w:space="720"/>
        </w:sectPr>
      </w:pPr>
    </w:p>
    <w:p w:rsidR="00CC1D6D" w:rsidRDefault="00CC1D6D" w:rsidP="00CC1D6D">
      <w:pPr>
        <w:pStyle w:val="1"/>
        <w:tabs>
          <w:tab w:val="left" w:pos="1496"/>
        </w:tabs>
        <w:ind w:left="936" w:firstLine="0"/>
      </w:pPr>
      <w:r>
        <w:lastRenderedPageBreak/>
        <w:t>1.10 Культура</w:t>
      </w:r>
    </w:p>
    <w:p w:rsidR="00CC1D6D" w:rsidRDefault="00CC1D6D" w:rsidP="00CC1D6D">
      <w:pPr>
        <w:pStyle w:val="a3"/>
        <w:spacing w:before="11" w:line="360" w:lineRule="auto"/>
        <w:ind w:firstLine="567"/>
      </w:pPr>
      <w:r>
        <w:t>В структуре социальной сферы Адыге-Хабльского муниципального района важное место занимает культурное обслуживание населения, сеть которого представлена в основном учреждениями досугового типа и библиотеками.</w:t>
      </w:r>
    </w:p>
    <w:p w:rsidR="00CC1D6D" w:rsidRDefault="00CC1D6D" w:rsidP="00CC1D6D">
      <w:pPr>
        <w:pStyle w:val="a3"/>
        <w:spacing w:before="11" w:line="360" w:lineRule="auto"/>
        <w:ind w:firstLine="567"/>
      </w:pPr>
      <w:r>
        <w:t>Из учреждений досугового типа выделяется Адыге-Хабльский районный Дом культуры, вместимость которого составляет 720 мест, а ежегодное количество посетителей в последние годы составляет от 30 до 35 тыс. человек</w:t>
      </w:r>
    </w:p>
    <w:p w:rsidR="00CC1D6D" w:rsidRDefault="00CC1D6D" w:rsidP="00CC1D6D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12017"/>
        <w:gridCol w:w="1713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ind w:left="4183" w:right="4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вида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spacing w:line="320" w:lineRule="atLeast"/>
              <w:ind w:left="277" w:right="89" w:hanging="17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48" w:right="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017" w:type="dxa"/>
          </w:tcPr>
          <w:p w:rsidR="00CC1D6D" w:rsidRPr="00CF007F" w:rsidRDefault="00CC1D6D" w:rsidP="00574AC2">
            <w:pPr>
              <w:pStyle w:val="TableParagraph"/>
              <w:ind w:left="115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 xml:space="preserve">Дворец культуры а.Адыге-Хабль ул.Советсая 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Дом культуры а.Апсуа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2017" w:type="dxa"/>
          </w:tcPr>
          <w:p w:rsidR="00CC1D6D" w:rsidRDefault="00CC1D6D" w:rsidP="00574AC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Дом культуры с. Садовое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017" w:type="dxa"/>
          </w:tcPr>
          <w:p w:rsidR="00CC1D6D" w:rsidRPr="00CF007F" w:rsidRDefault="00CC1D6D" w:rsidP="00574AC2">
            <w:pPr>
              <w:pStyle w:val="TableParagraph"/>
              <w:ind w:left="115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Дом культуры а. Старо-Кувинск</w:t>
            </w:r>
          </w:p>
        </w:tc>
        <w:tc>
          <w:tcPr>
            <w:tcW w:w="171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C1D6D" w:rsidRDefault="00CC1D6D" w:rsidP="00CC1D6D">
      <w:pPr>
        <w:pStyle w:val="a3"/>
        <w:ind w:left="1134"/>
        <w:rPr>
          <w:sz w:val="20"/>
        </w:rPr>
      </w:pPr>
      <w:r>
        <w:rPr>
          <w:noProof/>
          <w:color w:val="000000" w:themeColor="text1"/>
          <w:szCs w:val="32"/>
          <w:lang w:eastAsia="ru-RU"/>
        </w:rPr>
        <w:drawing>
          <wp:inline distT="0" distB="0" distL="0" distR="0">
            <wp:extent cx="5400675" cy="3562350"/>
            <wp:effectExtent l="0" t="0" r="9525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CC1D6D" w:rsidRPr="003638A1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5" w:firstLine="567"/>
        <w:jc w:val="both"/>
        <w:rPr>
          <w:i/>
          <w:color w:val="1A1A1A"/>
          <w:sz w:val="28"/>
          <w:szCs w:val="28"/>
          <w:lang w:eastAsia="ru-RU"/>
        </w:rPr>
      </w:pPr>
      <w:r w:rsidRPr="003638A1">
        <w:rPr>
          <w:i/>
          <w:color w:val="1A1A1A"/>
          <w:sz w:val="28"/>
          <w:szCs w:val="28"/>
          <w:lang w:eastAsia="ru-RU"/>
        </w:rPr>
        <w:lastRenderedPageBreak/>
        <w:t xml:space="preserve">Сеть учреждений культуры, подведомственных отделу культуры администрации Адыге-Хабльского муниципального района, объединяет 4 учреждения – дома культуры. Среди них 1- Центральный  Дом культуры, 3 - сельские Дома культуры,  2 – библиотеки (в том числе районная центральная, районная детская). Эти учреждения культуры с января 2022 года являются структурными подразделениями муниципального бюджетного учреждения культуры. </w:t>
      </w:r>
    </w:p>
    <w:p w:rsidR="00CC1D6D" w:rsidRPr="003638A1" w:rsidRDefault="00CC1D6D" w:rsidP="00CC1D6D">
      <w:pPr>
        <w:spacing w:line="360" w:lineRule="auto"/>
        <w:ind w:left="567" w:right="485"/>
        <w:jc w:val="both"/>
        <w:rPr>
          <w:i/>
          <w:color w:val="1A1A1A"/>
          <w:sz w:val="28"/>
          <w:szCs w:val="28"/>
          <w:lang w:eastAsia="ru-RU"/>
        </w:rPr>
      </w:pPr>
      <w:r w:rsidRPr="003638A1">
        <w:rPr>
          <w:i/>
          <w:sz w:val="28"/>
          <w:szCs w:val="28"/>
        </w:rPr>
        <w:t>В 2021 году с учетом запрета на проведение массовых мероприятий учреждения культуры активно используют онлайн-формат для взаимодействия с населением (выпущены посты по тематическим, календарным, профессиональным, общественно значимым мероприятиям).</w:t>
      </w:r>
    </w:p>
    <w:p w:rsidR="00CC1D6D" w:rsidRPr="003638A1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5" w:firstLine="567"/>
        <w:jc w:val="both"/>
        <w:rPr>
          <w:i/>
          <w:color w:val="1A1A1A"/>
          <w:sz w:val="28"/>
          <w:szCs w:val="28"/>
          <w:lang w:eastAsia="ru-RU"/>
        </w:rPr>
      </w:pPr>
      <w:r w:rsidRPr="003638A1">
        <w:rPr>
          <w:b/>
          <w:i/>
          <w:color w:val="1A1A1A"/>
          <w:sz w:val="28"/>
          <w:szCs w:val="28"/>
          <w:lang w:eastAsia="ru-RU"/>
        </w:rPr>
        <w:t xml:space="preserve">157 </w:t>
      </w:r>
      <w:r w:rsidRPr="003638A1">
        <w:rPr>
          <w:i/>
          <w:color w:val="1A1A1A"/>
          <w:sz w:val="28"/>
          <w:szCs w:val="28"/>
          <w:lang w:eastAsia="ru-RU"/>
        </w:rPr>
        <w:t>культурно–досуговых мероприятий за 2022 год</w:t>
      </w:r>
    </w:p>
    <w:p w:rsidR="00CC1D6D" w:rsidRPr="003638A1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5" w:firstLine="567"/>
        <w:jc w:val="both"/>
        <w:rPr>
          <w:i/>
          <w:color w:val="1A1A1A"/>
          <w:sz w:val="28"/>
          <w:szCs w:val="28"/>
          <w:lang w:eastAsia="ru-RU"/>
        </w:rPr>
      </w:pPr>
      <w:r w:rsidRPr="003638A1">
        <w:rPr>
          <w:b/>
          <w:i/>
          <w:color w:val="1A1A1A"/>
          <w:sz w:val="28"/>
          <w:szCs w:val="28"/>
          <w:lang w:eastAsia="ru-RU"/>
        </w:rPr>
        <w:t>219</w:t>
      </w:r>
      <w:r w:rsidRPr="003638A1">
        <w:rPr>
          <w:i/>
          <w:color w:val="1A1A1A"/>
          <w:sz w:val="28"/>
          <w:szCs w:val="28"/>
          <w:lang w:eastAsia="ru-RU"/>
        </w:rPr>
        <w:t xml:space="preserve"> количество посещений общедоступных (публичных) библиотек за 2022 год</w:t>
      </w:r>
    </w:p>
    <w:p w:rsidR="00CC1D6D" w:rsidRDefault="00CC1D6D" w:rsidP="00CC1D6D">
      <w:pPr>
        <w:pStyle w:val="a3"/>
        <w:spacing w:line="360" w:lineRule="auto"/>
        <w:rPr>
          <w:sz w:val="20"/>
        </w:rPr>
      </w:pPr>
    </w:p>
    <w:p w:rsidR="00CC1D6D" w:rsidRDefault="00CC1D6D" w:rsidP="00CC1D6D">
      <w:pPr>
        <w:pStyle w:val="a3"/>
        <w:spacing w:before="3"/>
        <w:rPr>
          <w:sz w:val="27"/>
        </w:rPr>
      </w:pPr>
    </w:p>
    <w:p w:rsidR="00CC1D6D" w:rsidRDefault="00CC1D6D" w:rsidP="00CC1D6D">
      <w:pPr>
        <w:rPr>
          <w:sz w:val="27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2"/>
          <w:numId w:val="10"/>
        </w:numPr>
        <w:tabs>
          <w:tab w:val="left" w:pos="2024"/>
        </w:tabs>
        <w:ind w:left="2023"/>
        <w:jc w:val="left"/>
      </w:pPr>
      <w:r>
        <w:lastRenderedPageBreak/>
        <w:t>СОЦИАЛЬНО-ЭКОНОМИЧЕСКАЯ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</w:p>
    <w:p w:rsidR="00CC1D6D" w:rsidRDefault="00CC1D6D" w:rsidP="00CC1D6D">
      <w:pPr>
        <w:pStyle w:val="a3"/>
        <w:rPr>
          <w:b/>
          <w:i w:val="0"/>
          <w:sz w:val="30"/>
        </w:rPr>
      </w:pPr>
    </w:p>
    <w:p w:rsidR="00CC1D6D" w:rsidRDefault="00CC1D6D" w:rsidP="00CC1D6D">
      <w:pPr>
        <w:pStyle w:val="a7"/>
        <w:numPr>
          <w:ilvl w:val="1"/>
          <w:numId w:val="8"/>
        </w:numPr>
        <w:tabs>
          <w:tab w:val="left" w:pos="1356"/>
        </w:tabs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экономики</w:t>
      </w:r>
    </w:p>
    <w:p w:rsidR="00CC1D6D" w:rsidRPr="00E80D1B" w:rsidRDefault="00CC1D6D" w:rsidP="00CC1D6D">
      <w:pPr>
        <w:tabs>
          <w:tab w:val="left" w:pos="1356"/>
        </w:tabs>
        <w:ind w:left="936"/>
        <w:rPr>
          <w:b/>
          <w:sz w:val="28"/>
        </w:rPr>
      </w:pPr>
    </w:p>
    <w:p w:rsidR="00CC1D6D" w:rsidRPr="0014183B" w:rsidRDefault="00CC1D6D" w:rsidP="00CC1D6D">
      <w:pPr>
        <w:tabs>
          <w:tab w:val="left" w:pos="1356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Хозяйственный комплекс Адыге-Хабльского муниципального района сложился и развивается под влиянием ряда специфических факторов, как для Карачаево-Черкесской Республики, так и данного муниципального образования, в числе которых выделяются:</w:t>
      </w:r>
    </w:p>
    <w:p w:rsidR="00CC1D6D" w:rsidRPr="0014183B" w:rsidRDefault="00CC1D6D" w:rsidP="00CC1D6D">
      <w:pPr>
        <w:tabs>
          <w:tab w:val="left" w:pos="567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•</w:t>
      </w:r>
      <w:r w:rsidRPr="0014183B">
        <w:rPr>
          <w:i/>
          <w:sz w:val="28"/>
        </w:rPr>
        <w:tab/>
        <w:t>периферийное положение по отношению к территории Республики и пограничное с развитыми регионами Юга России – Краснодарским и Ставропольским краями;</w:t>
      </w:r>
    </w:p>
    <w:p w:rsidR="00CC1D6D" w:rsidRPr="0014183B" w:rsidRDefault="00CC1D6D" w:rsidP="00CC1D6D">
      <w:pPr>
        <w:tabs>
          <w:tab w:val="left" w:pos="567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•</w:t>
      </w:r>
      <w:r w:rsidRPr="0014183B">
        <w:rPr>
          <w:i/>
          <w:sz w:val="28"/>
        </w:rPr>
        <w:tab/>
        <w:t>выгодное транспортно-географическое положение, обеспечивающее сухопутную связь КЧР с остальными регионами страны;</w:t>
      </w:r>
    </w:p>
    <w:p w:rsidR="00CC1D6D" w:rsidRPr="0014183B" w:rsidRDefault="00CC1D6D" w:rsidP="00CC1D6D">
      <w:pPr>
        <w:tabs>
          <w:tab w:val="left" w:pos="567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•</w:t>
      </w:r>
      <w:r w:rsidRPr="0014183B">
        <w:rPr>
          <w:i/>
          <w:sz w:val="28"/>
        </w:rPr>
        <w:tab/>
        <w:t>равнинный характер рельефа в сочетании с благоприятными агроклиматическими ресурсами и высокоплодородными почвами;</w:t>
      </w:r>
    </w:p>
    <w:p w:rsidR="00CC1D6D" w:rsidRPr="0014183B" w:rsidRDefault="00CC1D6D" w:rsidP="00CC1D6D">
      <w:pPr>
        <w:tabs>
          <w:tab w:val="left" w:pos="567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•</w:t>
      </w:r>
      <w:r w:rsidRPr="0014183B">
        <w:rPr>
          <w:i/>
          <w:sz w:val="28"/>
        </w:rPr>
        <w:tab/>
        <w:t>сложный национальный состав к компактной территориальной концентрацией отдельных этносов с характерными для них исторически сложившимися менталитетом, образом жизни и навыками трудовой деятельности.</w:t>
      </w:r>
    </w:p>
    <w:p w:rsidR="00CC1D6D" w:rsidRPr="0014183B" w:rsidRDefault="00CC1D6D" w:rsidP="00CC1D6D">
      <w:pPr>
        <w:tabs>
          <w:tab w:val="left" w:pos="1356"/>
        </w:tabs>
        <w:spacing w:line="360" w:lineRule="auto"/>
        <w:ind w:left="567" w:right="346" w:firstLine="284"/>
        <w:jc w:val="both"/>
        <w:rPr>
          <w:i/>
          <w:sz w:val="28"/>
        </w:rPr>
      </w:pPr>
      <w:r w:rsidRPr="0014183B">
        <w:rPr>
          <w:i/>
          <w:sz w:val="28"/>
        </w:rPr>
        <w:t>Экономика Адыге-Хабльского района представлена сложной структурой видов экономической деятельности, состоящей как из отраслей сферы материального производства, так и непроизводственной сферы. При этом первые из них, в основном, сельское хозяйство и промышленность, определяют экономическое лицо района и его место в территориальном разделении труда как Республики, так и страны в целом. Характерно, что не только сельское хозяйство, но и промышленность района почти полностью представлены структурными подразделениями АПК, на долю которого в 2009 г. приходилось около 96,5% от всего объема отгруженных товаров собственного производства, выполненных работ и услуг собственными силами</w:t>
      </w: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widowControl/>
        <w:autoSpaceDE/>
        <w:autoSpaceDN/>
        <w:ind w:firstLine="851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CC1D6D" w:rsidRDefault="00CC1D6D" w:rsidP="00CC1D6D">
      <w:pPr>
        <w:widowControl/>
        <w:autoSpaceDE/>
        <w:autoSpaceDN/>
        <w:ind w:firstLine="851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CC1D6D" w:rsidRPr="0014183B" w:rsidRDefault="00CC1D6D" w:rsidP="00CC1D6D">
      <w:pPr>
        <w:widowControl/>
        <w:autoSpaceDE/>
        <w:autoSpaceDN/>
        <w:ind w:firstLine="851"/>
        <w:rPr>
          <w:rFonts w:ascii="Arial" w:hAnsi="Arial" w:cs="Arial"/>
          <w:b/>
          <w:i/>
          <w:sz w:val="20"/>
          <w:szCs w:val="20"/>
          <w:lang w:eastAsia="ru-RU"/>
        </w:rPr>
      </w:pPr>
      <w:r w:rsidRPr="0014183B">
        <w:rPr>
          <w:rFonts w:ascii="Arial" w:hAnsi="Arial" w:cs="Arial"/>
          <w:b/>
          <w:i/>
          <w:sz w:val="20"/>
          <w:szCs w:val="20"/>
          <w:lang w:eastAsia="ru-RU"/>
        </w:rPr>
        <w:lastRenderedPageBreak/>
        <w:t>Структура экономики Адыге-Хабльского района</w:t>
      </w:r>
      <w:r>
        <w:rPr>
          <w:rFonts w:ascii="Arial" w:hAnsi="Arial" w:cs="Arial"/>
          <w:b/>
          <w:i/>
          <w:sz w:val="20"/>
          <w:szCs w:val="20"/>
          <w:lang w:eastAsia="ru-RU"/>
        </w:rPr>
        <w:t xml:space="preserve"> </w:t>
      </w:r>
      <w:r w:rsidRPr="0014183B">
        <w:rPr>
          <w:rFonts w:ascii="Arial" w:hAnsi="Arial" w:cs="Arial"/>
          <w:b/>
          <w:i/>
          <w:sz w:val="20"/>
          <w:szCs w:val="20"/>
          <w:lang w:eastAsia="ru-RU"/>
        </w:rPr>
        <w:t>по видам экономической деятельности, %.</w:t>
      </w: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743200" cy="2266950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743200" cy="2266950"/>
            <wp:effectExtent l="0" t="0" r="0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752725" cy="1866900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Pr="00E80D1B" w:rsidRDefault="00CC1D6D" w:rsidP="00CC1D6D">
      <w:pPr>
        <w:widowControl/>
        <w:autoSpaceDE/>
        <w:autoSpaceDN/>
        <w:spacing w:before="120" w:after="120" w:line="360" w:lineRule="auto"/>
        <w:ind w:left="425" w:right="488" w:firstLine="425"/>
        <w:jc w:val="both"/>
        <w:rPr>
          <w:i/>
          <w:sz w:val="28"/>
          <w:szCs w:val="28"/>
          <w:lang w:eastAsia="ru-RU"/>
        </w:rPr>
      </w:pPr>
      <w:r w:rsidRPr="00E80D1B">
        <w:rPr>
          <w:i/>
          <w:sz w:val="28"/>
          <w:szCs w:val="28"/>
          <w:lang w:eastAsia="ru-RU"/>
        </w:rPr>
        <w:t>Как объект прогнозирования перспективного развития экономики Адыге-Хабльский муниципальный район характеризуется рядом специфических особенностей, оказывающих влияние на уровень, структуру и размещение основных видов деятельности экономики данного муниципального образования. В их числе выделяются:</w:t>
      </w:r>
    </w:p>
    <w:p w:rsidR="00CC1D6D" w:rsidRPr="00E80D1B" w:rsidRDefault="00CC1D6D" w:rsidP="00CC1D6D">
      <w:pPr>
        <w:widowControl/>
        <w:numPr>
          <w:ilvl w:val="0"/>
          <w:numId w:val="15"/>
        </w:numPr>
        <w:tabs>
          <w:tab w:val="num" w:pos="1418"/>
        </w:tabs>
        <w:autoSpaceDE/>
        <w:autoSpaceDN/>
        <w:spacing w:before="120" w:after="120" w:line="360" w:lineRule="auto"/>
        <w:ind w:left="425" w:right="488" w:firstLine="425"/>
        <w:jc w:val="both"/>
        <w:rPr>
          <w:i/>
          <w:sz w:val="28"/>
          <w:szCs w:val="28"/>
          <w:lang w:eastAsia="ru-RU"/>
        </w:rPr>
      </w:pPr>
      <w:r w:rsidRPr="00E80D1B">
        <w:rPr>
          <w:i/>
          <w:sz w:val="28"/>
          <w:szCs w:val="28"/>
          <w:lang w:eastAsia="ru-RU"/>
        </w:rPr>
        <w:t>весьма выгодное географическое положение территории района, обеспечивающей транспортные связи Республики с другими регионами страны;</w:t>
      </w:r>
    </w:p>
    <w:p w:rsidR="00CC1D6D" w:rsidRPr="00E80D1B" w:rsidRDefault="00CC1D6D" w:rsidP="00CC1D6D">
      <w:pPr>
        <w:widowControl/>
        <w:numPr>
          <w:ilvl w:val="0"/>
          <w:numId w:val="15"/>
        </w:numPr>
        <w:tabs>
          <w:tab w:val="num" w:pos="1418"/>
        </w:tabs>
        <w:autoSpaceDE/>
        <w:autoSpaceDN/>
        <w:spacing w:before="120" w:after="120" w:line="360" w:lineRule="auto"/>
        <w:ind w:left="425" w:right="488" w:firstLine="425"/>
        <w:jc w:val="both"/>
        <w:rPr>
          <w:i/>
          <w:sz w:val="28"/>
          <w:szCs w:val="28"/>
          <w:lang w:eastAsia="ru-RU"/>
        </w:rPr>
      </w:pPr>
      <w:r w:rsidRPr="00E80D1B">
        <w:rPr>
          <w:i/>
          <w:sz w:val="28"/>
          <w:szCs w:val="28"/>
          <w:lang w:eastAsia="ru-RU"/>
        </w:rPr>
        <w:t>положение в равнинной, наиболее благоприятной для хозяйственной деятельности части Республики;</w:t>
      </w:r>
    </w:p>
    <w:p w:rsidR="00CC1D6D" w:rsidRPr="00E80D1B" w:rsidRDefault="00CC1D6D" w:rsidP="00CC1D6D">
      <w:pPr>
        <w:widowControl/>
        <w:numPr>
          <w:ilvl w:val="0"/>
          <w:numId w:val="15"/>
        </w:numPr>
        <w:tabs>
          <w:tab w:val="num" w:pos="1418"/>
        </w:tabs>
        <w:autoSpaceDE/>
        <w:autoSpaceDN/>
        <w:spacing w:before="120" w:after="120" w:line="360" w:lineRule="auto"/>
        <w:ind w:left="425" w:right="488" w:firstLine="425"/>
        <w:jc w:val="both"/>
        <w:rPr>
          <w:i/>
          <w:sz w:val="28"/>
          <w:szCs w:val="28"/>
          <w:lang w:eastAsia="ru-RU"/>
        </w:rPr>
      </w:pPr>
      <w:r w:rsidRPr="00E80D1B">
        <w:rPr>
          <w:i/>
          <w:sz w:val="28"/>
          <w:szCs w:val="28"/>
          <w:lang w:eastAsia="ru-RU"/>
        </w:rPr>
        <w:t>богатство высокоплодородными почвенными и агроклиматическими ресурсами.</w:t>
      </w:r>
    </w:p>
    <w:p w:rsidR="00CC1D6D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</w:p>
    <w:p w:rsidR="00CC1D6D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</w:p>
    <w:p w:rsidR="00CC1D6D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Промышленность Адыге-Хабльского муниципального района, являясь наряду с сельским хозяйством ведущей отраслью его экономики, характеризуется рядом специфических особенностей:</w:t>
      </w: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•</w:t>
      </w:r>
      <w:r w:rsidRPr="00E80D1B">
        <w:rPr>
          <w:i/>
          <w:sz w:val="28"/>
        </w:rPr>
        <w:tab/>
        <w:t>доминированием производств, входящих в АПК, в частности, в третью его сферу, занимающуюся переработкой сельскохозяйственной продукции;</w:t>
      </w: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•</w:t>
      </w:r>
      <w:r w:rsidRPr="00E80D1B">
        <w:rPr>
          <w:i/>
          <w:sz w:val="28"/>
        </w:rPr>
        <w:tab/>
        <w:t>абсолютным доминированием в структуре промышленного производства вида экономической деятельности «Обрабатывающие производства»;</w:t>
      </w: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•</w:t>
      </w:r>
      <w:r w:rsidRPr="00E80D1B">
        <w:rPr>
          <w:i/>
          <w:sz w:val="28"/>
        </w:rPr>
        <w:tab/>
        <w:t>исключительно высокой степенью концентрации данной отрасли – подавляющая часть её продукции производится всего лишь 2-мя предприятиями, относящимися к категории крупных и средних;</w:t>
      </w: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•</w:t>
      </w:r>
      <w:r w:rsidRPr="00E80D1B">
        <w:rPr>
          <w:i/>
          <w:sz w:val="28"/>
        </w:rPr>
        <w:tab/>
        <w:t>слабым представительством в промышленном секторе экономики района малого предпринимательства, что свидетельствует одновременно о значительном нереализованном потенциале для дальнейшего развития отдельных видов промышленных производств;</w:t>
      </w:r>
    </w:p>
    <w:p w:rsidR="00CC1D6D" w:rsidRPr="00E80D1B" w:rsidRDefault="00CC1D6D" w:rsidP="00CC1D6D">
      <w:pPr>
        <w:tabs>
          <w:tab w:val="left" w:pos="1356"/>
        </w:tabs>
        <w:spacing w:line="360" w:lineRule="auto"/>
        <w:ind w:left="425" w:right="346" w:firstLine="425"/>
        <w:jc w:val="both"/>
        <w:rPr>
          <w:i/>
          <w:sz w:val="28"/>
        </w:rPr>
      </w:pPr>
      <w:r w:rsidRPr="00E80D1B">
        <w:rPr>
          <w:i/>
          <w:sz w:val="28"/>
        </w:rPr>
        <w:t>•</w:t>
      </w:r>
      <w:r w:rsidRPr="00E80D1B">
        <w:rPr>
          <w:i/>
          <w:sz w:val="28"/>
        </w:rPr>
        <w:tab/>
        <w:t xml:space="preserve">сочетание в производственном профиле некоторых предприятий обрабатывающих производств, в частности, </w:t>
      </w:r>
      <w:r>
        <w:rPr>
          <w:i/>
          <w:sz w:val="28"/>
        </w:rPr>
        <w:t>ОО</w:t>
      </w:r>
      <w:r w:rsidRPr="00E80D1B">
        <w:rPr>
          <w:i/>
          <w:sz w:val="28"/>
        </w:rPr>
        <w:t>О «</w:t>
      </w:r>
      <w:r>
        <w:rPr>
          <w:i/>
          <w:sz w:val="28"/>
        </w:rPr>
        <w:t>Рея</w:t>
      </w:r>
      <w:r w:rsidRPr="00E80D1B">
        <w:rPr>
          <w:i/>
          <w:sz w:val="28"/>
        </w:rPr>
        <w:t>»</w:t>
      </w:r>
      <w:r>
        <w:rPr>
          <w:i/>
          <w:sz w:val="28"/>
        </w:rPr>
        <w:t xml:space="preserve"> и ООО ФХ «Фирма Сатурн», </w:t>
      </w:r>
      <w:r w:rsidRPr="00E80D1B">
        <w:rPr>
          <w:i/>
          <w:sz w:val="28"/>
        </w:rPr>
        <w:t>, как производства отдельных видов продукции растениеводства и животноводства, так и их промышленной переработки.</w:t>
      </w: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Pr="0014183B" w:rsidRDefault="00CC1D6D" w:rsidP="00CC1D6D">
      <w:pPr>
        <w:tabs>
          <w:tab w:val="left" w:pos="1356"/>
        </w:tabs>
        <w:rPr>
          <w:b/>
          <w:sz w:val="28"/>
        </w:rPr>
      </w:pPr>
    </w:p>
    <w:p w:rsidR="00CC1D6D" w:rsidRDefault="00CC1D6D" w:rsidP="00CC1D6D">
      <w:pPr>
        <w:tabs>
          <w:tab w:val="left" w:pos="10222"/>
        </w:tabs>
        <w:ind w:left="222"/>
        <w:rPr>
          <w:sz w:val="20"/>
        </w:rPr>
      </w:pPr>
      <w:r>
        <w:rPr>
          <w:noProof/>
          <w:color w:val="000000" w:themeColor="text1"/>
          <w:sz w:val="28"/>
          <w:szCs w:val="32"/>
          <w:lang w:eastAsia="ru-RU"/>
        </w:rPr>
        <w:lastRenderedPageBreak/>
        <w:drawing>
          <wp:inline distT="0" distB="0" distL="0" distR="0">
            <wp:extent cx="4676775" cy="2409825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7" style="width:284pt;height:167.05pt;mso-position-horizontal-relative:char;mso-position-vertical-relative:line" coordsize="5680,3318">
            <v:rect id="_x0000_s1028" style="position:absolute;left:5;top:5;width:5670;height:3308" filled="f" strokecolor="#898989" strokeweight=".5pt"/>
            <v:shape id="_x0000_s1029" style="position:absolute;left:1833;top:1094;width:564;height:571" coordorigin="1833,1095" coordsize="564,571" path="m2115,1666r-64,-40l1982,1598r-73,-18l1833,1574r,-479l1909,1098r75,9l2058,1121r72,21l2200,1168r68,31l2334,1236r63,42l2115,1666xe" fillcolor="#5b9bd5" stroked="f">
              <v:path arrowok="t"/>
            </v:shape>
            <v:shape id="_x0000_s1030" style="position:absolute;left:2115;top:1277;width:677;height:1552" coordorigin="2115,1278" coordsize="677,1552" path="m2397,2829l2115,2441r58,-49l2221,2335r39,-64l2289,2202r18,-74l2313,2053r-6,-75l2289,1906r-28,-70l2221,1772r-49,-57l2115,1666r282,-388l2457,1325r55,51l2563,1431r46,59l2651,1553r36,65l2719,1686r26,70l2765,1829r15,75l2789,1979r3,75l2789,2129r-9,75l2766,2277r-21,72l2719,2420r-31,68l2651,2554r-42,63l2562,2676r-51,55l2456,2782r-59,47xe" fillcolor="#ed7d31" stroked="f">
              <v:path arrowok="t"/>
            </v:shape>
            <v:shape id="_x0000_s1031" style="position:absolute;left:1270;top:2441;width:1127;height:571" coordorigin="1270,2441" coordsize="1127,571" o:spt="100" adj="0,,0" path="m1834,3012r-75,-3l1684,3000r-75,-14l1537,2965r-70,-26l1398,2908r-65,-37l1270,2829r282,-388l1616,2481r70,28l1758,2527r75,6l2182,2533r215,296l2334,2871r-66,37l2200,2939r-71,26l2057,2986r-73,14l1909,3009r-75,3xm2182,2533r-349,l1908,2527r56,-12l2017,2496r51,-24l2115,2441r67,92xe" fillcolor="#a5a5a5" stroked="f">
              <v:stroke joinstyle="round"/>
              <v:formulas/>
              <v:path arrowok="t" o:connecttype="segments"/>
            </v:shape>
            <v:shape id="_x0000_s1032" style="position:absolute;left:921;top:2201;width:630;height:628" coordorigin="922,2202" coordsize="630,628" path="m1270,2829r-59,-47l1155,2731r-51,-55l1058,2617r-42,-62l980,2489r-32,-68l922,2350r456,-148l1406,2271r40,64l1494,2392r58,49l1270,2829xe" fillcolor="#ffc000" stroked="f">
              <v:path arrowok="t"/>
            </v:shape>
            <v:shape id="_x0000_s1033" style="position:absolute;left:874;top:1094;width:959;height:1255" coordorigin="875,1095" coordsize="959,1255" path="m922,2350r-21,-73l887,2203r-9,-75l875,2053r3,-75l887,1904r14,-74l921,1758r27,-71l979,1618r37,-66l1058,1489r47,-59l1156,1375r55,-50l1270,1278r62,-41l1397,1200r69,-32l1537,1142r73,-21l1684,1107r74,-9l1833,1095r,479l1758,1580r-73,18l1616,1626r-64,39l1495,1715r-50,57l1406,1836r-28,69l1360,1978r-6,75l1356,2091r4,37l1367,2165r11,37l922,2350xe" fillcolor="#4472c4" stroked="f">
              <v:path arrowok="t"/>
            </v:shape>
            <v:rect id="_x0000_s1034" style="position:absolute;left:3741;top:1036;width:104;height:104" fillcolor="#5b9bd5" stroked="f"/>
            <v:rect id="_x0000_s1035" style="position:absolute;left:3741;top:1616;width:104;height:104" fillcolor="#ed7d31" stroked="f"/>
            <v:rect id="_x0000_s1036" style="position:absolute;left:3741;top:2196;width:104;height:104" fillcolor="#a5a5a5" stroked="f"/>
            <v:rect id="_x0000_s1037" style="position:absolute;left:3741;top:2776;width:104;height:104" fillcolor="#ffc000" stroked="f"/>
            <v:shape id="_x0000_s1038" type="#_x0000_t202" style="position:absolute;left:686;top:105;width:4754;height:1659" filled="f" stroked="f">
              <v:textbox style="mso-next-textbox:#_x0000_s1038" inset="0,0,0,0">
                <w:txbxContent>
                  <w:p w:rsidR="00CC1D6D" w:rsidRDefault="00CC1D6D" w:rsidP="00CC1D6D">
                    <w:pPr>
                      <w:ind w:left="907" w:right="489" w:hanging="9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Распределение населения по занятости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отраслях экономики</w:t>
                    </w:r>
                  </w:p>
                  <w:p w:rsidR="00CC1D6D" w:rsidRDefault="00CC1D6D" w:rsidP="00CC1D6D">
                    <w:pPr>
                      <w:spacing w:before="9"/>
                      <w:rPr>
                        <w:b/>
                        <w:sz w:val="25"/>
                      </w:rPr>
                    </w:pPr>
                  </w:p>
                  <w:p w:rsidR="00CC1D6D" w:rsidRDefault="00CC1D6D" w:rsidP="00CC1D6D">
                    <w:pPr>
                      <w:ind w:left="32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Сельское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хоз.</w:t>
                    </w:r>
                  </w:p>
                  <w:p w:rsidR="00CC1D6D" w:rsidRDefault="00CC1D6D" w:rsidP="00CC1D6D">
                    <w:pPr>
                      <w:spacing w:before="88"/>
                      <w:ind w:left="13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tabs>
                        <w:tab w:val="left" w:pos="3204"/>
                      </w:tabs>
                      <w:spacing w:before="32"/>
                      <w:ind w:left="5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z w:val="20"/>
                      </w:rPr>
                      <w:tab/>
                      <w:t>Промышленность</w:t>
                    </w:r>
                  </w:p>
                </w:txbxContent>
              </v:textbox>
            </v:shape>
            <v:shape id="_x0000_s1039" type="#_x0000_t202" style="position:absolute;left:2502;top:1964;width:120;height:222" filled="f" stroked="f">
              <v:textbox style="mso-next-textbox:#_x0000_s1039"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40" type="#_x0000_t202" style="position:absolute;left:3891;top:2121;width:1286;height:222" filled="f" stroked="f">
              <v:textbox style="mso-next-textbox:#_x0000_s1040"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Строительство</w:t>
                    </w:r>
                  </w:p>
                </w:txbxContent>
              </v:textbox>
            </v:shape>
            <v:shape id="_x0000_s1041" type="#_x0000_t202" style="position:absolute;left:1201;top:2386;width:120;height:222" filled="f" stroked="f">
              <v:textbox style="mso-next-textbox:#_x0000_s1041"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1783;top:2683;width:120;height:222" filled="f" stroked="f">
              <v:textbox style="mso-next-textbox:#_x0000_s1042"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43" type="#_x0000_t202" style="position:absolute;left:3891;top:2701;width:1548;height:452" filled="f" stroked="f">
              <v:textbox style="mso-next-textbox:#_x0000_s1043" inset="0,0,0,0">
                <w:txbxContent>
                  <w:p w:rsidR="00CC1D6D" w:rsidRDefault="00CC1D6D" w:rsidP="00CC1D6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Добыча полезных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ископаемых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1D6D" w:rsidRDefault="00CC1D6D" w:rsidP="00CC1D6D">
      <w:pPr>
        <w:pStyle w:val="a3"/>
        <w:rPr>
          <w:sz w:val="20"/>
        </w:rPr>
      </w:pPr>
    </w:p>
    <w:p w:rsidR="00CC1D6D" w:rsidRDefault="00CC1D6D" w:rsidP="00CC1D6D">
      <w:pPr>
        <w:pStyle w:val="1"/>
        <w:numPr>
          <w:ilvl w:val="1"/>
          <w:numId w:val="8"/>
        </w:numPr>
        <w:tabs>
          <w:tab w:val="left" w:pos="1356"/>
        </w:tabs>
        <w:spacing w:before="228"/>
      </w:pPr>
      <w:r>
        <w:t>Основные</w:t>
      </w:r>
      <w:r>
        <w:rPr>
          <w:spacing w:val="-1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экономики</w:t>
      </w:r>
    </w:p>
    <w:p w:rsidR="00CC1D6D" w:rsidRPr="00B9323D" w:rsidRDefault="00CC1D6D" w:rsidP="00CC1D6D">
      <w:pPr>
        <w:pStyle w:val="a3"/>
        <w:spacing w:before="2" w:line="360" w:lineRule="auto"/>
        <w:rPr>
          <w:color w:val="1A1A1A"/>
          <w:lang w:eastAsia="ru-RU"/>
        </w:rPr>
      </w:pPr>
      <w:r w:rsidRPr="003912B0">
        <w:pict>
          <v:shape id="_x0000_s1200" style="position:absolute;margin-left:28.35pt;margin-top:10.05pt;width:783.25pt;height:.1pt;z-index:-251637760;mso-wrap-distance-left:0;mso-wrap-distance-right:0;mso-position-horizontal-relative:page" coordorigin="567,201" coordsize="15665,0" path="m567,201r15665,e" filled="f" strokeweight=".91pt">
            <v:stroke dashstyle="dash"/>
            <v:path arrowok="t"/>
            <w10:wrap type="topAndBottom" anchorx="page"/>
          </v:shape>
        </w:pict>
      </w:r>
      <w:r w:rsidRPr="00B9323D">
        <w:rPr>
          <w:color w:val="1A1A1A"/>
          <w:lang w:eastAsia="ru-RU"/>
        </w:rPr>
        <w:t>Промышленный потенциал района представлен 3-мя предприятиями, из них 2 крупных и 1 среднее.</w:t>
      </w:r>
    </w:p>
    <w:p w:rsidR="00CC1D6D" w:rsidRPr="00B9323D" w:rsidRDefault="00CC1D6D" w:rsidP="00CC1D6D">
      <w:pPr>
        <w:widowControl/>
        <w:shd w:val="clear" w:color="auto" w:fill="FFFFFF"/>
        <w:autoSpaceDE/>
        <w:autoSpaceDN/>
        <w:spacing w:line="360" w:lineRule="auto"/>
        <w:rPr>
          <w:i/>
          <w:color w:val="1A1A1A"/>
          <w:sz w:val="28"/>
          <w:szCs w:val="28"/>
          <w:lang w:eastAsia="ru-RU"/>
        </w:rPr>
      </w:pPr>
      <w:r w:rsidRPr="00B9323D">
        <w:rPr>
          <w:i/>
          <w:color w:val="1A1A1A"/>
          <w:sz w:val="28"/>
          <w:szCs w:val="28"/>
          <w:lang w:eastAsia="ru-RU"/>
        </w:rPr>
        <w:t xml:space="preserve">Социально значимые предприятия в районе: ООО «Фирма Сатурн», ООО «Сады Карачаево-Черкессии»,  ООО «Рея» и </w:t>
      </w:r>
      <w:r w:rsidRPr="00B9323D">
        <w:rPr>
          <w:i/>
        </w:rPr>
        <w:t xml:space="preserve"> </w:t>
      </w:r>
      <w:r w:rsidRPr="00B9323D">
        <w:rPr>
          <w:i/>
          <w:color w:val="1A1A1A"/>
          <w:sz w:val="28"/>
          <w:szCs w:val="28"/>
          <w:lang w:eastAsia="ru-RU"/>
        </w:rPr>
        <w:t>ООО «Агропромышленный комплекс «Приэлбрусье».</w:t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B9323D">
        <w:rPr>
          <w:i/>
          <w:color w:val="1A1A1A"/>
          <w:sz w:val="28"/>
          <w:szCs w:val="28"/>
          <w:lang w:eastAsia="ru-RU"/>
        </w:rPr>
        <w:t>В структуре производства промышленной продукции района основную долю занимает производство пищевых продуктов и растениеводства</w:t>
      </w:r>
      <w:r>
        <w:rPr>
          <w:i/>
          <w:color w:val="1A1A1A"/>
          <w:sz w:val="28"/>
          <w:szCs w:val="28"/>
          <w:lang w:eastAsia="ru-RU"/>
        </w:rPr>
        <w:t>.</w:t>
      </w:r>
    </w:p>
    <w:p w:rsidR="00CC1D6D" w:rsidRPr="00B9323D" w:rsidRDefault="00CC1D6D" w:rsidP="00CC1D6D">
      <w:pPr>
        <w:widowControl/>
        <w:shd w:val="clear" w:color="auto" w:fill="FFFFFF"/>
        <w:autoSpaceDE/>
        <w:autoSpaceDN/>
        <w:rPr>
          <w:rFonts w:ascii="Helvetica" w:hAnsi="Helvetica" w:cs="Helvetica"/>
          <w:i/>
          <w:color w:val="1A1A1A"/>
          <w:sz w:val="24"/>
          <w:szCs w:val="24"/>
          <w:lang w:eastAsia="ru-RU"/>
        </w:rPr>
      </w:pPr>
      <w:r>
        <w:rPr>
          <w:rFonts w:ascii="Helvetica" w:hAnsi="Helvetica" w:cs="Helvetica"/>
          <w:color w:val="1A1A1A"/>
          <w:sz w:val="28"/>
          <w:szCs w:val="28"/>
          <w:shd w:val="clear" w:color="auto" w:fill="FFFFFF"/>
        </w:rPr>
        <w:t xml:space="preserve"> </w:t>
      </w:r>
      <w:r w:rsidRPr="00B9323D">
        <w:rPr>
          <w:rFonts w:ascii="Helvetica" w:hAnsi="Helvetica" w:cs="Helvetica"/>
          <w:i/>
          <w:color w:val="1A1A1A"/>
          <w:sz w:val="24"/>
          <w:szCs w:val="24"/>
          <w:shd w:val="clear" w:color="auto" w:fill="FFFFFF"/>
        </w:rPr>
        <w:t>Основные показатели развития промышленности</w:t>
      </w:r>
      <w:r w:rsidRPr="00B9323D">
        <w:rPr>
          <w:rFonts w:ascii="Helvetica" w:hAnsi="Helvetica" w:cs="Helvetica"/>
          <w:i/>
          <w:color w:val="1A1A1A"/>
          <w:sz w:val="24"/>
          <w:szCs w:val="24"/>
          <w:lang w:eastAsia="ru-RU"/>
        </w:rPr>
        <w:t>.</w:t>
      </w:r>
    </w:p>
    <w:tbl>
      <w:tblPr>
        <w:tblStyle w:val="af"/>
        <w:tblW w:w="0" w:type="auto"/>
        <w:tblLook w:val="04A0"/>
      </w:tblPr>
      <w:tblGrid>
        <w:gridCol w:w="5637"/>
        <w:gridCol w:w="1615"/>
        <w:gridCol w:w="2041"/>
        <w:gridCol w:w="2041"/>
        <w:gridCol w:w="2041"/>
        <w:gridCol w:w="2042"/>
      </w:tblGrid>
      <w:tr w:rsidR="00CC1D6D" w:rsidTr="00574AC2">
        <w:trPr>
          <w:trHeight w:val="70"/>
        </w:trPr>
        <w:tc>
          <w:tcPr>
            <w:tcW w:w="5637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15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2018год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2019год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2020год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2042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b/>
                <w:color w:val="1A1A1A"/>
                <w:sz w:val="24"/>
                <w:szCs w:val="24"/>
                <w:lang w:eastAsia="ru-RU"/>
              </w:rPr>
              <w:t>2022 год</w:t>
            </w:r>
          </w:p>
        </w:tc>
      </w:tr>
      <w:tr w:rsidR="00CC1D6D" w:rsidTr="00574AC2">
        <w:trPr>
          <w:trHeight w:val="1083"/>
        </w:trPr>
        <w:tc>
          <w:tcPr>
            <w:tcW w:w="5637" w:type="dxa"/>
          </w:tcPr>
          <w:p w:rsidR="00CC1D6D" w:rsidRPr="00CF007F" w:rsidRDefault="00CC1D6D" w:rsidP="00574AC2">
            <w:pPr>
              <w:widowControl/>
              <w:shd w:val="clear" w:color="auto" w:fill="FFFFFF"/>
              <w:autoSpaceDE/>
              <w:autoSpaceDN/>
              <w:rPr>
                <w:color w:val="1A1A1A"/>
                <w:sz w:val="24"/>
                <w:szCs w:val="24"/>
                <w:lang w:val="ru-RU" w:eastAsia="ru-RU"/>
              </w:rPr>
            </w:pPr>
            <w:r w:rsidRPr="005C1FA6">
              <w:rPr>
                <w:color w:val="1A1A1A"/>
                <w:sz w:val="24"/>
                <w:szCs w:val="24"/>
                <w:lang w:val="ru-RU" w:eastAsia="ru-RU"/>
              </w:rPr>
              <w:t>Отгружено товаров собственного производства,</w:t>
            </w:r>
            <w:r w:rsidRPr="00CF007F"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5C1FA6">
              <w:rPr>
                <w:color w:val="1A1A1A"/>
                <w:sz w:val="24"/>
                <w:szCs w:val="24"/>
                <w:lang w:val="ru-RU" w:eastAsia="ru-RU"/>
              </w:rPr>
              <w:t>выполнено работ и услуг собственными силами по</w:t>
            </w:r>
            <w:r w:rsidRPr="00CF007F">
              <w:rPr>
                <w:color w:val="1A1A1A"/>
                <w:sz w:val="24"/>
                <w:szCs w:val="24"/>
                <w:lang w:val="ru-RU" w:eastAsia="ru-RU"/>
              </w:rPr>
              <w:t xml:space="preserve"> видам </w:t>
            </w:r>
            <w:r w:rsidRPr="005C1FA6">
              <w:rPr>
                <w:color w:val="1A1A1A"/>
                <w:sz w:val="24"/>
                <w:szCs w:val="24"/>
                <w:lang w:val="ru-RU" w:eastAsia="ru-RU"/>
              </w:rPr>
              <w:t>экономической деятельности – всег</w:t>
            </w:r>
            <w:r w:rsidRPr="00CF007F">
              <w:rPr>
                <w:color w:val="1A1A1A"/>
                <w:sz w:val="24"/>
                <w:szCs w:val="24"/>
                <w:lang w:val="ru-RU" w:eastAsia="ru-RU"/>
              </w:rPr>
              <w:t>о, млн</w:t>
            </w:r>
            <w:r w:rsidRPr="005C1FA6">
              <w:rPr>
                <w:color w:val="1A1A1A"/>
                <w:sz w:val="24"/>
                <w:szCs w:val="24"/>
                <w:lang w:val="ru-RU" w:eastAsia="ru-RU"/>
              </w:rPr>
              <w:t>.</w:t>
            </w:r>
            <w:r w:rsidRPr="00CF007F"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5C1FA6">
              <w:rPr>
                <w:color w:val="1A1A1A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615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1830,3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1854,5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1891,6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1950,2</w:t>
            </w:r>
          </w:p>
        </w:tc>
        <w:tc>
          <w:tcPr>
            <w:tcW w:w="2042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2012,6</w:t>
            </w:r>
          </w:p>
        </w:tc>
      </w:tr>
      <w:tr w:rsidR="00CC1D6D" w:rsidTr="00574AC2">
        <w:tc>
          <w:tcPr>
            <w:tcW w:w="5637" w:type="dxa"/>
          </w:tcPr>
          <w:p w:rsidR="00CC1D6D" w:rsidRPr="00F22F3B" w:rsidRDefault="00CC1D6D" w:rsidP="00574AC2">
            <w:pPr>
              <w:widowControl/>
              <w:shd w:val="clear" w:color="auto" w:fill="FFFFFF"/>
              <w:autoSpaceDE/>
              <w:autoSpaceDN/>
              <w:rPr>
                <w:color w:val="1A1A1A"/>
                <w:sz w:val="24"/>
                <w:szCs w:val="24"/>
                <w:lang w:eastAsia="ru-RU"/>
              </w:rPr>
            </w:pPr>
            <w:r w:rsidRPr="00F22F3B">
              <w:rPr>
                <w:color w:val="1A1A1A"/>
                <w:sz w:val="24"/>
                <w:szCs w:val="24"/>
                <w:lang w:eastAsia="ru-RU"/>
              </w:rPr>
              <w:t>Индекс промышленного производства, %</w:t>
            </w:r>
          </w:p>
          <w:p w:rsidR="00CC1D6D" w:rsidRPr="00B9219A" w:rsidRDefault="00CC1D6D" w:rsidP="00574AC2">
            <w:pPr>
              <w:widowControl/>
              <w:shd w:val="clear" w:color="auto" w:fill="FFFFFF"/>
              <w:autoSpaceDE/>
              <w:autoSpaceDN/>
              <w:rPr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2042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103,2</w:t>
            </w:r>
          </w:p>
        </w:tc>
      </w:tr>
      <w:tr w:rsidR="00CC1D6D" w:rsidTr="00574AC2">
        <w:tc>
          <w:tcPr>
            <w:tcW w:w="5637" w:type="dxa"/>
          </w:tcPr>
          <w:p w:rsidR="00CC1D6D" w:rsidRPr="00F22F3B" w:rsidRDefault="00CC1D6D" w:rsidP="00574AC2">
            <w:pPr>
              <w:widowControl/>
              <w:shd w:val="clear" w:color="auto" w:fill="FFFFFF"/>
              <w:autoSpaceDE/>
              <w:autoSpaceDN/>
              <w:rPr>
                <w:color w:val="1A1A1A"/>
                <w:sz w:val="24"/>
                <w:szCs w:val="24"/>
                <w:lang w:val="ru-RU" w:eastAsia="ru-RU"/>
              </w:rPr>
            </w:pPr>
            <w:r w:rsidRPr="00CF007F">
              <w:rPr>
                <w:color w:val="1A1A1A"/>
                <w:sz w:val="24"/>
                <w:szCs w:val="24"/>
                <w:lang w:val="ru-RU" w:eastAsia="ru-RU"/>
              </w:rPr>
              <w:t>Производство продукции сельского хозяйства в млн.руб.</w:t>
            </w:r>
          </w:p>
          <w:p w:rsidR="00CC1D6D" w:rsidRPr="00CF007F" w:rsidRDefault="00CC1D6D" w:rsidP="00574AC2">
            <w:pPr>
              <w:widowControl/>
              <w:autoSpaceDE/>
              <w:autoSpaceDN/>
              <w:rPr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1615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233,8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236,8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240,6</w:t>
            </w:r>
          </w:p>
        </w:tc>
        <w:tc>
          <w:tcPr>
            <w:tcW w:w="2041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245,2</w:t>
            </w:r>
          </w:p>
        </w:tc>
        <w:tc>
          <w:tcPr>
            <w:tcW w:w="2042" w:type="dxa"/>
          </w:tcPr>
          <w:p w:rsidR="00CC1D6D" w:rsidRPr="00B9219A" w:rsidRDefault="00CC1D6D" w:rsidP="00574AC2">
            <w:pPr>
              <w:widowControl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B9219A">
              <w:rPr>
                <w:color w:val="1A1A1A"/>
                <w:sz w:val="24"/>
                <w:szCs w:val="24"/>
                <w:lang w:eastAsia="ru-RU"/>
              </w:rPr>
              <w:t>250,6</w:t>
            </w:r>
          </w:p>
        </w:tc>
      </w:tr>
    </w:tbl>
    <w:p w:rsidR="00CC1D6D" w:rsidRPr="00CE56C3" w:rsidRDefault="00CC1D6D" w:rsidP="00CC1D6D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:rsidR="00CC1D6D" w:rsidRPr="009F3F17" w:rsidRDefault="00CC1D6D" w:rsidP="00CC1D6D">
      <w:pPr>
        <w:ind w:firstLine="851"/>
        <w:jc w:val="right"/>
        <w:rPr>
          <w:rFonts w:ascii="Arial" w:hAnsi="Arial" w:cs="Arial"/>
          <w:b/>
          <w:i/>
          <w:sz w:val="20"/>
          <w:szCs w:val="20"/>
        </w:rPr>
      </w:pPr>
    </w:p>
    <w:p w:rsidR="00CC1D6D" w:rsidRPr="009F3F17" w:rsidRDefault="00CC1D6D" w:rsidP="00CC1D6D">
      <w:pPr>
        <w:ind w:firstLine="851"/>
        <w:rPr>
          <w:rFonts w:ascii="Arial" w:hAnsi="Arial" w:cs="Arial"/>
          <w:b/>
          <w:i/>
          <w:sz w:val="20"/>
          <w:szCs w:val="20"/>
        </w:rPr>
      </w:pPr>
      <w:r w:rsidRPr="009F3F17">
        <w:rPr>
          <w:rFonts w:ascii="Arial" w:hAnsi="Arial" w:cs="Arial"/>
          <w:b/>
          <w:i/>
          <w:sz w:val="20"/>
          <w:szCs w:val="20"/>
        </w:rPr>
        <w:t>Отраслевая структура промышленности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9F3F17">
        <w:rPr>
          <w:rFonts w:ascii="Arial" w:hAnsi="Arial" w:cs="Arial"/>
          <w:b/>
          <w:i/>
          <w:sz w:val="20"/>
          <w:szCs w:val="20"/>
        </w:rPr>
        <w:t>Адыге-Хабльского муниципального района %</w:t>
      </w:r>
    </w:p>
    <w:p w:rsidR="00CC1D6D" w:rsidRPr="009F3F17" w:rsidRDefault="00CC1D6D" w:rsidP="00CC1D6D">
      <w:pPr>
        <w:ind w:firstLine="851"/>
        <w:jc w:val="right"/>
        <w:rPr>
          <w:rFonts w:ascii="Arial" w:hAnsi="Arial" w:cs="Arial"/>
          <w:b/>
          <w:i/>
          <w:sz w:val="20"/>
          <w:szCs w:val="20"/>
        </w:rPr>
      </w:pPr>
    </w:p>
    <w:p w:rsidR="00CC1D6D" w:rsidRPr="009F3F17" w:rsidRDefault="00CC1D6D" w:rsidP="00CC1D6D">
      <w:pPr>
        <w:ind w:firstLine="851"/>
        <w:jc w:val="right"/>
        <w:rPr>
          <w:rFonts w:ascii="Arial" w:hAnsi="Arial" w:cs="Arial"/>
          <w:b/>
          <w:i/>
          <w:sz w:val="20"/>
          <w:szCs w:val="20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785"/>
        <w:gridCol w:w="4786"/>
      </w:tblGrid>
      <w:tr w:rsidR="00CC1D6D" w:rsidRPr="009F3F17" w:rsidTr="00574AC2">
        <w:tc>
          <w:tcPr>
            <w:tcW w:w="9571" w:type="dxa"/>
            <w:gridSpan w:val="2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3F17">
              <w:rPr>
                <w:rFonts w:ascii="Arial" w:hAnsi="Arial" w:cs="Arial"/>
                <w:b/>
                <w:sz w:val="20"/>
                <w:szCs w:val="20"/>
              </w:rPr>
              <w:t>Адыге-Хабльский район</w:t>
            </w:r>
          </w:p>
        </w:tc>
      </w:tr>
      <w:tr w:rsidR="00CC1D6D" w:rsidRPr="009F3F17" w:rsidTr="00574AC2">
        <w:tc>
          <w:tcPr>
            <w:tcW w:w="4785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3F1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9F3F17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4786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3F1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Pr="009F3F17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CC1D6D" w:rsidRPr="009F3F17" w:rsidTr="00574AC2">
        <w:tc>
          <w:tcPr>
            <w:tcW w:w="4785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266950"/>
                  <wp:effectExtent l="0" t="0" r="0" b="0"/>
                  <wp:docPr id="24" name="Диаграмма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266950"/>
                  <wp:effectExtent l="0" t="0" r="0" b="0"/>
                  <wp:docPr id="23" name="Диаграмма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CC1D6D" w:rsidRPr="009F3F17" w:rsidTr="00574AC2">
        <w:tc>
          <w:tcPr>
            <w:tcW w:w="4785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3F1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Pr="009F3F17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4786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CC1D6D" w:rsidRPr="009F3F17" w:rsidTr="00574AC2">
        <w:tc>
          <w:tcPr>
            <w:tcW w:w="4785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266950"/>
                  <wp:effectExtent l="0" t="0" r="0" b="0"/>
                  <wp:docPr id="22" name="Диаграмм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CC1D6D" w:rsidRPr="009F3F17" w:rsidRDefault="00CC1D6D" w:rsidP="00574AC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2725" cy="1828800"/>
                  <wp:effectExtent l="0" t="0" r="0" b="0"/>
                  <wp:docPr id="21" name="Диаграмм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:rsidR="00CC1D6D" w:rsidRDefault="00CC1D6D" w:rsidP="00CC1D6D">
      <w:pPr>
        <w:pStyle w:val="a3"/>
        <w:spacing w:before="2"/>
        <w:rPr>
          <w:sz w:val="13"/>
        </w:rPr>
      </w:pPr>
    </w:p>
    <w:p w:rsidR="00CC1D6D" w:rsidRDefault="00CC1D6D" w:rsidP="00CC1D6D">
      <w:pPr>
        <w:pStyle w:val="a3"/>
        <w:spacing w:before="2"/>
        <w:rPr>
          <w:sz w:val="13"/>
        </w:rPr>
      </w:pP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  <w:r w:rsidRPr="009C2D9D">
        <w:rPr>
          <w:i/>
          <w:sz w:val="28"/>
          <w:szCs w:val="28"/>
        </w:rPr>
        <w:lastRenderedPageBreak/>
        <w:t xml:space="preserve">Вид экономической деятельности «Добыча полезных ископаемых» представлен в Адыге-Хабльском муниципальном районе добычей и переработкой песчано-гравийной смеси на Воротниковском и Садовском месторождениях. Они используются на строительстве дорог, строительного раствора и др. На долю этого вида экономической деятельности приходится всего лишь 1,4% </w:t>
      </w:r>
      <w:r>
        <w:rPr>
          <w:i/>
          <w:sz w:val="28"/>
          <w:szCs w:val="28"/>
        </w:rPr>
        <w:t xml:space="preserve"> </w:t>
      </w:r>
      <w:r w:rsidRPr="009C2D9D">
        <w:rPr>
          <w:i/>
          <w:sz w:val="28"/>
          <w:szCs w:val="28"/>
        </w:rPr>
        <w:t xml:space="preserve">от общего объема промышленной продукции в стоимостном выражении. Тем не менее, это на 22,9% больше, чем было произведено в </w:t>
      </w:r>
      <w:r>
        <w:rPr>
          <w:i/>
          <w:sz w:val="28"/>
          <w:szCs w:val="28"/>
        </w:rPr>
        <w:t>2022 г</w:t>
      </w:r>
      <w:r w:rsidRPr="009C2D9D">
        <w:rPr>
          <w:i/>
          <w:sz w:val="28"/>
          <w:szCs w:val="28"/>
        </w:rPr>
        <w:t xml:space="preserve">. </w:t>
      </w:r>
    </w:p>
    <w:p w:rsidR="00CC1D6D" w:rsidRPr="009C2D9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  <w:r w:rsidRPr="009C2D9D">
        <w:rPr>
          <w:i/>
          <w:sz w:val="28"/>
          <w:szCs w:val="28"/>
        </w:rPr>
        <w:t>Вид экономической деятельности «Обрабатывающие производства» представлен в районе двумя крупными предпри</w:t>
      </w:r>
      <w:r>
        <w:rPr>
          <w:i/>
          <w:sz w:val="28"/>
          <w:szCs w:val="28"/>
        </w:rPr>
        <w:t xml:space="preserve">ятиями: ООО ФХ «Фирма Сатурн», ООО </w:t>
      </w:r>
      <w:r w:rsidRPr="009C2D9D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Рея</w:t>
      </w:r>
      <w:r w:rsidRPr="009C2D9D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,   </w:t>
      </w:r>
      <w:r w:rsidRPr="009C2D9D">
        <w:rPr>
          <w:i/>
          <w:sz w:val="28"/>
          <w:szCs w:val="28"/>
        </w:rPr>
        <w:t>ООО «Сады Карачаево-Черкессии»</w:t>
      </w:r>
      <w:r>
        <w:rPr>
          <w:i/>
          <w:sz w:val="28"/>
          <w:szCs w:val="28"/>
        </w:rPr>
        <w:t xml:space="preserve"> и </w:t>
      </w:r>
      <w:r w:rsidRPr="009C2D9D">
        <w:rPr>
          <w:i/>
          <w:sz w:val="28"/>
          <w:szCs w:val="28"/>
        </w:rPr>
        <w:t>ООО «Агропромышленный комплекс «Приэлбрусье». На их долю в последние годы приходится более половины от всего объема отгруженных товаров собственного производства, выполненных работ и услуг собственными силами. Все отмеченные предприятия относятся к агропромышленному комплексу и составляют, наряду с сельским хозяйством, основу специализации района.</w:t>
      </w: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  <w:r w:rsidRPr="009C2D9D">
        <w:rPr>
          <w:i/>
          <w:sz w:val="28"/>
          <w:szCs w:val="28"/>
        </w:rPr>
        <w:t>Наиболее крупным по стоимости продукции является ООО ФХ «Сатурн», специализирующееся на выпуске широкого спектра молочной продукции. В 20</w:t>
      </w:r>
      <w:r>
        <w:rPr>
          <w:i/>
          <w:sz w:val="28"/>
          <w:szCs w:val="28"/>
        </w:rPr>
        <w:t>22</w:t>
      </w:r>
      <w:r w:rsidRPr="009C2D9D">
        <w:rPr>
          <w:i/>
          <w:sz w:val="28"/>
          <w:szCs w:val="28"/>
        </w:rPr>
        <w:t xml:space="preserve"> г. её объем составил около 25,6 тыс. т на сумму </w:t>
      </w:r>
      <w:r>
        <w:rPr>
          <w:i/>
          <w:sz w:val="28"/>
          <w:szCs w:val="28"/>
        </w:rPr>
        <w:t xml:space="preserve">2012,6 </w:t>
      </w:r>
      <w:r w:rsidRPr="009C2D9D">
        <w:rPr>
          <w:i/>
          <w:sz w:val="28"/>
          <w:szCs w:val="28"/>
        </w:rPr>
        <w:t>млн. рублей</w:t>
      </w:r>
      <w:r>
        <w:rPr>
          <w:i/>
          <w:sz w:val="28"/>
          <w:szCs w:val="28"/>
        </w:rPr>
        <w:t>.</w:t>
      </w:r>
      <w:r w:rsidRPr="009C2D9D">
        <w:rPr>
          <w:i/>
          <w:sz w:val="28"/>
          <w:szCs w:val="28"/>
        </w:rPr>
        <w:t xml:space="preserve"> По физическому объему производимой и реализованной предприятием продукции выделяются молоко, сметана и кисломолочная продукция, а по её стоимос</w:t>
      </w:r>
      <w:r>
        <w:rPr>
          <w:i/>
          <w:sz w:val="28"/>
          <w:szCs w:val="28"/>
        </w:rPr>
        <w:t>ти сметана и масло</w:t>
      </w:r>
      <w:r w:rsidRPr="009C2D9D">
        <w:rPr>
          <w:i/>
          <w:sz w:val="28"/>
          <w:szCs w:val="28"/>
        </w:rPr>
        <w:t>.</w:t>
      </w:r>
      <w:r w:rsidRPr="00223FF6">
        <w:t xml:space="preserve"> </w:t>
      </w:r>
      <w:r w:rsidRPr="00223FF6">
        <w:rPr>
          <w:i/>
          <w:sz w:val="28"/>
          <w:szCs w:val="28"/>
        </w:rPr>
        <w:t>Обладая обширной сырьевой базой, ёмким и стабильным рынком для реализации продукции, ООО «Фирма Сатурн» имеет благоприятные предпосылки для дальнейшего динамичного и устойчивого развития.</w:t>
      </w: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 xml:space="preserve">С определенной условностью к объектам промышленного производства района можно отнести </w:t>
      </w:r>
      <w:r>
        <w:rPr>
          <w:i/>
          <w:sz w:val="28"/>
          <w:szCs w:val="28"/>
        </w:rPr>
        <w:t>ОО</w:t>
      </w:r>
      <w:r w:rsidRPr="00223FF6">
        <w:rPr>
          <w:i/>
          <w:sz w:val="28"/>
          <w:szCs w:val="28"/>
        </w:rPr>
        <w:t>О «</w:t>
      </w:r>
      <w:r>
        <w:rPr>
          <w:i/>
          <w:sz w:val="28"/>
          <w:szCs w:val="28"/>
        </w:rPr>
        <w:t>РЕЯ</w:t>
      </w:r>
      <w:r w:rsidRPr="00223FF6">
        <w:rPr>
          <w:i/>
          <w:sz w:val="28"/>
          <w:szCs w:val="28"/>
        </w:rPr>
        <w:t xml:space="preserve">», специализирующийся на мясной продукции. </w:t>
      </w:r>
      <w:r>
        <w:rPr>
          <w:i/>
          <w:sz w:val="28"/>
          <w:szCs w:val="28"/>
        </w:rPr>
        <w:t xml:space="preserve"> </w:t>
      </w:r>
      <w:r w:rsidRPr="00223FF6">
        <w:rPr>
          <w:i/>
          <w:sz w:val="28"/>
          <w:szCs w:val="28"/>
        </w:rPr>
        <w:t>В то же время, в составе продукции предприятия видное место занимает также возделывание ряда видов зерновых культур, в частности, кукурузы, пшеницы, ячменя и овса, широко используемых для удовлетворения в концентрированных кормах собственного животноводства.</w:t>
      </w: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</w:p>
    <w:p w:rsidR="00CC1D6D" w:rsidRPr="009F3F17" w:rsidRDefault="00CC1D6D" w:rsidP="00CC1D6D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lastRenderedPageBreak/>
        <w:t xml:space="preserve">                           </w:t>
      </w:r>
      <w:r w:rsidRPr="009F3F17">
        <w:rPr>
          <w:rFonts w:ascii="Arial" w:hAnsi="Arial" w:cs="Arial"/>
          <w:b/>
          <w:i/>
          <w:sz w:val="20"/>
          <w:szCs w:val="20"/>
        </w:rPr>
        <w:t>Структура сельскохозяйственных угодий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9F3F17">
        <w:rPr>
          <w:rFonts w:ascii="Arial" w:hAnsi="Arial" w:cs="Arial"/>
          <w:b/>
          <w:i/>
          <w:sz w:val="20"/>
          <w:szCs w:val="20"/>
        </w:rPr>
        <w:t>Адыге-Хабльского муниципального района, %.</w:t>
      </w:r>
    </w:p>
    <w:p w:rsidR="00CC1D6D" w:rsidRDefault="00CC1D6D" w:rsidP="00CC1D6D">
      <w:pPr>
        <w:spacing w:before="120" w:after="120" w:line="360" w:lineRule="auto"/>
        <w:ind w:left="567" w:right="346" w:firstLine="851"/>
        <w:jc w:val="both"/>
        <w:rPr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5838825" cy="2486025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C1D6D" w:rsidRDefault="00CC1D6D" w:rsidP="00CC1D6D">
      <w:pPr>
        <w:pStyle w:val="a3"/>
        <w:spacing w:before="2"/>
        <w:rPr>
          <w:sz w:val="13"/>
        </w:rPr>
      </w:pPr>
    </w:p>
    <w:p w:rsidR="00CC1D6D" w:rsidRPr="00223FF6" w:rsidRDefault="00CC1D6D" w:rsidP="00CC1D6D">
      <w:pPr>
        <w:spacing w:line="360" w:lineRule="auto"/>
        <w:ind w:left="567" w:right="346" w:firstLine="851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>Так индекс роста показателей «Отгружено товаров собственного производства, выполнено работ и услуг собственными силами», составил 103,2% по отношению к аналогичному периоду 2021года.</w:t>
      </w:r>
    </w:p>
    <w:p w:rsidR="00CC1D6D" w:rsidRPr="00223FF6" w:rsidRDefault="00CC1D6D" w:rsidP="00CC1D6D">
      <w:pPr>
        <w:spacing w:line="360" w:lineRule="auto"/>
        <w:ind w:left="567" w:right="346" w:firstLine="851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 xml:space="preserve">Общая стоимость </w:t>
      </w:r>
      <w:r>
        <w:rPr>
          <w:i/>
          <w:sz w:val="28"/>
          <w:szCs w:val="28"/>
        </w:rPr>
        <w:t xml:space="preserve">отгруженных товаров в 2022 г. </w:t>
      </w:r>
      <w:r w:rsidRPr="00223FF6">
        <w:rPr>
          <w:i/>
          <w:sz w:val="28"/>
          <w:szCs w:val="28"/>
        </w:rPr>
        <w:t>составила 2012,6 млн.руб. против 19</w:t>
      </w:r>
      <w:r>
        <w:rPr>
          <w:i/>
          <w:sz w:val="28"/>
          <w:szCs w:val="28"/>
        </w:rPr>
        <w:t>50,2 млн. руб.к уровню 2021 г</w:t>
      </w:r>
      <w:r w:rsidRPr="00223FF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Pr="00223FF6">
        <w:rPr>
          <w:i/>
          <w:sz w:val="28"/>
          <w:szCs w:val="28"/>
        </w:rPr>
        <w:t>Устойчивые позиции также занимают в экономике района сельскохозяйственный сектор.</w:t>
      </w:r>
    </w:p>
    <w:p w:rsidR="00CC1D6D" w:rsidRPr="00223FF6" w:rsidRDefault="00CC1D6D" w:rsidP="00CC1D6D">
      <w:pPr>
        <w:spacing w:line="360" w:lineRule="auto"/>
        <w:ind w:left="567" w:right="346" w:firstLine="851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>На сегодняшний день валовой сбор зерновых и зернобобовых культур на полях района составляет  - 19387,4 тонн, в том числе: озимой пшеницы – 16928 тонн, озимый ячмень – 785 тонн, яровой ячмень – 883,4 тонн, овес – 801 тонн, кукурузы на силос – 16500 тонн.</w:t>
      </w:r>
      <w:r>
        <w:rPr>
          <w:i/>
          <w:sz w:val="28"/>
          <w:szCs w:val="28"/>
        </w:rPr>
        <w:t xml:space="preserve"> </w:t>
      </w:r>
      <w:r w:rsidRPr="00223FF6">
        <w:rPr>
          <w:i/>
          <w:sz w:val="28"/>
          <w:szCs w:val="28"/>
        </w:rPr>
        <w:t>Под урожай 2023 года посеяно озимых зерновых культур на площади 3473,0га, в том числе озимой пшеницы 2736 га, озимого ячменя 737 га.</w:t>
      </w:r>
      <w:r>
        <w:rPr>
          <w:i/>
          <w:sz w:val="28"/>
          <w:szCs w:val="28"/>
        </w:rPr>
        <w:t xml:space="preserve"> </w:t>
      </w:r>
      <w:r w:rsidRPr="00223FF6">
        <w:rPr>
          <w:i/>
          <w:sz w:val="28"/>
          <w:szCs w:val="28"/>
        </w:rPr>
        <w:t xml:space="preserve">Производство молока в сельскохозяйственных организациях и крестьянско-фермерских хозяйствах 14430тонн, скота и птицы в живом весе произведено 181 тонн. </w:t>
      </w:r>
    </w:p>
    <w:p w:rsidR="00CC1D6D" w:rsidRDefault="00CC1D6D" w:rsidP="00CC1D6D">
      <w:pPr>
        <w:rPr>
          <w:sz w:val="28"/>
          <w:szCs w:val="28"/>
        </w:rPr>
      </w:pPr>
    </w:p>
    <w:p w:rsidR="00CC1D6D" w:rsidRDefault="00CC1D6D" w:rsidP="00CC1D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CC1D6D" w:rsidRDefault="00CC1D6D" w:rsidP="00CC1D6D">
      <w:pPr>
        <w:rPr>
          <w:b/>
          <w:sz w:val="28"/>
          <w:szCs w:val="28"/>
        </w:rPr>
      </w:pPr>
    </w:p>
    <w:p w:rsidR="00CC1D6D" w:rsidRDefault="00CC1D6D" w:rsidP="00CC1D6D">
      <w:pPr>
        <w:rPr>
          <w:b/>
          <w:sz w:val="28"/>
          <w:szCs w:val="28"/>
        </w:rPr>
      </w:pPr>
    </w:p>
    <w:p w:rsidR="00CC1D6D" w:rsidRPr="008738F6" w:rsidRDefault="00CC1D6D" w:rsidP="00CC1D6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</w:t>
      </w:r>
      <w:r w:rsidRPr="008738F6">
        <w:rPr>
          <w:b/>
          <w:sz w:val="28"/>
          <w:szCs w:val="28"/>
        </w:rPr>
        <w:t>Развитие предпринимательства в Адыге-Хабльском муниципальном районе.</w:t>
      </w:r>
    </w:p>
    <w:p w:rsidR="00CC1D6D" w:rsidRDefault="00CC1D6D" w:rsidP="00CC1D6D">
      <w:pPr>
        <w:rPr>
          <w:sz w:val="28"/>
          <w:szCs w:val="28"/>
        </w:rPr>
      </w:pPr>
    </w:p>
    <w:p w:rsidR="00CC1D6D" w:rsidRPr="00223FF6" w:rsidRDefault="00CC1D6D" w:rsidP="00CC1D6D">
      <w:pPr>
        <w:spacing w:line="360" w:lineRule="auto"/>
        <w:ind w:left="567" w:right="488" w:firstLine="567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>В число основных задач социально-экономической политики района входит совершенствование предпринимательского климата, создание условий для устойчивого развития малого и среднего предпринимательства.</w:t>
      </w:r>
    </w:p>
    <w:p w:rsidR="00CC1D6D" w:rsidRPr="00223FF6" w:rsidRDefault="00CC1D6D" w:rsidP="00CC1D6D">
      <w:pPr>
        <w:spacing w:line="360" w:lineRule="auto"/>
        <w:ind w:left="567" w:right="488" w:firstLine="567"/>
        <w:jc w:val="both"/>
        <w:rPr>
          <w:i/>
          <w:sz w:val="28"/>
          <w:szCs w:val="28"/>
        </w:rPr>
      </w:pPr>
      <w:r w:rsidRPr="00223FF6">
        <w:rPr>
          <w:i/>
          <w:sz w:val="28"/>
          <w:szCs w:val="28"/>
        </w:rPr>
        <w:t xml:space="preserve">В районе действуют 106 субъекта малого и среднего предпринимательства, из них: 100 малых 6 средних предприятий.  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Выводы: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1.В отраслевой структуре доминирует непроизводственная сфера деятельности – розничная торговля;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2.Особое внимание необходимо уделить развитию предпринимательства в сельских поселениях.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Торговля осуществляется стационарных и нестационарных магазинах (продовольственной, непродовольственной и смешанной направленности) и на универсальной постоянно действующей ярмарке.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Сфера общественного питания в районе развита в основном в райцентре, функционирует 1 столовая, 2 кафе и иных пунктов питания</w:t>
      </w:r>
      <w:r>
        <w:rPr>
          <w:i/>
          <w:color w:val="1A1A1A"/>
          <w:sz w:val="28"/>
          <w:szCs w:val="28"/>
          <w:lang w:eastAsia="ru-RU"/>
        </w:rPr>
        <w:t xml:space="preserve"> </w:t>
      </w:r>
      <w:r w:rsidRPr="00223FF6">
        <w:rPr>
          <w:i/>
          <w:color w:val="1A1A1A"/>
          <w:sz w:val="28"/>
          <w:szCs w:val="28"/>
          <w:lang w:eastAsia="ru-RU"/>
        </w:rPr>
        <w:t>с общим количеством посадочных мест – 40.</w:t>
      </w:r>
    </w:p>
    <w:p w:rsidR="00CC1D6D" w:rsidRPr="00223FF6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Выводы:</w:t>
      </w:r>
    </w:p>
    <w:p w:rsidR="00CC1D6D" w:rsidRPr="00223FF6" w:rsidRDefault="00CC1D6D" w:rsidP="00CC1D6D">
      <w:pPr>
        <w:pStyle w:val="a7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Стабильное развитие на территории района сферы потребительского рынка.</w:t>
      </w:r>
    </w:p>
    <w:p w:rsidR="00CC1D6D" w:rsidRPr="00223FF6" w:rsidRDefault="00CC1D6D" w:rsidP="00CC1D6D">
      <w:pPr>
        <w:pStyle w:val="a7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Материально- техническая база предприятий торговли постоянно совершенствуется. Значительно расширяется ассортимент реализуемых товаров.</w:t>
      </w:r>
    </w:p>
    <w:p w:rsidR="00CC1D6D" w:rsidRPr="00223FF6" w:rsidRDefault="00CC1D6D" w:rsidP="00CC1D6D">
      <w:pPr>
        <w:pStyle w:val="a7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Сфера услуг питания становится более технологичней в части организации производства и использования современного оборудования.</w:t>
      </w:r>
    </w:p>
    <w:p w:rsidR="00CC1D6D" w:rsidRPr="00223FF6" w:rsidRDefault="00CC1D6D" w:rsidP="00CC1D6D">
      <w:pPr>
        <w:pStyle w:val="a7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567" w:right="488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>В большинстве сельсоветов района низкий уровень бытового обслуживания.</w:t>
      </w:r>
    </w:p>
    <w:p w:rsidR="00CC1D6D" w:rsidRDefault="00CC1D6D" w:rsidP="00CC1D6D">
      <w:pPr>
        <w:widowControl/>
        <w:shd w:val="clear" w:color="auto" w:fill="FFFFFF"/>
        <w:autoSpaceDE/>
        <w:autoSpaceDN/>
        <w:jc w:val="both"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:rsidR="00CC1D6D" w:rsidRDefault="00CC1D6D" w:rsidP="00CC1D6D">
      <w:pPr>
        <w:widowControl/>
        <w:shd w:val="clear" w:color="auto" w:fill="FFFFFF"/>
        <w:tabs>
          <w:tab w:val="left" w:pos="709"/>
        </w:tabs>
        <w:autoSpaceDE/>
        <w:autoSpaceDN/>
        <w:spacing w:line="360" w:lineRule="auto"/>
        <w:ind w:left="567" w:right="629" w:firstLine="567"/>
        <w:jc w:val="both"/>
        <w:rPr>
          <w:i/>
          <w:color w:val="1A1A1A"/>
          <w:sz w:val="28"/>
          <w:szCs w:val="28"/>
          <w:lang w:eastAsia="ru-RU"/>
        </w:rPr>
      </w:pPr>
      <w:r w:rsidRPr="00223FF6">
        <w:rPr>
          <w:i/>
          <w:color w:val="1A1A1A"/>
          <w:sz w:val="28"/>
          <w:szCs w:val="28"/>
          <w:lang w:eastAsia="ru-RU"/>
        </w:rPr>
        <w:t xml:space="preserve">Сельскохозяйственной деятельностью в районе занимается сельхозтоваропроизводителей. Основная специализация хозяйств района: производство растениеводческой продукции, в основном зерновых культур, мясомолочное скотоводство.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0"/>
        <w:gridCol w:w="1701"/>
        <w:gridCol w:w="1417"/>
        <w:gridCol w:w="1701"/>
        <w:gridCol w:w="1985"/>
        <w:gridCol w:w="1842"/>
        <w:gridCol w:w="1398"/>
      </w:tblGrid>
      <w:tr w:rsidR="00CC1D6D" w:rsidRPr="00624707" w:rsidTr="00574AC2">
        <w:trPr>
          <w:trHeight w:val="684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1309"/>
              </w:tabs>
              <w:autoSpaceDE/>
              <w:autoSpaceDN/>
              <w:spacing w:line="360" w:lineRule="auto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spacing w:line="360" w:lineRule="auto"/>
              <w:ind w:right="629"/>
              <w:jc w:val="center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2022</w:t>
            </w:r>
          </w:p>
        </w:tc>
      </w:tr>
      <w:tr w:rsidR="00CC1D6D" w:rsidRPr="00624707" w:rsidTr="00574AC2">
        <w:trPr>
          <w:trHeight w:val="376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Число хозяйств, всего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57</w:t>
            </w:r>
          </w:p>
        </w:tc>
      </w:tr>
      <w:tr w:rsidR="00CC1D6D" w:rsidRPr="00624707" w:rsidTr="00574AC2">
        <w:trPr>
          <w:trHeight w:val="244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</w:p>
        </w:tc>
      </w:tr>
      <w:tr w:rsidR="00CC1D6D" w:rsidRPr="00624707" w:rsidTr="00574AC2">
        <w:trPr>
          <w:trHeight w:val="390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- юридических лиц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</w:t>
            </w:r>
          </w:p>
        </w:tc>
      </w:tr>
      <w:tr w:rsidR="00CC1D6D" w:rsidRPr="00624707" w:rsidTr="00574AC2">
        <w:trPr>
          <w:trHeight w:val="684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- индивидуальных предпринимателей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52</w:t>
            </w:r>
          </w:p>
        </w:tc>
      </w:tr>
      <w:tr w:rsidR="00CC1D6D" w:rsidRPr="00624707" w:rsidTr="00574AC2">
        <w:trPr>
          <w:trHeight w:val="684"/>
        </w:trPr>
        <w:tc>
          <w:tcPr>
            <w:tcW w:w="5670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Индекс физического объема продукции сельского</w:t>
            </w:r>
            <w:r>
              <w:rPr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 xml:space="preserve">хозяйства во всех категориях </w:t>
            </w:r>
            <w:r>
              <w:rPr>
                <w:i/>
                <w:color w:val="1A1A1A"/>
                <w:sz w:val="24"/>
                <w:szCs w:val="24"/>
                <w:lang w:eastAsia="ru-RU"/>
              </w:rPr>
              <w:t xml:space="preserve"> х</w:t>
            </w: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озяйств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34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в % к</w:t>
            </w:r>
          </w:p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34"/>
              <w:rPr>
                <w:i/>
                <w:color w:val="1A1A1A"/>
                <w:sz w:val="24"/>
                <w:szCs w:val="24"/>
                <w:lang w:eastAsia="ru-RU"/>
              </w:rPr>
            </w:pP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предыдущему</w:t>
            </w:r>
            <w:r>
              <w:rPr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24707">
              <w:rPr>
                <w:i/>
                <w:color w:val="1A1A1A"/>
                <w:sz w:val="24"/>
                <w:szCs w:val="24"/>
                <w:lang w:eastAsia="ru-RU"/>
              </w:rPr>
              <w:t>году</w:t>
            </w:r>
          </w:p>
        </w:tc>
        <w:tc>
          <w:tcPr>
            <w:tcW w:w="1417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1701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985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842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398" w:type="dxa"/>
          </w:tcPr>
          <w:p w:rsidR="00CC1D6D" w:rsidRPr="00624707" w:rsidRDefault="00CC1D6D" w:rsidP="00574AC2">
            <w:pPr>
              <w:widowControl/>
              <w:tabs>
                <w:tab w:val="left" w:pos="709"/>
              </w:tabs>
              <w:autoSpaceDE/>
              <w:autoSpaceDN/>
              <w:ind w:right="629"/>
              <w:rPr>
                <w:i/>
                <w:color w:val="1A1A1A"/>
                <w:sz w:val="24"/>
                <w:szCs w:val="24"/>
                <w:lang w:eastAsia="ru-RU"/>
              </w:rPr>
            </w:pPr>
            <w:r>
              <w:rPr>
                <w:i/>
                <w:color w:val="1A1A1A"/>
                <w:sz w:val="24"/>
                <w:szCs w:val="24"/>
                <w:lang w:eastAsia="ru-RU"/>
              </w:rPr>
              <w:t>103,9</w:t>
            </w:r>
          </w:p>
        </w:tc>
      </w:tr>
    </w:tbl>
    <w:p w:rsidR="00CC1D6D" w:rsidRPr="009F2E2B" w:rsidRDefault="00CC1D6D" w:rsidP="00CC1D6D">
      <w:pPr>
        <w:jc w:val="right"/>
        <w:rPr>
          <w:rFonts w:ascii="Arial" w:hAnsi="Arial" w:cs="Arial"/>
          <w:b/>
          <w:i/>
          <w:sz w:val="20"/>
          <w:szCs w:val="20"/>
          <w:lang w:eastAsia="ru-RU"/>
        </w:rPr>
      </w:pPr>
      <w:r w:rsidRPr="00F27CDC">
        <w:rPr>
          <w:noProof/>
          <w:lang w:eastAsia="ru-RU"/>
        </w:rPr>
        <w:t xml:space="preserve"> </w:t>
      </w:r>
      <w:r>
        <w:pict>
          <v:rect id="AutoShape 1" o:spid="_x0000_s1026" alt="https://www.remsintez.com/wp-content/uploads/2021/12/dsc_4193-kopiya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9F2E2B">
        <w:rPr>
          <w:rFonts w:ascii="Arial" w:hAnsi="Arial" w:cs="Arial"/>
          <w:b/>
          <w:i/>
          <w:sz w:val="20"/>
          <w:szCs w:val="20"/>
          <w:lang w:eastAsia="ru-RU"/>
        </w:rPr>
        <w:t>.</w:t>
      </w:r>
    </w:p>
    <w:p w:rsidR="00CC1D6D" w:rsidRPr="009F2E2B" w:rsidRDefault="00CC1D6D" w:rsidP="00CC1D6D">
      <w:pPr>
        <w:widowControl/>
        <w:autoSpaceDE/>
        <w:autoSpaceDN/>
        <w:jc w:val="center"/>
        <w:rPr>
          <w:rFonts w:ascii="Arial" w:hAnsi="Arial" w:cs="Arial"/>
          <w:b/>
          <w:i/>
          <w:sz w:val="20"/>
          <w:szCs w:val="20"/>
          <w:lang w:eastAsia="ru-RU"/>
        </w:rPr>
      </w:pPr>
      <w:r w:rsidRPr="009F2E2B">
        <w:rPr>
          <w:rFonts w:ascii="Arial" w:hAnsi="Arial" w:cs="Arial"/>
          <w:b/>
          <w:i/>
          <w:sz w:val="20"/>
          <w:szCs w:val="20"/>
          <w:lang w:eastAsia="ru-RU"/>
        </w:rPr>
        <w:t>Удельный вес отдельных категорий хозяйств в общем объеме с/х продукции</w:t>
      </w:r>
      <w:r>
        <w:rPr>
          <w:rFonts w:ascii="Arial" w:hAnsi="Arial" w:cs="Arial"/>
          <w:b/>
          <w:i/>
          <w:sz w:val="20"/>
          <w:szCs w:val="20"/>
          <w:lang w:eastAsia="ru-RU"/>
        </w:rPr>
        <w:t xml:space="preserve"> Адыге-Хабльского района </w:t>
      </w:r>
      <w:r w:rsidRPr="009F2E2B">
        <w:rPr>
          <w:rFonts w:ascii="Arial" w:hAnsi="Arial" w:cs="Arial"/>
          <w:b/>
          <w:i/>
          <w:sz w:val="20"/>
          <w:szCs w:val="20"/>
          <w:lang w:eastAsia="ru-RU"/>
        </w:rPr>
        <w:t>%.</w:t>
      </w:r>
    </w:p>
    <w:p w:rsidR="00CC1D6D" w:rsidRPr="009F2E2B" w:rsidRDefault="00CC1D6D" w:rsidP="00CC1D6D">
      <w:pPr>
        <w:widowControl/>
        <w:autoSpaceDE/>
        <w:autoSpaceDN/>
        <w:jc w:val="right"/>
        <w:rPr>
          <w:rFonts w:ascii="Arial" w:hAnsi="Arial" w:cs="Arial"/>
          <w:b/>
          <w:i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3195"/>
        <w:gridCol w:w="3195"/>
        <w:gridCol w:w="3196"/>
      </w:tblGrid>
      <w:tr w:rsidR="00CC1D6D" w:rsidRPr="009F2E2B" w:rsidTr="00574AC2">
        <w:trPr>
          <w:trHeight w:val="189"/>
        </w:trPr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F2E2B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Все категории хозяйств</w:t>
            </w:r>
          </w:p>
        </w:tc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F2E2B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Растениеводство</w:t>
            </w:r>
          </w:p>
        </w:tc>
        <w:tc>
          <w:tcPr>
            <w:tcW w:w="3196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F2E2B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Животноводство</w:t>
            </w:r>
          </w:p>
        </w:tc>
      </w:tr>
      <w:tr w:rsidR="00CC1D6D" w:rsidRPr="009F2E2B" w:rsidTr="00574AC2">
        <w:trPr>
          <w:trHeight w:val="189"/>
        </w:trPr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6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CC1D6D" w:rsidRPr="009F2E2B" w:rsidTr="00574AC2">
        <w:trPr>
          <w:trHeight w:val="189"/>
        </w:trPr>
        <w:tc>
          <w:tcPr>
            <w:tcW w:w="9586" w:type="dxa"/>
            <w:gridSpan w:val="3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F2E2B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Адыге-Хабльский район</w:t>
            </w:r>
          </w:p>
        </w:tc>
      </w:tr>
      <w:tr w:rsidR="00CC1D6D" w:rsidRPr="009F2E2B" w:rsidTr="00574AC2">
        <w:trPr>
          <w:trHeight w:val="2416"/>
        </w:trPr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828800"/>
                  <wp:effectExtent l="0" t="0" r="0" b="0"/>
                  <wp:docPr id="46" name="Диаграмма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828800"/>
                  <wp:effectExtent l="0" t="0" r="0" b="0"/>
                  <wp:docPr id="45" name="Диаграмма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828800"/>
                  <wp:effectExtent l="0" t="0" r="0" b="0"/>
                  <wp:docPr id="44" name="Диаграмм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CC1D6D" w:rsidRPr="009F2E2B" w:rsidTr="00574AC2">
        <w:trPr>
          <w:trHeight w:val="189"/>
        </w:trPr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6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CC1D6D" w:rsidRPr="009F2E2B" w:rsidTr="00574AC2">
        <w:trPr>
          <w:trHeight w:val="189"/>
        </w:trPr>
        <w:tc>
          <w:tcPr>
            <w:tcW w:w="9586" w:type="dxa"/>
            <w:gridSpan w:val="3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CC1D6D" w:rsidRPr="009F2E2B" w:rsidTr="00574AC2">
        <w:trPr>
          <w:trHeight w:val="189"/>
        </w:trPr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6" w:type="dxa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CC1D6D" w:rsidRPr="009F2E2B" w:rsidTr="00574AC2">
        <w:trPr>
          <w:trHeight w:val="189"/>
        </w:trPr>
        <w:tc>
          <w:tcPr>
            <w:tcW w:w="9586" w:type="dxa"/>
            <w:gridSpan w:val="3"/>
            <w:shd w:val="clear" w:color="auto" w:fill="auto"/>
          </w:tcPr>
          <w:p w:rsidR="00CC1D6D" w:rsidRPr="009F2E2B" w:rsidRDefault="00CC1D6D" w:rsidP="00574AC2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</w:tbl>
    <w:p w:rsidR="00CC1D6D" w:rsidRPr="00223FF6" w:rsidRDefault="00CC1D6D" w:rsidP="00CC1D6D">
      <w:pPr>
        <w:widowControl/>
        <w:shd w:val="clear" w:color="auto" w:fill="FFFFFF"/>
        <w:tabs>
          <w:tab w:val="left" w:pos="709"/>
        </w:tabs>
        <w:autoSpaceDE/>
        <w:autoSpaceDN/>
        <w:spacing w:line="360" w:lineRule="auto"/>
        <w:ind w:left="567" w:right="629" w:firstLine="567"/>
        <w:rPr>
          <w:i/>
          <w:color w:val="1A1A1A"/>
          <w:sz w:val="28"/>
          <w:szCs w:val="28"/>
          <w:lang w:eastAsia="ru-RU"/>
        </w:rPr>
        <w:sectPr w:rsidR="00CC1D6D" w:rsidRPr="00223FF6" w:rsidSect="00C9687D">
          <w:pgSz w:w="16840" w:h="11910" w:orient="landscape"/>
          <w:pgMar w:top="500" w:right="280" w:bottom="709" w:left="340" w:header="0" w:footer="1002" w:gutter="0"/>
          <w:cols w:space="720"/>
        </w:sect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1781175" cy="685800"/>
            <wp:effectExtent l="0" t="0" r="0" b="0"/>
            <wp:docPr id="47" name="Диаграмм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C1D6D" w:rsidRDefault="00CC1D6D" w:rsidP="00CC1D6D">
      <w:pPr>
        <w:pStyle w:val="1"/>
        <w:numPr>
          <w:ilvl w:val="1"/>
          <w:numId w:val="8"/>
        </w:numPr>
        <w:tabs>
          <w:tab w:val="left" w:pos="1356"/>
        </w:tabs>
      </w:pPr>
      <w:r>
        <w:lastRenderedPageBreak/>
        <w:t>Ключевые</w:t>
      </w:r>
      <w:r>
        <w:rPr>
          <w:spacing w:val="-9"/>
        </w:rPr>
        <w:t xml:space="preserve"> </w:t>
      </w:r>
      <w:r>
        <w:t>предприятия</w:t>
      </w:r>
    </w:p>
    <w:p w:rsidR="00CC1D6D" w:rsidRDefault="00CC1D6D" w:rsidP="00CC1D6D">
      <w:pPr>
        <w:pStyle w:val="1"/>
        <w:tabs>
          <w:tab w:val="left" w:pos="1356"/>
        </w:tabs>
        <w:ind w:left="936" w:firstLine="0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825"/>
        <w:gridCol w:w="3826"/>
        <w:gridCol w:w="3826"/>
        <w:gridCol w:w="3826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825" w:type="dxa"/>
          </w:tcPr>
          <w:p w:rsidR="00CC1D6D" w:rsidRDefault="00CC1D6D" w:rsidP="00574AC2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предприятия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spacing w:line="320" w:lineRule="atLeast"/>
              <w:ind w:left="1081" w:right="407" w:hanging="645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Профиль деятельности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предприятия</w:t>
            </w:r>
          </w:p>
        </w:tc>
        <w:tc>
          <w:tcPr>
            <w:tcW w:w="3826" w:type="dxa"/>
          </w:tcPr>
          <w:p w:rsidR="00CC1D6D" w:rsidRPr="00CF007F" w:rsidRDefault="00CC1D6D" w:rsidP="00574AC2">
            <w:pPr>
              <w:pStyle w:val="TableParagraph"/>
              <w:spacing w:line="320" w:lineRule="atLeast"/>
              <w:ind w:left="294" w:right="225" w:hanging="42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Количество рабочих мест,</w:t>
            </w:r>
            <w:r w:rsidRPr="00CF0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созданных</w:t>
            </w:r>
            <w:r w:rsidRPr="00CF007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предприятием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spacing w:line="320" w:lineRule="atLeast"/>
              <w:ind w:left="971" w:right="186" w:hanging="756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сведения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предприятии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48" w:right="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825" w:type="dxa"/>
          </w:tcPr>
          <w:p w:rsidR="00CC1D6D" w:rsidRPr="00CF007F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Фирма «Сатурн» а.Адыге-Хабль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Молочная продукция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3825" w:type="dxa"/>
          </w:tcPr>
          <w:p w:rsidR="00CC1D6D" w:rsidRPr="00D75295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ООО</w:t>
            </w:r>
            <w:r w:rsidRPr="00D75295">
              <w:rPr>
                <w:sz w:val="24"/>
                <w:lang w:val="ru-RU"/>
              </w:rPr>
              <w:t>«РЕЯ» а.Старо-Кувинск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Молочная продукция, животноводческое направление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3825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ООО «Сады КЧР»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Садоводство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3825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ООО «АПК Приэльбрусье »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Садоводство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26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</w:tbl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  <w:r>
        <w:rPr>
          <w:i w:val="0"/>
          <w:noProof/>
          <w:color w:val="1A1A1A"/>
          <w:lang w:eastAsia="ru-RU"/>
        </w:rPr>
        <w:drawing>
          <wp:inline distT="0" distB="0" distL="0" distR="0">
            <wp:extent cx="9058275" cy="3200400"/>
            <wp:effectExtent l="0" t="0" r="0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a3"/>
        <w:rPr>
          <w:sz w:val="42"/>
        </w:rPr>
      </w:pPr>
    </w:p>
    <w:p w:rsidR="00CC1D6D" w:rsidRPr="00C9687D" w:rsidRDefault="00CC1D6D" w:rsidP="00CC1D6D">
      <w:pPr>
        <w:pStyle w:val="a3"/>
        <w:rPr>
          <w:sz w:val="16"/>
          <w:szCs w:val="16"/>
        </w:rPr>
      </w:pPr>
    </w:p>
    <w:p w:rsidR="00CC1D6D" w:rsidRDefault="00CC1D6D" w:rsidP="00CC1D6D">
      <w:pPr>
        <w:pStyle w:val="1"/>
        <w:numPr>
          <w:ilvl w:val="1"/>
          <w:numId w:val="8"/>
        </w:numPr>
        <w:tabs>
          <w:tab w:val="left" w:pos="1356"/>
        </w:tabs>
        <w:spacing w:before="0"/>
      </w:pPr>
      <w:r>
        <w:lastRenderedPageBreak/>
        <w:t>Точки</w:t>
      </w:r>
      <w:r>
        <w:rPr>
          <w:spacing w:val="-3"/>
        </w:rPr>
        <w:t xml:space="preserve"> </w:t>
      </w:r>
      <w:r>
        <w:t>роста</w:t>
      </w:r>
    </w:p>
    <w:p w:rsidR="00CC1D6D" w:rsidRDefault="00CC1D6D" w:rsidP="00CC1D6D">
      <w:pPr>
        <w:pStyle w:val="a3"/>
        <w:ind w:left="1821"/>
        <w:rPr>
          <w:i w:val="0"/>
          <w:sz w:val="20"/>
        </w:rPr>
      </w:pPr>
      <w:r>
        <w:rPr>
          <w:i w:val="0"/>
          <w:noProof/>
          <w:color w:val="000000" w:themeColor="text1"/>
          <w:szCs w:val="32"/>
          <w:lang w:eastAsia="ru-RU"/>
        </w:rPr>
        <w:drawing>
          <wp:inline distT="0" distB="0" distL="0" distR="0">
            <wp:extent cx="8467725" cy="5038725"/>
            <wp:effectExtent l="19050" t="76200" r="9525" b="1038225"/>
            <wp:docPr id="25" name="Схе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CC1D6D" w:rsidRDefault="00CC1D6D" w:rsidP="00CC1D6D">
      <w:pPr>
        <w:pStyle w:val="a3"/>
        <w:ind w:left="1821"/>
        <w:rPr>
          <w:i w:val="0"/>
          <w:sz w:val="20"/>
        </w:rPr>
      </w:pPr>
    </w:p>
    <w:p w:rsidR="00CC1D6D" w:rsidRDefault="00CC1D6D" w:rsidP="00CC1D6D">
      <w:pPr>
        <w:pStyle w:val="a3"/>
        <w:ind w:left="1821"/>
        <w:rPr>
          <w:i w:val="0"/>
          <w:sz w:val="20"/>
        </w:rPr>
      </w:pPr>
    </w:p>
    <w:p w:rsidR="00CC1D6D" w:rsidRDefault="00CC1D6D" w:rsidP="00CC1D6D">
      <w:pPr>
        <w:pStyle w:val="a3"/>
        <w:ind w:left="1821"/>
        <w:rPr>
          <w:i w:val="0"/>
          <w:sz w:val="20"/>
        </w:rPr>
      </w:pPr>
    </w:p>
    <w:p w:rsidR="00CC1D6D" w:rsidRDefault="00CC1D6D" w:rsidP="00CC1D6D">
      <w:pPr>
        <w:pStyle w:val="1"/>
        <w:numPr>
          <w:ilvl w:val="1"/>
          <w:numId w:val="8"/>
        </w:numPr>
        <w:tabs>
          <w:tab w:val="left" w:pos="1356"/>
        </w:tabs>
      </w:pPr>
      <w:r>
        <w:t>Экспорт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импорт</w:t>
      </w:r>
    </w:p>
    <w:p w:rsidR="00CC1D6D" w:rsidRDefault="00CC1D6D" w:rsidP="00CC1D6D">
      <w:pPr>
        <w:pStyle w:val="1"/>
        <w:tabs>
          <w:tab w:val="left" w:pos="1356"/>
        </w:tabs>
        <w:ind w:left="936" w:firstLine="0"/>
      </w:pPr>
      <w:r>
        <w:t>Не имеется</w:t>
      </w:r>
    </w:p>
    <w:p w:rsidR="00CC1D6D" w:rsidRDefault="00CC1D6D" w:rsidP="00CC1D6D">
      <w:pPr>
        <w:pStyle w:val="a3"/>
        <w:spacing w:before="10"/>
        <w:rPr>
          <w:sz w:val="9"/>
        </w:rPr>
      </w:pPr>
      <w:r w:rsidRPr="003912B0">
        <w:pict>
          <v:group id="_x0000_s1201" style="position:absolute;margin-left:63.45pt;margin-top:7.65pt;width:284.25pt;height:166.05pt;z-index:-251636736;mso-wrap-distance-left:0;mso-wrap-distance-right:0;mso-position-horizontal-relative:page" coordorigin="1269,153" coordsize="5685,3321">
            <v:rect id="_x0000_s1202" style="position:absolute;left:1276;top:160;width:5670;height:3306" filled="f" strokecolor="#d8d8d8"/>
            <v:shape id="_x0000_s1203" style="position:absolute;left:1653;top:889;width:5068;height:1646" coordorigin="1653,890" coordsize="5068,1646" o:spt="100" adj="0,,0" path="m1653,2535r,-1645m2667,2535r,-1645m3680,2535r,-1645m4693,2535r,-1645m5707,2535r,-1645m6720,2535r,-1645e" filled="f" strokecolor="#898989" strokeweight=".5pt">
              <v:stroke joinstyle="round"/>
              <v:formulas/>
              <v:path arrowok="t" o:connecttype="segments"/>
            </v:shape>
            <v:shape id="_x0000_s1204" style="position:absolute;left:1653;top:889;width:5068;height:1646" coordorigin="1653,890" coordsize="5068,1646" o:spt="100" adj="0,,0" path="m1653,2535r5067,m1653,2261r5067,m1653,1987r5067,m1653,1712r5067,m1653,1438r5067,m1653,1164r5067,m1653,890r5067,e" filled="f" strokecolor="#d8d8d8">
              <v:stroke joinstyle="round"/>
              <v:formulas/>
              <v:path arrowok="t" o:connecttype="segments"/>
            </v:shape>
            <v:shape id="_x0000_s1205" style="position:absolute;left:1591;top:889;width:5130;height:1646" coordorigin="1591,890" coordsize="5130,1646" o:spt="100" adj="0,,0" path="m1653,2535r,-1645m1591,2535r62,m1591,2261r62,m1591,1987r62,m1591,1712r62,m1591,1438r62,m1591,1164r62,m1591,890r62,m1653,2535r5067,e" filled="f" strokecolor="#898989" strokeweight=".5pt">
              <v:stroke joinstyle="round"/>
              <v:formulas/>
              <v:path arrowok="t" o:connecttype="segments"/>
            </v:shape>
            <v:shape id="_x0000_s1206" style="position:absolute;left:2159;top:1164;width:4054;height:1097" coordorigin="2160,1164" coordsize="4054,1097" path="m2160,2261l3173,1987,4187,1712,5200,1438,6214,1164e" filled="f" strokecolor="#5b9bd5" strokeweight="2.25pt">
              <v:path arrowok="t"/>
            </v:shape>
            <v:shape id="_x0000_s1207" style="position:absolute;left:2159;top:1164;width:4054;height:1097" coordorigin="2160,1164" coordsize="4054,1097" o:spt="100" adj="0,,0" path="m2160,2261r,m3173,1987r,m4187,1712r,m5200,1438r,m6214,1164r,e" filled="f" strokeweight=".5pt">
              <v:stroke joinstyle="round"/>
              <v:formulas/>
              <v:path arrowok="t" o:connecttype="segments"/>
            </v:shape>
            <v:line id="_x0000_s1208" style="position:absolute" from="3267,3211" to="3649,3211" strokecolor="#5b9bd5" strokeweight="2.25pt"/>
            <v:shape id="_x0000_s1209" type="#_x0000_t202" style="position:absolute;left:1954;top:260;width:4332;height:266" filled="f" stroked="f">
              <v:textbox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Динамика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изменения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объема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экспорта</w:t>
                    </w:r>
                  </w:p>
                </w:txbxContent>
              </v:textbox>
            </v:shape>
            <v:shape id="_x0000_s1210" type="#_x0000_t202" style="position:absolute;left:1376;top:800;width:120;height:1867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  <w:p w:rsidR="00CC1D6D" w:rsidRDefault="00CC1D6D" w:rsidP="00CC1D6D">
                    <w:pPr>
                      <w:spacing w:before="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211" type="#_x0000_t202" style="position:absolute;left:6163;top:835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12" type="#_x0000_t202" style="position:absolute;left:5150;top:1109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213" type="#_x0000_t202" style="position:absolute;left:4136;top:1384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14" type="#_x0000_t202" style="position:absolute;left:3123;top:1658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215" type="#_x0000_t202" style="position:absolute;left:2109;top:1932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16" type="#_x0000_t202" style="position:absolute;left:1959;top:2658;width:4474;height:648" filled="f" stroked="f">
              <v:textbox inset="0,0,0,0">
                <w:txbxContent>
                  <w:p w:rsidR="00CC1D6D" w:rsidRDefault="00CC1D6D" w:rsidP="00CC1D6D">
                    <w:pPr>
                      <w:tabs>
                        <w:tab w:val="left" w:pos="1013"/>
                        <w:tab w:val="left" w:pos="2026"/>
                        <w:tab w:val="left" w:pos="3040"/>
                        <w:tab w:val="left" w:pos="4053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  <w:r>
                      <w:rPr>
                        <w:sz w:val="20"/>
                      </w:rPr>
                      <w:tab/>
                      <w:t>2019</w:t>
                    </w:r>
                    <w:r>
                      <w:rPr>
                        <w:sz w:val="20"/>
                      </w:rPr>
                      <w:tab/>
                      <w:t>2020</w:t>
                    </w:r>
                    <w:r>
                      <w:rPr>
                        <w:sz w:val="20"/>
                      </w:rPr>
                      <w:tab/>
                      <w:t>2021</w:t>
                    </w:r>
                    <w:r>
                      <w:rPr>
                        <w:sz w:val="20"/>
                      </w:rPr>
                      <w:tab/>
                      <w:t>2022</w:t>
                    </w:r>
                  </w:p>
                  <w:p w:rsidR="00CC1D6D" w:rsidRDefault="00CC1D6D" w:rsidP="00CC1D6D">
                    <w:pPr>
                      <w:spacing w:before="196"/>
                      <w:ind w:left="173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Объем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экспорта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3912B0">
        <w:pict>
          <v:group id="_x0000_s1217" style="position:absolute;margin-left:526.9pt;margin-top:7.65pt;width:284.25pt;height:166.15pt;z-index:-251635712;mso-wrap-distance-left:0;mso-wrap-distance-right:0;mso-position-horizontal-relative:page" coordorigin="10538,153" coordsize="5685,3323">
            <v:rect id="_x0000_s1218" style="position:absolute;left:10546;top:160;width:5670;height:3308" filled="f" strokecolor="#d8d8d8"/>
            <v:shape id="_x0000_s1219" style="position:absolute;left:10923;top:889;width:5068;height:1647" coordorigin="10923,890" coordsize="5068,1647" o:spt="100" adj="0,,0" path="m10923,2537r,-1647m11937,2537r,-1647m12950,2537r,-1647m13963,2537r,-1647m14977,2537r,-1647m15990,2537r,-1647e" filled="f" strokecolor="#898989" strokeweight=".5pt">
              <v:stroke joinstyle="round"/>
              <v:formulas/>
              <v:path arrowok="t" o:connecttype="segments"/>
            </v:shape>
            <v:shape id="_x0000_s1220" style="position:absolute;left:10923;top:889;width:5068;height:1647" coordorigin="10923,890" coordsize="5068,1647" o:spt="100" adj="0,,0" path="m10923,2537r5067,m10923,2207r5067,m10923,1878r5067,m10923,1549r5067,m10923,1219r5067,m10923,890r5067,e" filled="f" strokecolor="#d8d8d8">
              <v:stroke joinstyle="round"/>
              <v:formulas/>
              <v:path arrowok="t" o:connecttype="segments"/>
            </v:shape>
            <v:shape id="_x0000_s1221" style="position:absolute;left:10860;top:889;width:63;height:1647" coordorigin="10861,890" coordsize="63,1647" o:spt="100" adj="0,,0" path="m10923,2537r,-1647m10861,2537r62,m10861,2207r62,m10861,1878r62,m10861,1549r62,m10861,1219r62,m10861,890r62,e" filled="f" strokecolor="#898989" strokeweight=".5pt">
              <v:stroke joinstyle="round"/>
              <v:formulas/>
              <v:path arrowok="t" o:connecttype="segments"/>
            </v:shape>
            <v:line id="_x0000_s1222" style="position:absolute" from="10923,2537" to="15990,2537" strokecolor="#d8d8d8"/>
            <v:shape id="_x0000_s1223" style="position:absolute;left:11429;top:1219;width:4054;height:989" coordorigin="11430,1219" coordsize="4054,989" path="m11430,2207r1013,-329l13457,1549r1013,-330l15484,1549e" filled="f" strokecolor="#5b9bd5" strokeweight="2.25pt">
              <v:path arrowok="t"/>
            </v:shape>
            <v:shape id="_x0000_s1224" style="position:absolute;left:11429;top:1219;width:4054;height:989" coordorigin="11430,1219" coordsize="4054,989" o:spt="100" adj="0,,0" path="m11430,2207r,m12443,1878r,m13457,1549r,m14470,1219r,m15484,1549r,e" filled="f" strokeweight=".5pt">
              <v:stroke joinstyle="round"/>
              <v:formulas/>
              <v:path arrowok="t" o:connecttype="segments"/>
            </v:shape>
            <v:line id="_x0000_s1225" style="position:absolute" from="12556,3213" to="12938,3213" strokecolor="#5b9bd5" strokeweight="2.25pt"/>
            <v:shape id="_x0000_s1226" type="#_x0000_t202" style="position:absolute;left:11382;top:260;width:4016;height:266" filled="f" stroked="f">
              <v:textbox inset="0,0,0,0">
                <w:txbxContent>
                  <w:p w:rsidR="00CC1D6D" w:rsidRDefault="00CC1D6D" w:rsidP="00CC1D6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Динамика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изменения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объема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импорта</w:t>
                    </w:r>
                  </w:p>
                </w:txbxContent>
              </v:textbox>
            </v:shape>
            <v:shape id="_x0000_s1227" type="#_x0000_t202" style="position:absolute;left:10646;top:800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28" type="#_x0000_t202" style="position:absolute;left:14420;top:891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229" type="#_x0000_t202" style="position:absolute;left:10646;top:1130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230" type="#_x0000_t202" style="position:absolute;left:13406;top:1220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31" type="#_x0000_t202" style="position:absolute;left:15433;top:1220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32" type="#_x0000_t202" style="position:absolute;left:10646;top:1459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33" type="#_x0000_t202" style="position:absolute;left:12393;top:1549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234" type="#_x0000_t202" style="position:absolute;left:10646;top:1788;width:120;height:881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  <w:p w:rsidR="00CC1D6D" w:rsidRDefault="00CC1D6D" w:rsidP="00CC1D6D">
                    <w:pPr>
                      <w:spacing w:before="9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CC1D6D" w:rsidRDefault="00CC1D6D" w:rsidP="00CC1D6D">
                    <w:pPr>
                      <w:spacing w:before="1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235" type="#_x0000_t202" style="position:absolute;left:11379;top:1879;width:1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36" type="#_x0000_t202" style="position:absolute;left:11229;top:2660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1237" type="#_x0000_t202" style="position:absolute;left:12243;top:2660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1238" type="#_x0000_t202" style="position:absolute;left:13256;top:2660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1239" type="#_x0000_t202" style="position:absolute;left:14270;top:2660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</v:shape>
            <v:shape id="_x0000_s1240" type="#_x0000_t202" style="position:absolute;left:15283;top:2660;width:420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</v:shape>
            <v:shape id="_x0000_s1241" type="#_x0000_t202" style="position:absolute;left:12983;top:3086;width:1352;height:222" filled="f" stroked="f">
              <v:textbox inset="0,0,0,0">
                <w:txbxContent>
                  <w:p w:rsidR="00CC1D6D" w:rsidRDefault="00CC1D6D" w:rsidP="00CC1D6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Объем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импорта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1D6D" w:rsidRDefault="00CC1D6D" w:rsidP="00CC1D6D">
      <w:pPr>
        <w:tabs>
          <w:tab w:val="left" w:pos="10275"/>
        </w:tabs>
        <w:spacing w:before="147"/>
        <w:ind w:left="936"/>
        <w:rPr>
          <w:i/>
          <w:sz w:val="24"/>
        </w:rPr>
      </w:pPr>
      <w:r>
        <w:rPr>
          <w:i/>
          <w:sz w:val="24"/>
        </w:rPr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z w:val="24"/>
        </w:rPr>
        <w:tab/>
        <w:t>Краткий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</w:p>
    <w:p w:rsidR="00CC1D6D" w:rsidRDefault="00CC1D6D" w:rsidP="00CC1D6D">
      <w:pPr>
        <w:pStyle w:val="a3"/>
        <w:spacing w:before="9"/>
        <w:rPr>
          <w:sz w:val="10"/>
        </w:rPr>
      </w:pPr>
      <w:r w:rsidRPr="003912B0">
        <w:pict>
          <v:shape id="_x0000_s1242" style="position:absolute;margin-left:63.8pt;margin-top:8.6pt;width:247.75pt;height:.1pt;z-index:-251634688;mso-wrap-distance-left:0;mso-wrap-distance-right:0;mso-position-horizontal-relative:page" coordorigin="1276,172" coordsize="4955,0" path="m1276,172r4955,e" filled="f" strokeweight=".78pt">
            <v:stroke dashstyle="dash"/>
            <v:path arrowok="t"/>
            <w10:wrap type="topAndBottom" anchorx="page"/>
          </v:shape>
        </w:pict>
      </w:r>
      <w:r w:rsidRPr="003912B0">
        <w:pict>
          <v:shape id="_x0000_s1243" style="position:absolute;margin-left:530.55pt;margin-top:8.6pt;width:251.8pt;height:.1pt;z-index:-251633664;mso-wrap-distance-left:0;mso-wrap-distance-right:0;mso-position-horizontal-relative:page" coordorigin="10611,172" coordsize="5036,0" path="m10611,172r5035,e" filled="f" strokeweight=".78pt">
            <v:stroke dashstyle="3 1"/>
            <v:path arrowok="t"/>
            <w10:wrap type="topAndBottom" anchorx="page"/>
          </v:shape>
        </w:pict>
      </w:r>
    </w:p>
    <w:p w:rsidR="00CC1D6D" w:rsidRDefault="00CC1D6D" w:rsidP="00CC1D6D">
      <w:pPr>
        <w:pStyle w:val="a3"/>
        <w:rPr>
          <w:sz w:val="20"/>
        </w:rPr>
      </w:pPr>
    </w:p>
    <w:p w:rsidR="00CC1D6D" w:rsidRDefault="00CC1D6D" w:rsidP="00CC1D6D">
      <w:pPr>
        <w:pStyle w:val="a3"/>
        <w:spacing w:before="2"/>
        <w:rPr>
          <w:sz w:val="20"/>
        </w:rPr>
      </w:pPr>
    </w:p>
    <w:p w:rsidR="00CC1D6D" w:rsidRDefault="00CC1D6D" w:rsidP="00CC1D6D">
      <w:pPr>
        <w:pStyle w:val="a3"/>
        <w:spacing w:before="88"/>
        <w:ind w:left="936"/>
      </w:pPr>
      <w:r>
        <w:t>Отображение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приходится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импорта</w:t>
      </w:r>
      <w:r>
        <w:rPr>
          <w:spacing w:val="-2"/>
        </w:rPr>
        <w:t xml:space="preserve"> </w:t>
      </w:r>
      <w:r>
        <w:t>товаров.</w:t>
      </w:r>
    </w:p>
    <w:p w:rsidR="00CC1D6D" w:rsidRDefault="00CC1D6D" w:rsidP="00CC1D6D">
      <w:pPr>
        <w:pStyle w:val="a3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827"/>
        <w:gridCol w:w="3824"/>
        <w:gridCol w:w="3823"/>
        <w:gridCol w:w="3829"/>
      </w:tblGrid>
      <w:tr w:rsidR="00CC1D6D" w:rsidTr="00574AC2">
        <w:trPr>
          <w:trHeight w:val="643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7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827" w:type="dxa"/>
          </w:tcPr>
          <w:p w:rsidR="00CC1D6D" w:rsidRDefault="00CC1D6D" w:rsidP="00574AC2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  <w:tc>
          <w:tcPr>
            <w:tcW w:w="3824" w:type="dxa"/>
          </w:tcPr>
          <w:p w:rsidR="00CC1D6D" w:rsidRDefault="00CC1D6D" w:rsidP="00574AC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экспорта</w:t>
            </w:r>
          </w:p>
        </w:tc>
        <w:tc>
          <w:tcPr>
            <w:tcW w:w="3823" w:type="dxa"/>
          </w:tcPr>
          <w:p w:rsidR="00CC1D6D" w:rsidRDefault="00CC1D6D" w:rsidP="00574AC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импорта</w:t>
            </w:r>
          </w:p>
        </w:tc>
        <w:tc>
          <w:tcPr>
            <w:tcW w:w="3829" w:type="dxa"/>
          </w:tcPr>
          <w:p w:rsidR="00CC1D6D" w:rsidRDefault="00CC1D6D" w:rsidP="00574AC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827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824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82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  <w:tr w:rsidR="00CC1D6D" w:rsidTr="00574AC2">
        <w:trPr>
          <w:trHeight w:val="321"/>
        </w:trPr>
        <w:tc>
          <w:tcPr>
            <w:tcW w:w="617" w:type="dxa"/>
          </w:tcPr>
          <w:p w:rsidR="00CC1D6D" w:rsidRDefault="00CC1D6D" w:rsidP="00574AC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3827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23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</w:tbl>
    <w:p w:rsidR="00CC1D6D" w:rsidRDefault="00CC1D6D" w:rsidP="00CC1D6D">
      <w:pPr>
        <w:rPr>
          <w:sz w:val="24"/>
        </w:rPr>
        <w:sectPr w:rsidR="00CC1D6D">
          <w:footerReference w:type="default" r:id="rId57"/>
          <w:pgSz w:w="16840" w:h="11910" w:orient="landscape"/>
          <w:pgMar w:top="500" w:right="280" w:bottom="1200" w:left="340" w:header="0" w:footer="1002" w:gutter="0"/>
          <w:pgNumType w:start="14"/>
          <w:cols w:space="720"/>
        </w:sectPr>
      </w:pPr>
    </w:p>
    <w:p w:rsidR="00CC1D6D" w:rsidRDefault="00CC1D6D" w:rsidP="00CC1D6D">
      <w:pPr>
        <w:pStyle w:val="1"/>
        <w:numPr>
          <w:ilvl w:val="2"/>
          <w:numId w:val="10"/>
        </w:numPr>
        <w:tabs>
          <w:tab w:val="left" w:pos="2925"/>
        </w:tabs>
        <w:ind w:left="2924"/>
        <w:jc w:val="left"/>
      </w:pPr>
      <w:r>
        <w:lastRenderedPageBreak/>
        <w:t>ИНВЕСТИЦИОННАЯ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</w:t>
      </w:r>
    </w:p>
    <w:p w:rsidR="00CC1D6D" w:rsidRDefault="00CC1D6D" w:rsidP="00CC1D6D">
      <w:pPr>
        <w:pStyle w:val="a3"/>
        <w:rPr>
          <w:b/>
          <w:i w:val="0"/>
          <w:sz w:val="30"/>
        </w:rPr>
      </w:pPr>
    </w:p>
    <w:p w:rsidR="00CC1D6D" w:rsidRDefault="00CC1D6D" w:rsidP="00CC1D6D">
      <w:pPr>
        <w:pStyle w:val="a3"/>
        <w:rPr>
          <w:b/>
          <w:i w:val="0"/>
          <w:sz w:val="26"/>
        </w:rPr>
      </w:pPr>
    </w:p>
    <w:p w:rsidR="00CC1D6D" w:rsidRDefault="00CC1D6D" w:rsidP="00CC1D6D">
      <w:pPr>
        <w:pStyle w:val="a7"/>
        <w:numPr>
          <w:ilvl w:val="1"/>
          <w:numId w:val="3"/>
        </w:numPr>
        <w:tabs>
          <w:tab w:val="left" w:pos="1356"/>
        </w:tabs>
        <w:rPr>
          <w:b/>
          <w:sz w:val="28"/>
        </w:rPr>
      </w:pPr>
      <w:r>
        <w:rPr>
          <w:b/>
          <w:sz w:val="28"/>
        </w:rPr>
        <w:t>Прямые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инвестиции</w:t>
      </w:r>
    </w:p>
    <w:p w:rsidR="00CC1D6D" w:rsidRDefault="00CC1D6D" w:rsidP="00CC1D6D">
      <w:pPr>
        <w:pStyle w:val="a3"/>
        <w:spacing w:before="161"/>
        <w:ind w:left="936"/>
      </w:pPr>
      <w:r>
        <w:rPr>
          <w:i w:val="0"/>
          <w:noProof/>
          <w:color w:val="000000" w:themeColor="text1"/>
          <w:szCs w:val="32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C1D6D" w:rsidRDefault="00CC1D6D" w:rsidP="00CC1D6D">
      <w:pPr>
        <w:widowControl/>
        <w:suppressLineNumbers/>
        <w:autoSpaceDE/>
        <w:autoSpaceDN/>
        <w:ind w:left="993"/>
        <w:jc w:val="both"/>
        <w:rPr>
          <w:rFonts w:eastAsia="Calibri"/>
          <w:i/>
          <w:color w:val="000000"/>
          <w:sz w:val="24"/>
          <w:szCs w:val="32"/>
        </w:rPr>
      </w:pPr>
      <w:r w:rsidRPr="007C426F">
        <w:rPr>
          <w:rFonts w:eastAsia="Calibri"/>
          <w:i/>
          <w:color w:val="000000"/>
          <w:sz w:val="24"/>
          <w:szCs w:val="32"/>
        </w:rPr>
        <w:t xml:space="preserve">         </w:t>
      </w:r>
    </w:p>
    <w:p w:rsidR="00CC1D6D" w:rsidRPr="007C426F" w:rsidRDefault="00CC1D6D" w:rsidP="00CC1D6D">
      <w:pPr>
        <w:widowControl/>
        <w:suppressLineNumbers/>
        <w:autoSpaceDE/>
        <w:autoSpaceDN/>
        <w:ind w:left="993"/>
        <w:jc w:val="both"/>
        <w:rPr>
          <w:rFonts w:eastAsia="Calibri"/>
          <w:i/>
          <w:color w:val="000000"/>
          <w:sz w:val="24"/>
          <w:szCs w:val="32"/>
        </w:rPr>
      </w:pPr>
      <w:r>
        <w:rPr>
          <w:rFonts w:eastAsia="Calibri"/>
          <w:i/>
          <w:color w:val="000000"/>
          <w:sz w:val="24"/>
          <w:szCs w:val="32"/>
        </w:rPr>
        <w:t xml:space="preserve">         </w:t>
      </w:r>
      <w:r w:rsidRPr="007C426F">
        <w:rPr>
          <w:rFonts w:eastAsia="Calibri"/>
          <w:i/>
          <w:color w:val="000000"/>
          <w:sz w:val="24"/>
          <w:szCs w:val="32"/>
        </w:rPr>
        <w:t xml:space="preserve">  Сельское хозяйство – 70%</w:t>
      </w:r>
    </w:p>
    <w:p w:rsidR="00CC1D6D" w:rsidRPr="007C426F" w:rsidRDefault="00CC1D6D" w:rsidP="00CC1D6D">
      <w:pPr>
        <w:widowControl/>
        <w:suppressLineNumbers/>
        <w:autoSpaceDE/>
        <w:autoSpaceDN/>
        <w:ind w:left="993"/>
        <w:jc w:val="both"/>
        <w:rPr>
          <w:rFonts w:eastAsia="Calibri"/>
          <w:i/>
          <w:color w:val="000000"/>
          <w:sz w:val="24"/>
          <w:szCs w:val="32"/>
        </w:rPr>
      </w:pPr>
      <w:r w:rsidRPr="007C426F">
        <w:rPr>
          <w:rFonts w:eastAsia="Calibri"/>
          <w:i/>
          <w:color w:val="000000"/>
          <w:sz w:val="24"/>
          <w:szCs w:val="32"/>
        </w:rPr>
        <w:t xml:space="preserve">           Промышленность – 10%</w:t>
      </w:r>
    </w:p>
    <w:p w:rsidR="00CC1D6D" w:rsidRPr="007C426F" w:rsidRDefault="00CC1D6D" w:rsidP="00CC1D6D">
      <w:pPr>
        <w:widowControl/>
        <w:suppressLineNumbers/>
        <w:autoSpaceDE/>
        <w:autoSpaceDN/>
        <w:ind w:left="993"/>
        <w:jc w:val="both"/>
        <w:rPr>
          <w:rFonts w:eastAsia="Calibri"/>
          <w:i/>
          <w:color w:val="000000"/>
          <w:sz w:val="24"/>
          <w:szCs w:val="32"/>
        </w:rPr>
      </w:pPr>
      <w:r w:rsidRPr="007C426F">
        <w:rPr>
          <w:rFonts w:eastAsia="Calibri"/>
          <w:i/>
          <w:color w:val="000000"/>
          <w:sz w:val="24"/>
          <w:szCs w:val="32"/>
        </w:rPr>
        <w:t xml:space="preserve">         </w:t>
      </w:r>
      <w:r>
        <w:rPr>
          <w:rFonts w:eastAsia="Calibri"/>
          <w:i/>
          <w:color w:val="000000"/>
          <w:sz w:val="24"/>
          <w:szCs w:val="32"/>
        </w:rPr>
        <w:t xml:space="preserve"> </w:t>
      </w:r>
      <w:r w:rsidRPr="007C426F">
        <w:rPr>
          <w:rFonts w:eastAsia="Calibri"/>
          <w:i/>
          <w:color w:val="000000"/>
          <w:sz w:val="24"/>
          <w:szCs w:val="32"/>
        </w:rPr>
        <w:t xml:space="preserve"> Строительство – 5%</w:t>
      </w:r>
    </w:p>
    <w:p w:rsidR="00CC1D6D" w:rsidRPr="007C426F" w:rsidRDefault="00CC1D6D" w:rsidP="00CC1D6D">
      <w:pPr>
        <w:widowControl/>
        <w:suppressLineNumbers/>
        <w:autoSpaceDE/>
        <w:autoSpaceDN/>
        <w:ind w:left="993"/>
        <w:jc w:val="both"/>
        <w:rPr>
          <w:rFonts w:eastAsia="Calibri"/>
          <w:i/>
          <w:color w:val="000000"/>
          <w:sz w:val="24"/>
          <w:szCs w:val="32"/>
        </w:rPr>
      </w:pPr>
      <w:r w:rsidRPr="007C426F">
        <w:rPr>
          <w:rFonts w:eastAsia="Calibri"/>
          <w:i/>
          <w:color w:val="000000"/>
          <w:sz w:val="24"/>
          <w:szCs w:val="32"/>
        </w:rPr>
        <w:t xml:space="preserve">          </w:t>
      </w:r>
      <w:r>
        <w:rPr>
          <w:rFonts w:eastAsia="Calibri"/>
          <w:i/>
          <w:color w:val="000000"/>
          <w:sz w:val="24"/>
          <w:szCs w:val="32"/>
        </w:rPr>
        <w:t xml:space="preserve"> </w:t>
      </w:r>
      <w:r w:rsidRPr="007C426F">
        <w:rPr>
          <w:rFonts w:eastAsia="Calibri"/>
          <w:i/>
          <w:color w:val="000000"/>
          <w:sz w:val="24"/>
          <w:szCs w:val="32"/>
        </w:rPr>
        <w:t xml:space="preserve">Добыча полезных ископаемых – 15%                                                                    </w:t>
      </w:r>
    </w:p>
    <w:p w:rsidR="00CC1D6D" w:rsidRDefault="00CC1D6D" w:rsidP="00CC1D6D">
      <w:pPr>
        <w:pStyle w:val="a3"/>
        <w:spacing w:before="161"/>
        <w:ind w:left="936"/>
      </w:pPr>
    </w:p>
    <w:p w:rsidR="00CC1D6D" w:rsidRDefault="00CC1D6D" w:rsidP="00CC1D6D">
      <w:pPr>
        <w:pStyle w:val="a3"/>
        <w:spacing w:before="161"/>
        <w:ind w:left="936"/>
      </w:pPr>
    </w:p>
    <w:p w:rsidR="00CC1D6D" w:rsidRDefault="00CC1D6D" w:rsidP="00CC1D6D">
      <w:pPr>
        <w:pStyle w:val="a3"/>
        <w:spacing w:before="161"/>
        <w:ind w:left="936"/>
      </w:pPr>
    </w:p>
    <w:p w:rsidR="00CC1D6D" w:rsidRDefault="00CC1D6D" w:rsidP="00CC1D6D">
      <w:pPr>
        <w:pStyle w:val="a3"/>
        <w:spacing w:before="161"/>
        <w:ind w:left="936"/>
      </w:pPr>
    </w:p>
    <w:p w:rsidR="00CC1D6D" w:rsidRDefault="00CC1D6D" w:rsidP="00CC1D6D">
      <w:pPr>
        <w:pStyle w:val="a3"/>
        <w:spacing w:before="1"/>
        <w:rPr>
          <w:sz w:val="10"/>
        </w:rPr>
      </w:pPr>
    </w:p>
    <w:p w:rsidR="00CC1D6D" w:rsidRDefault="00CC1D6D" w:rsidP="00CC1D6D">
      <w:pPr>
        <w:pStyle w:val="1"/>
        <w:numPr>
          <w:ilvl w:val="1"/>
          <w:numId w:val="3"/>
        </w:numPr>
        <w:tabs>
          <w:tab w:val="left" w:pos="1356"/>
        </w:tabs>
        <w:spacing w:before="228"/>
      </w:pPr>
      <w:r>
        <w:lastRenderedPageBreak/>
        <w:t>Инвестиционные</w:t>
      </w:r>
      <w:r>
        <w:rPr>
          <w:spacing w:val="-5"/>
        </w:rPr>
        <w:t xml:space="preserve"> </w:t>
      </w:r>
      <w:r>
        <w:t>проекты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177"/>
        <w:gridCol w:w="2178"/>
        <w:gridCol w:w="2178"/>
        <w:gridCol w:w="2178"/>
        <w:gridCol w:w="2178"/>
        <w:gridCol w:w="2178"/>
        <w:gridCol w:w="2178"/>
      </w:tblGrid>
      <w:tr w:rsidR="00CC1D6D" w:rsidTr="00574AC2">
        <w:trPr>
          <w:trHeight w:val="965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ind w:left="108" w:right="13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177" w:type="dxa"/>
          </w:tcPr>
          <w:p w:rsidR="00CC1D6D" w:rsidRDefault="00CC1D6D" w:rsidP="00574AC2">
            <w:pPr>
              <w:pStyle w:val="TableParagraph"/>
              <w:ind w:left="108" w:right="16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ind w:left="108" w:right="603"/>
              <w:rPr>
                <w:b/>
                <w:sz w:val="28"/>
              </w:rPr>
            </w:pPr>
            <w:r>
              <w:rPr>
                <w:b/>
                <w:sz w:val="28"/>
              </w:rPr>
              <w:t>Инициатор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spacing w:line="320" w:lineRule="atLeast"/>
              <w:ind w:left="108" w:right="575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реализации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ind w:left="107" w:right="545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инвестиций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spacing w:line="320" w:lineRule="atLeast"/>
              <w:ind w:left="107" w:right="369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создаваемых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рабочих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мест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ind w:left="108" w:right="748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Примечание</w:t>
            </w:r>
          </w:p>
        </w:tc>
      </w:tr>
      <w:tr w:rsidR="00CC1D6D" w:rsidTr="00574AC2">
        <w:trPr>
          <w:trHeight w:val="321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177" w:type="dxa"/>
          </w:tcPr>
          <w:p w:rsidR="00CC1D6D" w:rsidRPr="001A306E" w:rsidRDefault="00CC1D6D" w:rsidP="00574A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306E">
              <w:rPr>
                <w:sz w:val="24"/>
                <w:szCs w:val="24"/>
                <w:lang w:val="ru-RU"/>
              </w:rPr>
              <w:t>«Закладка фруктового сада интенсивного типа»</w:t>
            </w:r>
          </w:p>
        </w:tc>
        <w:tc>
          <w:tcPr>
            <w:tcW w:w="2178" w:type="dxa"/>
          </w:tcPr>
          <w:p w:rsidR="00CC1D6D" w:rsidRPr="001A306E" w:rsidRDefault="00CC1D6D" w:rsidP="00574AC2">
            <w:pPr>
              <w:pStyle w:val="TableParagraph"/>
              <w:ind w:left="148"/>
              <w:rPr>
                <w:sz w:val="24"/>
                <w:szCs w:val="24"/>
                <w:lang w:val="ru-RU"/>
              </w:rPr>
            </w:pPr>
            <w:r w:rsidRPr="001A306E">
              <w:rPr>
                <w:sz w:val="24"/>
                <w:szCs w:val="24"/>
              </w:rPr>
              <w:t>ООО «Сады Карачаево-Черкессии»</w:t>
            </w:r>
          </w:p>
        </w:tc>
        <w:tc>
          <w:tcPr>
            <w:tcW w:w="2178" w:type="dxa"/>
          </w:tcPr>
          <w:p w:rsidR="00CC1D6D" w:rsidRPr="00EE7700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функционирует</w:t>
            </w:r>
          </w:p>
        </w:tc>
        <w:tc>
          <w:tcPr>
            <w:tcW w:w="2178" w:type="dxa"/>
          </w:tcPr>
          <w:p w:rsidR="00CC1D6D" w:rsidRPr="00EE7700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EE7700">
              <w:rPr>
                <w:sz w:val="24"/>
                <w:lang w:val="ru-RU"/>
              </w:rPr>
              <w:t>800 212,0 тыс.</w:t>
            </w:r>
            <w:r>
              <w:rPr>
                <w:sz w:val="24"/>
                <w:lang w:val="ru-RU"/>
              </w:rPr>
              <w:t>руб</w:t>
            </w:r>
          </w:p>
        </w:tc>
        <w:tc>
          <w:tcPr>
            <w:tcW w:w="2178" w:type="dxa"/>
          </w:tcPr>
          <w:p w:rsidR="00CC1D6D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66 постоянных</w:t>
            </w:r>
          </w:p>
          <w:p w:rsidR="00CC1D6D" w:rsidRPr="00EE7700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100 сезонных</w:t>
            </w:r>
          </w:p>
        </w:tc>
        <w:tc>
          <w:tcPr>
            <w:tcW w:w="2178" w:type="dxa"/>
          </w:tcPr>
          <w:p w:rsidR="00CC1D6D" w:rsidRPr="00EE7700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11 тыс. тонн в год</w:t>
            </w:r>
          </w:p>
        </w:tc>
        <w:tc>
          <w:tcPr>
            <w:tcW w:w="2178" w:type="dxa"/>
          </w:tcPr>
          <w:p w:rsidR="00CC1D6D" w:rsidRPr="00EE7700" w:rsidRDefault="00CC1D6D" w:rsidP="00574AC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1D6D" w:rsidTr="00574AC2">
        <w:trPr>
          <w:trHeight w:val="321"/>
        </w:trPr>
        <w:tc>
          <w:tcPr>
            <w:tcW w:w="675" w:type="dxa"/>
          </w:tcPr>
          <w:p w:rsidR="00CC1D6D" w:rsidRPr="009F2E2B" w:rsidRDefault="00CC1D6D" w:rsidP="00574AC2">
            <w:pPr>
              <w:pStyle w:val="TableParagraph"/>
              <w:spacing w:line="302" w:lineRule="exact"/>
              <w:ind w:left="108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2.</w:t>
            </w:r>
          </w:p>
        </w:tc>
        <w:tc>
          <w:tcPr>
            <w:tcW w:w="2177" w:type="dxa"/>
          </w:tcPr>
          <w:p w:rsidR="00CC1D6D" w:rsidRPr="001A306E" w:rsidRDefault="00CC1D6D" w:rsidP="00574A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306E">
              <w:rPr>
                <w:sz w:val="24"/>
                <w:szCs w:val="24"/>
                <w:lang w:val="ru-RU"/>
              </w:rPr>
              <w:t>Овощехранилище контейнерного типа мощностью единовременного хранения  5000 тонн</w:t>
            </w:r>
          </w:p>
        </w:tc>
        <w:tc>
          <w:tcPr>
            <w:tcW w:w="2178" w:type="dxa"/>
          </w:tcPr>
          <w:p w:rsidR="00CC1D6D" w:rsidRPr="001A306E" w:rsidRDefault="00CC1D6D" w:rsidP="00574AC2">
            <w:pPr>
              <w:pStyle w:val="TableParagraph"/>
              <w:ind w:left="148"/>
              <w:rPr>
                <w:sz w:val="24"/>
                <w:szCs w:val="24"/>
                <w:lang w:val="ru-RU"/>
              </w:rPr>
            </w:pPr>
            <w:r w:rsidRPr="001A306E">
              <w:rPr>
                <w:sz w:val="24"/>
                <w:szCs w:val="24"/>
                <w:lang w:val="ru-RU"/>
              </w:rPr>
              <w:t>ООО «АПК Приэльбрусье »</w:t>
            </w:r>
          </w:p>
        </w:tc>
        <w:tc>
          <w:tcPr>
            <w:tcW w:w="2178" w:type="dxa"/>
          </w:tcPr>
          <w:p w:rsidR="00CC1D6D" w:rsidRPr="009F2E2B" w:rsidRDefault="00CC1D6D" w:rsidP="00574AC2">
            <w:pPr>
              <w:pStyle w:val="TableParagraph"/>
              <w:ind w:left="96"/>
              <w:rPr>
                <w:sz w:val="24"/>
                <w:lang w:val="ru-RU"/>
              </w:rPr>
            </w:pPr>
            <w:r w:rsidRPr="00F97403">
              <w:rPr>
                <w:sz w:val="24"/>
                <w:lang w:val="ru-RU"/>
              </w:rPr>
              <w:t>функционирует</w:t>
            </w:r>
          </w:p>
        </w:tc>
        <w:tc>
          <w:tcPr>
            <w:tcW w:w="2178" w:type="dxa"/>
          </w:tcPr>
          <w:p w:rsidR="00CC1D6D" w:rsidRPr="009F2E2B" w:rsidRDefault="00CC1D6D" w:rsidP="00574AC2">
            <w:pPr>
              <w:pStyle w:val="TableParagraph"/>
              <w:rPr>
                <w:sz w:val="24"/>
                <w:lang w:val="ru-RU"/>
              </w:rPr>
            </w:pPr>
            <w:r w:rsidRPr="00F97403">
              <w:rPr>
                <w:sz w:val="24"/>
                <w:lang w:val="ru-RU"/>
              </w:rPr>
              <w:t>13</w:t>
            </w:r>
            <w:r>
              <w:rPr>
                <w:sz w:val="24"/>
                <w:lang w:val="ru-RU"/>
              </w:rPr>
              <w:t> </w:t>
            </w:r>
            <w:r w:rsidRPr="00F97403">
              <w:rPr>
                <w:sz w:val="24"/>
                <w:lang w:val="ru-RU"/>
              </w:rPr>
              <w:t>324</w:t>
            </w:r>
            <w:r>
              <w:rPr>
                <w:sz w:val="24"/>
                <w:lang w:val="ru-RU"/>
              </w:rPr>
              <w:t xml:space="preserve"> тыс.руб.</w:t>
            </w:r>
          </w:p>
        </w:tc>
        <w:tc>
          <w:tcPr>
            <w:tcW w:w="2178" w:type="dxa"/>
          </w:tcPr>
          <w:p w:rsidR="00CC1D6D" w:rsidRPr="009F2E2B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65 постоянных</w:t>
            </w:r>
          </w:p>
        </w:tc>
        <w:tc>
          <w:tcPr>
            <w:tcW w:w="2178" w:type="dxa"/>
          </w:tcPr>
          <w:p w:rsidR="00CC1D6D" w:rsidRPr="009F2E2B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5000 тонн</w:t>
            </w:r>
          </w:p>
        </w:tc>
        <w:tc>
          <w:tcPr>
            <w:tcW w:w="2178" w:type="dxa"/>
          </w:tcPr>
          <w:p w:rsidR="00CC1D6D" w:rsidRPr="009F2E2B" w:rsidRDefault="00CC1D6D" w:rsidP="00574AC2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CC1D6D" w:rsidRDefault="00CC1D6D" w:rsidP="00CC1D6D">
      <w:pPr>
        <w:spacing w:line="360" w:lineRule="auto"/>
        <w:ind w:firstLine="426"/>
        <w:jc w:val="both"/>
        <w:rPr>
          <w:i/>
          <w:sz w:val="28"/>
        </w:rPr>
      </w:pPr>
    </w:p>
    <w:p w:rsidR="00CC1D6D" w:rsidRPr="00F97403" w:rsidRDefault="00CC1D6D" w:rsidP="00CC1D6D">
      <w:pPr>
        <w:spacing w:line="360" w:lineRule="auto"/>
        <w:ind w:firstLine="426"/>
        <w:jc w:val="both"/>
        <w:rPr>
          <w:i/>
          <w:sz w:val="28"/>
        </w:rPr>
      </w:pPr>
      <w:r w:rsidRPr="00F97403">
        <w:rPr>
          <w:i/>
          <w:sz w:val="28"/>
        </w:rPr>
        <w:t xml:space="preserve">Целью проекта было – возрождение промышленного садоводства в Карачаево-Черкесской Республике, увеличение производства отечественной плодово-ягодной продукции не менее чем на 11000 тонн в год в целях импортозамещения плодовой продукции, создание новых рабочих мест, обеспечение поступлений в бюджет района. </w:t>
      </w:r>
    </w:p>
    <w:p w:rsidR="00CC1D6D" w:rsidRPr="00F97403" w:rsidRDefault="00CC1D6D" w:rsidP="00CC1D6D">
      <w:pPr>
        <w:rPr>
          <w:i/>
          <w:sz w:val="24"/>
        </w:rPr>
      </w:pPr>
    </w:p>
    <w:p w:rsidR="00CC1D6D" w:rsidRPr="00F97403" w:rsidRDefault="00CC1D6D" w:rsidP="00CC1D6D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F97403">
        <w:rPr>
          <w:i/>
          <w:sz w:val="28"/>
          <w:szCs w:val="28"/>
        </w:rPr>
        <w:t>В рамках программы импортозамещения в КЧР заложено 279 га садов интенсивного типа, еще планируется заложить более 160 га.</w:t>
      </w:r>
    </w:p>
    <w:p w:rsidR="00CC1D6D" w:rsidRPr="00F97403" w:rsidRDefault="00CC1D6D" w:rsidP="00CC1D6D">
      <w:pPr>
        <w:spacing w:line="360" w:lineRule="auto"/>
        <w:ind w:firstLine="567"/>
        <w:jc w:val="both"/>
        <w:rPr>
          <w:i/>
          <w:sz w:val="28"/>
          <w:szCs w:val="28"/>
        </w:rPr>
        <w:sectPr w:rsidR="00CC1D6D" w:rsidRPr="00F97403" w:rsidSect="00F25954">
          <w:pgSz w:w="16840" w:h="11910" w:orient="landscape"/>
          <w:pgMar w:top="500" w:right="538" w:bottom="1200" w:left="340" w:header="0" w:footer="1002" w:gutter="0"/>
          <w:cols w:space="720"/>
        </w:sectPr>
      </w:pPr>
      <w:r w:rsidRPr="00F97403">
        <w:rPr>
          <w:i/>
          <w:sz w:val="28"/>
          <w:szCs w:val="28"/>
        </w:rPr>
        <w:t>Строительство фруктохранилища с регулируемой газовой средой позволит хранить фрукты до 10 месяцев без потери качественных характеристик. Ожидается, что проект будет реализован к 2026 году и поможет решить проблему эффективного хранения и своевременной реализации выращенного урожая Проект будет реализовываться в несколько этапов. В настоящее время уже закончено строительство фруктохранилища на 5 тысяч тонн с сортировочно-упаковочным оборудованием. Затем начнется строительство фруктохранилища с сортировочно-упаковочным оборудованием вместимостью 15 тысяч тонн.</w:t>
      </w:r>
    </w:p>
    <w:p w:rsidR="00CC1D6D" w:rsidRDefault="00CC1D6D" w:rsidP="00CC1D6D">
      <w:pPr>
        <w:pStyle w:val="1"/>
        <w:numPr>
          <w:ilvl w:val="1"/>
          <w:numId w:val="3"/>
        </w:numPr>
        <w:tabs>
          <w:tab w:val="left" w:pos="1356"/>
        </w:tabs>
      </w:pPr>
      <w:r>
        <w:lastRenderedPageBreak/>
        <w:t>Инвестиционные</w:t>
      </w:r>
      <w:r>
        <w:rPr>
          <w:spacing w:val="-2"/>
        </w:rPr>
        <w:t xml:space="preserve"> </w:t>
      </w:r>
      <w:r>
        <w:t>площадки</w:t>
      </w:r>
    </w:p>
    <w:p w:rsidR="00CC1D6D" w:rsidRDefault="00CC1D6D" w:rsidP="00CC1D6D">
      <w:pPr>
        <w:pStyle w:val="a3"/>
        <w:tabs>
          <w:tab w:val="left" w:pos="2946"/>
          <w:tab w:val="left" w:pos="3326"/>
          <w:tab w:val="left" w:pos="4593"/>
          <w:tab w:val="left" w:pos="5906"/>
          <w:tab w:val="left" w:pos="6304"/>
          <w:tab w:val="left" w:pos="7824"/>
          <w:tab w:val="left" w:pos="10085"/>
          <w:tab w:val="left" w:pos="11703"/>
          <w:tab w:val="left" w:pos="13884"/>
          <w:tab w:val="left" w:pos="14421"/>
        </w:tabs>
        <w:spacing w:before="161" w:line="360" w:lineRule="auto"/>
        <w:ind w:left="227" w:right="285" w:firstLine="709"/>
      </w:pPr>
      <w:r>
        <w:t>Отображение</w:t>
      </w:r>
      <w:r>
        <w:tab/>
        <w:t>в</w:t>
      </w:r>
      <w:r>
        <w:tab/>
        <w:t>таблице</w:t>
      </w:r>
      <w:r>
        <w:tab/>
        <w:t>сведений</w:t>
      </w:r>
      <w:r>
        <w:tab/>
        <w:t>о</w:t>
      </w:r>
      <w:r>
        <w:tab/>
        <w:t>свободных</w:t>
      </w:r>
      <w:r>
        <w:tab/>
        <w:t>инвестиционных</w:t>
      </w:r>
      <w:r>
        <w:tab/>
        <w:t>площадках,</w:t>
      </w:r>
      <w:r>
        <w:tab/>
        <w:t>расположенных</w:t>
      </w:r>
      <w:r>
        <w:tab/>
        <w:t>на</w:t>
      </w:r>
      <w:r>
        <w:tab/>
      </w:r>
      <w:r>
        <w:rPr>
          <w:spacing w:val="-1"/>
        </w:rPr>
        <w:t>территории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811"/>
        <w:gridCol w:w="3811"/>
        <w:gridCol w:w="3811"/>
        <w:gridCol w:w="3812"/>
      </w:tblGrid>
      <w:tr w:rsidR="00CC1D6D" w:rsidTr="00574AC2">
        <w:trPr>
          <w:trHeight w:val="643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spacing w:line="320" w:lineRule="atLeast"/>
              <w:ind w:left="137" w:right="107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ind w:left="1112"/>
              <w:rPr>
                <w:b/>
                <w:sz w:val="28"/>
              </w:rPr>
            </w:pPr>
            <w:r>
              <w:rPr>
                <w:b/>
                <w:sz w:val="28"/>
              </w:rPr>
              <w:t>Тип объекта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ind w:left="43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spacing w:line="320" w:lineRule="atLeast"/>
              <w:ind w:left="1402" w:right="529" w:hanging="844"/>
              <w:rPr>
                <w:b/>
                <w:sz w:val="28"/>
              </w:rPr>
            </w:pPr>
            <w:r>
              <w:rPr>
                <w:b/>
                <w:sz w:val="28"/>
              </w:rPr>
              <w:t>Кадастровые данные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3812" w:type="dxa"/>
          </w:tcPr>
          <w:p w:rsidR="00CC1D6D" w:rsidRDefault="00CC1D6D" w:rsidP="00574AC2">
            <w:pPr>
              <w:pStyle w:val="TableParagraph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Иные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 об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CC1D6D" w:rsidTr="00574AC2">
        <w:trPr>
          <w:trHeight w:val="321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spacing w:line="302" w:lineRule="exact"/>
              <w:ind w:left="23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1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  <w:tr w:rsidR="00CC1D6D" w:rsidTr="00574AC2">
        <w:trPr>
          <w:trHeight w:val="321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spacing w:line="302" w:lineRule="exact"/>
              <w:ind w:left="197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11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  <w:tc>
          <w:tcPr>
            <w:tcW w:w="3812" w:type="dxa"/>
          </w:tcPr>
          <w:p w:rsidR="00CC1D6D" w:rsidRDefault="00CC1D6D" w:rsidP="00574AC2">
            <w:pPr>
              <w:pStyle w:val="TableParagraph"/>
              <w:rPr>
                <w:sz w:val="24"/>
              </w:rPr>
            </w:pPr>
          </w:p>
        </w:tc>
      </w:tr>
    </w:tbl>
    <w:p w:rsidR="00CC1D6D" w:rsidRDefault="00CC1D6D" w:rsidP="00CC1D6D">
      <w:pPr>
        <w:pStyle w:val="a3"/>
        <w:rPr>
          <w:sz w:val="42"/>
        </w:rPr>
      </w:pPr>
    </w:p>
    <w:p w:rsidR="00CC1D6D" w:rsidRDefault="00CC1D6D" w:rsidP="00CC1D6D">
      <w:pPr>
        <w:pStyle w:val="1"/>
        <w:numPr>
          <w:ilvl w:val="1"/>
          <w:numId w:val="3"/>
        </w:numPr>
        <w:tabs>
          <w:tab w:val="left" w:pos="1356"/>
        </w:tabs>
        <w:spacing w:before="0"/>
      </w:pPr>
      <w:r>
        <w:t>Нормативно-правовая</w:t>
      </w:r>
      <w:r>
        <w:rPr>
          <w:spacing w:val="-8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инвестиционного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</w:t>
      </w:r>
    </w:p>
    <w:p w:rsidR="00CC1D6D" w:rsidRDefault="00CC1D6D" w:rsidP="00CC1D6D">
      <w:pPr>
        <w:pStyle w:val="a3"/>
        <w:spacing w:before="161" w:line="360" w:lineRule="auto"/>
        <w:ind w:left="227" w:right="284" w:firstLine="709"/>
        <w:jc w:val="both"/>
      </w:pPr>
      <w:r>
        <w:t>Отображение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</w:t>
      </w:r>
      <w:r>
        <w:rPr>
          <w:spacing w:val="46"/>
        </w:rPr>
        <w:t xml:space="preserve"> </w:t>
      </w:r>
      <w:r>
        <w:t>нормативных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актов</w:t>
      </w:r>
      <w:r>
        <w:rPr>
          <w:spacing w:val="45"/>
        </w:rPr>
        <w:t xml:space="preserve"> </w:t>
      </w:r>
      <w:r>
        <w:t>муниципального</w:t>
      </w:r>
      <w:r>
        <w:rPr>
          <w:spacing w:val="45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утвержденных,</w:t>
      </w:r>
      <w:r>
        <w:rPr>
          <w:spacing w:val="45"/>
        </w:rPr>
        <w:t xml:space="preserve"> </w:t>
      </w:r>
      <w:r>
        <w:t>редактируемых</w:t>
      </w:r>
      <w:r>
        <w:rPr>
          <w:spacing w:val="-68"/>
        </w:rPr>
        <w:t xml:space="preserve"> </w:t>
      </w:r>
      <w:r>
        <w:t>и планируемых к разработке в целях создания благоприятного инвестиционного климата в муниципальном образовании, а также</w:t>
      </w:r>
      <w:r>
        <w:rPr>
          <w:spacing w:val="-6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комфортной</w:t>
      </w:r>
      <w:r>
        <w:rPr>
          <w:spacing w:val="-1"/>
        </w:rPr>
        <w:t xml:space="preserve"> </w:t>
      </w:r>
      <w:r>
        <w:t>и беспрепятственной реализации инвесторами свих</w:t>
      </w:r>
      <w:r>
        <w:rPr>
          <w:spacing w:val="-1"/>
        </w:rPr>
        <w:t xml:space="preserve"> </w:t>
      </w:r>
      <w:r>
        <w:t>проектов.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7622"/>
        <w:gridCol w:w="7623"/>
      </w:tblGrid>
      <w:tr w:rsidR="00CC1D6D" w:rsidTr="00574AC2">
        <w:trPr>
          <w:trHeight w:val="965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ind w:left="2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CC1D6D" w:rsidRDefault="00CC1D6D" w:rsidP="00574AC2">
            <w:pPr>
              <w:pStyle w:val="TableParagraph"/>
              <w:spacing w:before="161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7622" w:type="dxa"/>
          </w:tcPr>
          <w:p w:rsidR="00CC1D6D" w:rsidRDefault="00CC1D6D" w:rsidP="00574AC2">
            <w:pPr>
              <w:pStyle w:val="TableParagraph"/>
              <w:ind w:left="2152" w:right="2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документа</w:t>
            </w:r>
          </w:p>
        </w:tc>
        <w:tc>
          <w:tcPr>
            <w:tcW w:w="7623" w:type="dxa"/>
          </w:tcPr>
          <w:p w:rsidR="00CC1D6D" w:rsidRPr="00CF007F" w:rsidRDefault="00CC1D6D" w:rsidP="00574AC2">
            <w:pPr>
              <w:pStyle w:val="TableParagraph"/>
              <w:ind w:left="224" w:right="215"/>
              <w:jc w:val="center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Стадия</w:t>
            </w:r>
            <w:r w:rsidRPr="00CF007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формирования</w:t>
            </w:r>
          </w:p>
          <w:p w:rsidR="00CC1D6D" w:rsidRPr="00CF007F" w:rsidRDefault="00CC1D6D" w:rsidP="00574AC2">
            <w:pPr>
              <w:pStyle w:val="TableParagraph"/>
              <w:spacing w:before="161"/>
              <w:ind w:left="224" w:right="215"/>
              <w:jc w:val="center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(утвержден/разработан/планируется</w:t>
            </w:r>
            <w:r w:rsidRPr="00CF007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к</w:t>
            </w:r>
            <w:r w:rsidRPr="00CF007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разработке</w:t>
            </w:r>
            <w:r w:rsidRPr="00CF007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и</w:t>
            </w:r>
            <w:r w:rsidRPr="00CF007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т.д.)</w:t>
            </w:r>
          </w:p>
        </w:tc>
      </w:tr>
      <w:tr w:rsidR="00CC1D6D" w:rsidTr="00574AC2">
        <w:trPr>
          <w:trHeight w:val="482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ind w:left="23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622" w:type="dxa"/>
          </w:tcPr>
          <w:p w:rsidR="00CC1D6D" w:rsidRPr="002C3938" w:rsidRDefault="00CC1D6D" w:rsidP="00574AC2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</w:t>
            </w:r>
          </w:p>
        </w:tc>
        <w:tc>
          <w:tcPr>
            <w:tcW w:w="7623" w:type="dxa"/>
          </w:tcPr>
          <w:p w:rsidR="00CC1D6D" w:rsidRDefault="00CC1D6D" w:rsidP="00574AC2">
            <w:pPr>
              <w:pStyle w:val="TableParagraph"/>
              <w:rPr>
                <w:sz w:val="26"/>
              </w:rPr>
            </w:pPr>
          </w:p>
        </w:tc>
      </w:tr>
      <w:tr w:rsidR="00CC1D6D" w:rsidTr="00574AC2">
        <w:trPr>
          <w:trHeight w:val="482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ind w:left="197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7622" w:type="dxa"/>
          </w:tcPr>
          <w:p w:rsidR="00CC1D6D" w:rsidRDefault="00CC1D6D" w:rsidP="00574AC2">
            <w:pPr>
              <w:pStyle w:val="TableParagraph"/>
              <w:rPr>
                <w:sz w:val="26"/>
              </w:rPr>
            </w:pPr>
          </w:p>
        </w:tc>
        <w:tc>
          <w:tcPr>
            <w:tcW w:w="7623" w:type="dxa"/>
          </w:tcPr>
          <w:p w:rsidR="00CC1D6D" w:rsidRDefault="00CC1D6D" w:rsidP="00574AC2">
            <w:pPr>
              <w:pStyle w:val="TableParagraph"/>
              <w:rPr>
                <w:sz w:val="26"/>
              </w:rPr>
            </w:pPr>
          </w:p>
        </w:tc>
      </w:tr>
    </w:tbl>
    <w:p w:rsidR="00CC1D6D" w:rsidRDefault="00CC1D6D" w:rsidP="00CC1D6D">
      <w:pPr>
        <w:rPr>
          <w:sz w:val="26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1"/>
          <w:numId w:val="3"/>
        </w:numPr>
        <w:tabs>
          <w:tab w:val="left" w:pos="1356"/>
        </w:tabs>
      </w:pPr>
      <w:r>
        <w:lastRenderedPageBreak/>
        <w:t>Инфраструктурное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инвестиционного</w:t>
      </w:r>
      <w:r>
        <w:rPr>
          <w:spacing w:val="-5"/>
        </w:rPr>
        <w:t xml:space="preserve"> </w:t>
      </w:r>
      <w:r>
        <w:t>развития</w:t>
      </w:r>
    </w:p>
    <w:p w:rsidR="00CC1D6D" w:rsidRDefault="00CC1D6D" w:rsidP="00CC1D6D">
      <w:pPr>
        <w:pStyle w:val="a3"/>
        <w:spacing w:before="161" w:line="360" w:lineRule="auto"/>
        <w:ind w:left="227" w:right="283" w:firstLine="709"/>
        <w:jc w:val="both"/>
      </w:pPr>
      <w:r>
        <w:t>Отображение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созданию благоприятного инвестиционного климата в муниципальном образовании и являющихся значимыми для реализации</w:t>
      </w:r>
      <w:r>
        <w:rPr>
          <w:spacing w:val="1"/>
        </w:rPr>
        <w:t xml:space="preserve"> </w:t>
      </w:r>
      <w:r>
        <w:t>инвестиционных проектов объектами.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5081"/>
        <w:gridCol w:w="5082"/>
        <w:gridCol w:w="5082"/>
      </w:tblGrid>
      <w:tr w:rsidR="00CC1D6D" w:rsidTr="00574AC2">
        <w:trPr>
          <w:trHeight w:val="965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ind w:left="137" w:right="107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5081" w:type="dxa"/>
          </w:tcPr>
          <w:p w:rsidR="00CC1D6D" w:rsidRDefault="00CC1D6D" w:rsidP="00574AC2">
            <w:pPr>
              <w:pStyle w:val="TableParagraph"/>
              <w:ind w:left="105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5082" w:type="dxa"/>
          </w:tcPr>
          <w:p w:rsidR="00CC1D6D" w:rsidRDefault="00CC1D6D" w:rsidP="00574AC2">
            <w:pPr>
              <w:pStyle w:val="TableParagraph"/>
              <w:ind w:left="893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5082" w:type="dxa"/>
          </w:tcPr>
          <w:p w:rsidR="00CC1D6D" w:rsidRPr="00CF007F" w:rsidRDefault="00CC1D6D" w:rsidP="00574AC2">
            <w:pPr>
              <w:pStyle w:val="TableParagraph"/>
              <w:ind w:left="800" w:right="791"/>
              <w:jc w:val="center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Роль</w:t>
            </w:r>
            <w:r w:rsidRPr="00CF007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проекта</w:t>
            </w:r>
          </w:p>
          <w:p w:rsidR="00CC1D6D" w:rsidRPr="00CF007F" w:rsidRDefault="00CC1D6D" w:rsidP="00574AC2">
            <w:pPr>
              <w:pStyle w:val="TableParagraph"/>
              <w:spacing w:line="320" w:lineRule="atLeast"/>
              <w:ind w:left="804" w:right="791"/>
              <w:jc w:val="center"/>
              <w:rPr>
                <w:b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в создании благоприятного</w:t>
            </w:r>
            <w:r w:rsidRPr="00CF0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инвестиционного</w:t>
            </w:r>
            <w:r w:rsidRPr="00CF007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F007F">
              <w:rPr>
                <w:b/>
                <w:sz w:val="28"/>
                <w:lang w:val="ru-RU"/>
              </w:rPr>
              <w:t>климата</w:t>
            </w:r>
          </w:p>
        </w:tc>
      </w:tr>
      <w:tr w:rsidR="00CC1D6D" w:rsidTr="00574AC2">
        <w:trPr>
          <w:trHeight w:val="321"/>
        </w:trPr>
        <w:tc>
          <w:tcPr>
            <w:tcW w:w="15920" w:type="dxa"/>
            <w:gridSpan w:val="4"/>
          </w:tcPr>
          <w:p w:rsidR="00CC1D6D" w:rsidRPr="00CF007F" w:rsidRDefault="00CC1D6D" w:rsidP="00574AC2">
            <w:pPr>
              <w:pStyle w:val="TableParagraph"/>
              <w:spacing w:line="302" w:lineRule="exact"/>
              <w:ind w:left="3189"/>
              <w:rPr>
                <w:i/>
                <w:sz w:val="28"/>
                <w:lang w:val="ru-RU"/>
              </w:rPr>
            </w:pPr>
            <w:r w:rsidRPr="00CF007F">
              <w:rPr>
                <w:b/>
                <w:sz w:val="28"/>
                <w:lang w:val="ru-RU"/>
              </w:rPr>
              <w:t>1.</w:t>
            </w:r>
            <w:r w:rsidRPr="00CF007F">
              <w:rPr>
                <w:b/>
                <w:spacing w:val="6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Наименование</w:t>
            </w:r>
            <w:r w:rsidRPr="00CF007F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вида</w:t>
            </w:r>
            <w:r w:rsidRPr="00CF007F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инфраструктуры</w:t>
            </w:r>
            <w:r w:rsidRPr="00CF007F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(транспортная,</w:t>
            </w:r>
            <w:r w:rsidRPr="00CF007F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образовательная</w:t>
            </w:r>
            <w:r w:rsidRPr="00CF007F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и</w:t>
            </w:r>
            <w:r w:rsidRPr="00CF007F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CF007F">
              <w:rPr>
                <w:i/>
                <w:sz w:val="28"/>
                <w:lang w:val="ru-RU"/>
              </w:rPr>
              <w:t>т.д.)</w:t>
            </w:r>
          </w:p>
        </w:tc>
      </w:tr>
      <w:tr w:rsidR="00CC1D6D" w:rsidTr="00574AC2">
        <w:trPr>
          <w:trHeight w:val="321"/>
        </w:trPr>
        <w:tc>
          <w:tcPr>
            <w:tcW w:w="675" w:type="dxa"/>
          </w:tcPr>
          <w:p w:rsidR="00CC1D6D" w:rsidRDefault="00CC1D6D" w:rsidP="00574AC2">
            <w:pPr>
              <w:pStyle w:val="TableParagraph"/>
              <w:spacing w:line="302" w:lineRule="exact"/>
              <w:ind w:left="162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5081" w:type="dxa"/>
          </w:tcPr>
          <w:p w:rsidR="00CC1D6D" w:rsidRPr="001540B3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Водоснабжение а. Адыге-Хабль</w:t>
            </w:r>
          </w:p>
        </w:tc>
        <w:tc>
          <w:tcPr>
            <w:tcW w:w="5082" w:type="dxa"/>
          </w:tcPr>
          <w:p w:rsidR="00CC1D6D" w:rsidRPr="001540B3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функционирует</w:t>
            </w:r>
          </w:p>
        </w:tc>
        <w:tc>
          <w:tcPr>
            <w:tcW w:w="5082" w:type="dxa"/>
          </w:tcPr>
          <w:p w:rsidR="00CC1D6D" w:rsidRPr="001540B3" w:rsidRDefault="00CC1D6D" w:rsidP="00574AC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Развитие жилищно-коммунальной  инфраструктуры для привлечения потенциальных инвесторов</w:t>
            </w:r>
          </w:p>
        </w:tc>
      </w:tr>
    </w:tbl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3714750" cy="2476500"/>
            <wp:effectExtent l="0" t="0" r="0" b="0"/>
            <wp:wrapSquare wrapText="bothSides"/>
            <wp:docPr id="49" name="Рисунок 49" descr="https://u.9111s.ru/uploads/202106/04/ed775676d6e7961894c1f3610df5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9111s.ru/uploads/202106/04/ed775676d6e7961894c1f3610df52c6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D6D" w:rsidRPr="00987B07" w:rsidRDefault="00CC1D6D" w:rsidP="00CC1D6D">
      <w:pPr>
        <w:widowControl/>
        <w:shd w:val="clear" w:color="auto" w:fill="FFFFFF"/>
        <w:autoSpaceDE/>
        <w:autoSpaceDN/>
        <w:spacing w:line="360" w:lineRule="auto"/>
        <w:ind w:left="284" w:right="346" w:firstLine="567"/>
        <w:jc w:val="both"/>
        <w:rPr>
          <w:i/>
          <w:color w:val="1A1A1A"/>
          <w:sz w:val="28"/>
          <w:szCs w:val="28"/>
          <w:lang w:eastAsia="ru-RU"/>
        </w:rPr>
      </w:pPr>
      <w:r w:rsidRPr="00987B07">
        <w:rPr>
          <w:i/>
          <w:color w:val="1A1A1A"/>
          <w:sz w:val="28"/>
          <w:szCs w:val="28"/>
          <w:lang w:eastAsia="ru-RU"/>
        </w:rPr>
        <w:t>В Адыге-Хабльском районе создано муниципальное казенное учреждение  «Многофункциональный центр предоставления государственных и муниципальных услуг Адыге-Хабльского района». Это важный шаг на пути реализации административной реформы, направленный, прежде всего на повышение качества жизни населения нашего района.</w:t>
      </w:r>
    </w:p>
    <w:p w:rsidR="00CC1D6D" w:rsidRPr="00987B07" w:rsidRDefault="00CC1D6D" w:rsidP="00CC1D6D">
      <w:pPr>
        <w:widowControl/>
        <w:shd w:val="clear" w:color="auto" w:fill="FFFFFF"/>
        <w:autoSpaceDE/>
        <w:autoSpaceDN/>
        <w:spacing w:line="360" w:lineRule="auto"/>
        <w:ind w:left="284" w:right="346" w:firstLine="567"/>
        <w:jc w:val="both"/>
        <w:rPr>
          <w:i/>
          <w:color w:val="1A1A1A"/>
          <w:sz w:val="28"/>
          <w:szCs w:val="28"/>
          <w:lang w:eastAsia="ru-RU"/>
        </w:rPr>
      </w:pPr>
      <w:r w:rsidRPr="00987B07">
        <w:rPr>
          <w:i/>
          <w:color w:val="1A1A1A"/>
          <w:sz w:val="28"/>
          <w:szCs w:val="28"/>
          <w:lang w:eastAsia="ru-RU"/>
        </w:rPr>
        <w:t>Многофункциональный центр предоставления государственных и муниципальных услуг (далее — многофункциональный центр) организует предоставление государственных и муниципальных услуг по принципу «одного окна» в соответствии с соглашениями о взаимодействии с федеральными органами исполнительной власти, органами государственных внебюджетных фондов, органами исполнительной власти субъектов Российской Федерации, органами местного самоуправления.</w:t>
      </w:r>
    </w:p>
    <w:p w:rsidR="00CC1D6D" w:rsidRPr="00987B07" w:rsidRDefault="00CC1D6D" w:rsidP="00CC1D6D">
      <w:pPr>
        <w:widowControl/>
        <w:shd w:val="clear" w:color="auto" w:fill="FFFFFF"/>
        <w:autoSpaceDE/>
        <w:autoSpaceDN/>
        <w:spacing w:line="360" w:lineRule="auto"/>
        <w:ind w:left="284" w:right="346" w:firstLine="567"/>
        <w:jc w:val="both"/>
        <w:rPr>
          <w:i/>
          <w:color w:val="1A1A1A"/>
          <w:sz w:val="28"/>
          <w:szCs w:val="28"/>
          <w:lang w:eastAsia="ru-RU"/>
        </w:rPr>
      </w:pPr>
      <w:r w:rsidRPr="00987B07">
        <w:rPr>
          <w:i/>
          <w:color w:val="1A1A1A"/>
          <w:sz w:val="28"/>
          <w:szCs w:val="28"/>
          <w:lang w:eastAsia="ru-RU"/>
        </w:rPr>
        <w:lastRenderedPageBreak/>
        <w:t>Многофункциональный центр действует в соответствии с законодательством Российской Федерации и своим уставом. Многофункциональный центр осуществляет свою деятельность в соответствии с требованиями комфортности и доступности для получателей государственных и муниципальных услуг (далее — заявители), установленными соответствующими Правилами.</w:t>
      </w:r>
    </w:p>
    <w:p w:rsidR="00CC1D6D" w:rsidRPr="00987B07" w:rsidRDefault="00CC1D6D" w:rsidP="00CC1D6D">
      <w:pPr>
        <w:widowControl/>
        <w:shd w:val="clear" w:color="auto" w:fill="FFFFFF"/>
        <w:autoSpaceDE/>
        <w:autoSpaceDN/>
        <w:spacing w:line="360" w:lineRule="auto"/>
        <w:ind w:left="284" w:right="346" w:firstLine="567"/>
        <w:rPr>
          <w:i/>
          <w:sz w:val="28"/>
          <w:szCs w:val="28"/>
        </w:rPr>
      </w:pPr>
      <w:r w:rsidRPr="00987B07">
        <w:rPr>
          <w:i/>
          <w:color w:val="1A1A1A"/>
          <w:sz w:val="28"/>
          <w:szCs w:val="28"/>
          <w:lang w:eastAsia="ru-RU"/>
        </w:rPr>
        <w:t>Многофункциональный центр, субъектам малого и среднего предпринимательства, предоставляет услуги .</w:t>
      </w:r>
    </w:p>
    <w:p w:rsidR="00CC1D6D" w:rsidRDefault="00CC1D6D" w:rsidP="00CC1D6D">
      <w:pPr>
        <w:rPr>
          <w:sz w:val="24"/>
        </w:rPr>
      </w:pPr>
    </w:p>
    <w:p w:rsidR="00CC1D6D" w:rsidRDefault="00CC1D6D" w:rsidP="00CC1D6D">
      <w:pPr>
        <w:rPr>
          <w:sz w:val="24"/>
        </w:rPr>
        <w:sectPr w:rsidR="00CC1D6D" w:rsidSect="00987B07">
          <w:pgSz w:w="16840" w:h="11910" w:orient="landscape"/>
          <w:pgMar w:top="500" w:right="280" w:bottom="993" w:left="340" w:header="0" w:footer="1002" w:gutter="0"/>
          <w:cols w:space="720"/>
        </w:sectPr>
      </w:pPr>
    </w:p>
    <w:p w:rsidR="00CC1D6D" w:rsidRDefault="00CC1D6D" w:rsidP="00CC1D6D">
      <w:pPr>
        <w:pStyle w:val="1"/>
        <w:numPr>
          <w:ilvl w:val="2"/>
          <w:numId w:val="10"/>
        </w:numPr>
        <w:tabs>
          <w:tab w:val="left" w:pos="3835"/>
        </w:tabs>
        <w:ind w:left="3834"/>
        <w:jc w:val="left"/>
      </w:pPr>
      <w:r>
        <w:lastRenderedPageBreak/>
        <w:t>ИНВЕСТИЦИОННЫЙ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</w:p>
    <w:p w:rsidR="00CC1D6D" w:rsidRDefault="00CC1D6D" w:rsidP="00CC1D6D">
      <w:pPr>
        <w:pStyle w:val="a3"/>
        <w:rPr>
          <w:b/>
          <w:i w:val="0"/>
          <w:sz w:val="30"/>
        </w:rPr>
      </w:pPr>
    </w:p>
    <w:p w:rsidR="00CC1D6D" w:rsidRPr="001540B3" w:rsidRDefault="00CC1D6D" w:rsidP="00CC1D6D">
      <w:pPr>
        <w:widowControl/>
        <w:suppressLineNumbers/>
        <w:autoSpaceDE/>
        <w:autoSpaceDN/>
        <w:spacing w:line="360" w:lineRule="auto"/>
        <w:ind w:firstLine="709"/>
        <w:jc w:val="both"/>
        <w:rPr>
          <w:rFonts w:eastAsia="Calibri"/>
          <w:b/>
          <w:color w:val="000000"/>
          <w:sz w:val="28"/>
          <w:szCs w:val="32"/>
        </w:rPr>
      </w:pPr>
      <w:r w:rsidRPr="001540B3">
        <w:rPr>
          <w:rFonts w:eastAsia="Calibri"/>
          <w:b/>
          <w:color w:val="000000"/>
          <w:sz w:val="28"/>
          <w:szCs w:val="32"/>
        </w:rPr>
        <w:t>4.1 Стратегическое видение будущего муниципального образования</w:t>
      </w:r>
    </w:p>
    <w:p w:rsidR="00CC1D6D" w:rsidRPr="000D1D7C" w:rsidRDefault="00CC1D6D" w:rsidP="00CC1D6D">
      <w:pPr>
        <w:widowControl/>
        <w:suppressLineNumbers/>
        <w:autoSpaceDE/>
        <w:autoSpaceDN/>
        <w:spacing w:line="360" w:lineRule="auto"/>
        <w:ind w:left="567" w:right="627" w:firstLine="567"/>
        <w:jc w:val="both"/>
        <w:rPr>
          <w:rFonts w:eastAsia="Calibri"/>
          <w:i/>
          <w:color w:val="000000"/>
          <w:sz w:val="28"/>
          <w:szCs w:val="32"/>
        </w:rPr>
      </w:pPr>
      <w:r w:rsidRPr="000D1D7C">
        <w:rPr>
          <w:rFonts w:eastAsia="Calibri"/>
          <w:i/>
          <w:color w:val="000000"/>
          <w:sz w:val="28"/>
          <w:szCs w:val="32"/>
        </w:rPr>
        <w:t>Инвестиционная деятельность является важной</w:t>
      </w:r>
      <w:r>
        <w:rPr>
          <w:rFonts w:eastAsia="Calibri"/>
          <w:i/>
          <w:color w:val="000000"/>
          <w:sz w:val="28"/>
          <w:szCs w:val="32"/>
        </w:rPr>
        <w:t xml:space="preserve"> составляющей экономической си</w:t>
      </w:r>
      <w:r w:rsidRPr="000D1D7C">
        <w:rPr>
          <w:rFonts w:eastAsia="Calibri"/>
          <w:i/>
          <w:color w:val="000000"/>
          <w:sz w:val="28"/>
          <w:szCs w:val="32"/>
        </w:rPr>
        <w:t>стемы и играет огромную роль в функционировании всего муниципального образования.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Инвестиционный климат территории определяется дву</w:t>
      </w:r>
      <w:r>
        <w:rPr>
          <w:rFonts w:eastAsia="Calibri"/>
          <w:i/>
          <w:color w:val="000000"/>
          <w:sz w:val="28"/>
          <w:szCs w:val="32"/>
        </w:rPr>
        <w:t>мя наиболее значимыми характери</w:t>
      </w:r>
      <w:r w:rsidRPr="000D1D7C">
        <w:rPr>
          <w:rFonts w:eastAsia="Calibri"/>
          <w:i/>
          <w:color w:val="000000"/>
          <w:sz w:val="28"/>
          <w:szCs w:val="32"/>
        </w:rPr>
        <w:t>стиками – инвестиционной привлекательностью и инвестиционной активностью.</w:t>
      </w:r>
    </w:p>
    <w:p w:rsidR="00CC1D6D" w:rsidRDefault="00CC1D6D" w:rsidP="00CC1D6D">
      <w:pPr>
        <w:widowControl/>
        <w:suppressLineNumbers/>
        <w:autoSpaceDE/>
        <w:autoSpaceDN/>
        <w:spacing w:line="360" w:lineRule="auto"/>
        <w:ind w:left="567" w:right="627" w:firstLine="567"/>
        <w:jc w:val="both"/>
        <w:rPr>
          <w:rFonts w:eastAsia="Calibri"/>
          <w:i/>
          <w:color w:val="000000"/>
          <w:sz w:val="28"/>
          <w:szCs w:val="32"/>
        </w:rPr>
      </w:pPr>
      <w:r w:rsidRPr="000D1D7C">
        <w:rPr>
          <w:rFonts w:eastAsia="Calibri"/>
          <w:i/>
          <w:color w:val="000000"/>
          <w:sz w:val="28"/>
          <w:szCs w:val="32"/>
        </w:rPr>
        <w:t>Инвестиционная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привлекательность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муниципального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образования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условия инвестиционной деятельности в различных его отраслях, а объем привлеченных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инвестиций характеризует инвестиционную активность территории.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От уровня инвестиционной активности зависит объем производства, структура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 xml:space="preserve">экономики, занятость населения, доходы бюджета. </w:t>
      </w:r>
    </w:p>
    <w:p w:rsidR="00CC1D6D" w:rsidRDefault="00CC1D6D" w:rsidP="00CC1D6D">
      <w:pPr>
        <w:widowControl/>
        <w:suppressLineNumbers/>
        <w:autoSpaceDE/>
        <w:autoSpaceDN/>
        <w:spacing w:line="360" w:lineRule="auto"/>
        <w:ind w:left="567" w:right="627" w:firstLine="567"/>
        <w:jc w:val="both"/>
        <w:rPr>
          <w:rFonts w:eastAsia="Calibri"/>
          <w:i/>
          <w:color w:val="000000"/>
          <w:sz w:val="28"/>
          <w:szCs w:val="32"/>
        </w:rPr>
      </w:pPr>
      <w:r w:rsidRPr="000D1D7C">
        <w:rPr>
          <w:rFonts w:eastAsia="Calibri"/>
          <w:i/>
          <w:color w:val="000000"/>
          <w:sz w:val="28"/>
          <w:szCs w:val="32"/>
        </w:rPr>
        <w:t>Органы местного самоуправления</w:t>
      </w:r>
      <w:r>
        <w:rPr>
          <w:rFonts w:eastAsia="Calibri"/>
          <w:i/>
          <w:color w:val="000000"/>
          <w:sz w:val="28"/>
          <w:szCs w:val="32"/>
        </w:rPr>
        <w:t xml:space="preserve"> </w:t>
      </w:r>
      <w:r w:rsidRPr="000D1D7C">
        <w:rPr>
          <w:rFonts w:eastAsia="Calibri"/>
          <w:i/>
          <w:color w:val="000000"/>
          <w:sz w:val="28"/>
          <w:szCs w:val="32"/>
        </w:rPr>
        <w:t>района создают необходимые условия для притока инв</w:t>
      </w:r>
      <w:r>
        <w:rPr>
          <w:rFonts w:eastAsia="Calibri"/>
          <w:i/>
          <w:color w:val="000000"/>
          <w:sz w:val="28"/>
          <w:szCs w:val="32"/>
        </w:rPr>
        <w:t>естиционных ресурсов на террито</w:t>
      </w:r>
      <w:r w:rsidRPr="000D1D7C">
        <w:rPr>
          <w:rFonts w:eastAsia="Calibri"/>
          <w:i/>
          <w:color w:val="000000"/>
          <w:sz w:val="28"/>
          <w:szCs w:val="32"/>
        </w:rPr>
        <w:t>рию района, что способствует устойчивому социально-эконо</w:t>
      </w:r>
      <w:r>
        <w:rPr>
          <w:rFonts w:eastAsia="Calibri"/>
          <w:i/>
          <w:color w:val="000000"/>
          <w:sz w:val="28"/>
          <w:szCs w:val="32"/>
        </w:rPr>
        <w:t>мическому развитию муни</w:t>
      </w:r>
      <w:r w:rsidRPr="000D1D7C">
        <w:rPr>
          <w:rFonts w:eastAsia="Calibri"/>
          <w:i/>
          <w:color w:val="000000"/>
          <w:sz w:val="28"/>
          <w:szCs w:val="32"/>
        </w:rPr>
        <w:t>ципального образования и решению местных проблем.</w:t>
      </w:r>
    </w:p>
    <w:p w:rsidR="00CC1D6D" w:rsidRPr="001540B3" w:rsidRDefault="00CC1D6D" w:rsidP="00CC1D6D">
      <w:pPr>
        <w:widowControl/>
        <w:suppressLineNumbers/>
        <w:autoSpaceDE/>
        <w:autoSpaceDN/>
        <w:spacing w:line="360" w:lineRule="auto"/>
        <w:jc w:val="both"/>
        <w:rPr>
          <w:rFonts w:eastAsia="Calibri"/>
          <w:i/>
          <w:color w:val="000000"/>
          <w:sz w:val="28"/>
          <w:szCs w:val="32"/>
        </w:rPr>
      </w:pPr>
      <w:r w:rsidRPr="001540B3">
        <w:rPr>
          <w:rFonts w:eastAsia="Calibri"/>
          <w:i/>
          <w:color w:val="000000"/>
          <w:sz w:val="28"/>
          <w:szCs w:val="32"/>
        </w:rPr>
        <w:t>------------------------------------------------------------------------------------------------------------------------------------------------------------------------</w:t>
      </w:r>
    </w:p>
    <w:p w:rsidR="00CC1D6D" w:rsidRPr="001540B3" w:rsidRDefault="00CC1D6D" w:rsidP="00CC1D6D">
      <w:pPr>
        <w:widowControl/>
        <w:suppressLineNumbers/>
        <w:autoSpaceDE/>
        <w:autoSpaceDN/>
        <w:spacing w:line="360" w:lineRule="auto"/>
        <w:ind w:firstLine="709"/>
        <w:jc w:val="both"/>
        <w:rPr>
          <w:rFonts w:eastAsia="Calibri"/>
          <w:b/>
          <w:color w:val="000000"/>
          <w:sz w:val="28"/>
          <w:szCs w:val="32"/>
        </w:rPr>
      </w:pPr>
    </w:p>
    <w:p w:rsidR="00CC1D6D" w:rsidRPr="001540B3" w:rsidRDefault="00CC1D6D" w:rsidP="00CC1D6D">
      <w:pPr>
        <w:widowControl/>
        <w:suppressLineNumbers/>
        <w:autoSpaceDE/>
        <w:autoSpaceDN/>
        <w:spacing w:line="360" w:lineRule="auto"/>
        <w:ind w:firstLine="709"/>
        <w:jc w:val="both"/>
        <w:rPr>
          <w:rFonts w:eastAsia="Calibri"/>
          <w:b/>
          <w:color w:val="000000"/>
          <w:sz w:val="28"/>
          <w:szCs w:val="32"/>
        </w:rPr>
      </w:pPr>
      <w:r w:rsidRPr="001540B3">
        <w:rPr>
          <w:rFonts w:eastAsia="Calibri"/>
          <w:b/>
          <w:color w:val="000000"/>
          <w:sz w:val="28"/>
          <w:szCs w:val="32"/>
        </w:rPr>
        <w:t>4.2 Цели и задачи инвестиционного развития муниципального образования</w:t>
      </w:r>
    </w:p>
    <w:p w:rsidR="00CC1D6D" w:rsidRPr="00433DDF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t>Инвестиционная политика администрации района направлена на объединение усилий участников инвестиционного процесса (предприятий,</w:t>
      </w:r>
      <w:r>
        <w:rPr>
          <w:i/>
          <w:color w:val="1A1A1A"/>
          <w:sz w:val="28"/>
          <w:szCs w:val="28"/>
          <w:lang w:eastAsia="ru-RU"/>
        </w:rPr>
        <w:t xml:space="preserve"> </w:t>
      </w:r>
      <w:r w:rsidRPr="00433DDF">
        <w:rPr>
          <w:i/>
          <w:color w:val="1A1A1A"/>
          <w:sz w:val="28"/>
          <w:szCs w:val="28"/>
          <w:lang w:eastAsia="ru-RU"/>
        </w:rPr>
        <w:t>банков, страховых и других структур), на создание эффективно действующей инвестиционной инфраструктуры и консолидацию инвестиционных ресурсов.</w:t>
      </w:r>
    </w:p>
    <w:p w:rsidR="00CC1D6D" w:rsidRPr="00433DDF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t>Главная цель инвестиционной политики – привлечение максимального количества инвестиций в реальный сектор экономики района для обеспечения устойчивых темпов экономического роста, эффективной занятости населения, укрепления налоговой базы для решения социальных проблем, развития малого бизнеса и инфраструктуры района.</w:t>
      </w:r>
    </w:p>
    <w:p w:rsidR="00CC1D6D" w:rsidRPr="00433DDF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lastRenderedPageBreak/>
        <w:t>Основные принципы в организации работы по привлечению инвестиций:</w:t>
      </w:r>
    </w:p>
    <w:p w:rsidR="00CC1D6D" w:rsidRPr="00433DDF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t>- соответствие основных приоритетов инвестиционной деятельности интересам населения;</w:t>
      </w:r>
    </w:p>
    <w:p w:rsidR="00CC1D6D" w:rsidRPr="00433DDF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t>-</w:t>
      </w:r>
      <w:r>
        <w:rPr>
          <w:i/>
          <w:color w:val="1A1A1A"/>
          <w:sz w:val="28"/>
          <w:szCs w:val="28"/>
          <w:lang w:eastAsia="ru-RU"/>
        </w:rPr>
        <w:t xml:space="preserve"> </w:t>
      </w:r>
      <w:r w:rsidRPr="00433DDF">
        <w:rPr>
          <w:i/>
          <w:color w:val="1A1A1A"/>
          <w:sz w:val="28"/>
          <w:szCs w:val="28"/>
          <w:lang w:eastAsia="ru-RU"/>
        </w:rPr>
        <w:t>соответствие деятельности в инвестиционной сфере общему перспективному видению развития района, в частности, на диверсификацию</w:t>
      </w:r>
      <w:r>
        <w:rPr>
          <w:i/>
          <w:color w:val="1A1A1A"/>
          <w:sz w:val="28"/>
          <w:szCs w:val="28"/>
          <w:lang w:eastAsia="ru-RU"/>
        </w:rPr>
        <w:t xml:space="preserve"> э</w:t>
      </w:r>
      <w:r w:rsidRPr="00433DDF">
        <w:rPr>
          <w:i/>
          <w:color w:val="1A1A1A"/>
          <w:sz w:val="28"/>
          <w:szCs w:val="28"/>
          <w:lang w:eastAsia="ru-RU"/>
        </w:rPr>
        <w:t>кономической структуры, развитие производственной сферы перерабатывающих отраслей, а также малого и среднего бизнеса;</w:t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 w:rsidRPr="00433DDF">
        <w:rPr>
          <w:i/>
          <w:color w:val="1A1A1A"/>
          <w:sz w:val="28"/>
          <w:szCs w:val="28"/>
          <w:lang w:eastAsia="ru-RU"/>
        </w:rPr>
        <w:t>- ориентация на активное маркетинговое продвижение района как места, благоприятного для инвестиций как на внутреннем, так и на внешнем рынках.</w:t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7200000" cy="3312000"/>
            <wp:effectExtent l="57150" t="0" r="58050" b="2175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</w:p>
    <w:p w:rsidR="00CC1D6D" w:rsidRDefault="00CC1D6D" w:rsidP="00CC1D6D">
      <w:pPr>
        <w:widowControl/>
        <w:shd w:val="clear" w:color="auto" w:fill="FFFFFF"/>
        <w:autoSpaceDE/>
        <w:autoSpaceDN/>
        <w:spacing w:line="360" w:lineRule="auto"/>
        <w:ind w:left="567" w:right="627" w:firstLine="567"/>
        <w:jc w:val="both"/>
        <w:rPr>
          <w:i/>
          <w:color w:val="1A1A1A"/>
          <w:sz w:val="28"/>
          <w:szCs w:val="28"/>
          <w:lang w:eastAsia="ru-RU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  <w:r>
        <w:rPr>
          <w:b/>
          <w:color w:val="000000" w:themeColor="text1"/>
          <w:sz w:val="28"/>
          <w:szCs w:val="32"/>
        </w:rPr>
        <w:lastRenderedPageBreak/>
        <w:t>4.3 Целевые показатели инвестиционного развития</w:t>
      </w: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</w:p>
    <w:tbl>
      <w:tblPr>
        <w:tblStyle w:val="af"/>
        <w:tblW w:w="0" w:type="auto"/>
        <w:jc w:val="center"/>
        <w:tblLook w:val="04A0"/>
      </w:tblPr>
      <w:tblGrid>
        <w:gridCol w:w="675"/>
        <w:gridCol w:w="3941"/>
        <w:gridCol w:w="2264"/>
        <w:gridCol w:w="2264"/>
        <w:gridCol w:w="2258"/>
        <w:gridCol w:w="2259"/>
        <w:gridCol w:w="2259"/>
      </w:tblGrid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Pr="00BB7DF9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BB7DF9">
              <w:rPr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941" w:type="dxa"/>
          </w:tcPr>
          <w:p w:rsidR="00CC1D6D" w:rsidRPr="00BB7DF9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Наименование показателя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Фактическое значение показателя в 2022 г.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Фактическое значение показателя в 2023 г.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Плановое значение показателя в 2024 г.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Плановое значение показателя в 2025 г.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Плановое значение показателя в 2026 г.</w:t>
            </w:r>
          </w:p>
        </w:tc>
      </w:tr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941" w:type="dxa"/>
          </w:tcPr>
          <w:p w:rsidR="00CC1D6D" w:rsidRPr="00F05F77" w:rsidRDefault="00CC1D6D" w:rsidP="00574AC2">
            <w:pPr>
              <w:suppressLineNumbers/>
              <w:rPr>
                <w:color w:val="000000" w:themeColor="text1"/>
                <w:sz w:val="28"/>
                <w:szCs w:val="32"/>
              </w:rPr>
            </w:pPr>
            <w:r w:rsidRPr="00F05F77">
              <w:rPr>
                <w:color w:val="000000" w:themeColor="text1"/>
                <w:sz w:val="28"/>
                <w:szCs w:val="32"/>
              </w:rPr>
              <w:t>Количество реализованных инвестиционных проектов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</w:tr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Pr="00BB7DF9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2.</w:t>
            </w:r>
          </w:p>
        </w:tc>
        <w:tc>
          <w:tcPr>
            <w:tcW w:w="3941" w:type="dxa"/>
          </w:tcPr>
          <w:p w:rsidR="00CC1D6D" w:rsidRPr="00F05F77" w:rsidRDefault="00CC1D6D" w:rsidP="00574AC2">
            <w:pPr>
              <w:suppressLineNumbers/>
              <w:rPr>
                <w:color w:val="000000" w:themeColor="text1"/>
                <w:sz w:val="28"/>
                <w:szCs w:val="32"/>
              </w:rPr>
            </w:pPr>
            <w:r w:rsidRPr="00F05F77">
              <w:rPr>
                <w:color w:val="000000" w:themeColor="text1"/>
                <w:sz w:val="28"/>
                <w:szCs w:val="32"/>
              </w:rPr>
              <w:t>Объем привлеченных внебюджетных инвестиций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0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0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0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100,0 тыс.руб.</w:t>
            </w:r>
          </w:p>
        </w:tc>
        <w:tc>
          <w:tcPr>
            <w:tcW w:w="2259" w:type="dxa"/>
          </w:tcPr>
          <w:p w:rsidR="00CC1D6D" w:rsidRPr="00BB7DF9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</w:rPr>
              <w:t>1</w:t>
            </w: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5</w:t>
            </w:r>
            <w:r w:rsidRPr="004716AA">
              <w:rPr>
                <w:b/>
                <w:color w:val="000000" w:themeColor="text1"/>
                <w:sz w:val="28"/>
                <w:szCs w:val="32"/>
              </w:rPr>
              <w:t>0,0 тыс.руб.</w:t>
            </w:r>
          </w:p>
        </w:tc>
      </w:tr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Pr="00BB7DF9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3.</w:t>
            </w:r>
          </w:p>
        </w:tc>
        <w:tc>
          <w:tcPr>
            <w:tcW w:w="3941" w:type="dxa"/>
          </w:tcPr>
          <w:p w:rsidR="00CC1D6D" w:rsidRPr="004716AA" w:rsidRDefault="00CC1D6D" w:rsidP="00574AC2">
            <w:pPr>
              <w:suppressLineNumbers/>
              <w:rPr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color w:val="000000" w:themeColor="text1"/>
                <w:sz w:val="28"/>
                <w:szCs w:val="32"/>
                <w:lang w:val="ru-RU"/>
              </w:rPr>
              <w:t>Количество рабочих мест, созданных посредством реализации инвестиционных проектов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66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78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33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48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52</w:t>
            </w:r>
          </w:p>
        </w:tc>
      </w:tr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4.</w:t>
            </w:r>
          </w:p>
        </w:tc>
        <w:tc>
          <w:tcPr>
            <w:tcW w:w="3941" w:type="dxa"/>
          </w:tcPr>
          <w:p w:rsidR="00CC1D6D" w:rsidRPr="004716AA" w:rsidRDefault="00CC1D6D" w:rsidP="00574AC2">
            <w:pPr>
              <w:suppressLineNumbers/>
              <w:rPr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color w:val="000000" w:themeColor="text1"/>
                <w:sz w:val="28"/>
                <w:szCs w:val="32"/>
                <w:lang w:val="ru-RU"/>
              </w:rPr>
              <w:t>Количество объектов недвижимости, предоставленных инвесторам для реализации проектов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</w:tr>
      <w:tr w:rsidR="00CC1D6D" w:rsidRPr="00BB7DF9" w:rsidTr="00574AC2">
        <w:trPr>
          <w:jc w:val="center"/>
        </w:trPr>
        <w:tc>
          <w:tcPr>
            <w:tcW w:w="675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5.</w:t>
            </w:r>
          </w:p>
        </w:tc>
        <w:tc>
          <w:tcPr>
            <w:tcW w:w="3941" w:type="dxa"/>
          </w:tcPr>
          <w:p w:rsidR="00CC1D6D" w:rsidRPr="004716AA" w:rsidRDefault="00CC1D6D" w:rsidP="00574AC2">
            <w:pPr>
              <w:suppressLineNumbers/>
              <w:rPr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color w:val="000000" w:themeColor="text1"/>
                <w:sz w:val="28"/>
                <w:szCs w:val="32"/>
                <w:lang w:val="ru-RU"/>
              </w:rPr>
              <w:t>Количество инвесторов, воспользовавшихся мерами государственной поддержки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64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  <w:tc>
          <w:tcPr>
            <w:tcW w:w="2258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1</w:t>
            </w:r>
          </w:p>
        </w:tc>
        <w:tc>
          <w:tcPr>
            <w:tcW w:w="2259" w:type="dxa"/>
          </w:tcPr>
          <w:p w:rsidR="00CC1D6D" w:rsidRPr="004716AA" w:rsidRDefault="00CC1D6D" w:rsidP="00574AC2">
            <w:pPr>
              <w:suppressLineNumbers/>
              <w:jc w:val="both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32"/>
                <w:lang w:val="ru-RU"/>
              </w:rPr>
              <w:t>2</w:t>
            </w:r>
          </w:p>
        </w:tc>
      </w:tr>
    </w:tbl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  <w:r>
        <w:rPr>
          <w:b/>
          <w:color w:val="000000" w:themeColor="text1"/>
          <w:sz w:val="28"/>
          <w:szCs w:val="32"/>
        </w:rPr>
        <w:lastRenderedPageBreak/>
        <w:t>4.4 План реализации инвестиционных проектов</w:t>
      </w: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  <w:r>
        <w:rPr>
          <w:i/>
          <w:color w:val="000000" w:themeColor="text1"/>
          <w:sz w:val="28"/>
          <w:szCs w:val="32"/>
        </w:rPr>
        <w:t>Отображение в таблице сведений об инвесторах, с которыми планируется заключить соглашения о реализации инвестиционных проектов на территории муниципального образования.</w:t>
      </w:r>
    </w:p>
    <w:tbl>
      <w:tblPr>
        <w:tblStyle w:val="af"/>
        <w:tblW w:w="0" w:type="auto"/>
        <w:tblLook w:val="04A0"/>
      </w:tblPr>
      <w:tblGrid>
        <w:gridCol w:w="675"/>
        <w:gridCol w:w="3811"/>
        <w:gridCol w:w="3811"/>
        <w:gridCol w:w="3811"/>
        <w:gridCol w:w="3812"/>
      </w:tblGrid>
      <w:tr w:rsidR="00CC1D6D" w:rsidRPr="000D09EF" w:rsidTr="00574AC2">
        <w:tc>
          <w:tcPr>
            <w:tcW w:w="675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Инициатор проекта</w:t>
            </w: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Описание проекта</w:t>
            </w: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3812" w:type="dxa"/>
          </w:tcPr>
          <w:p w:rsidR="00CC1D6D" w:rsidRPr="004716AA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  <w:lang w:val="ru-RU"/>
              </w:rPr>
            </w:pPr>
            <w:r w:rsidRPr="004716AA">
              <w:rPr>
                <w:b/>
                <w:color w:val="000000" w:themeColor="text1"/>
                <w:sz w:val="28"/>
                <w:szCs w:val="32"/>
                <w:lang w:val="ru-RU"/>
              </w:rPr>
              <w:t>Стадия взаимодействия с инициатором проекта (подписано соглашение / обсуждаются условия реализации проекта и т.д.)</w:t>
            </w:r>
          </w:p>
        </w:tc>
      </w:tr>
      <w:tr w:rsidR="00CC1D6D" w:rsidRPr="000D09EF" w:rsidTr="00574AC2">
        <w:tc>
          <w:tcPr>
            <w:tcW w:w="675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2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CC1D6D" w:rsidRPr="000D09EF" w:rsidTr="00574AC2">
        <w:tc>
          <w:tcPr>
            <w:tcW w:w="675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2" w:type="dxa"/>
          </w:tcPr>
          <w:p w:rsidR="00CC1D6D" w:rsidRPr="000D09EF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CC1D6D" w:rsidRDefault="00CC1D6D" w:rsidP="00CC1D6D">
      <w:pPr>
        <w:suppressLineNumbers/>
        <w:spacing w:line="360" w:lineRule="auto"/>
        <w:ind w:firstLine="709"/>
        <w:jc w:val="both"/>
        <w:rPr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  <w:r>
        <w:rPr>
          <w:b/>
          <w:color w:val="000000" w:themeColor="text1"/>
          <w:sz w:val="28"/>
          <w:szCs w:val="32"/>
        </w:rPr>
        <w:t>4.5 План мероприятий, направленных на формирование и развитие механизма взаимодействия с инвесторами</w:t>
      </w: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  <w:r>
        <w:rPr>
          <w:i/>
          <w:color w:val="000000" w:themeColor="text1"/>
          <w:sz w:val="28"/>
          <w:szCs w:val="32"/>
        </w:rPr>
        <w:t>Отображение в таблице сведений о планируемых мероприятиях, результатом которых станет повышение эффективности взаимодействия муниципального образования и потенциальных инвесторов и снижение административных барьеров для инвесторов, изъявивших желание реализовать проект на территории муниципального образования.</w:t>
      </w:r>
    </w:p>
    <w:tbl>
      <w:tblPr>
        <w:tblStyle w:val="af"/>
        <w:tblW w:w="0" w:type="auto"/>
        <w:jc w:val="center"/>
        <w:tblLook w:val="04A0"/>
      </w:tblPr>
      <w:tblGrid>
        <w:gridCol w:w="617"/>
        <w:gridCol w:w="3831"/>
        <w:gridCol w:w="3832"/>
        <w:gridCol w:w="3831"/>
        <w:gridCol w:w="3832"/>
      </w:tblGrid>
      <w:tr w:rsidR="00CC1D6D" w:rsidRPr="006E6D7C" w:rsidTr="00574AC2">
        <w:trPr>
          <w:jc w:val="center"/>
        </w:trPr>
        <w:tc>
          <w:tcPr>
            <w:tcW w:w="594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Описание</w:t>
            </w:r>
            <w:r w:rsidRPr="006E6D7C">
              <w:rPr>
                <w:b/>
                <w:color w:val="000000" w:themeColor="text1"/>
                <w:sz w:val="28"/>
                <w:szCs w:val="32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32"/>
              </w:rPr>
              <w:br/>
            </w:r>
            <w:r w:rsidRPr="006E6D7C">
              <w:rPr>
                <w:b/>
                <w:color w:val="000000" w:themeColor="text1"/>
                <w:sz w:val="28"/>
                <w:szCs w:val="32"/>
              </w:rPr>
              <w:t>мероприятия</w:t>
            </w: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b/>
                <w:color w:val="000000" w:themeColor="text1"/>
                <w:sz w:val="28"/>
                <w:szCs w:val="32"/>
              </w:rPr>
              <w:t>Срок реализации мероприятия</w:t>
            </w: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b/>
                <w:color w:val="000000" w:themeColor="text1"/>
                <w:sz w:val="28"/>
                <w:szCs w:val="32"/>
              </w:rPr>
              <w:t>Ожидаемые результаты мероприятия</w:t>
            </w: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b/>
                <w:color w:val="000000" w:themeColor="text1"/>
                <w:sz w:val="28"/>
                <w:szCs w:val="32"/>
              </w:rPr>
              <w:t>Ответственные исполнители</w:t>
            </w:r>
          </w:p>
        </w:tc>
      </w:tr>
      <w:tr w:rsidR="00CC1D6D" w:rsidRPr="006E6D7C" w:rsidTr="00574AC2">
        <w:trPr>
          <w:jc w:val="center"/>
        </w:trPr>
        <w:tc>
          <w:tcPr>
            <w:tcW w:w="594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CC1D6D" w:rsidRPr="006E6D7C" w:rsidTr="00574AC2">
        <w:trPr>
          <w:jc w:val="center"/>
        </w:trPr>
        <w:tc>
          <w:tcPr>
            <w:tcW w:w="594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1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2" w:type="dxa"/>
          </w:tcPr>
          <w:p w:rsidR="00CC1D6D" w:rsidRPr="006E6D7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CC1D6D" w:rsidRDefault="00CC1D6D" w:rsidP="00CC1D6D">
      <w:pPr>
        <w:suppressLineNumbers/>
        <w:spacing w:line="360" w:lineRule="auto"/>
        <w:ind w:firstLine="709"/>
        <w:jc w:val="both"/>
        <w:rPr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  <w:r>
        <w:rPr>
          <w:b/>
          <w:color w:val="000000" w:themeColor="text1"/>
          <w:sz w:val="28"/>
          <w:szCs w:val="32"/>
        </w:rPr>
        <w:lastRenderedPageBreak/>
        <w:t xml:space="preserve">4.6 </w:t>
      </w:r>
      <w:r w:rsidRPr="0044587B">
        <w:rPr>
          <w:b/>
          <w:color w:val="000000" w:themeColor="text1"/>
          <w:sz w:val="28"/>
          <w:szCs w:val="32"/>
        </w:rPr>
        <w:t>План реализации «прорывных» инвестиционных проектов</w:t>
      </w: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  <w:r>
        <w:rPr>
          <w:i/>
          <w:color w:val="000000" w:themeColor="text1"/>
          <w:sz w:val="28"/>
          <w:szCs w:val="32"/>
        </w:rPr>
        <w:t>Отображение в таблице плана реализации заблаговременно выбранных и согласованных с Министерством экономического развития Карачаево-Черкесской республики 3-х «прорывных» инвестиционных проектов муниципального образования, за счет которых в большей мере планируется достижение ранее обозначенных целевых показателей инвестиционного развития.</w:t>
      </w: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74"/>
        <w:gridCol w:w="1822"/>
        <w:gridCol w:w="1448"/>
        <w:gridCol w:w="1216"/>
        <w:gridCol w:w="1216"/>
        <w:gridCol w:w="1216"/>
        <w:gridCol w:w="1217"/>
        <w:gridCol w:w="1216"/>
        <w:gridCol w:w="1217"/>
        <w:gridCol w:w="1216"/>
        <w:gridCol w:w="1217"/>
        <w:gridCol w:w="2268"/>
      </w:tblGrid>
      <w:tr w:rsidR="00CC1D6D" w:rsidRPr="00095BEC" w:rsidTr="00574AC2">
        <w:tc>
          <w:tcPr>
            <w:tcW w:w="574" w:type="dxa"/>
            <w:vMerge w:val="restart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822" w:type="dxa"/>
            <w:vMerge w:val="restart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1448" w:type="dxa"/>
            <w:vMerge w:val="restart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Инициатор проекта</w:t>
            </w:r>
          </w:p>
        </w:tc>
        <w:tc>
          <w:tcPr>
            <w:tcW w:w="4865" w:type="dxa"/>
            <w:gridSpan w:val="4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План финансирования</w:t>
            </w: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866" w:type="dxa"/>
            <w:gridSpan w:val="4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План создания рабочих мест</w:t>
            </w:r>
          </w:p>
        </w:tc>
        <w:tc>
          <w:tcPr>
            <w:tcW w:w="2268" w:type="dxa"/>
            <w:vMerge w:val="restart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F25954">
              <w:rPr>
                <w:b/>
                <w:color w:val="000000" w:themeColor="text1"/>
                <w:sz w:val="24"/>
                <w:szCs w:val="24"/>
                <w:lang w:val="ru-RU"/>
              </w:rPr>
              <w:t>Привлекаемые агентства развития и иные организации</w:t>
            </w:r>
          </w:p>
        </w:tc>
      </w:tr>
      <w:tr w:rsidR="00CC1D6D" w:rsidRPr="00095BEC" w:rsidTr="00574AC2">
        <w:tc>
          <w:tcPr>
            <w:tcW w:w="574" w:type="dxa"/>
            <w:vMerge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822" w:type="dxa"/>
            <w:vMerge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48" w:type="dxa"/>
            <w:vMerge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16" w:type="dxa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1 </w:t>
            </w:r>
            <w:r w:rsidRPr="00095BEC">
              <w:rPr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217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95BEC">
              <w:rPr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1 кв.</w:t>
            </w:r>
          </w:p>
        </w:tc>
        <w:tc>
          <w:tcPr>
            <w:tcW w:w="1217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217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b/>
                <w:color w:val="000000" w:themeColor="text1"/>
                <w:sz w:val="24"/>
                <w:szCs w:val="24"/>
              </w:rPr>
              <w:t>4 кв.</w:t>
            </w:r>
          </w:p>
        </w:tc>
        <w:tc>
          <w:tcPr>
            <w:tcW w:w="2268" w:type="dxa"/>
            <w:vMerge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095BEC" w:rsidTr="00574AC2">
        <w:tc>
          <w:tcPr>
            <w:tcW w:w="574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822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095BEC" w:rsidTr="00574AC2">
        <w:tc>
          <w:tcPr>
            <w:tcW w:w="574" w:type="dxa"/>
          </w:tcPr>
          <w:p w:rsidR="00CC1D6D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22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D6D" w:rsidRPr="00095BEC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i/>
          <w:color w:val="000000" w:themeColor="text1"/>
          <w:sz w:val="28"/>
          <w:szCs w:val="32"/>
        </w:rPr>
      </w:pPr>
      <w:r>
        <w:rPr>
          <w:i/>
          <w:color w:val="000000" w:themeColor="text1"/>
          <w:sz w:val="28"/>
          <w:szCs w:val="32"/>
        </w:rPr>
        <w:t>Дополнительно в таблице отображается план ключевых мероприятий реализуемых в рамках «прорывных» проектов.</w:t>
      </w:r>
    </w:p>
    <w:tbl>
      <w:tblPr>
        <w:tblStyle w:val="af"/>
        <w:tblW w:w="0" w:type="auto"/>
        <w:tblLook w:val="04A0"/>
      </w:tblPr>
      <w:tblGrid>
        <w:gridCol w:w="560"/>
        <w:gridCol w:w="3072"/>
        <w:gridCol w:w="3072"/>
        <w:gridCol w:w="3072"/>
        <w:gridCol w:w="3072"/>
        <w:gridCol w:w="3072"/>
      </w:tblGrid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Ожидаемые результаты мероприятия</w:t>
            </w:r>
          </w:p>
        </w:tc>
        <w:tc>
          <w:tcPr>
            <w:tcW w:w="3072" w:type="dxa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F25954">
              <w:rPr>
                <w:b/>
                <w:color w:val="000000" w:themeColor="text1"/>
                <w:sz w:val="24"/>
                <w:szCs w:val="24"/>
                <w:lang w:val="ru-RU"/>
              </w:rPr>
              <w:t>Риски, влияющие на своевременность реализации мероприятия</w:t>
            </w:r>
          </w:p>
        </w:tc>
      </w:tr>
      <w:tr w:rsidR="00CC1D6D" w:rsidRPr="008E4D6B" w:rsidTr="00574AC2">
        <w:tc>
          <w:tcPr>
            <w:tcW w:w="15920" w:type="dxa"/>
            <w:gridSpan w:val="6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F25954">
              <w:rPr>
                <w:b/>
                <w:color w:val="000000" w:themeColor="text1"/>
                <w:sz w:val="24"/>
                <w:szCs w:val="24"/>
                <w:lang w:val="ru-RU"/>
              </w:rPr>
              <w:t>Мероприятия в рамках «прорывного» проекта № 1</w:t>
            </w: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8E4D6B" w:rsidTr="00574AC2">
        <w:tc>
          <w:tcPr>
            <w:tcW w:w="15920" w:type="dxa"/>
            <w:gridSpan w:val="6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F25954">
              <w:rPr>
                <w:b/>
                <w:color w:val="000000" w:themeColor="text1"/>
                <w:sz w:val="24"/>
                <w:szCs w:val="24"/>
                <w:lang w:val="ru-RU"/>
              </w:rPr>
              <w:t>Мероприятия в рамках «прорывного» проекта № 2</w:t>
            </w: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8E4D6B" w:rsidTr="00574AC2">
        <w:tc>
          <w:tcPr>
            <w:tcW w:w="15920" w:type="dxa"/>
            <w:gridSpan w:val="6"/>
          </w:tcPr>
          <w:p w:rsidR="00CC1D6D" w:rsidRPr="00F25954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F25954">
              <w:rPr>
                <w:b/>
                <w:color w:val="000000" w:themeColor="text1"/>
                <w:sz w:val="24"/>
                <w:szCs w:val="24"/>
                <w:lang w:val="ru-RU"/>
              </w:rPr>
              <w:t>Мероприятия в рамках «прорывного» проекта № 3</w:t>
            </w: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C1D6D" w:rsidRPr="008E4D6B" w:rsidTr="00574AC2">
        <w:tc>
          <w:tcPr>
            <w:tcW w:w="560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:rsidR="00CC1D6D" w:rsidRPr="008E4D6B" w:rsidRDefault="00CC1D6D" w:rsidP="00574AC2">
            <w:pPr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C1D6D" w:rsidRDefault="00CC1D6D" w:rsidP="00CC1D6D">
      <w:pPr>
        <w:suppressLineNumbers/>
        <w:spacing w:line="360" w:lineRule="auto"/>
        <w:ind w:firstLine="709"/>
        <w:jc w:val="both"/>
        <w:rPr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suppressLineNumbers/>
        <w:spacing w:line="360" w:lineRule="auto"/>
        <w:ind w:firstLine="709"/>
        <w:jc w:val="both"/>
        <w:rPr>
          <w:b/>
          <w:color w:val="000000" w:themeColor="text1"/>
          <w:sz w:val="28"/>
          <w:szCs w:val="32"/>
        </w:rPr>
      </w:pPr>
    </w:p>
    <w:p w:rsidR="00CC1D6D" w:rsidRDefault="00CC1D6D" w:rsidP="00CC1D6D">
      <w:pPr>
        <w:pStyle w:val="1"/>
        <w:tabs>
          <w:tab w:val="left" w:pos="1460"/>
        </w:tabs>
        <w:spacing w:line="360" w:lineRule="auto"/>
        <w:ind w:left="936" w:right="285" w:firstLine="0"/>
      </w:pPr>
      <w:r>
        <w:t>4.7 План</w:t>
      </w:r>
      <w:r>
        <w:rPr>
          <w:spacing w:val="30"/>
        </w:rPr>
        <w:t xml:space="preserve"> </w:t>
      </w:r>
      <w:r>
        <w:t>повышения</w:t>
      </w:r>
      <w:r>
        <w:rPr>
          <w:spacing w:val="30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глав</w:t>
      </w:r>
      <w:r>
        <w:rPr>
          <w:spacing w:val="30"/>
        </w:rPr>
        <w:t xml:space="preserve"> </w:t>
      </w:r>
      <w:r>
        <w:t>муниципальных</w:t>
      </w:r>
      <w:r>
        <w:rPr>
          <w:spacing w:val="30"/>
        </w:rPr>
        <w:t xml:space="preserve"> </w:t>
      </w:r>
      <w:r>
        <w:t>образований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инвестиционной</w:t>
      </w:r>
      <w:r>
        <w:rPr>
          <w:spacing w:val="-2"/>
        </w:rPr>
        <w:t xml:space="preserve"> </w:t>
      </w:r>
      <w:r>
        <w:t>политики</w:t>
      </w:r>
    </w:p>
    <w:p w:rsidR="00CC1D6D" w:rsidRDefault="00CC1D6D" w:rsidP="00CC1D6D">
      <w:pPr>
        <w:pStyle w:val="a3"/>
        <w:spacing w:line="360" w:lineRule="auto"/>
        <w:ind w:left="227" w:firstLine="709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"/>
        <w:gridCol w:w="3954"/>
        <w:gridCol w:w="2274"/>
        <w:gridCol w:w="2274"/>
        <w:gridCol w:w="2274"/>
        <w:gridCol w:w="2275"/>
        <w:gridCol w:w="2275"/>
      </w:tblGrid>
      <w:tr w:rsidR="00CC1D6D" w:rsidTr="00574AC2">
        <w:trPr>
          <w:trHeight w:val="551"/>
        </w:trPr>
        <w:tc>
          <w:tcPr>
            <w:tcW w:w="594" w:type="dxa"/>
          </w:tcPr>
          <w:p w:rsidR="00CC1D6D" w:rsidRDefault="00CC1D6D" w:rsidP="00574AC2">
            <w:pPr>
              <w:pStyle w:val="TableParagraph"/>
              <w:spacing w:line="270" w:lineRule="atLeast"/>
              <w:ind w:left="125" w:right="95" w:firstLine="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54" w:type="dxa"/>
          </w:tcPr>
          <w:p w:rsidR="00CC1D6D" w:rsidRDefault="00CC1D6D" w:rsidP="00574AC2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spacing w:line="270" w:lineRule="atLeast"/>
              <w:ind w:left="167" w:right="153" w:firstLine="252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spacing w:line="270" w:lineRule="atLeast"/>
              <w:ind w:left="167" w:right="153" w:firstLine="252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spacing w:line="270" w:lineRule="atLeast"/>
              <w:ind w:left="167" w:right="153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spacing w:line="270" w:lineRule="atLeast"/>
              <w:ind w:left="168" w:right="154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spacing w:line="270" w:lineRule="atLeast"/>
              <w:ind w:left="168" w:right="154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CC1D6D" w:rsidTr="00574AC2">
        <w:trPr>
          <w:trHeight w:val="1103"/>
        </w:trPr>
        <w:tc>
          <w:tcPr>
            <w:tcW w:w="594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54" w:type="dxa"/>
          </w:tcPr>
          <w:p w:rsidR="00CC1D6D" w:rsidRPr="00CF007F" w:rsidRDefault="00CC1D6D" w:rsidP="00574AC2">
            <w:pPr>
              <w:pStyle w:val="TableParagraph"/>
              <w:spacing w:line="270" w:lineRule="atLeast"/>
              <w:ind w:left="108" w:right="205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Объем инвестиций в основной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капитал (за исключением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бюджетных средств) в расчете на 1</w:t>
            </w:r>
            <w:r w:rsidRPr="00CF007F">
              <w:rPr>
                <w:spacing w:val="-58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жителя (руб.)</w:t>
            </w:r>
          </w:p>
        </w:tc>
        <w:tc>
          <w:tcPr>
            <w:tcW w:w="2274" w:type="dxa"/>
          </w:tcPr>
          <w:p w:rsidR="00CC1D6D" w:rsidRPr="00CF007F" w:rsidRDefault="00CC1D6D" w:rsidP="00574AC2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1385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1390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1410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1415</w:t>
            </w:r>
          </w:p>
        </w:tc>
      </w:tr>
      <w:tr w:rsidR="00CC1D6D" w:rsidTr="00574AC2">
        <w:trPr>
          <w:trHeight w:val="827"/>
        </w:trPr>
        <w:tc>
          <w:tcPr>
            <w:tcW w:w="594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54" w:type="dxa"/>
          </w:tcPr>
          <w:p w:rsidR="00CC1D6D" w:rsidRPr="00CF007F" w:rsidRDefault="00CC1D6D" w:rsidP="00574AC2">
            <w:pPr>
              <w:pStyle w:val="TableParagraph"/>
              <w:spacing w:line="270" w:lineRule="atLeast"/>
              <w:ind w:left="108" w:right="157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Число субъектов малого и среднего</w:t>
            </w:r>
            <w:r w:rsidRPr="00CF007F">
              <w:rPr>
                <w:spacing w:val="-58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предпринимательства в расчёте на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10</w:t>
            </w:r>
            <w:r w:rsidRPr="00CF007F">
              <w:rPr>
                <w:spacing w:val="-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тыс. человек</w:t>
            </w:r>
            <w:r w:rsidRPr="00CF007F">
              <w:rPr>
                <w:spacing w:val="-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населения (ед.)</w:t>
            </w:r>
          </w:p>
        </w:tc>
        <w:tc>
          <w:tcPr>
            <w:tcW w:w="2274" w:type="dxa"/>
          </w:tcPr>
          <w:p w:rsidR="00CC1D6D" w:rsidRPr="00CF007F" w:rsidRDefault="00CC1D6D" w:rsidP="00574AC2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173,7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174,2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179,2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185,0</w:t>
            </w:r>
          </w:p>
        </w:tc>
      </w:tr>
      <w:tr w:rsidR="00CC1D6D" w:rsidTr="00574AC2">
        <w:trPr>
          <w:trHeight w:val="1931"/>
        </w:trPr>
        <w:tc>
          <w:tcPr>
            <w:tcW w:w="594" w:type="dxa"/>
          </w:tcPr>
          <w:p w:rsidR="00CC1D6D" w:rsidRDefault="00CC1D6D" w:rsidP="00574AC2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54" w:type="dxa"/>
          </w:tcPr>
          <w:p w:rsidR="00CC1D6D" w:rsidRPr="00CF007F" w:rsidRDefault="00CC1D6D" w:rsidP="00574AC2">
            <w:pPr>
              <w:pStyle w:val="TableParagraph"/>
              <w:spacing w:line="270" w:lineRule="atLeast"/>
              <w:ind w:left="108" w:right="105"/>
              <w:rPr>
                <w:sz w:val="24"/>
                <w:lang w:val="ru-RU"/>
              </w:rPr>
            </w:pPr>
            <w:r w:rsidRPr="00CF007F">
              <w:rPr>
                <w:sz w:val="24"/>
                <w:lang w:val="ru-RU"/>
              </w:rPr>
              <w:t>Доля среднесписочной численности</w:t>
            </w:r>
            <w:r w:rsidRPr="00CF007F">
              <w:rPr>
                <w:spacing w:val="-58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работников (без внешних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совместителей) малых и средних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предприятий в среднесписочной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численности работников (без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внешних совместителей) всех</w:t>
            </w:r>
            <w:r w:rsidRPr="00CF007F">
              <w:rPr>
                <w:spacing w:val="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предприятий</w:t>
            </w:r>
            <w:r w:rsidRPr="00CF007F">
              <w:rPr>
                <w:spacing w:val="-2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и</w:t>
            </w:r>
            <w:r w:rsidRPr="00CF007F">
              <w:rPr>
                <w:spacing w:val="-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организаций</w:t>
            </w:r>
            <w:r w:rsidRPr="00CF007F">
              <w:rPr>
                <w:spacing w:val="-1"/>
                <w:sz w:val="24"/>
                <w:lang w:val="ru-RU"/>
              </w:rPr>
              <w:t xml:space="preserve"> </w:t>
            </w:r>
            <w:r w:rsidRPr="00CF007F">
              <w:rPr>
                <w:sz w:val="24"/>
                <w:lang w:val="ru-RU"/>
              </w:rPr>
              <w:t>(%)</w:t>
            </w:r>
          </w:p>
        </w:tc>
        <w:tc>
          <w:tcPr>
            <w:tcW w:w="2274" w:type="dxa"/>
          </w:tcPr>
          <w:p w:rsidR="00CC1D6D" w:rsidRPr="00CF007F" w:rsidRDefault="00CC1D6D" w:rsidP="00574AC2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CC1D6D" w:rsidRPr="00CF007F" w:rsidRDefault="00CC1D6D" w:rsidP="00574AC2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274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275" w:type="dxa"/>
          </w:tcPr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</w:p>
          <w:p w:rsidR="00CC1D6D" w:rsidRDefault="00CC1D6D" w:rsidP="00574A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</w:tr>
    </w:tbl>
    <w:p w:rsidR="00CC1D6D" w:rsidRDefault="00CC1D6D" w:rsidP="00CC1D6D">
      <w:pPr>
        <w:rPr>
          <w:sz w:val="24"/>
        </w:rPr>
        <w:sectPr w:rsidR="00CC1D6D">
          <w:pgSz w:w="16840" w:h="11910" w:orient="landscape"/>
          <w:pgMar w:top="500" w:right="280" w:bottom="1200" w:left="340" w:header="0" w:footer="1002" w:gutter="0"/>
          <w:cols w:space="720"/>
        </w:sectPr>
      </w:pPr>
    </w:p>
    <w:p w:rsidR="00CC1D6D" w:rsidRDefault="00CC1D6D" w:rsidP="00CC1D6D">
      <w:pPr>
        <w:pStyle w:val="1"/>
        <w:ind w:left="936" w:firstLine="0"/>
      </w:pPr>
      <w:r>
        <w:lastRenderedPageBreak/>
        <w:t>Рекомендуемые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информации:</w:t>
      </w:r>
    </w:p>
    <w:p w:rsidR="00CC1D6D" w:rsidRDefault="00CC1D6D" w:rsidP="00CC1D6D">
      <w:pPr>
        <w:pStyle w:val="a7"/>
        <w:numPr>
          <w:ilvl w:val="0"/>
          <w:numId w:val="1"/>
        </w:numPr>
        <w:tabs>
          <w:tab w:val="left" w:pos="1642"/>
          <w:tab w:val="left" w:pos="1643"/>
          <w:tab w:val="left" w:pos="3605"/>
          <w:tab w:val="left" w:pos="4376"/>
          <w:tab w:val="left" w:pos="6063"/>
          <w:tab w:val="left" w:pos="7896"/>
          <w:tab w:val="left" w:pos="9074"/>
          <w:tab w:val="left" w:pos="11343"/>
          <w:tab w:val="left" w:pos="12919"/>
          <w:tab w:val="left" w:pos="13458"/>
        </w:tabs>
        <w:spacing w:before="161" w:line="360" w:lineRule="auto"/>
        <w:ind w:right="285" w:firstLine="709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сайт</w:t>
      </w:r>
      <w:r>
        <w:rPr>
          <w:sz w:val="28"/>
        </w:rPr>
        <w:tab/>
        <w:t>Управления</w:t>
      </w:r>
      <w:r>
        <w:rPr>
          <w:sz w:val="28"/>
        </w:rPr>
        <w:tab/>
        <w:t>Федеральной</w:t>
      </w:r>
      <w:r>
        <w:rPr>
          <w:sz w:val="28"/>
        </w:rPr>
        <w:tab/>
        <w:t>службы</w:t>
      </w:r>
      <w:r>
        <w:rPr>
          <w:sz w:val="28"/>
        </w:rPr>
        <w:tab/>
        <w:t>государственной</w:t>
      </w:r>
      <w:r>
        <w:rPr>
          <w:sz w:val="28"/>
        </w:rPr>
        <w:tab/>
        <w:t>статистики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Северо-Кавказскому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округу</w:t>
      </w:r>
      <w:r>
        <w:rPr>
          <w:color w:val="0463C1"/>
          <w:sz w:val="28"/>
        </w:rPr>
        <w:t xml:space="preserve"> </w:t>
      </w:r>
      <w:hyperlink r:id="rId65">
        <w:r>
          <w:rPr>
            <w:color w:val="0463C1"/>
            <w:sz w:val="28"/>
            <w:u w:val="single" w:color="0463C1"/>
          </w:rPr>
          <w:t>https://26.rosstat.gov.ru/list_of_municipalities_kcr</w:t>
        </w:r>
      </w:hyperlink>
    </w:p>
    <w:p w:rsidR="00CC1D6D" w:rsidRDefault="00CC1D6D" w:rsidP="00CC1D6D">
      <w:pPr>
        <w:pStyle w:val="a7"/>
        <w:numPr>
          <w:ilvl w:val="0"/>
          <w:numId w:val="1"/>
        </w:numPr>
        <w:tabs>
          <w:tab w:val="left" w:pos="1642"/>
          <w:tab w:val="left" w:pos="1643"/>
          <w:tab w:val="left" w:pos="3697"/>
          <w:tab w:val="left" w:pos="4773"/>
          <w:tab w:val="left" w:pos="6646"/>
          <w:tab w:val="left" w:pos="7955"/>
          <w:tab w:val="left" w:pos="10279"/>
          <w:tab w:val="left" w:pos="11439"/>
          <w:tab w:val="left" w:pos="14517"/>
        </w:tabs>
        <w:ind w:left="1643"/>
        <w:rPr>
          <w:sz w:val="28"/>
        </w:rPr>
      </w:pPr>
      <w:r>
        <w:rPr>
          <w:sz w:val="28"/>
        </w:rPr>
        <w:t>Официальные</w:t>
      </w:r>
      <w:r>
        <w:rPr>
          <w:sz w:val="28"/>
        </w:rPr>
        <w:tab/>
        <w:t>сайты</w:t>
      </w:r>
      <w:r>
        <w:rPr>
          <w:sz w:val="28"/>
        </w:rPr>
        <w:tab/>
        <w:t>профильных</w:t>
      </w:r>
      <w:r>
        <w:rPr>
          <w:sz w:val="28"/>
        </w:rPr>
        <w:tab/>
        <w:t>органов</w:t>
      </w:r>
      <w:r>
        <w:rPr>
          <w:sz w:val="28"/>
        </w:rPr>
        <w:tab/>
        <w:t>исполнительной</w:t>
      </w:r>
      <w:r>
        <w:rPr>
          <w:sz w:val="28"/>
        </w:rPr>
        <w:tab/>
        <w:t>власти</w:t>
      </w:r>
      <w:r>
        <w:rPr>
          <w:sz w:val="28"/>
        </w:rPr>
        <w:tab/>
        <w:t>Карачаево-Черкесской</w:t>
      </w:r>
      <w:r>
        <w:rPr>
          <w:sz w:val="28"/>
        </w:rPr>
        <w:tab/>
        <w:t>Республики</w:t>
      </w:r>
    </w:p>
    <w:p w:rsidR="00CC1D6D" w:rsidRDefault="00CC1D6D" w:rsidP="00CC1D6D">
      <w:pPr>
        <w:spacing w:before="161"/>
        <w:ind w:left="227"/>
        <w:rPr>
          <w:sz w:val="28"/>
        </w:rPr>
      </w:pPr>
      <w:hyperlink r:id="rId66">
        <w:r>
          <w:rPr>
            <w:color w:val="0463C1"/>
            <w:sz w:val="28"/>
            <w:u w:val="single" w:color="0463C1"/>
          </w:rPr>
          <w:t>https://www.kchr.ru/left_dop_menu/government/</w:t>
        </w:r>
      </w:hyperlink>
    </w:p>
    <w:p w:rsidR="00CC1D6D" w:rsidRDefault="00CC1D6D" w:rsidP="00CC1D6D">
      <w:pPr>
        <w:pStyle w:val="a7"/>
        <w:numPr>
          <w:ilvl w:val="0"/>
          <w:numId w:val="1"/>
        </w:numPr>
        <w:tabs>
          <w:tab w:val="left" w:pos="1642"/>
          <w:tab w:val="left" w:pos="1643"/>
        </w:tabs>
        <w:spacing w:before="161" w:line="360" w:lineRule="auto"/>
        <w:ind w:right="285" w:firstLine="709"/>
        <w:rPr>
          <w:sz w:val="28"/>
        </w:rPr>
      </w:pPr>
      <w:r>
        <w:rPr>
          <w:sz w:val="28"/>
        </w:rPr>
        <w:t>Официальные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сайты</w:t>
      </w:r>
      <w:r>
        <w:rPr>
          <w:spacing w:val="5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6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федеральных структур</w:t>
      </w:r>
      <w:r>
        <w:rPr>
          <w:color w:val="0463C1"/>
          <w:spacing w:val="-1"/>
          <w:sz w:val="28"/>
        </w:rPr>
        <w:t xml:space="preserve"> </w:t>
      </w:r>
      <w:hyperlink r:id="rId67">
        <w:r>
          <w:rPr>
            <w:color w:val="0463C1"/>
            <w:sz w:val="28"/>
            <w:u w:val="single" w:color="0463C1"/>
          </w:rPr>
          <w:t>https://www.kchr.ru/left_dop_menu/federal_authorities_on_kcr/</w:t>
        </w:r>
      </w:hyperlink>
    </w:p>
    <w:p w:rsidR="00CC1D6D" w:rsidRDefault="00CC1D6D" w:rsidP="00CC1D6D">
      <w:pPr>
        <w:spacing w:line="360" w:lineRule="auto"/>
        <w:ind w:left="227" w:firstLine="709"/>
        <w:rPr>
          <w:sz w:val="28"/>
        </w:rPr>
      </w:pP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всем</w:t>
      </w:r>
      <w:r>
        <w:rPr>
          <w:spacing w:val="20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9"/>
          <w:sz w:val="28"/>
        </w:rPr>
        <w:t xml:space="preserve"> </w:t>
      </w:r>
      <w:r>
        <w:rPr>
          <w:sz w:val="28"/>
        </w:rPr>
        <w:t>возникающим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заполнении</w:t>
      </w:r>
      <w:r>
        <w:rPr>
          <w:spacing w:val="19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9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Карачаево-Черкесской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(8782)</w:t>
      </w:r>
      <w:r>
        <w:rPr>
          <w:spacing w:val="-1"/>
          <w:sz w:val="28"/>
        </w:rPr>
        <w:t xml:space="preserve"> </w:t>
      </w:r>
      <w:r>
        <w:rPr>
          <w:sz w:val="28"/>
        </w:rPr>
        <w:t>26-65-50.</w:t>
      </w:r>
    </w:p>
    <w:p w:rsidR="00CC1D6D" w:rsidRDefault="00CC1D6D" w:rsidP="00CC1D6D">
      <w:pPr>
        <w:pStyle w:val="a3"/>
        <w:spacing w:before="11"/>
        <w:rPr>
          <w:i w:val="0"/>
          <w:sz w:val="41"/>
        </w:rPr>
      </w:pPr>
    </w:p>
    <w:p w:rsidR="00CC1D6D" w:rsidRDefault="00CC1D6D" w:rsidP="00CC1D6D">
      <w:pPr>
        <w:pStyle w:val="a3"/>
        <w:spacing w:line="360" w:lineRule="auto"/>
        <w:ind w:left="227" w:firstLine="709"/>
      </w:pPr>
      <w:r>
        <w:t>Справочно:</w:t>
      </w:r>
      <w:r>
        <w:rPr>
          <w:spacing w:val="39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заполнения,</w:t>
      </w:r>
      <w:r>
        <w:rPr>
          <w:spacing w:val="38"/>
        </w:rPr>
        <w:t xml:space="preserve"> </w:t>
      </w:r>
      <w:r>
        <w:t>согласования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утверждения</w:t>
      </w:r>
      <w:r>
        <w:rPr>
          <w:spacing w:val="39"/>
        </w:rPr>
        <w:t xml:space="preserve"> </w:t>
      </w:r>
      <w:r>
        <w:t>Комплексный</w:t>
      </w:r>
      <w:r>
        <w:rPr>
          <w:spacing w:val="39"/>
        </w:rPr>
        <w:t xml:space="preserve"> </w:t>
      </w:r>
      <w:r>
        <w:t>инвестиционный</w:t>
      </w:r>
      <w:r>
        <w:rPr>
          <w:spacing w:val="39"/>
        </w:rPr>
        <w:t xml:space="preserve"> </w:t>
      </w:r>
      <w:r>
        <w:t>паспорт</w:t>
      </w:r>
      <w:r>
        <w:rPr>
          <w:spacing w:val="39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подлежит периодической актуализации в</w:t>
      </w:r>
      <w:r>
        <w:rPr>
          <w:spacing w:val="-1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регламентированные сроки, а именно – ежегодно до 31 января.</w:t>
      </w:r>
    </w:p>
    <w:p w:rsidR="00CC1D6D" w:rsidRDefault="00CC1D6D" w:rsidP="00CC1D6D"/>
    <w:p w:rsidR="00C0693E" w:rsidRDefault="00C0693E"/>
    <w:sectPr w:rsidR="00C0693E" w:rsidSect="00CF007F">
      <w:pgSz w:w="16840" w:h="11910" w:orient="landscape"/>
      <w:pgMar w:top="500" w:right="280" w:bottom="1200" w:left="340" w:header="0" w:footer="100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ama Nueva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062" w:rsidRDefault="00742259">
    <w:pPr>
      <w:pStyle w:val="a3"/>
      <w:spacing w:line="14" w:lineRule="auto"/>
      <w:rPr>
        <w:i w:val="0"/>
        <w:sz w:val="20"/>
      </w:rPr>
    </w:pPr>
    <w:r w:rsidRPr="003912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9.4pt;margin-top:534.2pt;width:17.2pt;height:13pt;z-index:-251658240;mso-position-horizontal-relative:page;mso-position-vertical-relative:page" filled="f" stroked="f">
          <v:textbox inset="0,0,0,0">
            <w:txbxContent>
              <w:p w:rsidR="00632062" w:rsidRDefault="0074225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C1D6D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062" w:rsidRDefault="00742259">
    <w:pPr>
      <w:pStyle w:val="a3"/>
      <w:spacing w:line="14" w:lineRule="auto"/>
      <w:rPr>
        <w:i w:val="0"/>
        <w:sz w:val="20"/>
      </w:rPr>
    </w:pPr>
    <w:r w:rsidRPr="003912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9.4pt;margin-top:534.2pt;width:17.2pt;height:13pt;z-index:-251658240;mso-position-horizontal-relative:page;mso-position-vertical-relative:page" filled="f" stroked="f">
          <v:textbox inset="0,0,0,0">
            <w:txbxContent>
              <w:p w:rsidR="00632062" w:rsidRDefault="0074225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C1D6D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42B9"/>
    <w:multiLevelType w:val="multilevel"/>
    <w:tmpl w:val="CF4E8A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40" w:hanging="2160"/>
      </w:pPr>
      <w:rPr>
        <w:rFonts w:hint="default"/>
      </w:rPr>
    </w:lvl>
  </w:abstractNum>
  <w:abstractNum w:abstractNumId="1">
    <w:nsid w:val="1A8E77DF"/>
    <w:multiLevelType w:val="hybridMultilevel"/>
    <w:tmpl w:val="0A3E61C4"/>
    <w:lvl w:ilvl="0" w:tplc="FC922318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0CD22">
      <w:numFmt w:val="bullet"/>
      <w:lvlText w:val="•"/>
      <w:lvlJc w:val="left"/>
      <w:pPr>
        <w:ind w:left="200" w:hanging="180"/>
      </w:pPr>
      <w:rPr>
        <w:rFonts w:hint="default"/>
        <w:lang w:val="ru-RU" w:eastAsia="en-US" w:bidi="ar-SA"/>
      </w:rPr>
    </w:lvl>
    <w:lvl w:ilvl="2" w:tplc="1FCC517E">
      <w:numFmt w:val="bullet"/>
      <w:lvlText w:val="•"/>
      <w:lvlJc w:val="left"/>
      <w:pPr>
        <w:ind w:left="220" w:hanging="180"/>
      </w:pPr>
      <w:rPr>
        <w:rFonts w:hint="default"/>
        <w:lang w:val="ru-RU" w:eastAsia="en-US" w:bidi="ar-SA"/>
      </w:rPr>
    </w:lvl>
    <w:lvl w:ilvl="3" w:tplc="CFCE9486">
      <w:numFmt w:val="bullet"/>
      <w:lvlText w:val="•"/>
      <w:lvlJc w:val="left"/>
      <w:pPr>
        <w:ind w:left="240" w:hanging="180"/>
      </w:pPr>
      <w:rPr>
        <w:rFonts w:hint="default"/>
        <w:lang w:val="ru-RU" w:eastAsia="en-US" w:bidi="ar-SA"/>
      </w:rPr>
    </w:lvl>
    <w:lvl w:ilvl="4" w:tplc="649E676E">
      <w:numFmt w:val="bullet"/>
      <w:lvlText w:val="•"/>
      <w:lvlJc w:val="left"/>
      <w:pPr>
        <w:ind w:left="260" w:hanging="180"/>
      </w:pPr>
      <w:rPr>
        <w:rFonts w:hint="default"/>
        <w:lang w:val="ru-RU" w:eastAsia="en-US" w:bidi="ar-SA"/>
      </w:rPr>
    </w:lvl>
    <w:lvl w:ilvl="5" w:tplc="6BA034C2">
      <w:numFmt w:val="bullet"/>
      <w:lvlText w:val="•"/>
      <w:lvlJc w:val="left"/>
      <w:pPr>
        <w:ind w:left="280" w:hanging="180"/>
      </w:pPr>
      <w:rPr>
        <w:rFonts w:hint="default"/>
        <w:lang w:val="ru-RU" w:eastAsia="en-US" w:bidi="ar-SA"/>
      </w:rPr>
    </w:lvl>
    <w:lvl w:ilvl="6" w:tplc="725CA206">
      <w:numFmt w:val="bullet"/>
      <w:lvlText w:val="•"/>
      <w:lvlJc w:val="left"/>
      <w:pPr>
        <w:ind w:left="300" w:hanging="180"/>
      </w:pPr>
      <w:rPr>
        <w:rFonts w:hint="default"/>
        <w:lang w:val="ru-RU" w:eastAsia="en-US" w:bidi="ar-SA"/>
      </w:rPr>
    </w:lvl>
    <w:lvl w:ilvl="7" w:tplc="564C3238">
      <w:numFmt w:val="bullet"/>
      <w:lvlText w:val="•"/>
      <w:lvlJc w:val="left"/>
      <w:pPr>
        <w:ind w:left="320" w:hanging="180"/>
      </w:pPr>
      <w:rPr>
        <w:rFonts w:hint="default"/>
        <w:lang w:val="ru-RU" w:eastAsia="en-US" w:bidi="ar-SA"/>
      </w:rPr>
    </w:lvl>
    <w:lvl w:ilvl="8" w:tplc="DEDC32FC">
      <w:numFmt w:val="bullet"/>
      <w:lvlText w:val="•"/>
      <w:lvlJc w:val="left"/>
      <w:pPr>
        <w:ind w:left="340" w:hanging="180"/>
      </w:pPr>
      <w:rPr>
        <w:rFonts w:hint="default"/>
        <w:lang w:val="ru-RU" w:eastAsia="en-US" w:bidi="ar-SA"/>
      </w:rPr>
    </w:lvl>
  </w:abstractNum>
  <w:abstractNum w:abstractNumId="2">
    <w:nsid w:val="1D823D2D"/>
    <w:multiLevelType w:val="hybridMultilevel"/>
    <w:tmpl w:val="21143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B1788"/>
    <w:multiLevelType w:val="hybridMultilevel"/>
    <w:tmpl w:val="F2E838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D4F7067"/>
    <w:multiLevelType w:val="multilevel"/>
    <w:tmpl w:val="B6ECFA26"/>
    <w:lvl w:ilvl="0">
      <w:start w:val="2"/>
      <w:numFmt w:val="decimal"/>
      <w:lvlText w:val="%1"/>
      <w:lvlJc w:val="left"/>
      <w:pPr>
        <w:ind w:left="135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6" w:hanging="420"/>
      </w:pPr>
      <w:rPr>
        <w:rFonts w:hint="default"/>
        <w:lang w:val="ru-RU" w:eastAsia="en-US" w:bidi="ar-SA"/>
      </w:rPr>
    </w:lvl>
  </w:abstractNum>
  <w:abstractNum w:abstractNumId="5">
    <w:nsid w:val="33D37019"/>
    <w:multiLevelType w:val="hybridMultilevel"/>
    <w:tmpl w:val="5AA2611A"/>
    <w:lvl w:ilvl="0" w:tplc="8DE04D22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86A86">
      <w:numFmt w:val="bullet"/>
      <w:lvlText w:val="•"/>
      <w:lvlJc w:val="left"/>
      <w:pPr>
        <w:ind w:left="200" w:hanging="180"/>
      </w:pPr>
      <w:rPr>
        <w:rFonts w:hint="default"/>
        <w:lang w:val="ru-RU" w:eastAsia="en-US" w:bidi="ar-SA"/>
      </w:rPr>
    </w:lvl>
    <w:lvl w:ilvl="2" w:tplc="2BB05610">
      <w:numFmt w:val="bullet"/>
      <w:lvlText w:val="•"/>
      <w:lvlJc w:val="left"/>
      <w:pPr>
        <w:ind w:left="220" w:hanging="180"/>
      </w:pPr>
      <w:rPr>
        <w:rFonts w:hint="default"/>
        <w:lang w:val="ru-RU" w:eastAsia="en-US" w:bidi="ar-SA"/>
      </w:rPr>
    </w:lvl>
    <w:lvl w:ilvl="3" w:tplc="F50EADC8">
      <w:numFmt w:val="bullet"/>
      <w:lvlText w:val="•"/>
      <w:lvlJc w:val="left"/>
      <w:pPr>
        <w:ind w:left="240" w:hanging="180"/>
      </w:pPr>
      <w:rPr>
        <w:rFonts w:hint="default"/>
        <w:lang w:val="ru-RU" w:eastAsia="en-US" w:bidi="ar-SA"/>
      </w:rPr>
    </w:lvl>
    <w:lvl w:ilvl="4" w:tplc="565C975C">
      <w:numFmt w:val="bullet"/>
      <w:lvlText w:val="•"/>
      <w:lvlJc w:val="left"/>
      <w:pPr>
        <w:ind w:left="260" w:hanging="180"/>
      </w:pPr>
      <w:rPr>
        <w:rFonts w:hint="default"/>
        <w:lang w:val="ru-RU" w:eastAsia="en-US" w:bidi="ar-SA"/>
      </w:rPr>
    </w:lvl>
    <w:lvl w:ilvl="5" w:tplc="08CA74E4">
      <w:numFmt w:val="bullet"/>
      <w:lvlText w:val="•"/>
      <w:lvlJc w:val="left"/>
      <w:pPr>
        <w:ind w:left="280" w:hanging="180"/>
      </w:pPr>
      <w:rPr>
        <w:rFonts w:hint="default"/>
        <w:lang w:val="ru-RU" w:eastAsia="en-US" w:bidi="ar-SA"/>
      </w:rPr>
    </w:lvl>
    <w:lvl w:ilvl="6" w:tplc="C8340594">
      <w:numFmt w:val="bullet"/>
      <w:lvlText w:val="•"/>
      <w:lvlJc w:val="left"/>
      <w:pPr>
        <w:ind w:left="300" w:hanging="180"/>
      </w:pPr>
      <w:rPr>
        <w:rFonts w:hint="default"/>
        <w:lang w:val="ru-RU" w:eastAsia="en-US" w:bidi="ar-SA"/>
      </w:rPr>
    </w:lvl>
    <w:lvl w:ilvl="7" w:tplc="6D34E2DE">
      <w:numFmt w:val="bullet"/>
      <w:lvlText w:val="•"/>
      <w:lvlJc w:val="left"/>
      <w:pPr>
        <w:ind w:left="320" w:hanging="180"/>
      </w:pPr>
      <w:rPr>
        <w:rFonts w:hint="default"/>
        <w:lang w:val="ru-RU" w:eastAsia="en-US" w:bidi="ar-SA"/>
      </w:rPr>
    </w:lvl>
    <w:lvl w:ilvl="8" w:tplc="FA1A5DD0">
      <w:numFmt w:val="bullet"/>
      <w:lvlText w:val="•"/>
      <w:lvlJc w:val="left"/>
      <w:pPr>
        <w:ind w:left="340" w:hanging="180"/>
      </w:pPr>
      <w:rPr>
        <w:rFonts w:hint="default"/>
        <w:lang w:val="ru-RU" w:eastAsia="en-US" w:bidi="ar-SA"/>
      </w:rPr>
    </w:lvl>
  </w:abstractNum>
  <w:abstractNum w:abstractNumId="6">
    <w:nsid w:val="37847A78"/>
    <w:multiLevelType w:val="hybridMultilevel"/>
    <w:tmpl w:val="4D320CFA"/>
    <w:lvl w:ilvl="0" w:tplc="330A8932">
      <w:numFmt w:val="bullet"/>
      <w:lvlText w:val="-"/>
      <w:lvlJc w:val="left"/>
      <w:pPr>
        <w:ind w:left="114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8E98F2">
      <w:numFmt w:val="bullet"/>
      <w:lvlText w:val="•"/>
      <w:lvlJc w:val="left"/>
      <w:pPr>
        <w:ind w:left="1150" w:hanging="322"/>
      </w:pPr>
      <w:rPr>
        <w:rFonts w:hint="default"/>
        <w:lang w:val="ru-RU" w:eastAsia="en-US" w:bidi="ar-SA"/>
      </w:rPr>
    </w:lvl>
    <w:lvl w:ilvl="2" w:tplc="2884A590">
      <w:numFmt w:val="bullet"/>
      <w:lvlText w:val="•"/>
      <w:lvlJc w:val="left"/>
      <w:pPr>
        <w:ind w:left="2181" w:hanging="322"/>
      </w:pPr>
      <w:rPr>
        <w:rFonts w:hint="default"/>
        <w:lang w:val="ru-RU" w:eastAsia="en-US" w:bidi="ar-SA"/>
      </w:rPr>
    </w:lvl>
    <w:lvl w:ilvl="3" w:tplc="389E6A14">
      <w:numFmt w:val="bullet"/>
      <w:lvlText w:val="•"/>
      <w:lvlJc w:val="left"/>
      <w:pPr>
        <w:ind w:left="3211" w:hanging="322"/>
      </w:pPr>
      <w:rPr>
        <w:rFonts w:hint="default"/>
        <w:lang w:val="ru-RU" w:eastAsia="en-US" w:bidi="ar-SA"/>
      </w:rPr>
    </w:lvl>
    <w:lvl w:ilvl="4" w:tplc="0EC04C62">
      <w:numFmt w:val="bullet"/>
      <w:lvlText w:val="•"/>
      <w:lvlJc w:val="left"/>
      <w:pPr>
        <w:ind w:left="4242" w:hanging="322"/>
      </w:pPr>
      <w:rPr>
        <w:rFonts w:hint="default"/>
        <w:lang w:val="ru-RU" w:eastAsia="en-US" w:bidi="ar-SA"/>
      </w:rPr>
    </w:lvl>
    <w:lvl w:ilvl="5" w:tplc="DAF47B04">
      <w:numFmt w:val="bullet"/>
      <w:lvlText w:val="•"/>
      <w:lvlJc w:val="left"/>
      <w:pPr>
        <w:ind w:left="5273" w:hanging="322"/>
      </w:pPr>
      <w:rPr>
        <w:rFonts w:hint="default"/>
        <w:lang w:val="ru-RU" w:eastAsia="en-US" w:bidi="ar-SA"/>
      </w:rPr>
    </w:lvl>
    <w:lvl w:ilvl="6" w:tplc="BAE8EED8">
      <w:numFmt w:val="bullet"/>
      <w:lvlText w:val="•"/>
      <w:lvlJc w:val="left"/>
      <w:pPr>
        <w:ind w:left="6303" w:hanging="322"/>
      </w:pPr>
      <w:rPr>
        <w:rFonts w:hint="default"/>
        <w:lang w:val="ru-RU" w:eastAsia="en-US" w:bidi="ar-SA"/>
      </w:rPr>
    </w:lvl>
    <w:lvl w:ilvl="7" w:tplc="8416D8B0">
      <w:numFmt w:val="bullet"/>
      <w:lvlText w:val="•"/>
      <w:lvlJc w:val="left"/>
      <w:pPr>
        <w:ind w:left="7334" w:hanging="322"/>
      </w:pPr>
      <w:rPr>
        <w:rFonts w:hint="default"/>
        <w:lang w:val="ru-RU" w:eastAsia="en-US" w:bidi="ar-SA"/>
      </w:rPr>
    </w:lvl>
    <w:lvl w:ilvl="8" w:tplc="8230D666">
      <w:numFmt w:val="bullet"/>
      <w:lvlText w:val="•"/>
      <w:lvlJc w:val="left"/>
      <w:pPr>
        <w:ind w:left="8364" w:hanging="322"/>
      </w:pPr>
      <w:rPr>
        <w:rFonts w:hint="default"/>
        <w:lang w:val="ru-RU" w:eastAsia="en-US" w:bidi="ar-SA"/>
      </w:rPr>
    </w:lvl>
  </w:abstractNum>
  <w:abstractNum w:abstractNumId="7">
    <w:nsid w:val="3D757112"/>
    <w:multiLevelType w:val="hybridMultilevel"/>
    <w:tmpl w:val="3CBC8B2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436A0067"/>
    <w:multiLevelType w:val="multilevel"/>
    <w:tmpl w:val="11483D56"/>
    <w:lvl w:ilvl="0">
      <w:start w:val="1"/>
      <w:numFmt w:val="decimal"/>
      <w:lvlText w:val="%1"/>
      <w:lvlJc w:val="left"/>
      <w:pPr>
        <w:ind w:left="1310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0" w:hanging="37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99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89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79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69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58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48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38" w:hanging="375"/>
      </w:pPr>
      <w:rPr>
        <w:rFonts w:hint="default"/>
        <w:lang w:val="ru-RU" w:eastAsia="en-US" w:bidi="ar-SA"/>
      </w:rPr>
    </w:lvl>
  </w:abstractNum>
  <w:abstractNum w:abstractNumId="9">
    <w:nsid w:val="44C85C71"/>
    <w:multiLevelType w:val="hybridMultilevel"/>
    <w:tmpl w:val="665C6FD8"/>
    <w:lvl w:ilvl="0" w:tplc="5028602E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836D6">
      <w:numFmt w:val="bullet"/>
      <w:lvlText w:val="•"/>
      <w:lvlJc w:val="left"/>
      <w:pPr>
        <w:ind w:left="200" w:hanging="180"/>
      </w:pPr>
      <w:rPr>
        <w:rFonts w:hint="default"/>
        <w:lang w:val="ru-RU" w:eastAsia="en-US" w:bidi="ar-SA"/>
      </w:rPr>
    </w:lvl>
    <w:lvl w:ilvl="2" w:tplc="0B587688">
      <w:numFmt w:val="bullet"/>
      <w:lvlText w:val="•"/>
      <w:lvlJc w:val="left"/>
      <w:pPr>
        <w:ind w:left="220" w:hanging="180"/>
      </w:pPr>
      <w:rPr>
        <w:rFonts w:hint="default"/>
        <w:lang w:val="ru-RU" w:eastAsia="en-US" w:bidi="ar-SA"/>
      </w:rPr>
    </w:lvl>
    <w:lvl w:ilvl="3" w:tplc="DA92CE9A">
      <w:numFmt w:val="bullet"/>
      <w:lvlText w:val="•"/>
      <w:lvlJc w:val="left"/>
      <w:pPr>
        <w:ind w:left="240" w:hanging="180"/>
      </w:pPr>
      <w:rPr>
        <w:rFonts w:hint="default"/>
        <w:lang w:val="ru-RU" w:eastAsia="en-US" w:bidi="ar-SA"/>
      </w:rPr>
    </w:lvl>
    <w:lvl w:ilvl="4" w:tplc="A712EBAE">
      <w:numFmt w:val="bullet"/>
      <w:lvlText w:val="•"/>
      <w:lvlJc w:val="left"/>
      <w:pPr>
        <w:ind w:left="260" w:hanging="180"/>
      </w:pPr>
      <w:rPr>
        <w:rFonts w:hint="default"/>
        <w:lang w:val="ru-RU" w:eastAsia="en-US" w:bidi="ar-SA"/>
      </w:rPr>
    </w:lvl>
    <w:lvl w:ilvl="5" w:tplc="1BCA7C44">
      <w:numFmt w:val="bullet"/>
      <w:lvlText w:val="•"/>
      <w:lvlJc w:val="left"/>
      <w:pPr>
        <w:ind w:left="280" w:hanging="180"/>
      </w:pPr>
      <w:rPr>
        <w:rFonts w:hint="default"/>
        <w:lang w:val="ru-RU" w:eastAsia="en-US" w:bidi="ar-SA"/>
      </w:rPr>
    </w:lvl>
    <w:lvl w:ilvl="6" w:tplc="9D7E760E">
      <w:numFmt w:val="bullet"/>
      <w:lvlText w:val="•"/>
      <w:lvlJc w:val="left"/>
      <w:pPr>
        <w:ind w:left="300" w:hanging="180"/>
      </w:pPr>
      <w:rPr>
        <w:rFonts w:hint="default"/>
        <w:lang w:val="ru-RU" w:eastAsia="en-US" w:bidi="ar-SA"/>
      </w:rPr>
    </w:lvl>
    <w:lvl w:ilvl="7" w:tplc="789EAC86">
      <w:numFmt w:val="bullet"/>
      <w:lvlText w:val="•"/>
      <w:lvlJc w:val="left"/>
      <w:pPr>
        <w:ind w:left="320" w:hanging="180"/>
      </w:pPr>
      <w:rPr>
        <w:rFonts w:hint="default"/>
        <w:lang w:val="ru-RU" w:eastAsia="en-US" w:bidi="ar-SA"/>
      </w:rPr>
    </w:lvl>
    <w:lvl w:ilvl="8" w:tplc="0BD8B536">
      <w:numFmt w:val="bullet"/>
      <w:lvlText w:val="•"/>
      <w:lvlJc w:val="left"/>
      <w:pPr>
        <w:ind w:left="340" w:hanging="180"/>
      </w:pPr>
      <w:rPr>
        <w:rFonts w:hint="default"/>
        <w:lang w:val="ru-RU" w:eastAsia="en-US" w:bidi="ar-SA"/>
      </w:rPr>
    </w:lvl>
  </w:abstractNum>
  <w:abstractNum w:abstractNumId="10">
    <w:nsid w:val="47E443A6"/>
    <w:multiLevelType w:val="hybridMultilevel"/>
    <w:tmpl w:val="057476B2"/>
    <w:lvl w:ilvl="0" w:tplc="2EDE41CA">
      <w:numFmt w:val="bullet"/>
      <w:lvlText w:val="•"/>
      <w:lvlJc w:val="left"/>
      <w:pPr>
        <w:ind w:left="91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7096D0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2" w:tplc="23E09CF2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  <w:lvl w:ilvl="3" w:tplc="607E47B4">
      <w:numFmt w:val="bullet"/>
      <w:lvlText w:val="•"/>
      <w:lvlJc w:val="left"/>
      <w:pPr>
        <w:ind w:left="1281" w:hanging="180"/>
      </w:pPr>
      <w:rPr>
        <w:rFonts w:hint="default"/>
        <w:lang w:val="ru-RU" w:eastAsia="en-US" w:bidi="ar-SA"/>
      </w:rPr>
    </w:lvl>
    <w:lvl w:ilvl="4" w:tplc="469AE2AA">
      <w:numFmt w:val="bullet"/>
      <w:lvlText w:val="•"/>
      <w:lvlJc w:val="left"/>
      <w:pPr>
        <w:ind w:left="1401" w:hanging="180"/>
      </w:pPr>
      <w:rPr>
        <w:rFonts w:hint="default"/>
        <w:lang w:val="ru-RU" w:eastAsia="en-US" w:bidi="ar-SA"/>
      </w:rPr>
    </w:lvl>
    <w:lvl w:ilvl="5" w:tplc="172C37FC">
      <w:numFmt w:val="bullet"/>
      <w:lvlText w:val="•"/>
      <w:lvlJc w:val="left"/>
      <w:pPr>
        <w:ind w:left="1521" w:hanging="180"/>
      </w:pPr>
      <w:rPr>
        <w:rFonts w:hint="default"/>
        <w:lang w:val="ru-RU" w:eastAsia="en-US" w:bidi="ar-SA"/>
      </w:rPr>
    </w:lvl>
    <w:lvl w:ilvl="6" w:tplc="2104EA98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7" w:tplc="8FE6E658">
      <w:numFmt w:val="bullet"/>
      <w:lvlText w:val="•"/>
      <w:lvlJc w:val="left"/>
      <w:pPr>
        <w:ind w:left="1762" w:hanging="180"/>
      </w:pPr>
      <w:rPr>
        <w:rFonts w:hint="default"/>
        <w:lang w:val="ru-RU" w:eastAsia="en-US" w:bidi="ar-SA"/>
      </w:rPr>
    </w:lvl>
    <w:lvl w:ilvl="8" w:tplc="5F94257A">
      <w:numFmt w:val="bullet"/>
      <w:lvlText w:val="•"/>
      <w:lvlJc w:val="left"/>
      <w:pPr>
        <w:ind w:left="1883" w:hanging="180"/>
      </w:pPr>
      <w:rPr>
        <w:rFonts w:hint="default"/>
        <w:lang w:val="ru-RU" w:eastAsia="en-US" w:bidi="ar-SA"/>
      </w:rPr>
    </w:lvl>
  </w:abstractNum>
  <w:abstractNum w:abstractNumId="11">
    <w:nsid w:val="50AB6A12"/>
    <w:multiLevelType w:val="multilevel"/>
    <w:tmpl w:val="9FEA763E"/>
    <w:lvl w:ilvl="0">
      <w:start w:val="3"/>
      <w:numFmt w:val="decimal"/>
      <w:lvlText w:val="%1"/>
      <w:lvlJc w:val="left"/>
      <w:pPr>
        <w:ind w:left="135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6" w:hanging="420"/>
      </w:pPr>
      <w:rPr>
        <w:rFonts w:hint="default"/>
        <w:lang w:val="ru-RU" w:eastAsia="en-US" w:bidi="ar-SA"/>
      </w:rPr>
    </w:lvl>
  </w:abstractNum>
  <w:abstractNum w:abstractNumId="12">
    <w:nsid w:val="6A4E7DA1"/>
    <w:multiLevelType w:val="hybridMultilevel"/>
    <w:tmpl w:val="C84C94DA"/>
    <w:lvl w:ilvl="0" w:tplc="FC5E53E8">
      <w:start w:val="1"/>
      <w:numFmt w:val="decimal"/>
      <w:lvlText w:val="%1."/>
      <w:lvlJc w:val="left"/>
      <w:pPr>
        <w:ind w:left="227" w:hanging="7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6072EA">
      <w:numFmt w:val="bullet"/>
      <w:lvlText w:val="•"/>
      <w:lvlJc w:val="left"/>
      <w:pPr>
        <w:ind w:left="1819" w:hanging="707"/>
      </w:pPr>
      <w:rPr>
        <w:rFonts w:hint="default"/>
        <w:lang w:val="ru-RU" w:eastAsia="en-US" w:bidi="ar-SA"/>
      </w:rPr>
    </w:lvl>
    <w:lvl w:ilvl="2" w:tplc="D4985074">
      <w:numFmt w:val="bullet"/>
      <w:lvlText w:val="•"/>
      <w:lvlJc w:val="left"/>
      <w:pPr>
        <w:ind w:left="3419" w:hanging="707"/>
      </w:pPr>
      <w:rPr>
        <w:rFonts w:hint="default"/>
        <w:lang w:val="ru-RU" w:eastAsia="en-US" w:bidi="ar-SA"/>
      </w:rPr>
    </w:lvl>
    <w:lvl w:ilvl="3" w:tplc="C402040E">
      <w:numFmt w:val="bullet"/>
      <w:lvlText w:val="•"/>
      <w:lvlJc w:val="left"/>
      <w:pPr>
        <w:ind w:left="5019" w:hanging="707"/>
      </w:pPr>
      <w:rPr>
        <w:rFonts w:hint="default"/>
        <w:lang w:val="ru-RU" w:eastAsia="en-US" w:bidi="ar-SA"/>
      </w:rPr>
    </w:lvl>
    <w:lvl w:ilvl="4" w:tplc="E4CC23D8">
      <w:numFmt w:val="bullet"/>
      <w:lvlText w:val="•"/>
      <w:lvlJc w:val="left"/>
      <w:pPr>
        <w:ind w:left="6619" w:hanging="707"/>
      </w:pPr>
      <w:rPr>
        <w:rFonts w:hint="default"/>
        <w:lang w:val="ru-RU" w:eastAsia="en-US" w:bidi="ar-SA"/>
      </w:rPr>
    </w:lvl>
    <w:lvl w:ilvl="5" w:tplc="8B3AD0E6">
      <w:numFmt w:val="bullet"/>
      <w:lvlText w:val="•"/>
      <w:lvlJc w:val="left"/>
      <w:pPr>
        <w:ind w:left="8219" w:hanging="707"/>
      </w:pPr>
      <w:rPr>
        <w:rFonts w:hint="default"/>
        <w:lang w:val="ru-RU" w:eastAsia="en-US" w:bidi="ar-SA"/>
      </w:rPr>
    </w:lvl>
    <w:lvl w:ilvl="6" w:tplc="B4B89F0C">
      <w:numFmt w:val="bullet"/>
      <w:lvlText w:val="•"/>
      <w:lvlJc w:val="left"/>
      <w:pPr>
        <w:ind w:left="9818" w:hanging="707"/>
      </w:pPr>
      <w:rPr>
        <w:rFonts w:hint="default"/>
        <w:lang w:val="ru-RU" w:eastAsia="en-US" w:bidi="ar-SA"/>
      </w:rPr>
    </w:lvl>
    <w:lvl w:ilvl="7" w:tplc="2F2270BA">
      <w:numFmt w:val="bullet"/>
      <w:lvlText w:val="•"/>
      <w:lvlJc w:val="left"/>
      <w:pPr>
        <w:ind w:left="11418" w:hanging="707"/>
      </w:pPr>
      <w:rPr>
        <w:rFonts w:hint="default"/>
        <w:lang w:val="ru-RU" w:eastAsia="en-US" w:bidi="ar-SA"/>
      </w:rPr>
    </w:lvl>
    <w:lvl w:ilvl="8" w:tplc="FBDE3F2C">
      <w:numFmt w:val="bullet"/>
      <w:lvlText w:val="•"/>
      <w:lvlJc w:val="left"/>
      <w:pPr>
        <w:ind w:left="13018" w:hanging="707"/>
      </w:pPr>
      <w:rPr>
        <w:rFonts w:hint="default"/>
        <w:lang w:val="ru-RU" w:eastAsia="en-US" w:bidi="ar-SA"/>
      </w:rPr>
    </w:lvl>
  </w:abstractNum>
  <w:abstractNum w:abstractNumId="13">
    <w:nsid w:val="71C02B5F"/>
    <w:multiLevelType w:val="multilevel"/>
    <w:tmpl w:val="898AEDFC"/>
    <w:lvl w:ilvl="0">
      <w:start w:val="1"/>
      <w:numFmt w:val="decimal"/>
      <w:lvlText w:val="%1."/>
      <w:lvlJc w:val="left"/>
      <w:pPr>
        <w:ind w:left="117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3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7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1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48" w:hanging="361"/>
      </w:pPr>
      <w:rPr>
        <w:rFonts w:hint="default"/>
        <w:lang w:val="ru-RU" w:eastAsia="en-US" w:bidi="ar-SA"/>
      </w:rPr>
    </w:lvl>
  </w:abstractNum>
  <w:abstractNum w:abstractNumId="14">
    <w:nsid w:val="78A809C8"/>
    <w:multiLevelType w:val="hybridMultilevel"/>
    <w:tmpl w:val="F254057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7FBE60D2"/>
    <w:multiLevelType w:val="multilevel"/>
    <w:tmpl w:val="897A77A8"/>
    <w:lvl w:ilvl="0">
      <w:start w:val="4"/>
      <w:numFmt w:val="decimal"/>
      <w:lvlText w:val="%1"/>
      <w:lvlJc w:val="left"/>
      <w:pPr>
        <w:ind w:left="135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6" w:hanging="42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9"/>
  </w:num>
  <w:num w:numId="5">
    <w:abstractNumId w:val="10"/>
  </w:num>
  <w:num w:numId="6">
    <w:abstractNumId w:val="1"/>
  </w:num>
  <w:num w:numId="7">
    <w:abstractNumId w:val="5"/>
  </w:num>
  <w:num w:numId="8">
    <w:abstractNumId w:val="4"/>
  </w:num>
  <w:num w:numId="9">
    <w:abstractNumId w:val="8"/>
  </w:num>
  <w:num w:numId="10">
    <w:abstractNumId w:val="13"/>
  </w:num>
  <w:num w:numId="11">
    <w:abstractNumId w:val="6"/>
  </w:num>
  <w:num w:numId="12">
    <w:abstractNumId w:val="3"/>
  </w:num>
  <w:num w:numId="13">
    <w:abstractNumId w:val="2"/>
  </w:num>
  <w:num w:numId="14">
    <w:abstractNumId w:val="7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CC1D6D"/>
    <w:rsid w:val="00742259"/>
    <w:rsid w:val="00C0693E"/>
    <w:rsid w:val="00CC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onnector" idref="#Прямая со стрелкой 49"/>
        <o:r id="V:Rule2" type="connector" idref="#Прямая со стрелкой 48"/>
        <o:r id="V:Rule3" type="connector" idref="#Прямая со стрелкой 47"/>
        <o:r id="V:Rule4" type="connector" idref="#Прямая со стрелкой 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1D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C1D6D"/>
    <w:pPr>
      <w:spacing w:before="61"/>
      <w:ind w:left="1356" w:hanging="4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C1D6D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C1D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C1D6D"/>
    <w:rPr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C1D6D"/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CC1D6D"/>
    <w:pPr>
      <w:spacing w:before="28"/>
      <w:ind w:left="188" w:right="96" w:hanging="2"/>
      <w:jc w:val="center"/>
    </w:pPr>
    <w:rPr>
      <w:b/>
      <w:bCs/>
      <w:sz w:val="30"/>
      <w:szCs w:val="30"/>
    </w:rPr>
  </w:style>
  <w:style w:type="character" w:customStyle="1" w:styleId="a6">
    <w:name w:val="Название Знак"/>
    <w:basedOn w:val="a0"/>
    <w:link w:val="a5"/>
    <w:uiPriority w:val="1"/>
    <w:rsid w:val="00CC1D6D"/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7">
    <w:name w:val="List Paragraph"/>
    <w:basedOn w:val="a"/>
    <w:uiPriority w:val="1"/>
    <w:qFormat/>
    <w:rsid w:val="00CC1D6D"/>
    <w:pPr>
      <w:ind w:left="1296" w:hanging="360"/>
    </w:pPr>
  </w:style>
  <w:style w:type="paragraph" w:customStyle="1" w:styleId="TableParagraph">
    <w:name w:val="Table Paragraph"/>
    <w:basedOn w:val="a"/>
    <w:uiPriority w:val="1"/>
    <w:qFormat/>
    <w:rsid w:val="00CC1D6D"/>
  </w:style>
  <w:style w:type="paragraph" w:styleId="a8">
    <w:name w:val="header"/>
    <w:basedOn w:val="a"/>
    <w:link w:val="a9"/>
    <w:uiPriority w:val="99"/>
    <w:unhideWhenUsed/>
    <w:rsid w:val="00CC1D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C1D6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C1D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1D6D"/>
    <w:rPr>
      <w:rFonts w:ascii="Times New Roman" w:eastAsia="Times New Roman" w:hAnsi="Times New Roman" w:cs="Times New Roman"/>
    </w:rPr>
  </w:style>
  <w:style w:type="character" w:styleId="ac">
    <w:name w:val="Hyperlink"/>
    <w:basedOn w:val="a0"/>
    <w:uiPriority w:val="99"/>
    <w:unhideWhenUsed/>
    <w:rsid w:val="00CC1D6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C1D6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1D6D"/>
    <w:rPr>
      <w:rFonts w:ascii="Segoe UI" w:eastAsia="Times New Roman" w:hAnsi="Segoe UI" w:cs="Segoe UI"/>
      <w:sz w:val="18"/>
      <w:szCs w:val="18"/>
    </w:rPr>
  </w:style>
  <w:style w:type="table" w:styleId="af">
    <w:name w:val="Table Grid"/>
    <w:basedOn w:val="a1"/>
    <w:uiPriority w:val="39"/>
    <w:rsid w:val="00CC1D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-habl09@mail.ru" TargetMode="External"/><Relationship Id="rId18" Type="http://schemas.openxmlformats.org/officeDocument/2006/relationships/diagramData" Target="diagrams/data1.xml"/><Relationship Id="rId26" Type="http://schemas.openxmlformats.org/officeDocument/2006/relationships/diagramQuickStyle" Target="diagrams/quickStyle2.xml"/><Relationship Id="rId39" Type="http://schemas.openxmlformats.org/officeDocument/2006/relationships/chart" Target="charts/chart9.xml"/><Relationship Id="rId21" Type="http://schemas.openxmlformats.org/officeDocument/2006/relationships/diagramColors" Target="diagrams/colors1.xml"/><Relationship Id="rId34" Type="http://schemas.openxmlformats.org/officeDocument/2006/relationships/chart" Target="charts/chart4.xml"/><Relationship Id="rId42" Type="http://schemas.openxmlformats.org/officeDocument/2006/relationships/chart" Target="charts/chart12.xml"/><Relationship Id="rId47" Type="http://schemas.openxmlformats.org/officeDocument/2006/relationships/diagramData" Target="diagrams/data4.xml"/><Relationship Id="rId50" Type="http://schemas.openxmlformats.org/officeDocument/2006/relationships/diagramColors" Target="diagrams/colors4.xml"/><Relationship Id="rId55" Type="http://schemas.openxmlformats.org/officeDocument/2006/relationships/diagramColors" Target="diagrams/colors5.xml"/><Relationship Id="rId63" Type="http://schemas.openxmlformats.org/officeDocument/2006/relationships/diagramColors" Target="diagrams/colors6.xml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9" Type="http://schemas.openxmlformats.org/officeDocument/2006/relationships/diagramData" Target="diagrams/data3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mailto:ad-habl09@mail.ru" TargetMode="External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chart" Target="charts/chart7.xml"/><Relationship Id="rId40" Type="http://schemas.openxmlformats.org/officeDocument/2006/relationships/chart" Target="charts/chart10.xml"/><Relationship Id="rId45" Type="http://schemas.openxmlformats.org/officeDocument/2006/relationships/chart" Target="charts/chart15.xml"/><Relationship Id="rId53" Type="http://schemas.openxmlformats.org/officeDocument/2006/relationships/diagramLayout" Target="diagrams/layout5.xml"/><Relationship Id="rId58" Type="http://schemas.openxmlformats.org/officeDocument/2006/relationships/chart" Target="charts/chart17.xml"/><Relationship Id="rId66" Type="http://schemas.openxmlformats.org/officeDocument/2006/relationships/hyperlink" Target="https://www.kchr.ru/left_dop_menu/government/" TargetMode="External"/><Relationship Id="rId5" Type="http://schemas.openxmlformats.org/officeDocument/2006/relationships/image" Target="media/image1.png"/><Relationship Id="rId15" Type="http://schemas.openxmlformats.org/officeDocument/2006/relationships/chart" Target="charts/chart1.xml"/><Relationship Id="rId23" Type="http://schemas.openxmlformats.org/officeDocument/2006/relationships/image" Target="media/image8.png"/><Relationship Id="rId28" Type="http://schemas.microsoft.com/office/2007/relationships/diagramDrawing" Target="diagrams/drawing2.xml"/><Relationship Id="rId36" Type="http://schemas.openxmlformats.org/officeDocument/2006/relationships/chart" Target="charts/chart6.xml"/><Relationship Id="rId49" Type="http://schemas.openxmlformats.org/officeDocument/2006/relationships/diagramQuickStyle" Target="diagrams/quickStyle4.xml"/><Relationship Id="rId57" Type="http://schemas.openxmlformats.org/officeDocument/2006/relationships/footer" Target="footer2.xml"/><Relationship Id="rId61" Type="http://schemas.openxmlformats.org/officeDocument/2006/relationships/diagramLayout" Target="diagrams/layout6.xml"/><Relationship Id="rId10" Type="http://schemas.openxmlformats.org/officeDocument/2006/relationships/hyperlink" Target="mailto:ad-habl09@mail.ru" TargetMode="External"/><Relationship Id="rId19" Type="http://schemas.openxmlformats.org/officeDocument/2006/relationships/diagramLayout" Target="diagrams/layout1.xml"/><Relationship Id="rId31" Type="http://schemas.openxmlformats.org/officeDocument/2006/relationships/diagramQuickStyle" Target="diagrams/quickStyle3.xml"/><Relationship Id="rId44" Type="http://schemas.openxmlformats.org/officeDocument/2006/relationships/chart" Target="charts/chart14.xml"/><Relationship Id="rId52" Type="http://schemas.openxmlformats.org/officeDocument/2006/relationships/diagramData" Target="diagrams/data5.xml"/><Relationship Id="rId60" Type="http://schemas.openxmlformats.org/officeDocument/2006/relationships/diagramData" Target="diagrams/data6.xml"/><Relationship Id="rId65" Type="http://schemas.openxmlformats.org/officeDocument/2006/relationships/hyperlink" Target="https://26.rosstat.gov.ru/list_of_municipalities_kc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ad-habl09@mail.ru" TargetMode="External"/><Relationship Id="rId22" Type="http://schemas.microsoft.com/office/2007/relationships/diagramDrawing" Target="diagrams/drawing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chart" Target="charts/chart5.xml"/><Relationship Id="rId43" Type="http://schemas.openxmlformats.org/officeDocument/2006/relationships/chart" Target="charts/chart13.xml"/><Relationship Id="rId48" Type="http://schemas.openxmlformats.org/officeDocument/2006/relationships/diagramLayout" Target="diagrams/layout4.xml"/><Relationship Id="rId56" Type="http://schemas.microsoft.com/office/2007/relationships/diagramDrawing" Target="diagrams/drawing5.xml"/><Relationship Id="rId64" Type="http://schemas.microsoft.com/office/2007/relationships/diagramDrawing" Target="diagrams/drawing6.xm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microsoft.com/office/2007/relationships/diagramDrawing" Target="diagrams/drawing4.xml"/><Relationship Id="rId3" Type="http://schemas.openxmlformats.org/officeDocument/2006/relationships/settings" Target="settings.xml"/><Relationship Id="rId12" Type="http://schemas.openxmlformats.org/officeDocument/2006/relationships/hyperlink" Target="mailto:ad-habl09@mail.ru" TargetMode="External"/><Relationship Id="rId17" Type="http://schemas.openxmlformats.org/officeDocument/2006/relationships/chart" Target="charts/chart3.xm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openxmlformats.org/officeDocument/2006/relationships/chart" Target="charts/chart8.xml"/><Relationship Id="rId46" Type="http://schemas.openxmlformats.org/officeDocument/2006/relationships/chart" Target="charts/chart16.xml"/><Relationship Id="rId59" Type="http://schemas.openxmlformats.org/officeDocument/2006/relationships/image" Target="media/image18.jpeg"/><Relationship Id="rId67" Type="http://schemas.openxmlformats.org/officeDocument/2006/relationships/hyperlink" Target="https://www.kchr.ru/left_dop_menu/federal_authorities_on_kcr/" TargetMode="External"/><Relationship Id="rId20" Type="http://schemas.openxmlformats.org/officeDocument/2006/relationships/diagramQuickStyle" Target="diagrams/quickStyle1.xml"/><Relationship Id="rId41" Type="http://schemas.openxmlformats.org/officeDocument/2006/relationships/chart" Target="charts/chart11.xml"/><Relationship Id="rId54" Type="http://schemas.openxmlformats.org/officeDocument/2006/relationships/diagramQuickStyle" Target="diagrams/quickStyle5.xml"/><Relationship Id="rId62" Type="http://schemas.openxmlformats.org/officeDocument/2006/relationships/diagramQuickStyle" Target="diagrams/quickStyle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9486133402988903"/>
                  <c:y val="-0.21011474958818999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3.3154355780467493E-2"/>
                  <c:y val="-3.893744319111813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3.7974945502915358E-2"/>
                  <c:y val="-4.2038421667879786E-2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75.3</c:v>
                </c:pt>
                <c:pt idx="1">
                  <c:v>0.9</c:v>
                </c:pt>
                <c:pt idx="2">
                  <c:v>0.4</c:v>
                </c:pt>
                <c:pt idx="3">
                  <c:v>21.7</c:v>
                </c:pt>
                <c:pt idx="4">
                  <c:v>0.7000000000000004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1803818887147541"/>
                  <c:y val="-0.17801305022630701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6785500733271647E-2"/>
                  <c:y val="3.9195290217205858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6.695910987745235E-2"/>
                  <c:y val="-4.2755893903354963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9208633093525236"/>
                  <c:y val="4.3859649122807015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8201438848920897"/>
                  <c:y val="0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71.099999999999994</c:v>
                </c:pt>
                <c:pt idx="1">
                  <c:v>22</c:v>
                </c:pt>
                <c:pt idx="2">
                  <c:v>6.9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8705035971223044"/>
          <c:y val="0.17582417582417584"/>
          <c:w val="5.3956834532374098E-2"/>
          <c:h val="8.2417582417582416E-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2699">
              <a:solidFill>
                <a:srgbClr val="000000"/>
              </a:solidFill>
              <a:prstDash val="solid"/>
            </a:ln>
          </c:spPr>
          <c:explosion val="3012"/>
          <c:dPt>
            <c:idx val="0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Sheet1!$B$1:$D$1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пр-во и распределение эл.энергии, газа и воды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71.099999999999994</c:v>
                </c:pt>
                <c:pt idx="1">
                  <c:v>22</c:v>
                </c:pt>
                <c:pt idx="2">
                  <c:v>6.9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3012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пр-во и распределение эл.энергии, газа и воды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explosion val="3012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пр-во и распределение эл.энергии, газа и воды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6330935251798552E-2"/>
          <c:y val="0"/>
          <c:w val="0.87410071942446088"/>
          <c:h val="0.90659340659340715"/>
        </c:manualLayout>
      </c:layou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Виды с/х угодий</a:t>
            </a:r>
          </a:p>
        </c:rich>
      </c:tx>
      <c:layout>
        <c:manualLayout>
          <c:xMode val="edge"/>
          <c:yMode val="edge"/>
          <c:x val="0.66722129783693862"/>
          <c:y val="0.14342629482071728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21963394342762083"/>
          <c:y val="0.1912350597609562"/>
          <c:w val="0.3211314475873544"/>
          <c:h val="0.7689243027888450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99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8.1669524245060646E-2"/>
                  <c:y val="-0.2332461647862548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8.0629173496966737E-3"/>
                  <c:y val="-3.21732716963523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2.4570878256545158E-3"/>
                  <c:y val="-2.3252151639216997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1.4127420176117131E-2"/>
                  <c:y val="-3.0369911230070937E-2"/>
                </c:manualLayout>
              </c:layout>
              <c:dLblPos val="bestFit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пашня</c:v>
                </c:pt>
                <c:pt idx="1">
                  <c:v>залежь</c:v>
                </c:pt>
                <c:pt idx="2">
                  <c:v>пастбища</c:v>
                </c:pt>
                <c:pt idx="3">
                  <c:v>сенокосы</c:v>
                </c:pt>
                <c:pt idx="4">
                  <c:v>многолетние насаждения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75.2</c:v>
                </c:pt>
                <c:pt idx="1">
                  <c:v>1.2</c:v>
                </c:pt>
                <c:pt idx="2">
                  <c:v>18.399999999999999</c:v>
                </c:pt>
                <c:pt idx="3">
                  <c:v>3.4</c:v>
                </c:pt>
                <c:pt idx="4">
                  <c:v>1.8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пашня</c:v>
                </c:pt>
                <c:pt idx="1">
                  <c:v>залежь</c:v>
                </c:pt>
                <c:pt idx="2">
                  <c:v>пастбища</c:v>
                </c:pt>
                <c:pt idx="3">
                  <c:v>сенокосы</c:v>
                </c:pt>
                <c:pt idx="4">
                  <c:v>многолетние насаждения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пашня</c:v>
                </c:pt>
                <c:pt idx="1">
                  <c:v>залежь</c:v>
                </c:pt>
                <c:pt idx="2">
                  <c:v>пастбища</c:v>
                </c:pt>
                <c:pt idx="3">
                  <c:v>сенокосы</c:v>
                </c:pt>
                <c:pt idx="4">
                  <c:v>многолетние насаждения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061564059900255"/>
          <c:y val="0.30677290836653387"/>
          <c:w val="0.31447587354409368"/>
          <c:h val="0.5458167330677286"/>
        </c:manualLayout>
      </c:layout>
      <c:spPr>
        <a:noFill/>
        <a:ln w="12699">
          <a:solidFill>
            <a:srgbClr val="FFFFFF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25E-2"/>
          <c:y val="9.3406593406593477E-2"/>
          <c:w val="0.87500000000000044"/>
          <c:h val="0.8461538461538468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14.9</c:v>
                </c:pt>
                <c:pt idx="1">
                  <c:v>70</c:v>
                </c:pt>
                <c:pt idx="2">
                  <c:v>15.1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25E-2"/>
          <c:y val="9.3406593406593477E-2"/>
          <c:w val="0.87500000000000044"/>
          <c:h val="0.8461538461538468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19</c:v>
                </c:pt>
                <c:pt idx="1">
                  <c:v>47.3</c:v>
                </c:pt>
                <c:pt idx="2">
                  <c:v>33.700000000000003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25E-2"/>
          <c:y val="9.3406593406593477E-2"/>
          <c:w val="0.87500000000000044"/>
          <c:h val="0.8461538461538468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12.6</c:v>
                </c:pt>
                <c:pt idx="1">
                  <c:v>82.8</c:v>
                </c:pt>
                <c:pt idx="2">
                  <c:v>4.5999999999999996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5227272727272818E-2"/>
          <c:y val="0.29166666666666696"/>
          <c:w val="3.9772727272727272E-2"/>
          <c:h val="7.2916666666666727E-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2172"/>
          <c:dPt>
            <c:idx val="0"/>
            <c:spPr>
              <a:solidFill>
                <a:srgbClr val="FF66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c/х организации</c:v>
                </c:pt>
                <c:pt idx="1">
                  <c:v>х-ва населения</c:v>
                </c:pt>
                <c:pt idx="2">
                  <c:v>КФХ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47.4</c:v>
                </c:pt>
                <c:pt idx="1">
                  <c:v>41.6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2172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c/х организации</c:v>
                </c:pt>
                <c:pt idx="1">
                  <c:v>х-ва населения</c:v>
                </c:pt>
                <c:pt idx="2">
                  <c:v>КФХ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explosion val="2172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c/х организации</c:v>
                </c:pt>
                <c:pt idx="1">
                  <c:v>х-ва населения</c:v>
                </c:pt>
                <c:pt idx="2">
                  <c:v>КФХ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8025180007579266E-2"/>
          <c:y val="4.0484326251671407E-2"/>
          <c:w val="0.89919407132931961"/>
          <c:h val="0.6171445550438277"/>
        </c:manualLayout>
      </c:layout>
      <c:spPr>
        <a:solidFill>
          <a:srgbClr val="FFFFFF"/>
        </a:solidFill>
        <a:ln w="25398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Отраслевое распределение объема прямых инвестиций 2022г.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Добыча полезных ископаемых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10</c:v>
                </c:pt>
                <c:pt idx="2">
                  <c:v>5</c:v>
                </c:pt>
                <c:pt idx="3">
                  <c:v>15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2370351487838602"/>
                  <c:y val="-0.15865236272710517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4.2956595353638438E-2"/>
                  <c:y val="-3.4900405251201187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3.7974945502915358E-2"/>
                  <c:y val="-4.2038421667879786E-2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68.5</c:v>
                </c:pt>
                <c:pt idx="1">
                  <c:v>1</c:v>
                </c:pt>
                <c:pt idx="2">
                  <c:v>0.5</c:v>
                </c:pt>
                <c:pt idx="3">
                  <c:v>28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8345323741007213"/>
          <c:y val="0.29032258064516153"/>
          <c:w val="5.755395683453244E-2"/>
          <c:h val="8.6021505376344162E-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68.5</c:v>
                </c:pt>
                <c:pt idx="1">
                  <c:v>1</c:v>
                </c:pt>
                <c:pt idx="2">
                  <c:v>0.5</c:v>
                </c:pt>
                <c:pt idx="3">
                  <c:v>28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2374100719424502E-2"/>
          <c:y val="0"/>
          <c:w val="0.94964028776978482"/>
          <c:h val="0.99462365591397861"/>
        </c:manualLayout>
      </c:layou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9486133402988903"/>
                  <c:y val="-0.21011474958818999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3.3154355780467493E-2"/>
                  <c:y val="-3.893744319111813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3.7974945502915358E-2"/>
                  <c:y val="-4.2038421667879786E-2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75.3</c:v>
                </c:pt>
                <c:pt idx="1">
                  <c:v>0.9</c:v>
                </c:pt>
                <c:pt idx="2">
                  <c:v>0.4</c:v>
                </c:pt>
                <c:pt idx="3">
                  <c:v>21.7</c:v>
                </c:pt>
                <c:pt idx="4">
                  <c:v>0.7000000000000004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2370351487838602"/>
                  <c:y val="-0.15865236272710517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4.2956595353638438E-2"/>
                  <c:y val="-3.4900405251201187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3.7974945502915358E-2"/>
                  <c:y val="-4.2038421667879786E-2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68.5</c:v>
                </c:pt>
                <c:pt idx="1">
                  <c:v>1</c:v>
                </c:pt>
                <c:pt idx="2">
                  <c:v>0.5</c:v>
                </c:pt>
                <c:pt idx="3">
                  <c:v>28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8345323741007213"/>
          <c:y val="0.29032258064516153"/>
          <c:w val="5.755395683453244E-2"/>
          <c:h val="8.6021505376344162E-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68.5</c:v>
                </c:pt>
                <c:pt idx="1">
                  <c:v>1</c:v>
                </c:pt>
                <c:pt idx="2">
                  <c:v>0.5</c:v>
                </c:pt>
                <c:pt idx="3">
                  <c:v>28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390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6"/>
                <c:pt idx="0">
                  <c:v>обрабатывающие пр-ва</c:v>
                </c:pt>
                <c:pt idx="1">
                  <c:v>добыча полезных ископаемых</c:v>
                </c:pt>
                <c:pt idx="2">
                  <c:v>пр-во и распределение эл.энергии, газа и воды</c:v>
                </c:pt>
                <c:pt idx="3">
                  <c:v>сельское х-во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2374100719424502E-2"/>
          <c:y val="0"/>
          <c:w val="0.94964028776978482"/>
          <c:h val="0.99462365591397861"/>
        </c:manualLayout>
      </c:layou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Рапределение предприятий по профилю деятеьности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предприятий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Сельское хозяйство</c:v>
                </c:pt>
                <c:pt idx="1">
                  <c:v>Промшленность</c:v>
                </c:pt>
                <c:pt idx="2">
                  <c:v>Строительство</c:v>
                </c:pt>
                <c:pt idx="3">
                  <c:v>Добыча полезных искпаемых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axId val="205893632"/>
        <c:axId val="205895168"/>
      </c:barChart>
      <c:catAx>
        <c:axId val="205893632"/>
        <c:scaling>
          <c:orientation val="minMax"/>
        </c:scaling>
        <c:axPos val="l"/>
        <c:majorGridlines/>
        <c:majorTickMark val="none"/>
        <c:tickLblPos val="nextTo"/>
        <c:crossAx val="205895168"/>
        <c:crosses val="autoZero"/>
        <c:auto val="1"/>
        <c:lblAlgn val="ctr"/>
        <c:lblOffset val="100"/>
      </c:catAx>
      <c:valAx>
        <c:axId val="205895168"/>
        <c:scaling>
          <c:orientation val="minMax"/>
        </c:scaling>
        <c:axPos val="b"/>
        <c:majorGridlines/>
        <c:numFmt formatCode="General" sourceLinked="1"/>
        <c:tickLblPos val="nextTo"/>
        <c:crossAx val="205893632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8522305515167996E-2"/>
                  <c:y val="-0.2740306648975380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4.0797983660315881E-2"/>
                  <c:y val="-3.8436770481089268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6.2702137502596469E-2"/>
                  <c:y val="-2.8727016708050813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9208633093525236"/>
                  <c:y val="4.3859649122807015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8201438848920897"/>
                  <c:y val="0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98.3</c:v>
                </c:pt>
                <c:pt idx="1">
                  <c:v>1.2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625899280575541"/>
          <c:y val="0.13596491228070176"/>
          <c:w val="0.6582733812949636"/>
          <c:h val="0.8026315789473684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CC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1537898290291751E-2"/>
                  <c:y val="-0.2740306648975380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5.3208218202340951E-2"/>
                  <c:y val="-3.4663523096764605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5.8566729293730413E-2"/>
                  <c:y val="-2.8776422297058037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9208633093525236"/>
                  <c:y val="4.3859649122807015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8201438848920897"/>
                  <c:y val="0"/>
                </c:manualLayout>
              </c:layout>
              <c:dLblPos val="bestFit"/>
              <c:showVal val="1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97.9</c:v>
                </c:pt>
                <c:pt idx="1">
                  <c:v>1.4</c:v>
                </c:pt>
                <c:pt idx="2">
                  <c:v>0.7000000000000004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228C0F-0060-4622-BF36-DDD701E0AC2F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537EA9BA-7AEF-43CA-B4F7-15F8E49D3F29}">
      <dgm:prSet phldrT="[Текст]" custT="1"/>
      <dgm:spPr>
        <a:xfrm>
          <a:off x="2883631" y="2036106"/>
          <a:ext cx="1739265" cy="1231121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Точка Роста</a:t>
          </a:r>
        </a:p>
      </dgm:t>
    </dgm:pt>
    <dgm:pt modelId="{EB75329F-E562-4F9A-BE75-E9FFDA6B82B7}" type="parTrans" cxnId="{BEC9B151-9F49-479F-A16C-66E24AF8837C}">
      <dgm:prSet/>
      <dgm:spPr/>
      <dgm:t>
        <a:bodyPr/>
        <a:lstStyle/>
        <a:p>
          <a:endParaRPr lang="ru-RU"/>
        </a:p>
      </dgm:t>
    </dgm:pt>
    <dgm:pt modelId="{B18321C9-E418-4D66-8F5E-9DCC8BB0D0E3}" type="sibTrans" cxnId="{BEC9B151-9F49-479F-A16C-66E24AF8837C}">
      <dgm:prSet/>
      <dgm:spPr>
        <a:xfrm>
          <a:off x="2464168" y="1525775"/>
          <a:ext cx="2226259" cy="2226259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6280EC8C-6979-4D22-9B04-6DC9A876FC90}">
      <dgm:prSet phldrT="[Текст]" custT="1"/>
      <dgm:spPr>
        <a:xfrm>
          <a:off x="1042806" y="1760199"/>
          <a:ext cx="1977942" cy="1402100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НОШ а. Адыге-Хабль</a:t>
          </a:r>
        </a:p>
      </dgm:t>
    </dgm:pt>
    <dgm:pt modelId="{927B3419-B30E-464A-B5D2-C0118020AD49}" type="parTrans" cxnId="{AE3E5B0D-E4B5-47CC-94F4-5852019B1BEC}">
      <dgm:prSet/>
      <dgm:spPr/>
      <dgm:t>
        <a:bodyPr/>
        <a:lstStyle/>
        <a:p>
          <a:endParaRPr lang="ru-RU"/>
        </a:p>
      </dgm:t>
    </dgm:pt>
    <dgm:pt modelId="{49321169-4EC8-4120-86F8-9007BE3ACDF3}" type="sibTrans" cxnId="{AE3E5B0D-E4B5-47CC-94F4-5852019B1BEC}">
      <dgm:prSet/>
      <dgm:spPr>
        <a:xfrm>
          <a:off x="1372946" y="1095485"/>
          <a:ext cx="1617516" cy="161751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4DDA61D-6845-4183-9650-D12B24C1D366}">
      <dgm:prSet phldrT="[Текст]" custT="1"/>
      <dgm:spPr>
        <a:xfrm rot="20700000">
          <a:off x="2121220" y="29610"/>
          <a:ext cx="2274841" cy="2195716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Школа а. Эрсакон</a:t>
          </a:r>
        </a:p>
      </dgm:t>
    </dgm:pt>
    <dgm:pt modelId="{B4C568B9-5523-41A2-ABAB-4A569C8A5894}" type="parTrans" cxnId="{FF411FF2-C79C-4F44-8FF4-51976B598C1A}">
      <dgm:prSet/>
      <dgm:spPr/>
      <dgm:t>
        <a:bodyPr/>
        <a:lstStyle/>
        <a:p>
          <a:endParaRPr lang="ru-RU"/>
        </a:p>
      </dgm:t>
    </dgm:pt>
    <dgm:pt modelId="{27800438-511A-4C7F-98DC-6A2A8D929883}" type="sibTrans" cxnId="{FF411FF2-C79C-4F44-8FF4-51976B598C1A}">
      <dgm:prSet/>
      <dgm:spPr>
        <a:xfrm>
          <a:off x="2018768" y="231231"/>
          <a:ext cx="1744008" cy="174400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B155B680-01F8-4CDF-8D5E-7CA3CB8B47E3}" type="pres">
      <dgm:prSet presAssocID="{DB228C0F-0060-4622-BF36-DDD701E0AC2F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9187AE94-425F-4E71-B8CA-92D9D8628864}" type="pres">
      <dgm:prSet presAssocID="{537EA9BA-7AEF-43CA-B4F7-15F8E49D3F29}" presName="gear1" presStyleLbl="node1" presStyleIdx="0" presStyleCnt="3" custScaleY="70784" custLinFactNeighborX="15796" custLinFactNeighborY="5540">
        <dgm:presLayoutVars>
          <dgm:chMax val="1"/>
          <dgm:bulletEnabled val="1"/>
        </dgm:presLayoutVars>
      </dgm:prSet>
      <dgm:spPr>
        <a:prstGeom prst="gear9">
          <a:avLst/>
        </a:prstGeom>
      </dgm:spPr>
      <dgm:t>
        <a:bodyPr/>
        <a:lstStyle/>
        <a:p>
          <a:endParaRPr lang="ru-RU"/>
        </a:p>
      </dgm:t>
    </dgm:pt>
    <dgm:pt modelId="{DF05FAA7-15D3-48EF-BDF1-A0D70182FB17}" type="pres">
      <dgm:prSet presAssocID="{537EA9BA-7AEF-43CA-B4F7-15F8E49D3F29}" presName="gear1srcNode" presStyleLbl="node1" presStyleIdx="0" presStyleCnt="3"/>
      <dgm:spPr/>
      <dgm:t>
        <a:bodyPr/>
        <a:lstStyle/>
        <a:p>
          <a:endParaRPr lang="ru-RU"/>
        </a:p>
      </dgm:t>
    </dgm:pt>
    <dgm:pt modelId="{340461C6-61FC-4384-8163-4D4F37D256F4}" type="pres">
      <dgm:prSet presAssocID="{537EA9BA-7AEF-43CA-B4F7-15F8E49D3F29}" presName="gear1dstNode" presStyleLbl="node1" presStyleIdx="0" presStyleCnt="3"/>
      <dgm:spPr/>
      <dgm:t>
        <a:bodyPr/>
        <a:lstStyle/>
        <a:p>
          <a:endParaRPr lang="ru-RU"/>
        </a:p>
      </dgm:t>
    </dgm:pt>
    <dgm:pt modelId="{08CD900B-EA38-4062-B9C1-1DCD58CCE4B9}" type="pres">
      <dgm:prSet presAssocID="{6280EC8C-6979-4D22-9B04-6DC9A876FC90}" presName="gear2" presStyleLbl="node1" presStyleIdx="1" presStyleCnt="3" custScaleX="156369" custScaleY="110845" custLinFactNeighborX="-15625" custLinFactNeighborY="43898">
        <dgm:presLayoutVars>
          <dgm:chMax val="1"/>
          <dgm:bulletEnabled val="1"/>
        </dgm:presLayoutVars>
      </dgm:prSet>
      <dgm:spPr>
        <a:prstGeom prst="gear6">
          <a:avLst/>
        </a:prstGeom>
      </dgm:spPr>
      <dgm:t>
        <a:bodyPr/>
        <a:lstStyle/>
        <a:p>
          <a:endParaRPr lang="ru-RU"/>
        </a:p>
      </dgm:t>
    </dgm:pt>
    <dgm:pt modelId="{0B61A6F7-06C9-4D65-9DB1-75E13C26D77F}" type="pres">
      <dgm:prSet presAssocID="{6280EC8C-6979-4D22-9B04-6DC9A876FC90}" presName="gear2srcNode" presStyleLbl="node1" presStyleIdx="1" presStyleCnt="3"/>
      <dgm:spPr/>
      <dgm:t>
        <a:bodyPr/>
        <a:lstStyle/>
        <a:p>
          <a:endParaRPr lang="ru-RU"/>
        </a:p>
      </dgm:t>
    </dgm:pt>
    <dgm:pt modelId="{FDF518F3-CF72-4453-AD2C-889099EEB7C1}" type="pres">
      <dgm:prSet presAssocID="{6280EC8C-6979-4D22-9B04-6DC9A876FC90}" presName="gear2dstNode" presStyleLbl="node1" presStyleIdx="1" presStyleCnt="3"/>
      <dgm:spPr/>
      <dgm:t>
        <a:bodyPr/>
        <a:lstStyle/>
        <a:p>
          <a:endParaRPr lang="ru-RU"/>
        </a:p>
      </dgm:t>
    </dgm:pt>
    <dgm:pt modelId="{DB1C000A-3BF0-43EC-B4E1-1134BEDED0E3}" type="pres">
      <dgm:prSet presAssocID="{F4DDA61D-6845-4183-9650-D12B24C1D366}" presName="gear3" presStyleLbl="node1" presStyleIdx="2" presStyleCnt="3" custScaleX="182200" custScaleY="143692" custLinFactNeighborX="21972" custLinFactNeighborY="627"/>
      <dgm:spPr>
        <a:prstGeom prst="gear6">
          <a:avLst/>
        </a:prstGeom>
      </dgm:spPr>
      <dgm:t>
        <a:bodyPr/>
        <a:lstStyle/>
        <a:p>
          <a:endParaRPr lang="ru-RU"/>
        </a:p>
      </dgm:t>
    </dgm:pt>
    <dgm:pt modelId="{5731053F-E75F-4246-820C-D1AACAEEE813}" type="pres">
      <dgm:prSet presAssocID="{F4DDA61D-6845-4183-9650-D12B24C1D366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466B64-2878-40DD-AAA2-075D15D92E65}" type="pres">
      <dgm:prSet presAssocID="{F4DDA61D-6845-4183-9650-D12B24C1D366}" presName="gear3srcNode" presStyleLbl="node1" presStyleIdx="2" presStyleCnt="3"/>
      <dgm:spPr/>
      <dgm:t>
        <a:bodyPr/>
        <a:lstStyle/>
        <a:p>
          <a:endParaRPr lang="ru-RU"/>
        </a:p>
      </dgm:t>
    </dgm:pt>
    <dgm:pt modelId="{1208B971-18E8-4ACC-8BCA-BC178BB7A5A1}" type="pres">
      <dgm:prSet presAssocID="{F4DDA61D-6845-4183-9650-D12B24C1D366}" presName="gear3dstNode" presStyleLbl="node1" presStyleIdx="2" presStyleCnt="3"/>
      <dgm:spPr/>
      <dgm:t>
        <a:bodyPr/>
        <a:lstStyle/>
        <a:p>
          <a:endParaRPr lang="ru-RU"/>
        </a:p>
      </dgm:t>
    </dgm:pt>
    <dgm:pt modelId="{E659E0B3-1EAF-4963-B867-38C2B3F76CA1}" type="pres">
      <dgm:prSet presAssocID="{B18321C9-E418-4D66-8F5E-9DCC8BB0D0E3}" presName="connector1" presStyleLbl="sibTrans2D1" presStyleIdx="0" presStyleCnt="3"/>
      <dgm:spPr>
        <a:prstGeom prst="circularArrow">
          <a:avLst>
            <a:gd name="adj1" fmla="val 4688"/>
            <a:gd name="adj2" fmla="val 299029"/>
            <a:gd name="adj3" fmla="val 2485229"/>
            <a:gd name="adj4" fmla="val 15929606"/>
            <a:gd name="adj5" fmla="val 5469"/>
          </a:avLst>
        </a:prstGeom>
      </dgm:spPr>
      <dgm:t>
        <a:bodyPr/>
        <a:lstStyle/>
        <a:p>
          <a:endParaRPr lang="ru-RU"/>
        </a:p>
      </dgm:t>
    </dgm:pt>
    <dgm:pt modelId="{BCBEC171-DB30-4BE1-A055-060A9511CA55}" type="pres">
      <dgm:prSet presAssocID="{49321169-4EC8-4120-86F8-9007BE3ACDF3}" presName="connector2" presStyleLbl="sibTrans2D1" presStyleIdx="1" presStyleCnt="3"/>
      <dgm:spPr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</dgm:spPr>
      <dgm:t>
        <a:bodyPr/>
        <a:lstStyle/>
        <a:p>
          <a:endParaRPr lang="ru-RU"/>
        </a:p>
      </dgm:t>
    </dgm:pt>
    <dgm:pt modelId="{F42EE362-6E17-416B-82CE-EC07C13CD1D6}" type="pres">
      <dgm:prSet presAssocID="{27800438-511A-4C7F-98DC-6A2A8D929883}" presName="connector3" presStyleLbl="sibTrans2D1" presStyleIdx="2" presStyleCnt="3"/>
      <dgm:spPr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</dgm:spPr>
      <dgm:t>
        <a:bodyPr/>
        <a:lstStyle/>
        <a:p>
          <a:endParaRPr lang="ru-RU"/>
        </a:p>
      </dgm:t>
    </dgm:pt>
  </dgm:ptLst>
  <dgm:cxnLst>
    <dgm:cxn modelId="{2E6CCAB4-1A45-428E-8FBE-6C5C3907A4E8}" type="presOf" srcId="{537EA9BA-7AEF-43CA-B4F7-15F8E49D3F29}" destId="{9187AE94-425F-4E71-B8CA-92D9D8628864}" srcOrd="0" destOrd="0" presId="urn:microsoft.com/office/officeart/2005/8/layout/gear1"/>
    <dgm:cxn modelId="{756A5DD5-ED60-48E2-A052-4280A719AD76}" type="presOf" srcId="{6280EC8C-6979-4D22-9B04-6DC9A876FC90}" destId="{0B61A6F7-06C9-4D65-9DB1-75E13C26D77F}" srcOrd="1" destOrd="0" presId="urn:microsoft.com/office/officeart/2005/8/layout/gear1"/>
    <dgm:cxn modelId="{D64CE15F-CE40-468A-B1F7-72588EDC6E42}" type="presOf" srcId="{6280EC8C-6979-4D22-9B04-6DC9A876FC90}" destId="{FDF518F3-CF72-4453-AD2C-889099EEB7C1}" srcOrd="2" destOrd="0" presId="urn:microsoft.com/office/officeart/2005/8/layout/gear1"/>
    <dgm:cxn modelId="{CA4DC60A-8E0F-4F69-A3E7-FEADC049FF54}" type="presOf" srcId="{537EA9BA-7AEF-43CA-B4F7-15F8E49D3F29}" destId="{DF05FAA7-15D3-48EF-BDF1-A0D70182FB17}" srcOrd="1" destOrd="0" presId="urn:microsoft.com/office/officeart/2005/8/layout/gear1"/>
    <dgm:cxn modelId="{3D610661-1781-4E4D-844D-476C9DF5D3D1}" type="presOf" srcId="{537EA9BA-7AEF-43CA-B4F7-15F8E49D3F29}" destId="{340461C6-61FC-4384-8163-4D4F37D256F4}" srcOrd="2" destOrd="0" presId="urn:microsoft.com/office/officeart/2005/8/layout/gear1"/>
    <dgm:cxn modelId="{AAA5FAE3-4600-4BB7-B494-3AF39FB1DAFB}" type="presOf" srcId="{49321169-4EC8-4120-86F8-9007BE3ACDF3}" destId="{BCBEC171-DB30-4BE1-A055-060A9511CA55}" srcOrd="0" destOrd="0" presId="urn:microsoft.com/office/officeart/2005/8/layout/gear1"/>
    <dgm:cxn modelId="{AD7AED64-0FBB-4862-8D08-F11C2241F7F4}" type="presOf" srcId="{F4DDA61D-6845-4183-9650-D12B24C1D366}" destId="{1208B971-18E8-4ACC-8BCA-BC178BB7A5A1}" srcOrd="3" destOrd="0" presId="urn:microsoft.com/office/officeart/2005/8/layout/gear1"/>
    <dgm:cxn modelId="{32187A17-744E-434E-AA79-FD168F4AB860}" type="presOf" srcId="{B18321C9-E418-4D66-8F5E-9DCC8BB0D0E3}" destId="{E659E0B3-1EAF-4963-B867-38C2B3F76CA1}" srcOrd="0" destOrd="0" presId="urn:microsoft.com/office/officeart/2005/8/layout/gear1"/>
    <dgm:cxn modelId="{9392CD28-1A5B-4D88-877C-EEA9A39B61B1}" type="presOf" srcId="{27800438-511A-4C7F-98DC-6A2A8D929883}" destId="{F42EE362-6E17-416B-82CE-EC07C13CD1D6}" srcOrd="0" destOrd="0" presId="urn:microsoft.com/office/officeart/2005/8/layout/gear1"/>
    <dgm:cxn modelId="{4EA1B0DE-A35D-4947-B2C9-33A5F9381B79}" type="presOf" srcId="{F4DDA61D-6845-4183-9650-D12B24C1D366}" destId="{5731053F-E75F-4246-820C-D1AACAEEE813}" srcOrd="1" destOrd="0" presId="urn:microsoft.com/office/officeart/2005/8/layout/gear1"/>
    <dgm:cxn modelId="{FF411FF2-C79C-4F44-8FF4-51976B598C1A}" srcId="{DB228C0F-0060-4622-BF36-DDD701E0AC2F}" destId="{F4DDA61D-6845-4183-9650-D12B24C1D366}" srcOrd="2" destOrd="0" parTransId="{B4C568B9-5523-41A2-ABAB-4A569C8A5894}" sibTransId="{27800438-511A-4C7F-98DC-6A2A8D929883}"/>
    <dgm:cxn modelId="{BEC9B151-9F49-479F-A16C-66E24AF8837C}" srcId="{DB228C0F-0060-4622-BF36-DDD701E0AC2F}" destId="{537EA9BA-7AEF-43CA-B4F7-15F8E49D3F29}" srcOrd="0" destOrd="0" parTransId="{EB75329F-E562-4F9A-BE75-E9FFDA6B82B7}" sibTransId="{B18321C9-E418-4D66-8F5E-9DCC8BB0D0E3}"/>
    <dgm:cxn modelId="{5D64286D-2B99-4DFE-BC09-5CC47E712144}" type="presOf" srcId="{DB228C0F-0060-4622-BF36-DDD701E0AC2F}" destId="{B155B680-01F8-4CDF-8D5E-7CA3CB8B47E3}" srcOrd="0" destOrd="0" presId="urn:microsoft.com/office/officeart/2005/8/layout/gear1"/>
    <dgm:cxn modelId="{AE3E5B0D-E4B5-47CC-94F4-5852019B1BEC}" srcId="{DB228C0F-0060-4622-BF36-DDD701E0AC2F}" destId="{6280EC8C-6979-4D22-9B04-6DC9A876FC90}" srcOrd="1" destOrd="0" parTransId="{927B3419-B30E-464A-B5D2-C0118020AD49}" sibTransId="{49321169-4EC8-4120-86F8-9007BE3ACDF3}"/>
    <dgm:cxn modelId="{37602581-9151-41AA-B531-E10EF832C048}" type="presOf" srcId="{F4DDA61D-6845-4183-9650-D12B24C1D366}" destId="{44466B64-2878-40DD-AAA2-075D15D92E65}" srcOrd="2" destOrd="0" presId="urn:microsoft.com/office/officeart/2005/8/layout/gear1"/>
    <dgm:cxn modelId="{EA069517-C95A-4E76-8444-118E6EF8CDDA}" type="presOf" srcId="{6280EC8C-6979-4D22-9B04-6DC9A876FC90}" destId="{08CD900B-EA38-4062-B9C1-1DCD58CCE4B9}" srcOrd="0" destOrd="0" presId="urn:microsoft.com/office/officeart/2005/8/layout/gear1"/>
    <dgm:cxn modelId="{9D353513-62E2-441A-9C71-D7CBDFC83AEC}" type="presOf" srcId="{F4DDA61D-6845-4183-9650-D12B24C1D366}" destId="{DB1C000A-3BF0-43EC-B4E1-1134BEDED0E3}" srcOrd="0" destOrd="0" presId="urn:microsoft.com/office/officeart/2005/8/layout/gear1"/>
    <dgm:cxn modelId="{A20898AF-3F49-4883-B4F1-18F9C2923B9F}" type="presParOf" srcId="{B155B680-01F8-4CDF-8D5E-7CA3CB8B47E3}" destId="{9187AE94-425F-4E71-B8CA-92D9D8628864}" srcOrd="0" destOrd="0" presId="urn:microsoft.com/office/officeart/2005/8/layout/gear1"/>
    <dgm:cxn modelId="{054A940A-7F6C-4B69-85F6-A5BCD33166B2}" type="presParOf" srcId="{B155B680-01F8-4CDF-8D5E-7CA3CB8B47E3}" destId="{DF05FAA7-15D3-48EF-BDF1-A0D70182FB17}" srcOrd="1" destOrd="0" presId="urn:microsoft.com/office/officeart/2005/8/layout/gear1"/>
    <dgm:cxn modelId="{6B63E06F-9EF0-4E47-8190-D6D316F3643A}" type="presParOf" srcId="{B155B680-01F8-4CDF-8D5E-7CA3CB8B47E3}" destId="{340461C6-61FC-4384-8163-4D4F37D256F4}" srcOrd="2" destOrd="0" presId="urn:microsoft.com/office/officeart/2005/8/layout/gear1"/>
    <dgm:cxn modelId="{8A6985CC-0E91-4B30-802A-108C83761F31}" type="presParOf" srcId="{B155B680-01F8-4CDF-8D5E-7CA3CB8B47E3}" destId="{08CD900B-EA38-4062-B9C1-1DCD58CCE4B9}" srcOrd="3" destOrd="0" presId="urn:microsoft.com/office/officeart/2005/8/layout/gear1"/>
    <dgm:cxn modelId="{50F5AAD8-C208-4622-92D4-03967619C6F6}" type="presParOf" srcId="{B155B680-01F8-4CDF-8D5E-7CA3CB8B47E3}" destId="{0B61A6F7-06C9-4D65-9DB1-75E13C26D77F}" srcOrd="4" destOrd="0" presId="urn:microsoft.com/office/officeart/2005/8/layout/gear1"/>
    <dgm:cxn modelId="{7B8FC1BD-D7ED-4AA2-9AF3-A93F4084A27A}" type="presParOf" srcId="{B155B680-01F8-4CDF-8D5E-7CA3CB8B47E3}" destId="{FDF518F3-CF72-4453-AD2C-889099EEB7C1}" srcOrd="5" destOrd="0" presId="urn:microsoft.com/office/officeart/2005/8/layout/gear1"/>
    <dgm:cxn modelId="{3D747818-72B9-4DBB-961D-00EB97223611}" type="presParOf" srcId="{B155B680-01F8-4CDF-8D5E-7CA3CB8B47E3}" destId="{DB1C000A-3BF0-43EC-B4E1-1134BEDED0E3}" srcOrd="6" destOrd="0" presId="urn:microsoft.com/office/officeart/2005/8/layout/gear1"/>
    <dgm:cxn modelId="{6A437A85-2FDD-4112-8717-54E27F2A2758}" type="presParOf" srcId="{B155B680-01F8-4CDF-8D5E-7CA3CB8B47E3}" destId="{5731053F-E75F-4246-820C-D1AACAEEE813}" srcOrd="7" destOrd="0" presId="urn:microsoft.com/office/officeart/2005/8/layout/gear1"/>
    <dgm:cxn modelId="{EA6FD98A-BCA2-45FE-9917-FA0B11969231}" type="presParOf" srcId="{B155B680-01F8-4CDF-8D5E-7CA3CB8B47E3}" destId="{44466B64-2878-40DD-AAA2-075D15D92E65}" srcOrd="8" destOrd="0" presId="urn:microsoft.com/office/officeart/2005/8/layout/gear1"/>
    <dgm:cxn modelId="{2D78EE80-75B0-4B89-BE88-93EA8819C18B}" type="presParOf" srcId="{B155B680-01F8-4CDF-8D5E-7CA3CB8B47E3}" destId="{1208B971-18E8-4ACC-8BCA-BC178BB7A5A1}" srcOrd="9" destOrd="0" presId="urn:microsoft.com/office/officeart/2005/8/layout/gear1"/>
    <dgm:cxn modelId="{F0BEDCC4-B0DA-40E8-9647-E306849D958D}" type="presParOf" srcId="{B155B680-01F8-4CDF-8D5E-7CA3CB8B47E3}" destId="{E659E0B3-1EAF-4963-B867-38C2B3F76CA1}" srcOrd="10" destOrd="0" presId="urn:microsoft.com/office/officeart/2005/8/layout/gear1"/>
    <dgm:cxn modelId="{DA340613-4E56-4BDB-9D1F-92D2AF969739}" type="presParOf" srcId="{B155B680-01F8-4CDF-8D5E-7CA3CB8B47E3}" destId="{BCBEC171-DB30-4BE1-A055-060A9511CA55}" srcOrd="11" destOrd="0" presId="urn:microsoft.com/office/officeart/2005/8/layout/gear1"/>
    <dgm:cxn modelId="{15E3FEDE-C5D4-4507-ADA0-BFEA8169DE6C}" type="presParOf" srcId="{B155B680-01F8-4CDF-8D5E-7CA3CB8B47E3}" destId="{F42EE362-6E17-416B-82CE-EC07C13CD1D6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044593-451D-45CB-BF3B-8164C4A8468C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D152690-95C9-45DE-9F4E-C0A42D5B4C4B}">
      <dgm:prSet phldrT="[Текст]" custT="1"/>
      <dgm:spPr>
        <a:xfrm>
          <a:off x="1401003" y="1989048"/>
          <a:ext cx="1404995" cy="121135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Чемпионы-призеры всероссийских турниров по вольной борьбе</a:t>
          </a:r>
        </a:p>
      </dgm:t>
    </dgm:pt>
    <dgm:pt modelId="{D14B7902-6D43-4AA3-A889-60E0AF582EF1}" type="parTrans" cxnId="{700D6F14-891F-48B5-BEB6-41A5E25B91A1}">
      <dgm:prSet/>
      <dgm:spPr/>
      <dgm:t>
        <a:bodyPr/>
        <a:lstStyle/>
        <a:p>
          <a:endParaRPr lang="ru-RU"/>
        </a:p>
      </dgm:t>
    </dgm:pt>
    <dgm:pt modelId="{2DADEF6D-4B4F-470F-BCBA-C5F62A697E0C}" type="sibTrans" cxnId="{700D6F14-891F-48B5-BEB6-41A5E25B91A1}">
      <dgm:prSet/>
      <dgm:spPr>
        <a:xfrm>
          <a:off x="200007" y="1338407"/>
          <a:ext cx="1404995" cy="1211351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A66BE8E-F08C-437A-899A-96B03723B4E2}">
      <dgm:prSet phldrT="[Текст]" custT="1"/>
      <dgm:spPr>
        <a:xfrm>
          <a:off x="2598000" y="1344792"/>
          <a:ext cx="1404995" cy="121135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Призеры первенства России -воспитанники бокс клуба им. С.Э. Дерева</a:t>
          </a:r>
        </a:p>
      </dgm:t>
    </dgm:pt>
    <dgm:pt modelId="{D74D611E-D1E5-4477-983B-E5E4EACE4EFB}" type="parTrans" cxnId="{4DA156FE-D61B-4170-A737-A3C76012FE28}">
      <dgm:prSet/>
      <dgm:spPr/>
      <dgm:t>
        <a:bodyPr/>
        <a:lstStyle/>
        <a:p>
          <a:endParaRPr lang="ru-RU"/>
        </a:p>
      </dgm:t>
    </dgm:pt>
    <dgm:pt modelId="{40799BBD-A53D-4BDD-8695-E0A351417C75}" type="sibTrans" cxnId="{4DA156FE-D61B-4170-A737-A3C76012FE28}">
      <dgm:prSet/>
      <dgm:spPr>
        <a:xfrm>
          <a:off x="3794996" y="1989048"/>
          <a:ext cx="1404995" cy="1211351"/>
        </a:xfr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71A964B-3FE9-4D39-8196-0B1F50350A12}">
      <dgm:prSet phldrT="[Текст]" custT="1"/>
      <dgm:spPr>
        <a:xfrm>
          <a:off x="1309264" y="612716"/>
          <a:ext cx="1505354" cy="130960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Неоднократные призеры всеероссийских  соревнований по мини-футболу "Адыг-РР"</a:t>
          </a:r>
        </a:p>
      </dgm:t>
    </dgm:pt>
    <dgm:pt modelId="{624283DC-DB9A-42AB-88E7-EC12F60391A2}" type="parTrans" cxnId="{068AAF32-2D41-4EF6-96F6-A9C9FA6DEE08}">
      <dgm:prSet/>
      <dgm:spPr/>
      <dgm:t>
        <a:bodyPr/>
        <a:lstStyle/>
        <a:p>
          <a:endParaRPr lang="ru-RU"/>
        </a:p>
      </dgm:t>
    </dgm:pt>
    <dgm:pt modelId="{115C1AF8-FFF4-4B0B-B7D1-946DFA0D3B9A}" type="sibTrans" cxnId="{068AAF32-2D41-4EF6-96F6-A9C9FA6DEE08}">
      <dgm:prSet/>
      <dgm:spPr>
        <a:xfrm>
          <a:off x="2598000" y="0"/>
          <a:ext cx="1404995" cy="1211351"/>
        </a:xfr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6812C9F-03F3-4CEF-8821-EAEFA9E5ABB4}" type="pres">
      <dgm:prSet presAssocID="{BE044593-451D-45CB-BF3B-8164C4A8468C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80BBF91E-AB84-422D-B356-01382BD6CDFD}" type="pres">
      <dgm:prSet presAssocID="{7D152690-95C9-45DE-9F4E-C0A42D5B4C4B}" presName="text1" presStyleCnt="0"/>
      <dgm:spPr/>
    </dgm:pt>
    <dgm:pt modelId="{7C8610F4-476D-4F50-89C1-7CB2464F327E}" type="pres">
      <dgm:prSet presAssocID="{7D152690-95C9-45DE-9F4E-C0A42D5B4C4B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5EFD647E-FEE9-409C-9532-E8C0EADC3773}" type="pres">
      <dgm:prSet presAssocID="{7D152690-95C9-45DE-9F4E-C0A42D5B4C4B}" presName="textaccent1" presStyleCnt="0"/>
      <dgm:spPr/>
    </dgm:pt>
    <dgm:pt modelId="{34B21F50-22E0-4200-90BF-8B6599F1A386}" type="pres">
      <dgm:prSet presAssocID="{7D152690-95C9-45DE-9F4E-C0A42D5B4C4B}" presName="accentRepeatNode" presStyleLbl="solidAlignAcc1" presStyleIdx="0" presStyleCnt="6"/>
      <dgm:spPr>
        <a:xfrm>
          <a:off x="1437503" y="252383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8D5240A-C249-4E1F-AF8B-9B7EB65AB427}" type="pres">
      <dgm:prSet presAssocID="{2DADEF6D-4B4F-470F-BCBA-C5F62A697E0C}" presName="image1" presStyleCnt="0"/>
      <dgm:spPr/>
    </dgm:pt>
    <dgm:pt modelId="{53A43E4C-6785-40F3-91D3-36E9B11B4A91}" type="pres">
      <dgm:prSet presAssocID="{2DADEF6D-4B4F-470F-BCBA-C5F62A697E0C}" presName="imageRepeatNode" presStyleLbl="alignAcc1" presStyleIdx="0" presStyleCnt="3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EAC0B096-6508-437C-81B9-152B9F4B4739}" type="pres">
      <dgm:prSet presAssocID="{2DADEF6D-4B4F-470F-BCBA-C5F62A697E0C}" presName="imageaccent1" presStyleCnt="0"/>
      <dgm:spPr/>
    </dgm:pt>
    <dgm:pt modelId="{F33692D5-1F26-4172-960A-12B12E9CE156}" type="pres">
      <dgm:prSet presAssocID="{2DADEF6D-4B4F-470F-BCBA-C5F62A697E0C}" presName="accentRepeatNode" presStyleLbl="solidAlignAcc1" presStyleIdx="1" presStyleCnt="6"/>
      <dgm:spPr>
        <a:xfrm>
          <a:off x="1156504" y="2389738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BE067C3-E180-4672-9841-8CC249F3D9F9}" type="pres">
      <dgm:prSet presAssocID="{AA66BE8E-F08C-437A-899A-96B03723B4E2}" presName="text2" presStyleCnt="0"/>
      <dgm:spPr/>
    </dgm:pt>
    <dgm:pt modelId="{2FB26282-0BEC-4C7E-88D5-5C993D213A9D}" type="pres">
      <dgm:prSet presAssocID="{AA66BE8E-F08C-437A-899A-96B03723B4E2}" presName="textRepeatNode" presStyleLbl="alignNode1" presStyleIdx="1" presStyleCnt="3" custLinFactNeighborY="171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7744475C-27C1-4CD5-8C20-FE6BB29294E4}" type="pres">
      <dgm:prSet presAssocID="{AA66BE8E-F08C-437A-899A-96B03723B4E2}" presName="textaccent2" presStyleCnt="0"/>
      <dgm:spPr/>
    </dgm:pt>
    <dgm:pt modelId="{40A0B801-0C80-4142-9201-C6052C04EECE}" type="pres">
      <dgm:prSet presAssocID="{AA66BE8E-F08C-437A-899A-96B03723B4E2}" presName="accentRepeatNode" presStyleLbl="solidAlignAcc1" presStyleIdx="2" presStyleCnt="6"/>
      <dgm:spPr>
        <a:xfrm>
          <a:off x="3558497" y="2374056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0A7B01E-3EE9-4C6F-B57A-EFB615DA629E}" type="pres">
      <dgm:prSet presAssocID="{40799BBD-A53D-4BDD-8695-E0A351417C75}" presName="image2" presStyleCnt="0"/>
      <dgm:spPr/>
    </dgm:pt>
    <dgm:pt modelId="{35096FEC-307F-4585-9612-09BB93DCDE96}" type="pres">
      <dgm:prSet presAssocID="{40799BBD-A53D-4BDD-8695-E0A351417C75}" presName="imageRepeatNode" presStyleLbl="alignAcc1" presStyleIdx="1" presStyleCnt="3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505CE2F6-2BAD-4B45-A07C-72E1DE2403F8}" type="pres">
      <dgm:prSet presAssocID="{40799BBD-A53D-4BDD-8695-E0A351417C75}" presName="imageaccent2" presStyleCnt="0"/>
      <dgm:spPr/>
    </dgm:pt>
    <dgm:pt modelId="{066408FE-C8D6-4186-8DC2-B5F9BA541224}" type="pres">
      <dgm:prSet presAssocID="{40799BBD-A53D-4BDD-8695-E0A351417C75}" presName="accentRepeatNode" presStyleLbl="solidAlignAcc1" presStyleIdx="3" presStyleCnt="6"/>
      <dgm:spPr>
        <a:xfrm>
          <a:off x="3831496" y="252383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89C3B75-F7B7-41A2-A351-325C00498CD8}" type="pres">
      <dgm:prSet presAssocID="{271A964B-3FE9-4D39-8196-0B1F50350A12}" presName="text3" presStyleCnt="0"/>
      <dgm:spPr/>
    </dgm:pt>
    <dgm:pt modelId="{73C65098-5F24-4650-9432-3E52A771C26C}" type="pres">
      <dgm:prSet presAssocID="{271A964B-3FE9-4D39-8196-0B1F50350A12}" presName="textRepeatNode" presStyleLbl="alignNode1" presStyleIdx="2" presStyleCnt="3" custScaleX="107143" custScaleY="108111" custLinFactNeighborX="-2958" custLinFactNeighborY="0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347B7FFE-390F-473C-A4E1-09ADCA3EAA58}" type="pres">
      <dgm:prSet presAssocID="{271A964B-3FE9-4D39-8196-0B1F50350A12}" presName="textaccent3" presStyleCnt="0"/>
      <dgm:spPr/>
    </dgm:pt>
    <dgm:pt modelId="{59A6C73D-0727-4AB9-845E-C265FD11AC75}" type="pres">
      <dgm:prSet presAssocID="{271A964B-3FE9-4D39-8196-0B1F50350A12}" presName="accentRepeatNode" presStyleLbl="solidAlignAcc1" presStyleIdx="4" presStyleCnt="6"/>
      <dgm:spPr>
        <a:xfrm>
          <a:off x="2353501" y="68808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70E3CB9-EAE4-4947-BC68-0EEFA02B2A4D}" type="pres">
      <dgm:prSet presAssocID="{115C1AF8-FFF4-4B0B-B7D1-946DFA0D3B9A}" presName="image3" presStyleCnt="0"/>
      <dgm:spPr/>
    </dgm:pt>
    <dgm:pt modelId="{67866D1D-5252-4895-B8E4-FF812440621A}" type="pres">
      <dgm:prSet presAssocID="{115C1AF8-FFF4-4B0B-B7D1-946DFA0D3B9A}" presName="imageRepeatNode" presStyleLbl="alignAcc1" presStyleIdx="2" presStyleCnt="3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48C2EA30-16B3-417F-8AA5-00E42A8C0E45}" type="pres">
      <dgm:prSet presAssocID="{115C1AF8-FFF4-4B0B-B7D1-946DFA0D3B9A}" presName="imageaccent3" presStyleCnt="0"/>
      <dgm:spPr/>
    </dgm:pt>
    <dgm:pt modelId="{B8DBFF90-4ECF-4F24-BE16-CF8B4340393E}" type="pres">
      <dgm:prSet presAssocID="{115C1AF8-FFF4-4B0B-B7D1-946DFA0D3B9A}" presName="accentRepeatNode" presStyleLbl="solidAlignAcc1" presStyleIdx="5" presStyleCnt="6"/>
      <dgm:spPr>
        <a:xfrm>
          <a:off x="2639500" y="531906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</dgm:ptLst>
  <dgm:cxnLst>
    <dgm:cxn modelId="{1373014C-AF97-42E6-859A-21423E17C302}" type="presOf" srcId="{40799BBD-A53D-4BDD-8695-E0A351417C75}" destId="{35096FEC-307F-4585-9612-09BB93DCDE96}" srcOrd="0" destOrd="0" presId="urn:microsoft.com/office/officeart/2008/layout/HexagonCluster"/>
    <dgm:cxn modelId="{1D9561EA-B733-4886-98AD-0BF95E47683E}" type="presOf" srcId="{AA66BE8E-F08C-437A-899A-96B03723B4E2}" destId="{2FB26282-0BEC-4C7E-88D5-5C993D213A9D}" srcOrd="0" destOrd="0" presId="urn:microsoft.com/office/officeart/2008/layout/HexagonCluster"/>
    <dgm:cxn modelId="{BD0AD92B-CC99-471F-8B20-98827E52CB60}" type="presOf" srcId="{115C1AF8-FFF4-4B0B-B7D1-946DFA0D3B9A}" destId="{67866D1D-5252-4895-B8E4-FF812440621A}" srcOrd="0" destOrd="0" presId="urn:microsoft.com/office/officeart/2008/layout/HexagonCluster"/>
    <dgm:cxn modelId="{89B0F050-E3EC-42A9-A637-66B96A072182}" type="presOf" srcId="{271A964B-3FE9-4D39-8196-0B1F50350A12}" destId="{73C65098-5F24-4650-9432-3E52A771C26C}" srcOrd="0" destOrd="0" presId="urn:microsoft.com/office/officeart/2008/layout/HexagonCluster"/>
    <dgm:cxn modelId="{9339B2E5-5B96-496F-94F6-27D8FE80DE7B}" type="presOf" srcId="{2DADEF6D-4B4F-470F-BCBA-C5F62A697E0C}" destId="{53A43E4C-6785-40F3-91D3-36E9B11B4A91}" srcOrd="0" destOrd="0" presId="urn:microsoft.com/office/officeart/2008/layout/HexagonCluster"/>
    <dgm:cxn modelId="{D125EA93-4514-41AF-80AE-40A4D67BB0BB}" type="presOf" srcId="{7D152690-95C9-45DE-9F4E-C0A42D5B4C4B}" destId="{7C8610F4-476D-4F50-89C1-7CB2464F327E}" srcOrd="0" destOrd="0" presId="urn:microsoft.com/office/officeart/2008/layout/HexagonCluster"/>
    <dgm:cxn modelId="{068AAF32-2D41-4EF6-96F6-A9C9FA6DEE08}" srcId="{BE044593-451D-45CB-BF3B-8164C4A8468C}" destId="{271A964B-3FE9-4D39-8196-0B1F50350A12}" srcOrd="2" destOrd="0" parTransId="{624283DC-DB9A-42AB-88E7-EC12F60391A2}" sibTransId="{115C1AF8-FFF4-4B0B-B7D1-946DFA0D3B9A}"/>
    <dgm:cxn modelId="{19FEB3F4-A188-49D0-9BFB-D4A67CF04C69}" type="presOf" srcId="{BE044593-451D-45CB-BF3B-8164C4A8468C}" destId="{B6812C9F-03F3-4CEF-8821-EAEFA9E5ABB4}" srcOrd="0" destOrd="0" presId="urn:microsoft.com/office/officeart/2008/layout/HexagonCluster"/>
    <dgm:cxn modelId="{4DA156FE-D61B-4170-A737-A3C76012FE28}" srcId="{BE044593-451D-45CB-BF3B-8164C4A8468C}" destId="{AA66BE8E-F08C-437A-899A-96B03723B4E2}" srcOrd="1" destOrd="0" parTransId="{D74D611E-D1E5-4477-983B-E5E4EACE4EFB}" sibTransId="{40799BBD-A53D-4BDD-8695-E0A351417C75}"/>
    <dgm:cxn modelId="{700D6F14-891F-48B5-BEB6-41A5E25B91A1}" srcId="{BE044593-451D-45CB-BF3B-8164C4A8468C}" destId="{7D152690-95C9-45DE-9F4E-C0A42D5B4C4B}" srcOrd="0" destOrd="0" parTransId="{D14B7902-6D43-4AA3-A889-60E0AF582EF1}" sibTransId="{2DADEF6D-4B4F-470F-BCBA-C5F62A697E0C}"/>
    <dgm:cxn modelId="{734CEFFD-34AC-4F7A-B73B-E4AAB44DF5DF}" type="presParOf" srcId="{B6812C9F-03F3-4CEF-8821-EAEFA9E5ABB4}" destId="{80BBF91E-AB84-422D-B356-01382BD6CDFD}" srcOrd="0" destOrd="0" presId="urn:microsoft.com/office/officeart/2008/layout/HexagonCluster"/>
    <dgm:cxn modelId="{F7732847-67A3-40D4-B235-7783B836654C}" type="presParOf" srcId="{80BBF91E-AB84-422D-B356-01382BD6CDFD}" destId="{7C8610F4-476D-4F50-89C1-7CB2464F327E}" srcOrd="0" destOrd="0" presId="urn:microsoft.com/office/officeart/2008/layout/HexagonCluster"/>
    <dgm:cxn modelId="{06E7DDC4-E839-4C90-A1F1-5DD8F762A084}" type="presParOf" srcId="{B6812C9F-03F3-4CEF-8821-EAEFA9E5ABB4}" destId="{5EFD647E-FEE9-409C-9532-E8C0EADC3773}" srcOrd="1" destOrd="0" presId="urn:microsoft.com/office/officeart/2008/layout/HexagonCluster"/>
    <dgm:cxn modelId="{288C9D53-F283-4337-AFFD-26632C0C7C00}" type="presParOf" srcId="{5EFD647E-FEE9-409C-9532-E8C0EADC3773}" destId="{34B21F50-22E0-4200-90BF-8B6599F1A386}" srcOrd="0" destOrd="0" presId="urn:microsoft.com/office/officeart/2008/layout/HexagonCluster"/>
    <dgm:cxn modelId="{0920386E-F7EB-4AB3-A83A-188EC6114DC5}" type="presParOf" srcId="{B6812C9F-03F3-4CEF-8821-EAEFA9E5ABB4}" destId="{C8D5240A-C249-4E1F-AF8B-9B7EB65AB427}" srcOrd="2" destOrd="0" presId="urn:microsoft.com/office/officeart/2008/layout/HexagonCluster"/>
    <dgm:cxn modelId="{E45B491C-6E00-4FB7-87DE-03343099D22A}" type="presParOf" srcId="{C8D5240A-C249-4E1F-AF8B-9B7EB65AB427}" destId="{53A43E4C-6785-40F3-91D3-36E9B11B4A91}" srcOrd="0" destOrd="0" presId="urn:microsoft.com/office/officeart/2008/layout/HexagonCluster"/>
    <dgm:cxn modelId="{0BF1D395-C0FD-455D-B84F-ABFF84F1B077}" type="presParOf" srcId="{B6812C9F-03F3-4CEF-8821-EAEFA9E5ABB4}" destId="{EAC0B096-6508-437C-81B9-152B9F4B4739}" srcOrd="3" destOrd="0" presId="urn:microsoft.com/office/officeart/2008/layout/HexagonCluster"/>
    <dgm:cxn modelId="{CA42837E-FC50-4AB3-B03D-AE673481EE9A}" type="presParOf" srcId="{EAC0B096-6508-437C-81B9-152B9F4B4739}" destId="{F33692D5-1F26-4172-960A-12B12E9CE156}" srcOrd="0" destOrd="0" presId="urn:microsoft.com/office/officeart/2008/layout/HexagonCluster"/>
    <dgm:cxn modelId="{1ABD818F-243A-43DF-BDAB-7E89CB603F82}" type="presParOf" srcId="{B6812C9F-03F3-4CEF-8821-EAEFA9E5ABB4}" destId="{ABE067C3-E180-4672-9841-8CC249F3D9F9}" srcOrd="4" destOrd="0" presId="urn:microsoft.com/office/officeart/2008/layout/HexagonCluster"/>
    <dgm:cxn modelId="{B8A59C07-A247-4945-99CB-A9C54CC8985A}" type="presParOf" srcId="{ABE067C3-E180-4672-9841-8CC249F3D9F9}" destId="{2FB26282-0BEC-4C7E-88D5-5C993D213A9D}" srcOrd="0" destOrd="0" presId="urn:microsoft.com/office/officeart/2008/layout/HexagonCluster"/>
    <dgm:cxn modelId="{166BCABE-CC8B-446D-8A51-345187F61D43}" type="presParOf" srcId="{B6812C9F-03F3-4CEF-8821-EAEFA9E5ABB4}" destId="{7744475C-27C1-4CD5-8C20-FE6BB29294E4}" srcOrd="5" destOrd="0" presId="urn:microsoft.com/office/officeart/2008/layout/HexagonCluster"/>
    <dgm:cxn modelId="{AAFF1750-7741-4573-A9AC-699FC54F4DB6}" type="presParOf" srcId="{7744475C-27C1-4CD5-8C20-FE6BB29294E4}" destId="{40A0B801-0C80-4142-9201-C6052C04EECE}" srcOrd="0" destOrd="0" presId="urn:microsoft.com/office/officeart/2008/layout/HexagonCluster"/>
    <dgm:cxn modelId="{2DD22372-0828-4B07-9F1E-FF3918424DA9}" type="presParOf" srcId="{B6812C9F-03F3-4CEF-8821-EAEFA9E5ABB4}" destId="{80A7B01E-3EE9-4C6F-B57A-EFB615DA629E}" srcOrd="6" destOrd="0" presId="urn:microsoft.com/office/officeart/2008/layout/HexagonCluster"/>
    <dgm:cxn modelId="{708BE919-87FD-4360-B7ED-68E152E5AEB8}" type="presParOf" srcId="{80A7B01E-3EE9-4C6F-B57A-EFB615DA629E}" destId="{35096FEC-307F-4585-9612-09BB93DCDE96}" srcOrd="0" destOrd="0" presId="urn:microsoft.com/office/officeart/2008/layout/HexagonCluster"/>
    <dgm:cxn modelId="{035DDFDF-CC08-446D-8653-D2F43FB074DD}" type="presParOf" srcId="{B6812C9F-03F3-4CEF-8821-EAEFA9E5ABB4}" destId="{505CE2F6-2BAD-4B45-A07C-72E1DE2403F8}" srcOrd="7" destOrd="0" presId="urn:microsoft.com/office/officeart/2008/layout/HexagonCluster"/>
    <dgm:cxn modelId="{EFABB16F-7C72-46C0-B64E-E7F67C865607}" type="presParOf" srcId="{505CE2F6-2BAD-4B45-A07C-72E1DE2403F8}" destId="{066408FE-C8D6-4186-8DC2-B5F9BA541224}" srcOrd="0" destOrd="0" presId="urn:microsoft.com/office/officeart/2008/layout/HexagonCluster"/>
    <dgm:cxn modelId="{15DB21A5-6460-4D89-8397-A8E657AF26B1}" type="presParOf" srcId="{B6812C9F-03F3-4CEF-8821-EAEFA9E5ABB4}" destId="{989C3B75-F7B7-41A2-A351-325C00498CD8}" srcOrd="8" destOrd="0" presId="urn:microsoft.com/office/officeart/2008/layout/HexagonCluster"/>
    <dgm:cxn modelId="{C1A50F8E-8F7A-4000-AC2F-6838E4E8BFC9}" type="presParOf" srcId="{989C3B75-F7B7-41A2-A351-325C00498CD8}" destId="{73C65098-5F24-4650-9432-3E52A771C26C}" srcOrd="0" destOrd="0" presId="urn:microsoft.com/office/officeart/2008/layout/HexagonCluster"/>
    <dgm:cxn modelId="{11C718D2-125D-4E76-B4C0-3C67B1DCACF8}" type="presParOf" srcId="{B6812C9F-03F3-4CEF-8821-EAEFA9E5ABB4}" destId="{347B7FFE-390F-473C-A4E1-09ADCA3EAA58}" srcOrd="9" destOrd="0" presId="urn:microsoft.com/office/officeart/2008/layout/HexagonCluster"/>
    <dgm:cxn modelId="{5E0A584A-6F1F-4E6C-A2D2-014FB1E249ED}" type="presParOf" srcId="{347B7FFE-390F-473C-A4E1-09ADCA3EAA58}" destId="{59A6C73D-0727-4AB9-845E-C265FD11AC75}" srcOrd="0" destOrd="0" presId="urn:microsoft.com/office/officeart/2008/layout/HexagonCluster"/>
    <dgm:cxn modelId="{EF66262A-FC22-4929-A8A8-EE7FF8FA779A}" type="presParOf" srcId="{B6812C9F-03F3-4CEF-8821-EAEFA9E5ABB4}" destId="{670E3CB9-EAE4-4947-BC68-0EEFA02B2A4D}" srcOrd="10" destOrd="0" presId="urn:microsoft.com/office/officeart/2008/layout/HexagonCluster"/>
    <dgm:cxn modelId="{0AD55405-7873-4624-A155-3481F8CB84F6}" type="presParOf" srcId="{670E3CB9-EAE4-4947-BC68-0EEFA02B2A4D}" destId="{67866D1D-5252-4895-B8E4-FF812440621A}" srcOrd="0" destOrd="0" presId="urn:microsoft.com/office/officeart/2008/layout/HexagonCluster"/>
    <dgm:cxn modelId="{452A7C2D-7D49-44FD-BDAD-CED8F70A2D15}" type="presParOf" srcId="{B6812C9F-03F3-4CEF-8821-EAEFA9E5ABB4}" destId="{48C2EA30-16B3-417F-8AA5-00E42A8C0E45}" srcOrd="11" destOrd="0" presId="urn:microsoft.com/office/officeart/2008/layout/HexagonCluster"/>
    <dgm:cxn modelId="{EAC0E7E6-A1E6-4947-9057-E5FB992F136D}" type="presParOf" srcId="{48C2EA30-16B3-417F-8AA5-00E42A8C0E45}" destId="{B8DBFF90-4ECF-4F24-BE16-CF8B4340393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E809845-8C06-439F-B0A9-B4FBAB926A67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E07D21-E676-4495-9C8F-ED9CC80ADD6C}">
      <dgm:prSet phldrT="[Текст]" custT="1"/>
      <dgm:spPr/>
      <dgm:t>
        <a:bodyPr/>
        <a:lstStyle/>
        <a:p>
          <a:endParaRPr lang="ru-RU" sz="1100"/>
        </a:p>
        <a:p>
          <a:endParaRPr lang="ru-RU" sz="1100"/>
        </a:p>
        <a:p>
          <a:r>
            <a:rPr lang="ru-RU" sz="1100"/>
            <a:t>Детско-хореографический ансамбль "Ридада" лауреат различных конкурсов и фестивалей</a:t>
          </a:r>
          <a:endParaRPr lang="ru-RU"/>
        </a:p>
      </dgm:t>
    </dgm:pt>
    <dgm:pt modelId="{D5213EEA-E5CC-4A79-83B9-C5913B8C83A5}" type="parTrans" cxnId="{3DC7A302-BC96-44D3-BF36-DF236E7305B8}">
      <dgm:prSet/>
      <dgm:spPr/>
      <dgm:t>
        <a:bodyPr/>
        <a:lstStyle/>
        <a:p>
          <a:endParaRPr lang="ru-RU"/>
        </a:p>
      </dgm:t>
    </dgm:pt>
    <dgm:pt modelId="{3B89883A-9B79-4E17-ABBE-6AFD16B116A3}" type="sibTrans" cxnId="{3DC7A302-BC96-44D3-BF36-DF236E7305B8}">
      <dgm:prSet/>
      <dgm:spPr/>
      <dgm:t>
        <a:bodyPr/>
        <a:lstStyle/>
        <a:p>
          <a:endParaRPr lang="ru-RU"/>
        </a:p>
      </dgm:t>
    </dgm:pt>
    <dgm:pt modelId="{A2B867DD-168F-4042-A328-8864BFB37523}">
      <dgm:prSet phldrT="[Текст]"/>
      <dgm:spPr/>
      <dgm:t>
        <a:bodyPr/>
        <a:lstStyle/>
        <a:p>
          <a:r>
            <a:rPr lang="ru-RU"/>
            <a:t>Русский народный ансамбль "Калина Красная"</a:t>
          </a:r>
        </a:p>
      </dgm:t>
    </dgm:pt>
    <dgm:pt modelId="{327FC51A-D740-47C9-9CCE-F62FA009F5BA}" type="parTrans" cxnId="{A42921E0-7031-4000-AAB1-FEDAC04746AB}">
      <dgm:prSet/>
      <dgm:spPr/>
      <dgm:t>
        <a:bodyPr/>
        <a:lstStyle/>
        <a:p>
          <a:endParaRPr lang="ru-RU"/>
        </a:p>
      </dgm:t>
    </dgm:pt>
    <dgm:pt modelId="{2770C4E4-8A79-47CD-8B60-D5BEB1A848EC}" type="sibTrans" cxnId="{A42921E0-7031-4000-AAB1-FEDAC04746AB}">
      <dgm:prSet/>
      <dgm:spPr/>
      <dgm:t>
        <a:bodyPr/>
        <a:lstStyle/>
        <a:p>
          <a:endParaRPr lang="ru-RU"/>
        </a:p>
      </dgm:t>
    </dgm:pt>
    <dgm:pt modelId="{7B54A9D8-6F1C-498C-89E9-9164C996E693}">
      <dgm:prSet phldrT="[Текст]"/>
      <dgm:spPr/>
      <dgm:t>
        <a:bodyPr/>
        <a:lstStyle/>
        <a:p>
          <a:r>
            <a:rPr lang="ru-RU"/>
            <a:t>Детский вокальный ансамбль "Звездочка" </a:t>
          </a:r>
        </a:p>
      </dgm:t>
    </dgm:pt>
    <dgm:pt modelId="{F6817A55-9D89-496A-95B3-5CF58976F29B}" type="parTrans" cxnId="{70AB1B66-CADE-405A-9ABA-6F7FE4A811E2}">
      <dgm:prSet/>
      <dgm:spPr/>
      <dgm:t>
        <a:bodyPr/>
        <a:lstStyle/>
        <a:p>
          <a:endParaRPr lang="ru-RU"/>
        </a:p>
      </dgm:t>
    </dgm:pt>
    <dgm:pt modelId="{8CBA2008-D293-4C04-BB75-B7F4D295370C}" type="sibTrans" cxnId="{70AB1B66-CADE-405A-9ABA-6F7FE4A811E2}">
      <dgm:prSet/>
      <dgm:spPr/>
      <dgm:t>
        <a:bodyPr/>
        <a:lstStyle/>
        <a:p>
          <a:endParaRPr lang="ru-RU"/>
        </a:p>
      </dgm:t>
    </dgm:pt>
    <dgm:pt modelId="{9D0D195B-F8F0-4557-AF74-B627D17F2AD4}" type="pres">
      <dgm:prSet presAssocID="{EE809845-8C06-439F-B0A9-B4FBAB926A67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CF5231C9-74C7-4E92-932E-39D752EC7BAE}" type="pres">
      <dgm:prSet presAssocID="{61E07D21-E676-4495-9C8F-ED9CC80ADD6C}" presName="composite" presStyleCnt="0">
        <dgm:presLayoutVars>
          <dgm:chMax val="1"/>
          <dgm:chPref val="1"/>
        </dgm:presLayoutVars>
      </dgm:prSet>
      <dgm:spPr/>
    </dgm:pt>
    <dgm:pt modelId="{CE99D175-3D34-424D-8799-C0B075ADEECC}" type="pres">
      <dgm:prSet presAssocID="{61E07D21-E676-4495-9C8F-ED9CC80ADD6C}" presName="Accent" presStyleLbl="trAlignAcc1" presStyleIdx="0" presStyleCnt="3" custScaleY="174882" custLinFactNeighborX="7665">
        <dgm:presLayoutVars>
          <dgm:chMax val="0"/>
          <dgm:chPref val="0"/>
        </dgm:presLayoutVars>
      </dgm:prSet>
      <dgm:spPr/>
    </dgm:pt>
    <dgm:pt modelId="{BCBCA585-6406-4BE5-8EBD-17237EAF6E08}" type="pres">
      <dgm:prSet presAssocID="{61E07D21-E676-4495-9C8F-ED9CC80ADD6C}" presName="Image" presStyleLbl="alignImgPlace1" presStyleIdx="0" presStyleCnt="3" custScaleX="113114" custScaleY="137601" custLinFactNeighborX="9993" custLinFactNeighborY="-37600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2293EB3-AB10-457E-8905-4AA3468F13B4}" type="pres">
      <dgm:prSet presAssocID="{61E07D21-E676-4495-9C8F-ED9CC80ADD6C}" presName="ChildComposite" presStyleCnt="0"/>
      <dgm:spPr/>
    </dgm:pt>
    <dgm:pt modelId="{A1D9B3A3-F5B4-459C-9559-D1CC77E0F4B5}" type="pres">
      <dgm:prSet presAssocID="{61E07D21-E676-4495-9C8F-ED9CC80ADD6C}" presName="Child" presStyleLbl="node1" presStyleIdx="0" presStyleCnt="0" custScaleY="49118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85B80-FDA5-4543-AD4F-1947CBDC564A}" type="pres">
      <dgm:prSet presAssocID="{61E07D21-E676-4495-9C8F-ED9CC80ADD6C}" presName="Parent" presStyleLbl="revTx" presStyleIdx="0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B69621-9A31-4919-9C56-8C57932E8B7C}" type="pres">
      <dgm:prSet presAssocID="{3B89883A-9B79-4E17-ABBE-6AFD16B116A3}" presName="sibTrans" presStyleCnt="0"/>
      <dgm:spPr/>
    </dgm:pt>
    <dgm:pt modelId="{656E8BB7-C93C-4804-81FE-6A0B60B93DE2}" type="pres">
      <dgm:prSet presAssocID="{A2B867DD-168F-4042-A328-8864BFB37523}" presName="composite" presStyleCnt="0">
        <dgm:presLayoutVars>
          <dgm:chMax val="1"/>
          <dgm:chPref val="1"/>
        </dgm:presLayoutVars>
      </dgm:prSet>
      <dgm:spPr/>
    </dgm:pt>
    <dgm:pt modelId="{DE900084-100E-4EC6-8C00-4ECA7A808E15}" type="pres">
      <dgm:prSet presAssocID="{A2B867DD-168F-4042-A328-8864BFB37523}" presName="Accent" presStyleLbl="trAlignAcc1" presStyleIdx="1" presStyleCnt="3" custScaleY="176446">
        <dgm:presLayoutVars>
          <dgm:chMax val="0"/>
          <dgm:chPref val="0"/>
        </dgm:presLayoutVars>
      </dgm:prSet>
      <dgm:spPr/>
    </dgm:pt>
    <dgm:pt modelId="{A429D8C8-27CA-48E0-9F54-0358384DAC39}" type="pres">
      <dgm:prSet presAssocID="{A2B867DD-168F-4042-A328-8864BFB37523}" presName="Image" presStyleLbl="alignImgPlace1" presStyleIdx="1" presStyleCnt="3" custScaleY="128101" custLinFactNeighborX="3570" custLinFactNeighborY="-36978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CCA706C-E05D-4ED0-B34D-4FF0E53307BD}" type="pres">
      <dgm:prSet presAssocID="{A2B867DD-168F-4042-A328-8864BFB37523}" presName="ChildComposite" presStyleCnt="0"/>
      <dgm:spPr/>
    </dgm:pt>
    <dgm:pt modelId="{AC554AA8-C51D-47AC-A95B-D1AEE54EB4B7}" type="pres">
      <dgm:prSet presAssocID="{A2B867DD-168F-4042-A328-8864BFB37523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A8E74D-7D22-4AF1-BFD3-18A1BF62EE16}" type="pres">
      <dgm:prSet presAssocID="{A2B867DD-168F-4042-A328-8864BFB37523}" presName="Parent" presStyleLbl="revTx" presStyleIdx="1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8BD81-54E2-42D5-9F1D-418526EFFA10}" type="pres">
      <dgm:prSet presAssocID="{2770C4E4-8A79-47CD-8B60-D5BEB1A848EC}" presName="sibTrans" presStyleCnt="0"/>
      <dgm:spPr/>
    </dgm:pt>
    <dgm:pt modelId="{931ECA8F-716F-4DFF-8593-A40131299893}" type="pres">
      <dgm:prSet presAssocID="{7B54A9D8-6F1C-498C-89E9-9164C996E693}" presName="composite" presStyleCnt="0">
        <dgm:presLayoutVars>
          <dgm:chMax val="1"/>
          <dgm:chPref val="1"/>
        </dgm:presLayoutVars>
      </dgm:prSet>
      <dgm:spPr/>
    </dgm:pt>
    <dgm:pt modelId="{373F0D5C-2860-4D0D-A73F-7DC18341DC1E}" type="pres">
      <dgm:prSet presAssocID="{7B54A9D8-6F1C-498C-89E9-9164C996E693}" presName="Accent" presStyleLbl="trAlignAcc1" presStyleIdx="2" presStyleCnt="3" custScaleY="175354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63281EA8-ED79-4EF7-8057-33F26F73535C}" type="pres">
      <dgm:prSet presAssocID="{7B54A9D8-6F1C-498C-89E9-9164C996E693}" presName="Image" presStyleLbl="alignImgPlace1" presStyleIdx="2" presStyleCnt="3" custScaleY="133144" custLinFactNeighborX="-2142" custLinFactNeighborY="-33617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FFD67F2-6747-4C65-9F09-0DBC72ACDB5A}" type="pres">
      <dgm:prSet presAssocID="{7B54A9D8-6F1C-498C-89E9-9164C996E693}" presName="ChildComposite" presStyleCnt="0"/>
      <dgm:spPr/>
    </dgm:pt>
    <dgm:pt modelId="{EC90B5CE-A1D0-419C-AE29-ED1CB9E02B1B}" type="pres">
      <dgm:prSet presAssocID="{7B54A9D8-6F1C-498C-89E9-9164C996E693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61073-F8FC-4FB1-80A1-660CA43E3538}" type="pres">
      <dgm:prSet presAssocID="{7B54A9D8-6F1C-498C-89E9-9164C996E693}" presName="Parent" presStyleLbl="revTx" presStyleIdx="2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538C11B-DD4F-4E4E-AA86-6ECAADDE291E}" type="presOf" srcId="{7B54A9D8-6F1C-498C-89E9-9164C996E693}" destId="{5BB61073-F8FC-4FB1-80A1-660CA43E3538}" srcOrd="0" destOrd="0" presId="urn:microsoft.com/office/officeart/2008/layout/CaptionedPictures"/>
    <dgm:cxn modelId="{3D1B351A-D2BA-402A-A6B6-9E4E9478B323}" type="presOf" srcId="{61E07D21-E676-4495-9C8F-ED9CC80ADD6C}" destId="{01F85B80-FDA5-4543-AD4F-1947CBDC564A}" srcOrd="0" destOrd="0" presId="urn:microsoft.com/office/officeart/2008/layout/CaptionedPictures"/>
    <dgm:cxn modelId="{70AB1B66-CADE-405A-9ABA-6F7FE4A811E2}" srcId="{EE809845-8C06-439F-B0A9-B4FBAB926A67}" destId="{7B54A9D8-6F1C-498C-89E9-9164C996E693}" srcOrd="2" destOrd="0" parTransId="{F6817A55-9D89-496A-95B3-5CF58976F29B}" sibTransId="{8CBA2008-D293-4C04-BB75-B7F4D295370C}"/>
    <dgm:cxn modelId="{234C6DD7-7933-47A0-86C1-A2DCF2A0A380}" type="presOf" srcId="{A2B867DD-168F-4042-A328-8864BFB37523}" destId="{01A8E74D-7D22-4AF1-BFD3-18A1BF62EE16}" srcOrd="0" destOrd="0" presId="urn:microsoft.com/office/officeart/2008/layout/CaptionedPictures"/>
    <dgm:cxn modelId="{A42921E0-7031-4000-AAB1-FEDAC04746AB}" srcId="{EE809845-8C06-439F-B0A9-B4FBAB926A67}" destId="{A2B867DD-168F-4042-A328-8864BFB37523}" srcOrd="1" destOrd="0" parTransId="{327FC51A-D740-47C9-9CCE-F62FA009F5BA}" sibTransId="{2770C4E4-8A79-47CD-8B60-D5BEB1A848EC}"/>
    <dgm:cxn modelId="{A75A27BE-00BC-4A61-8154-1A8D8BDEC3F3}" type="presOf" srcId="{EE809845-8C06-439F-B0A9-B4FBAB926A67}" destId="{9D0D195B-F8F0-4557-AF74-B627D17F2AD4}" srcOrd="0" destOrd="0" presId="urn:microsoft.com/office/officeart/2008/layout/CaptionedPictures"/>
    <dgm:cxn modelId="{3DC7A302-BC96-44D3-BF36-DF236E7305B8}" srcId="{EE809845-8C06-439F-B0A9-B4FBAB926A67}" destId="{61E07D21-E676-4495-9C8F-ED9CC80ADD6C}" srcOrd="0" destOrd="0" parTransId="{D5213EEA-E5CC-4A79-83B9-C5913B8C83A5}" sibTransId="{3B89883A-9B79-4E17-ABBE-6AFD16B116A3}"/>
    <dgm:cxn modelId="{866C7521-46A1-4BBF-BBFA-AE2B2013AC7D}" type="presParOf" srcId="{9D0D195B-F8F0-4557-AF74-B627D17F2AD4}" destId="{CF5231C9-74C7-4E92-932E-39D752EC7BAE}" srcOrd="0" destOrd="0" presId="urn:microsoft.com/office/officeart/2008/layout/CaptionedPictures"/>
    <dgm:cxn modelId="{2F43B358-759B-4F71-9C24-2C79E0EE1438}" type="presParOf" srcId="{CF5231C9-74C7-4E92-932E-39D752EC7BAE}" destId="{CE99D175-3D34-424D-8799-C0B075ADEECC}" srcOrd="0" destOrd="0" presId="urn:microsoft.com/office/officeart/2008/layout/CaptionedPictures"/>
    <dgm:cxn modelId="{BB27A4EF-9C20-45D1-A31D-A7150E0F050F}" type="presParOf" srcId="{CF5231C9-74C7-4E92-932E-39D752EC7BAE}" destId="{BCBCA585-6406-4BE5-8EBD-17237EAF6E08}" srcOrd="1" destOrd="0" presId="urn:microsoft.com/office/officeart/2008/layout/CaptionedPictures"/>
    <dgm:cxn modelId="{E1626752-705D-4ED6-8A9C-5C7B0D4CF97E}" type="presParOf" srcId="{CF5231C9-74C7-4E92-932E-39D752EC7BAE}" destId="{12293EB3-AB10-457E-8905-4AA3468F13B4}" srcOrd="2" destOrd="0" presId="urn:microsoft.com/office/officeart/2008/layout/CaptionedPictures"/>
    <dgm:cxn modelId="{41C06BBA-9AC8-4049-A28F-3072B393A135}" type="presParOf" srcId="{12293EB3-AB10-457E-8905-4AA3468F13B4}" destId="{A1D9B3A3-F5B4-459C-9559-D1CC77E0F4B5}" srcOrd="0" destOrd="0" presId="urn:microsoft.com/office/officeart/2008/layout/CaptionedPictures"/>
    <dgm:cxn modelId="{DBC051CF-12F6-47C6-96CA-A15ADE260D5A}" type="presParOf" srcId="{12293EB3-AB10-457E-8905-4AA3468F13B4}" destId="{01F85B80-FDA5-4543-AD4F-1947CBDC564A}" srcOrd="1" destOrd="0" presId="urn:microsoft.com/office/officeart/2008/layout/CaptionedPictures"/>
    <dgm:cxn modelId="{4E506CFA-E91B-4EF9-AD2E-377A3799582C}" type="presParOf" srcId="{9D0D195B-F8F0-4557-AF74-B627D17F2AD4}" destId="{80B69621-9A31-4919-9C56-8C57932E8B7C}" srcOrd="1" destOrd="0" presId="urn:microsoft.com/office/officeart/2008/layout/CaptionedPictures"/>
    <dgm:cxn modelId="{8EFEC139-569B-42EA-9E59-15ACF734F2BA}" type="presParOf" srcId="{9D0D195B-F8F0-4557-AF74-B627D17F2AD4}" destId="{656E8BB7-C93C-4804-81FE-6A0B60B93DE2}" srcOrd="2" destOrd="0" presId="urn:microsoft.com/office/officeart/2008/layout/CaptionedPictures"/>
    <dgm:cxn modelId="{CCE0CB4C-053A-4E60-8A61-411D6214D88D}" type="presParOf" srcId="{656E8BB7-C93C-4804-81FE-6A0B60B93DE2}" destId="{DE900084-100E-4EC6-8C00-4ECA7A808E15}" srcOrd="0" destOrd="0" presId="urn:microsoft.com/office/officeart/2008/layout/CaptionedPictures"/>
    <dgm:cxn modelId="{8CCE38F7-F6E6-4F69-8297-7BAF54728426}" type="presParOf" srcId="{656E8BB7-C93C-4804-81FE-6A0B60B93DE2}" destId="{A429D8C8-27CA-48E0-9F54-0358384DAC39}" srcOrd="1" destOrd="0" presId="urn:microsoft.com/office/officeart/2008/layout/CaptionedPictures"/>
    <dgm:cxn modelId="{611DDE6E-8854-45C9-9084-C8A6814E8EEF}" type="presParOf" srcId="{656E8BB7-C93C-4804-81FE-6A0B60B93DE2}" destId="{FCCA706C-E05D-4ED0-B34D-4FF0E53307BD}" srcOrd="2" destOrd="0" presId="urn:microsoft.com/office/officeart/2008/layout/CaptionedPictures"/>
    <dgm:cxn modelId="{267D357D-0F86-4A57-99C3-EDE12641EE34}" type="presParOf" srcId="{FCCA706C-E05D-4ED0-B34D-4FF0E53307BD}" destId="{AC554AA8-C51D-47AC-A95B-D1AEE54EB4B7}" srcOrd="0" destOrd="0" presId="urn:microsoft.com/office/officeart/2008/layout/CaptionedPictures"/>
    <dgm:cxn modelId="{224C80A2-E3A6-404A-8F35-8A772A4C3C1A}" type="presParOf" srcId="{FCCA706C-E05D-4ED0-B34D-4FF0E53307BD}" destId="{01A8E74D-7D22-4AF1-BFD3-18A1BF62EE16}" srcOrd="1" destOrd="0" presId="urn:microsoft.com/office/officeart/2008/layout/CaptionedPictures"/>
    <dgm:cxn modelId="{02A36741-97F9-458E-9291-E188A5F54D9C}" type="presParOf" srcId="{9D0D195B-F8F0-4557-AF74-B627D17F2AD4}" destId="{4F58BD81-54E2-42D5-9F1D-418526EFFA10}" srcOrd="3" destOrd="0" presId="urn:microsoft.com/office/officeart/2008/layout/CaptionedPictures"/>
    <dgm:cxn modelId="{B8624EB8-8A4A-4BC9-8CD6-6F8E4484BF98}" type="presParOf" srcId="{9D0D195B-F8F0-4557-AF74-B627D17F2AD4}" destId="{931ECA8F-716F-4DFF-8593-A40131299893}" srcOrd="4" destOrd="0" presId="urn:microsoft.com/office/officeart/2008/layout/CaptionedPictures"/>
    <dgm:cxn modelId="{92713F73-73D1-4392-ACC8-0C759901C385}" type="presParOf" srcId="{931ECA8F-716F-4DFF-8593-A40131299893}" destId="{373F0D5C-2860-4D0D-A73F-7DC18341DC1E}" srcOrd="0" destOrd="0" presId="urn:microsoft.com/office/officeart/2008/layout/CaptionedPictures"/>
    <dgm:cxn modelId="{F51F8E66-B518-4EF2-8C74-C9307BB32213}" type="presParOf" srcId="{931ECA8F-716F-4DFF-8593-A40131299893}" destId="{63281EA8-ED79-4EF7-8057-33F26F73535C}" srcOrd="1" destOrd="0" presId="urn:microsoft.com/office/officeart/2008/layout/CaptionedPictures"/>
    <dgm:cxn modelId="{F6525FE7-6EE8-4BE6-AC63-77A2F6E879B6}" type="presParOf" srcId="{931ECA8F-716F-4DFF-8593-A40131299893}" destId="{4FFD67F2-6747-4C65-9F09-0DBC72ACDB5A}" srcOrd="2" destOrd="0" presId="urn:microsoft.com/office/officeart/2008/layout/CaptionedPictures"/>
    <dgm:cxn modelId="{9A94F5B6-5571-4951-882D-18F578AD7785}" type="presParOf" srcId="{4FFD67F2-6747-4C65-9F09-0DBC72ACDB5A}" destId="{EC90B5CE-A1D0-419C-AE29-ED1CB9E02B1B}" srcOrd="0" destOrd="0" presId="urn:microsoft.com/office/officeart/2008/layout/CaptionedPictures"/>
    <dgm:cxn modelId="{CA5D2F96-DB7E-4A75-BB1F-A0DDB50DCB74}" type="presParOf" srcId="{4FFD67F2-6747-4C65-9F09-0DBC72ACDB5A}" destId="{5BB61073-F8FC-4FB1-80A1-660CA43E3538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638381F-89D4-4F1E-AE8B-1696EF472534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16C295-5979-4DD0-BDFB-A4DC2B4972B6}">
      <dgm:prSet phldrT="[Текст]"/>
      <dgm:spPr>
        <a:xfrm>
          <a:off x="935109" y="7374"/>
          <a:ext cx="7146632" cy="954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Мясо-молочное </a:t>
          </a:r>
        </a:p>
      </dgm:t>
    </dgm:pt>
    <dgm:pt modelId="{29EF4AA1-9D66-41C1-984C-AD2AC21A3281}" type="parTrans" cxnId="{24AADE31-73CB-4E5B-A65E-A5732452BB85}">
      <dgm:prSet/>
      <dgm:spPr/>
      <dgm:t>
        <a:bodyPr/>
        <a:lstStyle/>
        <a:p>
          <a:endParaRPr lang="ru-RU"/>
        </a:p>
      </dgm:t>
    </dgm:pt>
    <dgm:pt modelId="{D0A6B907-DF34-4334-9864-6DE875FF49BD}" type="sibTrans" cxnId="{24AADE31-73CB-4E5B-A65E-A5732452BB85}">
      <dgm:prSet/>
      <dgm:spPr/>
      <dgm:t>
        <a:bodyPr/>
        <a:lstStyle/>
        <a:p>
          <a:endParaRPr lang="ru-RU"/>
        </a:p>
      </dgm:t>
    </dgm:pt>
    <dgm:pt modelId="{1AF74CC4-97DD-4D30-8745-0F41BEE46E4B}">
      <dgm:prSet phldrT="[Текст]" custT="1"/>
      <dgm:spPr>
        <a:xfrm>
          <a:off x="988943" y="698192"/>
          <a:ext cx="2501587" cy="1930706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Рея</a:t>
          </a:r>
        </a:p>
      </dgm:t>
    </dgm:pt>
    <dgm:pt modelId="{A58B26CD-C5B0-42DD-8B4B-0417A5C06BCA}" type="parTrans" cxnId="{990F5DDD-02F9-457D-941F-217C83DC7179}">
      <dgm:prSet/>
      <dgm:spPr/>
      <dgm:t>
        <a:bodyPr/>
        <a:lstStyle/>
        <a:p>
          <a:endParaRPr lang="ru-RU"/>
        </a:p>
      </dgm:t>
    </dgm:pt>
    <dgm:pt modelId="{96A1BAFB-7BF9-4BF7-8232-C0E5D98A575A}" type="sibTrans" cxnId="{990F5DDD-02F9-457D-941F-217C83DC7179}">
      <dgm:prSet/>
      <dgm:spPr/>
      <dgm:t>
        <a:bodyPr/>
        <a:lstStyle/>
        <a:p>
          <a:endParaRPr lang="ru-RU"/>
        </a:p>
      </dgm:t>
    </dgm:pt>
    <dgm:pt modelId="{72AC5021-3AAF-478E-9BB3-632660D80BF2}">
      <dgm:prSet phldrT="[Текст]"/>
      <dgm:spPr>
        <a:xfrm>
          <a:off x="2913212" y="325686"/>
          <a:ext cx="5209953" cy="954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Молочное</a:t>
          </a:r>
        </a:p>
      </dgm:t>
    </dgm:pt>
    <dgm:pt modelId="{05CD7432-CADD-4A08-91EC-62736B5ACA7F}" type="parTrans" cxnId="{1B6C975F-3257-45B6-9562-E3546F3BE651}">
      <dgm:prSet/>
      <dgm:spPr/>
      <dgm:t>
        <a:bodyPr/>
        <a:lstStyle/>
        <a:p>
          <a:endParaRPr lang="ru-RU"/>
        </a:p>
      </dgm:t>
    </dgm:pt>
    <dgm:pt modelId="{C04637BD-ACBF-4076-8048-79BC6561723A}" type="sibTrans" cxnId="{1B6C975F-3257-45B6-9562-E3546F3BE651}">
      <dgm:prSet/>
      <dgm:spPr/>
      <dgm:t>
        <a:bodyPr/>
        <a:lstStyle/>
        <a:p>
          <a:endParaRPr lang="ru-RU"/>
        </a:p>
      </dgm:t>
    </dgm:pt>
    <dgm:pt modelId="{AC316838-A978-4D26-B2FF-C80C1050F48C}">
      <dgm:prSet phldrT="[Текст]" custT="1"/>
      <dgm:spPr>
        <a:xfrm>
          <a:off x="2946399" y="1062079"/>
          <a:ext cx="2625727" cy="183955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ФХ "Фирма Сатурн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</a:t>
          </a:r>
        </a:p>
      </dgm:t>
    </dgm:pt>
    <dgm:pt modelId="{DAEE2FA7-D49B-4E5C-B822-CC6DEA050099}" type="parTrans" cxnId="{BBCCDA54-C05F-4FFE-B5C8-22EAF0E2A942}">
      <dgm:prSet/>
      <dgm:spPr/>
      <dgm:t>
        <a:bodyPr/>
        <a:lstStyle/>
        <a:p>
          <a:endParaRPr lang="ru-RU"/>
        </a:p>
      </dgm:t>
    </dgm:pt>
    <dgm:pt modelId="{35F02578-12DA-4D5B-85EA-7CE68B8ECCD6}" type="sibTrans" cxnId="{BBCCDA54-C05F-4FFE-B5C8-22EAF0E2A942}">
      <dgm:prSet/>
      <dgm:spPr/>
      <dgm:t>
        <a:bodyPr/>
        <a:lstStyle/>
        <a:p>
          <a:endParaRPr lang="ru-RU"/>
        </a:p>
      </dgm:t>
    </dgm:pt>
    <dgm:pt modelId="{35F4189A-5492-483E-A92E-627DC53649B0}">
      <dgm:prSet phldrT="[Текст]"/>
      <dgm:spPr>
        <a:xfrm>
          <a:off x="4989884" y="643997"/>
          <a:ext cx="3076134" cy="954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Садоводство</a:t>
          </a:r>
        </a:p>
      </dgm:t>
    </dgm:pt>
    <dgm:pt modelId="{B5DA4FBD-588C-403C-B668-D9DBA8208BCD}" type="parTrans" cxnId="{5CFA5938-7E92-4D5C-827F-451F5CCFA6A4}">
      <dgm:prSet/>
      <dgm:spPr/>
      <dgm:t>
        <a:bodyPr/>
        <a:lstStyle/>
        <a:p>
          <a:endParaRPr lang="ru-RU"/>
        </a:p>
      </dgm:t>
    </dgm:pt>
    <dgm:pt modelId="{BAFB8EE0-1F43-4841-802E-97450BCD473F}" type="sibTrans" cxnId="{5CFA5938-7E92-4D5C-827F-451F5CCFA6A4}">
      <dgm:prSet/>
      <dgm:spPr/>
      <dgm:t>
        <a:bodyPr/>
        <a:lstStyle/>
        <a:p>
          <a:endParaRPr lang="ru-RU"/>
        </a:p>
      </dgm:t>
    </dgm:pt>
    <dgm:pt modelId="{566D1A06-031C-4847-B619-E7AE3984432F}">
      <dgm:prSet phldrT="[Текст]" custT="1"/>
      <dgm:spPr>
        <a:xfrm>
          <a:off x="5110695" y="1380390"/>
          <a:ext cx="2336188" cy="1812634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"Сады КЧР"</a:t>
          </a:r>
        </a:p>
      </dgm:t>
    </dgm:pt>
    <dgm:pt modelId="{A143E01C-064B-4F57-91B2-8981019E9E36}" type="parTrans" cxnId="{3BF5615A-DC3B-4B25-A57D-37791EB4601F}">
      <dgm:prSet/>
      <dgm:spPr/>
      <dgm:t>
        <a:bodyPr/>
        <a:lstStyle/>
        <a:p>
          <a:endParaRPr lang="ru-RU"/>
        </a:p>
      </dgm:t>
    </dgm:pt>
    <dgm:pt modelId="{5B45F73E-4137-4164-ADD0-6E4242D96BB3}" type="sibTrans" cxnId="{3BF5615A-DC3B-4B25-A57D-37791EB4601F}">
      <dgm:prSet/>
      <dgm:spPr/>
      <dgm:t>
        <a:bodyPr/>
        <a:lstStyle/>
        <a:p>
          <a:endParaRPr lang="ru-RU"/>
        </a:p>
      </dgm:t>
    </dgm:pt>
    <dgm:pt modelId="{CBB54C35-5554-4CCE-B222-00335F9DF5FF}" type="pres">
      <dgm:prSet presAssocID="{6638381F-89D4-4F1E-AE8B-1696EF472534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DB4BC280-E7E5-4C3B-9B55-A550B620A2A1}" type="pres">
      <dgm:prSet presAssocID="{FA16C295-5979-4DD0-BDFB-A4DC2B4972B6}" presName="parentText1" presStyleLbl="node1" presStyleIdx="0" presStyleCnt="3" custScaleX="10899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7CE144E-2216-4B38-AA00-0DCA408ECD7F}" type="pres">
      <dgm:prSet presAssocID="{FA16C295-5979-4DD0-BDFB-A4DC2B4972B6}" presName="childText1" presStyleLbl="solidAlignAcc1" presStyleIdx="0" presStyleCnt="3" custScaleX="123870" custScaleY="10495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CF3ED25-47B2-4C8E-B9E7-322E90DDF558}" type="pres">
      <dgm:prSet presAssocID="{72AC5021-3AAF-478E-9BB3-632660D80BF2}" presName="parentText2" presStyleLbl="node1" presStyleIdx="1" presStyleCnt="3" custScaleX="11482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D5F8792-0A70-4602-816C-9F9A2D114EB3}" type="pres">
      <dgm:prSet presAssocID="{72AC5021-3AAF-478E-9BB3-632660D80BF2}" presName="childText2" presStyleLbl="solidAlignAcc1" presStyleIdx="1" presStyleCnt="3" custScaleX="13001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4B7CDDB-95DD-4441-88CB-2DE237C031B9}" type="pres">
      <dgm:prSet presAssocID="{35F4189A-5492-483E-A92E-627DC53649B0}" presName="parentText3" presStyleLbl="node1" presStyleIdx="2" presStyleCnt="3" custScaleX="12217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A2EF61C-BEE8-4296-87FA-BB340DA73716}" type="pres">
      <dgm:prSet presAssocID="{35F4189A-5492-483E-A92E-627DC53649B0}" presName="childText3" presStyleLbl="solidAlignAcc1" presStyleIdx="2" presStyleCnt="3" custScaleX="11568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4324F158-5E7F-4FF3-94AA-80779C8D6F4D}" type="presOf" srcId="{72AC5021-3AAF-478E-9BB3-632660D80BF2}" destId="{1CF3ED25-47B2-4C8E-B9E7-322E90DDF558}" srcOrd="0" destOrd="0" presId="urn:microsoft.com/office/officeart/2009/3/layout/IncreasingArrowsProcess"/>
    <dgm:cxn modelId="{9ED7ACD0-DA5D-405F-BE45-AA59BB748ABB}" type="presOf" srcId="{35F4189A-5492-483E-A92E-627DC53649B0}" destId="{24B7CDDB-95DD-4441-88CB-2DE237C031B9}" srcOrd="0" destOrd="0" presId="urn:microsoft.com/office/officeart/2009/3/layout/IncreasingArrowsProcess"/>
    <dgm:cxn modelId="{990F5DDD-02F9-457D-941F-217C83DC7179}" srcId="{FA16C295-5979-4DD0-BDFB-A4DC2B4972B6}" destId="{1AF74CC4-97DD-4D30-8745-0F41BEE46E4B}" srcOrd="0" destOrd="0" parTransId="{A58B26CD-C5B0-42DD-8B4B-0417A5C06BCA}" sibTransId="{96A1BAFB-7BF9-4BF7-8232-C0E5D98A575A}"/>
    <dgm:cxn modelId="{B8C6D4E8-E2CF-433A-83DE-AAD6B29F2653}" type="presOf" srcId="{6638381F-89D4-4F1E-AE8B-1696EF472534}" destId="{CBB54C35-5554-4CCE-B222-00335F9DF5FF}" srcOrd="0" destOrd="0" presId="urn:microsoft.com/office/officeart/2009/3/layout/IncreasingArrowsProcess"/>
    <dgm:cxn modelId="{A3980203-143D-49D3-AAFF-BC5C89A0F95C}" type="presOf" srcId="{AC316838-A978-4D26-B2FF-C80C1050F48C}" destId="{AD5F8792-0A70-4602-816C-9F9A2D114EB3}" srcOrd="0" destOrd="0" presId="urn:microsoft.com/office/officeart/2009/3/layout/IncreasingArrowsProcess"/>
    <dgm:cxn modelId="{77DDB57F-4AAC-41A6-868E-848C19D363DC}" type="presOf" srcId="{1AF74CC4-97DD-4D30-8745-0F41BEE46E4B}" destId="{77CE144E-2216-4B38-AA00-0DCA408ECD7F}" srcOrd="0" destOrd="0" presId="urn:microsoft.com/office/officeart/2009/3/layout/IncreasingArrowsProcess"/>
    <dgm:cxn modelId="{9DA8E482-AAAA-4375-872F-6B621D725341}" type="presOf" srcId="{FA16C295-5979-4DD0-BDFB-A4DC2B4972B6}" destId="{DB4BC280-E7E5-4C3B-9B55-A550B620A2A1}" srcOrd="0" destOrd="0" presId="urn:microsoft.com/office/officeart/2009/3/layout/IncreasingArrowsProcess"/>
    <dgm:cxn modelId="{3FD4A5B8-A056-4C7A-B5E3-2D9CE41229B8}" type="presOf" srcId="{566D1A06-031C-4847-B619-E7AE3984432F}" destId="{7A2EF61C-BEE8-4296-87FA-BB340DA73716}" srcOrd="0" destOrd="0" presId="urn:microsoft.com/office/officeart/2009/3/layout/IncreasingArrowsProcess"/>
    <dgm:cxn modelId="{BBCCDA54-C05F-4FFE-B5C8-22EAF0E2A942}" srcId="{72AC5021-3AAF-478E-9BB3-632660D80BF2}" destId="{AC316838-A978-4D26-B2FF-C80C1050F48C}" srcOrd="0" destOrd="0" parTransId="{DAEE2FA7-D49B-4E5C-B822-CC6DEA050099}" sibTransId="{35F02578-12DA-4D5B-85EA-7CE68B8ECCD6}"/>
    <dgm:cxn modelId="{3BF5615A-DC3B-4B25-A57D-37791EB4601F}" srcId="{35F4189A-5492-483E-A92E-627DC53649B0}" destId="{566D1A06-031C-4847-B619-E7AE3984432F}" srcOrd="0" destOrd="0" parTransId="{A143E01C-064B-4F57-91B2-8981019E9E36}" sibTransId="{5B45F73E-4137-4164-ADD0-6E4242D96BB3}"/>
    <dgm:cxn modelId="{1B6C975F-3257-45B6-9562-E3546F3BE651}" srcId="{6638381F-89D4-4F1E-AE8B-1696EF472534}" destId="{72AC5021-3AAF-478E-9BB3-632660D80BF2}" srcOrd="1" destOrd="0" parTransId="{05CD7432-CADD-4A08-91EC-62736B5ACA7F}" sibTransId="{C04637BD-ACBF-4076-8048-79BC6561723A}"/>
    <dgm:cxn modelId="{5CFA5938-7E92-4D5C-827F-451F5CCFA6A4}" srcId="{6638381F-89D4-4F1E-AE8B-1696EF472534}" destId="{35F4189A-5492-483E-A92E-627DC53649B0}" srcOrd="2" destOrd="0" parTransId="{B5DA4FBD-588C-403C-B668-D9DBA8208BCD}" sibTransId="{BAFB8EE0-1F43-4841-802E-97450BCD473F}"/>
    <dgm:cxn modelId="{24AADE31-73CB-4E5B-A65E-A5732452BB85}" srcId="{6638381F-89D4-4F1E-AE8B-1696EF472534}" destId="{FA16C295-5979-4DD0-BDFB-A4DC2B4972B6}" srcOrd="0" destOrd="0" parTransId="{29EF4AA1-9D66-41C1-984C-AD2AC21A3281}" sibTransId="{D0A6B907-DF34-4334-9864-6DE875FF49BD}"/>
    <dgm:cxn modelId="{1123B094-C54B-43A0-A981-1FD91CC17083}" type="presParOf" srcId="{CBB54C35-5554-4CCE-B222-00335F9DF5FF}" destId="{DB4BC280-E7E5-4C3B-9B55-A550B620A2A1}" srcOrd="0" destOrd="0" presId="urn:microsoft.com/office/officeart/2009/3/layout/IncreasingArrowsProcess"/>
    <dgm:cxn modelId="{40A17DAC-EEF0-48E1-B5F8-CA2700617188}" type="presParOf" srcId="{CBB54C35-5554-4CCE-B222-00335F9DF5FF}" destId="{77CE144E-2216-4B38-AA00-0DCA408ECD7F}" srcOrd="1" destOrd="0" presId="urn:microsoft.com/office/officeart/2009/3/layout/IncreasingArrowsProcess"/>
    <dgm:cxn modelId="{BD02A57A-8CB7-4069-816D-56AFEF2F82B9}" type="presParOf" srcId="{CBB54C35-5554-4CCE-B222-00335F9DF5FF}" destId="{1CF3ED25-47B2-4C8E-B9E7-322E90DDF558}" srcOrd="2" destOrd="0" presId="urn:microsoft.com/office/officeart/2009/3/layout/IncreasingArrowsProcess"/>
    <dgm:cxn modelId="{A5A313C9-9099-4A8A-A7F2-F6288BBB80D3}" type="presParOf" srcId="{CBB54C35-5554-4CCE-B222-00335F9DF5FF}" destId="{AD5F8792-0A70-4602-816C-9F9A2D114EB3}" srcOrd="3" destOrd="0" presId="urn:microsoft.com/office/officeart/2009/3/layout/IncreasingArrowsProcess"/>
    <dgm:cxn modelId="{F8E7FB2D-4CEA-4448-A240-5A57D77EEC11}" type="presParOf" srcId="{CBB54C35-5554-4CCE-B222-00335F9DF5FF}" destId="{24B7CDDB-95DD-4441-88CB-2DE237C031B9}" srcOrd="4" destOrd="0" presId="urn:microsoft.com/office/officeart/2009/3/layout/IncreasingArrowsProcess"/>
    <dgm:cxn modelId="{1F87A73F-380F-40BE-AABA-B4C0CA3C0A98}" type="presParOf" srcId="{CBB54C35-5554-4CCE-B222-00335F9DF5FF}" destId="{7A2EF61C-BEE8-4296-87FA-BB340DA73716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CCBF982-26BC-4B56-8295-B207CDCD46CF}" type="doc">
      <dgm:prSet loTypeId="urn:microsoft.com/office/officeart/2005/8/layout/cycle4#2" loCatId="matrix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F0E870-0350-4493-8C09-9EC84C26DE03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Сильные стороны</a:t>
          </a:r>
        </a:p>
      </dgm:t>
    </dgm:pt>
    <dgm:pt modelId="{0B3A6664-DABB-4CCE-B3A1-A1DCBF0F15CE}" type="par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EC1C654-1642-4BE2-AE7D-450BD4E52B1D}" type="sib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652F56D-4ECF-4FAA-A9A0-FFB7BC06B0A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	Богатство отдельными видами природных ресурсов, особенно плодородными почвами и благоприятными агроклиматическими условиямии</a:t>
          </a:r>
        </a:p>
      </dgm:t>
    </dgm:pt>
    <dgm:pt modelId="{5B53859F-8861-4246-917D-B0468402D341}" type="par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B3C5D27-AD30-4958-899F-FF7D2E368DB9}" type="sib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E525A5D-407E-4364-A564-BBCFD673DD4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1.Территориальная разобщенность отдельных поселений района</a:t>
          </a:r>
        </a:p>
      </dgm:t>
    </dgm:pt>
    <dgm:pt modelId="{D058C37D-AA15-40B8-A327-D605CE7B4092}" type="par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2D93241-9A0E-4A20-B14D-FFF4DBA4036C}" type="sib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EB6DDDF-CD46-4C4C-BE6D-9FB1A510EBCF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Угрозы</a:t>
          </a:r>
        </a:p>
      </dgm:t>
    </dgm:pt>
    <dgm:pt modelId="{575DEA6B-B99E-48F0-A4BA-59431B9931A2}" type="par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AD70527-5156-48AD-B001-DDE3119F7168}" type="sib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B608750-05E3-43C1-816C-70AD314F322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1.снижение численности населения Адыге-Хабльского района</a:t>
          </a:r>
        </a:p>
      </dgm:t>
    </dgm:pt>
    <dgm:pt modelId="{CE36C874-10A4-495A-8ECC-B6D4060BDA81}" type="par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6745ECD-9B72-4464-A922-FAE71675C99B}" type="sib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C1BCC6A-AD28-4144-A52C-0BD7F29A30B8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Возможности</a:t>
          </a:r>
        </a:p>
      </dgm:t>
    </dgm:pt>
    <dgm:pt modelId="{41E6CFAD-0E78-4619-921E-3AD012253B5B}" type="par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E77F205-78F8-4566-8F31-F978BFB3123C}" type="sib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0F4B89F-3F38-4B36-8326-B3DE45C3E7B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1.Производственный и трудовой потенциал дают возможность развить производство товаров, работ и услуг и обеспечить стабильный экономический рост;</a:t>
          </a:r>
        </a:p>
      </dgm:t>
    </dgm:pt>
    <dgm:pt modelId="{B9C1E36E-82A2-486A-B196-90C7554D3179}" type="par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8FA3E13-8423-44F1-B8C7-B1A6F169BD5D}" type="sib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AC74611-5304-49DD-BA4D-F22B083A7C2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3.Положительная динамика производства основных видов продук-ции животноводства в последние годы;</a:t>
          </a:r>
        </a:p>
      </dgm:t>
    </dgm:pt>
    <dgm:pt modelId="{A1BC05DA-2FE4-47B3-840E-1DD574034F28}" type="parTrans" cxnId="{E48AC8A1-6CFF-47CB-B196-37E6A0A576C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6C0724AC-7554-4F06-9C5E-6D5567409915}" type="sibTrans" cxnId="{E48AC8A1-6CFF-47CB-B196-37E6A0A576C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28AB55E-EA89-406F-9972-DFAE451029C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2.Высокий уровень безработи-цы</a:t>
          </a:r>
        </a:p>
      </dgm:t>
    </dgm:pt>
    <dgm:pt modelId="{8050C9FD-514A-42C9-902B-A401FA797F97}" type="par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FA17DE8-FF6A-4B6F-960F-40022988E58C}" type="sib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BDC3B9C-F468-4ED9-A1DC-5A0A31DEE5E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3.Резкие колебания по от-дельным годам урожайности и валового сбора важнейших земледельческих культур</a:t>
          </a:r>
        </a:p>
      </dgm:t>
    </dgm:pt>
    <dgm:pt modelId="{104E6285-9441-4A46-A8F5-70CBBA717A61}" type="par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5CD7919-2A0D-4EC7-8054-B3A98D616438}" type="sib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DE069CA-FB91-4388-93FC-A91BD8D79AF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2.отток молодых специалистов в города и другие регионы России</a:t>
          </a:r>
        </a:p>
      </dgm:t>
    </dgm:pt>
    <dgm:pt modelId="{387F9CF0-6B5F-41C6-802F-B01724DE7234}" type="par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EABF867-5EA6-454C-899E-C4FA4F420B9D}" type="sib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F7CB332-C290-47B1-9A5B-46A6FF4569D9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3.сложность привлечения внешних инвестиционных ресурсов</a:t>
          </a:r>
        </a:p>
      </dgm:t>
    </dgm:pt>
    <dgm:pt modelId="{58B53A5D-F865-4763-8758-748D0A674196}" type="parTrans" cxnId="{A9E0705F-B1EB-444D-81C8-65F94B306CB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605726E-6B21-441B-8089-7E19A433094E}" type="sibTrans" cxnId="{A9E0705F-B1EB-444D-81C8-65F94B306CB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CE88E7A-CC4D-40F4-829A-4ABFE115E5D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2.Рост спроса на природные ресурсы</a:t>
          </a:r>
        </a:p>
      </dgm:t>
    </dgm:pt>
    <dgm:pt modelId="{4EA0B329-1599-491F-8BE9-5FDB96489B29}" type="par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7292EBD-5EAD-4646-973C-3F057A9E1A89}" type="sib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F972438-B328-4594-A6C7-1CF352D0430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 Участие в государственных программах района и Российской Федерации</a:t>
          </a:r>
        </a:p>
      </dgm:t>
    </dgm:pt>
    <dgm:pt modelId="{EBC0AA2C-FFE8-4782-B68F-08DB7B399ED8}" type="par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4A0F357-5D8A-483C-9938-07473A9B5E96}" type="sib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5FB4B67-1C5F-4D4A-B3F8-126C3E76D76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 Превышение в последние годы числа родившихся над умершими</a:t>
          </a:r>
        </a:p>
      </dgm:t>
    </dgm:pt>
    <dgm:pt modelId="{963804BB-2E87-4ADE-9FD2-D64EC68A5CE2}" type="parTrans" cxnId="{7DE196BA-737E-45D4-AC94-DA27D276C4AD}">
      <dgm:prSet/>
      <dgm:spPr/>
      <dgm:t>
        <a:bodyPr/>
        <a:lstStyle/>
        <a:p>
          <a:endParaRPr lang="ru-RU"/>
        </a:p>
      </dgm:t>
    </dgm:pt>
    <dgm:pt modelId="{C26F2F8C-6335-43DA-80EC-373A12B0D66D}" type="sibTrans" cxnId="{7DE196BA-737E-45D4-AC94-DA27D276C4AD}">
      <dgm:prSet/>
      <dgm:spPr/>
      <dgm:t>
        <a:bodyPr/>
        <a:lstStyle/>
        <a:p>
          <a:endParaRPr lang="ru-RU"/>
        </a:p>
      </dgm:t>
    </dgm:pt>
    <dgm:pt modelId="{B0ADEB98-1581-4EEF-9E9F-7359A7D0428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Слабые стороны</a:t>
          </a:r>
        </a:p>
      </dgm:t>
    </dgm:pt>
    <dgm:pt modelId="{015A42F0-3BB1-4076-91E6-7E6061467C74}" type="sib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E89E267-7E74-4F73-9887-760715708606}" type="par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07073B2-0F7E-4290-920E-35E9B014F6C7}" type="pres">
      <dgm:prSet presAssocID="{1CCBF982-26BC-4B56-8295-B207CDCD46CF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FB0A49-8C51-4A33-9ABB-84DAE1A33389}" type="pres">
      <dgm:prSet presAssocID="{1CCBF982-26BC-4B56-8295-B207CDCD46CF}" presName="children" presStyleCnt="0"/>
      <dgm:spPr/>
    </dgm:pt>
    <dgm:pt modelId="{5610E2CD-378A-4D58-9002-26DEF2ECE1BB}" type="pres">
      <dgm:prSet presAssocID="{1CCBF982-26BC-4B56-8295-B207CDCD46CF}" presName="child1group" presStyleCnt="0"/>
      <dgm:spPr/>
    </dgm:pt>
    <dgm:pt modelId="{53F82A20-EAA7-43CF-93B7-72C5EC757750}" type="pres">
      <dgm:prSet presAssocID="{1CCBF982-26BC-4B56-8295-B207CDCD46CF}" presName="child1" presStyleLbl="bgAcc1" presStyleIdx="0" presStyleCnt="4" custScaleX="128970" custScaleY="144413" custLinFactX="-3177" custLinFactNeighborX="-100000" custLinFactNeighborY="-7842"/>
      <dgm:spPr/>
      <dgm:t>
        <a:bodyPr/>
        <a:lstStyle/>
        <a:p>
          <a:endParaRPr lang="ru-RU"/>
        </a:p>
      </dgm:t>
    </dgm:pt>
    <dgm:pt modelId="{7EBE290D-DD81-4641-B3BE-F03B513FD665}" type="pres">
      <dgm:prSet presAssocID="{1CCBF982-26BC-4B56-8295-B207CDCD46CF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91B5B7-D776-41B3-9D59-642EAEC3427A}" type="pres">
      <dgm:prSet presAssocID="{1CCBF982-26BC-4B56-8295-B207CDCD46CF}" presName="child2group" presStyleCnt="0"/>
      <dgm:spPr/>
    </dgm:pt>
    <dgm:pt modelId="{9AB75F70-035D-489D-9D40-F410D0345516}" type="pres">
      <dgm:prSet presAssocID="{1CCBF982-26BC-4B56-8295-B207CDCD46CF}" presName="child2" presStyleLbl="bgAcc1" presStyleIdx="1" presStyleCnt="4" custScaleX="142131" custScaleY="184312" custLinFactNeighborX="77739" custLinFactNeighborY="5941"/>
      <dgm:spPr/>
      <dgm:t>
        <a:bodyPr/>
        <a:lstStyle/>
        <a:p>
          <a:endParaRPr lang="ru-RU"/>
        </a:p>
      </dgm:t>
    </dgm:pt>
    <dgm:pt modelId="{363B3178-6A53-43ED-8EE0-A22962CC0705}" type="pres">
      <dgm:prSet presAssocID="{1CCBF982-26BC-4B56-8295-B207CDCD46CF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0DF180-A794-4076-B33C-4F894D4B9FBA}" type="pres">
      <dgm:prSet presAssocID="{1CCBF982-26BC-4B56-8295-B207CDCD46CF}" presName="child3group" presStyleCnt="0"/>
      <dgm:spPr/>
    </dgm:pt>
    <dgm:pt modelId="{F5FFC027-2234-4B04-8C0F-D1E174B5962C}" type="pres">
      <dgm:prSet presAssocID="{1CCBF982-26BC-4B56-8295-B207CDCD46CF}" presName="child3" presStyleLbl="bgAcc1" presStyleIdx="2" presStyleCnt="4" custLinFactNeighborX="29524" custLinFactNeighborY="-60110"/>
      <dgm:spPr/>
      <dgm:t>
        <a:bodyPr/>
        <a:lstStyle/>
        <a:p>
          <a:endParaRPr lang="ru-RU"/>
        </a:p>
      </dgm:t>
    </dgm:pt>
    <dgm:pt modelId="{0931643F-2DB3-4073-BB3E-F570194BB810}" type="pres">
      <dgm:prSet presAssocID="{1CCBF982-26BC-4B56-8295-B207CDCD46CF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23F058-E561-45B5-8BE3-28CA23CB26BB}" type="pres">
      <dgm:prSet presAssocID="{1CCBF982-26BC-4B56-8295-B207CDCD46CF}" presName="child4group" presStyleCnt="0"/>
      <dgm:spPr/>
    </dgm:pt>
    <dgm:pt modelId="{60E8E7F0-08E2-40F7-AC14-528D4F940CC2}" type="pres">
      <dgm:prSet presAssocID="{1CCBF982-26BC-4B56-8295-B207CDCD46CF}" presName="child4" presStyleLbl="bgAcc1" presStyleIdx="3" presStyleCnt="4" custLinFactNeighborX="-25245" custLinFactNeighborY="-62752"/>
      <dgm:spPr/>
      <dgm:t>
        <a:bodyPr/>
        <a:lstStyle/>
        <a:p>
          <a:endParaRPr lang="ru-RU"/>
        </a:p>
      </dgm:t>
    </dgm:pt>
    <dgm:pt modelId="{F633365C-71FB-4D32-8164-097A29B434DF}" type="pres">
      <dgm:prSet presAssocID="{1CCBF982-26BC-4B56-8295-B207CDCD46CF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D2F449-BFB8-441D-9A7C-5D6C61350CCE}" type="pres">
      <dgm:prSet presAssocID="{1CCBF982-26BC-4B56-8295-B207CDCD46CF}" presName="childPlaceholder" presStyleCnt="0"/>
      <dgm:spPr/>
    </dgm:pt>
    <dgm:pt modelId="{6803B8F7-E172-47EB-B328-1C5BAA7DC09F}" type="pres">
      <dgm:prSet presAssocID="{1CCBF982-26BC-4B56-8295-B207CDCD46CF}" presName="circle" presStyleCnt="0"/>
      <dgm:spPr/>
    </dgm:pt>
    <dgm:pt modelId="{4A8BE8E0-74AF-414C-A4A7-928EC96BA64C}" type="pres">
      <dgm:prSet presAssocID="{1CCBF982-26BC-4B56-8295-B207CDCD46CF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4FB7A8-B442-427F-AF65-00A7E021D0AC}" type="pres">
      <dgm:prSet presAssocID="{1CCBF982-26BC-4B56-8295-B207CDCD46CF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D3979-2954-44EC-B898-5BC41FD21AA6}" type="pres">
      <dgm:prSet presAssocID="{1CCBF982-26BC-4B56-8295-B207CDCD46CF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AE00A1-66DA-48B3-A79E-BD58A7FF00FC}" type="pres">
      <dgm:prSet presAssocID="{1CCBF982-26BC-4B56-8295-B207CDCD46CF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E4C3C8-3068-4A5E-84BD-C5A90D5F7FE2}" type="pres">
      <dgm:prSet presAssocID="{1CCBF982-26BC-4B56-8295-B207CDCD46CF}" presName="quadrantPlaceholder" presStyleCnt="0"/>
      <dgm:spPr/>
    </dgm:pt>
    <dgm:pt modelId="{65F9A0AF-C9A0-41BB-8248-14FB5DE1E127}" type="pres">
      <dgm:prSet presAssocID="{1CCBF982-26BC-4B56-8295-B207CDCD46CF}" presName="center1" presStyleLbl="fgShp" presStyleIdx="0" presStyleCnt="2"/>
      <dgm:spPr/>
    </dgm:pt>
    <dgm:pt modelId="{7C2FF18E-2780-44AF-A1A5-F9509660E995}" type="pres">
      <dgm:prSet presAssocID="{1CCBF982-26BC-4B56-8295-B207CDCD46CF}" presName="center2" presStyleLbl="fgShp" presStyleIdx="1" presStyleCnt="2"/>
      <dgm:spPr/>
    </dgm:pt>
  </dgm:ptLst>
  <dgm:cxnLst>
    <dgm:cxn modelId="{40209CCF-E631-4B2C-8CC5-21F1885638C0}" type="presOf" srcId="{EE525A5D-407E-4364-A564-BBCFD673DD4A}" destId="{9AB75F70-035D-489D-9D40-F410D0345516}" srcOrd="0" destOrd="0" presId="urn:microsoft.com/office/officeart/2005/8/layout/cycle4#2"/>
    <dgm:cxn modelId="{386398EE-8C14-478A-9F2A-E11D949D4EBF}" type="presOf" srcId="{EE525A5D-407E-4364-A564-BBCFD673DD4A}" destId="{363B3178-6A53-43ED-8EE0-A22962CC0705}" srcOrd="1" destOrd="0" presId="urn:microsoft.com/office/officeart/2005/8/layout/cycle4#2"/>
    <dgm:cxn modelId="{1C4E23AC-3D2C-403F-BB9D-4036C84A49AB}" srcId="{1EB6DDDF-CD46-4C4C-BE6D-9FB1A510EBCF}" destId="{AB608750-05E3-43C1-816C-70AD314F3222}" srcOrd="0" destOrd="0" parTransId="{CE36C874-10A4-495A-8ECC-B6D4060BDA81}" sibTransId="{06745ECD-9B72-4464-A922-FAE71675C99B}"/>
    <dgm:cxn modelId="{17435D30-8840-4F47-B46D-4F47B5816BC8}" type="presOf" srcId="{B5FB4B67-1C5F-4D4A-B3F8-126C3E76D76A}" destId="{53F82A20-EAA7-43CF-93B7-72C5EC757750}" srcOrd="0" destOrd="1" presId="urn:microsoft.com/office/officeart/2005/8/layout/cycle4#2"/>
    <dgm:cxn modelId="{232CA7A4-FB5A-4B47-B493-A98ADE220FE4}" type="presOf" srcId="{ADE069CA-FB91-4388-93FC-A91BD8D79AFC}" destId="{0931643F-2DB3-4073-BB3E-F570194BB810}" srcOrd="1" destOrd="1" presId="urn:microsoft.com/office/officeart/2005/8/layout/cycle4#2"/>
    <dgm:cxn modelId="{D9471B32-8DF0-466C-A3C6-66B1EAA60923}" type="presOf" srcId="{328AB55E-EA89-406F-9972-DFAE451029C1}" destId="{363B3178-6A53-43ED-8EE0-A22962CC0705}" srcOrd="1" destOrd="1" presId="urn:microsoft.com/office/officeart/2005/8/layout/cycle4#2"/>
    <dgm:cxn modelId="{07703405-A58F-4068-85FE-80C1321FF650}" srcId="{88F0E870-0350-4493-8C09-9EC84C26DE03}" destId="{9652F56D-4ECF-4FAA-A9A0-FFB7BC06B0A3}" srcOrd="0" destOrd="0" parTransId="{5B53859F-8861-4246-917D-B0468402D341}" sibTransId="{DB3C5D27-AD30-4958-899F-FF7D2E368DB9}"/>
    <dgm:cxn modelId="{DE12F201-012C-45B7-A505-DECEA26A4FF4}" type="presOf" srcId="{C0F4B89F-3F38-4B36-8326-B3DE45C3E7B8}" destId="{F633365C-71FB-4D32-8164-097A29B434DF}" srcOrd="1" destOrd="0" presId="urn:microsoft.com/office/officeart/2005/8/layout/cycle4#2"/>
    <dgm:cxn modelId="{D088CBD8-7347-4D7E-928F-2E0C01F1A8FA}" type="presOf" srcId="{2F7CB332-C290-47B1-9A5B-46A6FF4569D9}" destId="{0931643F-2DB3-4073-BB3E-F570194BB810}" srcOrd="1" destOrd="2" presId="urn:microsoft.com/office/officeart/2005/8/layout/cycle4#2"/>
    <dgm:cxn modelId="{A6F7F4AF-A26B-4241-B253-B96C5DCF3791}" type="presOf" srcId="{B5FB4B67-1C5F-4D4A-B3F8-126C3E76D76A}" destId="{7EBE290D-DD81-4641-B3BE-F03B513FD665}" srcOrd="1" destOrd="1" presId="urn:microsoft.com/office/officeart/2005/8/layout/cycle4#2"/>
    <dgm:cxn modelId="{A93A31B6-429B-4A0E-9D8D-7201E84A6CDC}" type="presOf" srcId="{328AB55E-EA89-406F-9972-DFAE451029C1}" destId="{9AB75F70-035D-489D-9D40-F410D0345516}" srcOrd="0" destOrd="1" presId="urn:microsoft.com/office/officeart/2005/8/layout/cycle4#2"/>
    <dgm:cxn modelId="{E98C5201-0C78-4031-9038-F681DE0A74F2}" type="presOf" srcId="{9F972438-B328-4594-A6C7-1CF352D0430B}" destId="{60E8E7F0-08E2-40F7-AC14-528D4F940CC2}" srcOrd="0" destOrd="2" presId="urn:microsoft.com/office/officeart/2005/8/layout/cycle4#2"/>
    <dgm:cxn modelId="{C4A03151-095B-471C-B58A-B426F39CF792}" srcId="{1CCBF982-26BC-4B56-8295-B207CDCD46CF}" destId="{4C1BCC6A-AD28-4144-A52C-0BD7F29A30B8}" srcOrd="3" destOrd="0" parTransId="{41E6CFAD-0E78-4619-921E-3AD012253B5B}" sibTransId="{8E77F205-78F8-4566-8F31-F978BFB3123C}"/>
    <dgm:cxn modelId="{5AE08B60-E51F-4F31-AAF2-C804C1957EE9}" srcId="{1EB6DDDF-CD46-4C4C-BE6D-9FB1A510EBCF}" destId="{ADE069CA-FB91-4388-93FC-A91BD8D79AFC}" srcOrd="1" destOrd="0" parTransId="{387F9CF0-6B5F-41C6-802F-B01724DE7234}" sibTransId="{DEABF867-5EA6-454C-899E-C4FA4F420B9D}"/>
    <dgm:cxn modelId="{814A950D-4A2C-4F89-B148-C5216D5AC0E7}" type="presOf" srcId="{1CCBF982-26BC-4B56-8295-B207CDCD46CF}" destId="{F07073B2-0F7E-4290-920E-35E9B014F6C7}" srcOrd="0" destOrd="0" presId="urn:microsoft.com/office/officeart/2005/8/layout/cycle4#2"/>
    <dgm:cxn modelId="{1C3D1B02-9873-4263-9071-B89D3B5D68F6}" type="presOf" srcId="{AB608750-05E3-43C1-816C-70AD314F3222}" destId="{0931643F-2DB3-4073-BB3E-F570194BB810}" srcOrd="1" destOrd="0" presId="urn:microsoft.com/office/officeart/2005/8/layout/cycle4#2"/>
    <dgm:cxn modelId="{E48AC8A1-6CFF-47CB-B196-37E6A0A576C9}" srcId="{88F0E870-0350-4493-8C09-9EC84C26DE03}" destId="{9AC74611-5304-49DD-BA4D-F22B083A7C2F}" srcOrd="2" destOrd="0" parTransId="{A1BC05DA-2FE4-47B3-840E-1DD574034F28}" sibTransId="{6C0724AC-7554-4F06-9C5E-6D5567409915}"/>
    <dgm:cxn modelId="{03B4811A-6501-4CBC-BD3A-38B075E1E1AF}" srcId="{1CCBF982-26BC-4B56-8295-B207CDCD46CF}" destId="{B0ADEB98-1581-4EEF-9E9F-7359A7D04289}" srcOrd="1" destOrd="0" parTransId="{4E89E267-7E74-4F73-9887-760715708606}" sibTransId="{015A42F0-3BB1-4076-91E6-7E6061467C74}"/>
    <dgm:cxn modelId="{E9F8D5FA-3575-4E4F-B2ED-32AE29514A13}" type="presOf" srcId="{FBDC3B9C-F468-4ED9-A1DC-5A0A31DEE5E1}" destId="{9AB75F70-035D-489D-9D40-F410D0345516}" srcOrd="0" destOrd="2" presId="urn:microsoft.com/office/officeart/2005/8/layout/cycle4#2"/>
    <dgm:cxn modelId="{9B775B0D-B564-4055-9B63-5E5E502BC332}" srcId="{1CCBF982-26BC-4B56-8295-B207CDCD46CF}" destId="{88F0E870-0350-4493-8C09-9EC84C26DE03}" srcOrd="0" destOrd="0" parTransId="{0B3A6664-DABB-4CCE-B3A1-A1DCBF0F15CE}" sibTransId="{0EC1C654-1642-4BE2-AE7D-450BD4E52B1D}"/>
    <dgm:cxn modelId="{E6FC3BBE-B84A-4F28-8164-1E0E7E222BA3}" srcId="{B0ADEB98-1581-4EEF-9E9F-7359A7D04289}" destId="{FBDC3B9C-F468-4ED9-A1DC-5A0A31DEE5E1}" srcOrd="2" destOrd="0" parTransId="{104E6285-9441-4A46-A8F5-70CBBA717A61}" sibTransId="{B5CD7919-2A0D-4EC7-8054-B3A98D616438}"/>
    <dgm:cxn modelId="{ABF7119A-D1C2-448A-81D7-EAC9683F7D47}" type="presOf" srcId="{FBDC3B9C-F468-4ED9-A1DC-5A0A31DEE5E1}" destId="{363B3178-6A53-43ED-8EE0-A22962CC0705}" srcOrd="1" destOrd="2" presId="urn:microsoft.com/office/officeart/2005/8/layout/cycle4#2"/>
    <dgm:cxn modelId="{7DE196BA-737E-45D4-AC94-DA27D276C4AD}" srcId="{88F0E870-0350-4493-8C09-9EC84C26DE03}" destId="{B5FB4B67-1C5F-4D4A-B3F8-126C3E76D76A}" srcOrd="1" destOrd="0" parTransId="{963804BB-2E87-4ADE-9FD2-D64EC68A5CE2}" sibTransId="{C26F2F8C-6335-43DA-80EC-373A12B0D66D}"/>
    <dgm:cxn modelId="{636D5087-84C9-4870-9BDA-2DD44322FF7A}" type="presOf" srcId="{9652F56D-4ECF-4FAA-A9A0-FFB7BC06B0A3}" destId="{7EBE290D-DD81-4641-B3BE-F03B513FD665}" srcOrd="1" destOrd="0" presId="urn:microsoft.com/office/officeart/2005/8/layout/cycle4#2"/>
    <dgm:cxn modelId="{35B643F7-5D53-40C7-92C1-BC2FEEB96A71}" srcId="{4C1BCC6A-AD28-4144-A52C-0BD7F29A30B8}" destId="{C0F4B89F-3F38-4B36-8326-B3DE45C3E7B8}" srcOrd="0" destOrd="0" parTransId="{B9C1E36E-82A2-486A-B196-90C7554D3179}" sibTransId="{78FA3E13-8423-44F1-B8C7-B1A6F169BD5D}"/>
    <dgm:cxn modelId="{C002BE38-6DAB-42DC-A9DF-F0988713BC21}" srcId="{B0ADEB98-1581-4EEF-9E9F-7359A7D04289}" destId="{328AB55E-EA89-406F-9972-DFAE451029C1}" srcOrd="1" destOrd="0" parTransId="{8050C9FD-514A-42C9-902B-A401FA797F97}" sibTransId="{DFA17DE8-FF6A-4B6F-960F-40022988E58C}"/>
    <dgm:cxn modelId="{E697B8A0-8423-489F-97D6-B3B7B180F636}" type="presOf" srcId="{9F972438-B328-4594-A6C7-1CF352D0430B}" destId="{F633365C-71FB-4D32-8164-097A29B434DF}" srcOrd="1" destOrd="2" presId="urn:microsoft.com/office/officeart/2005/8/layout/cycle4#2"/>
    <dgm:cxn modelId="{1F5BF29E-918B-417F-A0E3-B1F6DCF7964A}" type="presOf" srcId="{C0F4B89F-3F38-4B36-8326-B3DE45C3E7B8}" destId="{60E8E7F0-08E2-40F7-AC14-528D4F940CC2}" srcOrd="0" destOrd="0" presId="urn:microsoft.com/office/officeart/2005/8/layout/cycle4#2"/>
    <dgm:cxn modelId="{853758D1-58E4-496E-A9F6-4EF67A97E33A}" type="presOf" srcId="{9AC74611-5304-49DD-BA4D-F22B083A7C2F}" destId="{7EBE290D-DD81-4641-B3BE-F03B513FD665}" srcOrd="1" destOrd="2" presId="urn:microsoft.com/office/officeart/2005/8/layout/cycle4#2"/>
    <dgm:cxn modelId="{2311BF0F-3B0E-4BAE-A9A4-74970A46A005}" type="presOf" srcId="{9652F56D-4ECF-4FAA-A9A0-FFB7BC06B0A3}" destId="{53F82A20-EAA7-43CF-93B7-72C5EC757750}" srcOrd="0" destOrd="0" presId="urn:microsoft.com/office/officeart/2005/8/layout/cycle4#2"/>
    <dgm:cxn modelId="{543A4AD7-CE7E-40F4-8C74-E669F3A490BA}" type="presOf" srcId="{ADE069CA-FB91-4388-93FC-A91BD8D79AFC}" destId="{F5FFC027-2234-4B04-8C0F-D1E174B5962C}" srcOrd="0" destOrd="1" presId="urn:microsoft.com/office/officeart/2005/8/layout/cycle4#2"/>
    <dgm:cxn modelId="{A23ABCFB-B4BD-42B4-9306-E8A329BA45AD}" type="presOf" srcId="{AB608750-05E3-43C1-816C-70AD314F3222}" destId="{F5FFC027-2234-4B04-8C0F-D1E174B5962C}" srcOrd="0" destOrd="0" presId="urn:microsoft.com/office/officeart/2005/8/layout/cycle4#2"/>
    <dgm:cxn modelId="{F61C500C-A1D0-4D43-B49A-B8FED2FCA9F1}" srcId="{B0ADEB98-1581-4EEF-9E9F-7359A7D04289}" destId="{EE525A5D-407E-4364-A564-BBCFD673DD4A}" srcOrd="0" destOrd="0" parTransId="{D058C37D-AA15-40B8-A327-D605CE7B4092}" sibTransId="{B2D93241-9A0E-4A20-B14D-FFF4DBA4036C}"/>
    <dgm:cxn modelId="{2B6A4F4E-6971-4028-A3E2-08BE5DCFB252}" type="presOf" srcId="{2F7CB332-C290-47B1-9A5B-46A6FF4569D9}" destId="{F5FFC027-2234-4B04-8C0F-D1E174B5962C}" srcOrd="0" destOrd="2" presId="urn:microsoft.com/office/officeart/2005/8/layout/cycle4#2"/>
    <dgm:cxn modelId="{49197B95-9785-445A-9681-0D385512E059}" type="presOf" srcId="{88F0E870-0350-4493-8C09-9EC84C26DE03}" destId="{4A8BE8E0-74AF-414C-A4A7-928EC96BA64C}" srcOrd="0" destOrd="0" presId="urn:microsoft.com/office/officeart/2005/8/layout/cycle4#2"/>
    <dgm:cxn modelId="{333A1C52-001E-4340-BE76-0AF1F48E42DB}" type="presOf" srcId="{B0ADEB98-1581-4EEF-9E9F-7359A7D04289}" destId="{174FB7A8-B442-427F-AF65-00A7E021D0AC}" srcOrd="0" destOrd="0" presId="urn:microsoft.com/office/officeart/2005/8/layout/cycle4#2"/>
    <dgm:cxn modelId="{A9E0705F-B1EB-444D-81C8-65F94B306CB2}" srcId="{1EB6DDDF-CD46-4C4C-BE6D-9FB1A510EBCF}" destId="{2F7CB332-C290-47B1-9A5B-46A6FF4569D9}" srcOrd="2" destOrd="0" parTransId="{58B53A5D-F865-4763-8758-748D0A674196}" sibTransId="{C605726E-6B21-441B-8089-7E19A433094E}"/>
    <dgm:cxn modelId="{C7F7C326-0D16-43C6-B575-F3A2D92B66E6}" type="presOf" srcId="{1EB6DDDF-CD46-4C4C-BE6D-9FB1A510EBCF}" destId="{0F9D3979-2954-44EC-B898-5BC41FD21AA6}" srcOrd="0" destOrd="0" presId="urn:microsoft.com/office/officeart/2005/8/layout/cycle4#2"/>
    <dgm:cxn modelId="{ADC337AC-6D23-4B9D-A46E-A136F6A5A51C}" type="presOf" srcId="{1CE88E7A-CC4D-40F4-829A-4ABFE115E5D7}" destId="{60E8E7F0-08E2-40F7-AC14-528D4F940CC2}" srcOrd="0" destOrd="1" presId="urn:microsoft.com/office/officeart/2005/8/layout/cycle4#2"/>
    <dgm:cxn modelId="{683794B8-E8C8-40A2-8CD4-EBF0AC8A51CA}" type="presOf" srcId="{1CE88E7A-CC4D-40F4-829A-4ABFE115E5D7}" destId="{F633365C-71FB-4D32-8164-097A29B434DF}" srcOrd="1" destOrd="1" presId="urn:microsoft.com/office/officeart/2005/8/layout/cycle4#2"/>
    <dgm:cxn modelId="{041F986F-A403-427E-BC72-AA4BB322579C}" srcId="{4C1BCC6A-AD28-4144-A52C-0BD7F29A30B8}" destId="{9F972438-B328-4594-A6C7-1CF352D0430B}" srcOrd="2" destOrd="0" parTransId="{EBC0AA2C-FFE8-4782-B68F-08DB7B399ED8}" sibTransId="{34A0F357-5D8A-483C-9938-07473A9B5E96}"/>
    <dgm:cxn modelId="{3C1552E3-C280-4291-8B62-FDAD6ADB1732}" srcId="{4C1BCC6A-AD28-4144-A52C-0BD7F29A30B8}" destId="{1CE88E7A-CC4D-40F4-829A-4ABFE115E5D7}" srcOrd="1" destOrd="0" parTransId="{4EA0B329-1599-491F-8BE9-5FDB96489B29}" sibTransId="{B7292EBD-5EAD-4646-973C-3F057A9E1A89}"/>
    <dgm:cxn modelId="{81D29167-5EE3-4EB1-846A-9B5AC6991B32}" type="presOf" srcId="{4C1BCC6A-AD28-4144-A52C-0BD7F29A30B8}" destId="{5FAE00A1-66DA-48B3-A79E-BD58A7FF00FC}" srcOrd="0" destOrd="0" presId="urn:microsoft.com/office/officeart/2005/8/layout/cycle4#2"/>
    <dgm:cxn modelId="{BB1CFAEF-7550-41E5-B683-5DD5974EC087}" type="presOf" srcId="{9AC74611-5304-49DD-BA4D-F22B083A7C2F}" destId="{53F82A20-EAA7-43CF-93B7-72C5EC757750}" srcOrd="0" destOrd="2" presId="urn:microsoft.com/office/officeart/2005/8/layout/cycle4#2"/>
    <dgm:cxn modelId="{AD0DEC25-DE7E-4363-BBDB-9039A163EAA3}" srcId="{1CCBF982-26BC-4B56-8295-B207CDCD46CF}" destId="{1EB6DDDF-CD46-4C4C-BE6D-9FB1A510EBCF}" srcOrd="2" destOrd="0" parTransId="{575DEA6B-B99E-48F0-A4BA-59431B9931A2}" sibTransId="{BAD70527-5156-48AD-B001-DDE3119F7168}"/>
    <dgm:cxn modelId="{7974852C-B2EC-4ADF-AA6B-7D43D9EAD3A2}" type="presParOf" srcId="{F07073B2-0F7E-4290-920E-35E9B014F6C7}" destId="{64FB0A49-8C51-4A33-9ABB-84DAE1A33389}" srcOrd="0" destOrd="0" presId="urn:microsoft.com/office/officeart/2005/8/layout/cycle4#2"/>
    <dgm:cxn modelId="{A4B666FD-BB0A-4657-908F-F295618ABC33}" type="presParOf" srcId="{64FB0A49-8C51-4A33-9ABB-84DAE1A33389}" destId="{5610E2CD-378A-4D58-9002-26DEF2ECE1BB}" srcOrd="0" destOrd="0" presId="urn:microsoft.com/office/officeart/2005/8/layout/cycle4#2"/>
    <dgm:cxn modelId="{17C65068-59E4-4E0D-95E6-CADE68EF2752}" type="presParOf" srcId="{5610E2CD-378A-4D58-9002-26DEF2ECE1BB}" destId="{53F82A20-EAA7-43CF-93B7-72C5EC757750}" srcOrd="0" destOrd="0" presId="urn:microsoft.com/office/officeart/2005/8/layout/cycle4#2"/>
    <dgm:cxn modelId="{3547B77D-278D-42AC-BF5A-05CDE0C62275}" type="presParOf" srcId="{5610E2CD-378A-4D58-9002-26DEF2ECE1BB}" destId="{7EBE290D-DD81-4641-B3BE-F03B513FD665}" srcOrd="1" destOrd="0" presId="urn:microsoft.com/office/officeart/2005/8/layout/cycle4#2"/>
    <dgm:cxn modelId="{A4899E9B-DB5A-4CFA-82AE-D509B4A81E3C}" type="presParOf" srcId="{64FB0A49-8C51-4A33-9ABB-84DAE1A33389}" destId="{AA91B5B7-D776-41B3-9D59-642EAEC3427A}" srcOrd="1" destOrd="0" presId="urn:microsoft.com/office/officeart/2005/8/layout/cycle4#2"/>
    <dgm:cxn modelId="{81F211B0-03A0-409D-85B6-A8B468FDA720}" type="presParOf" srcId="{AA91B5B7-D776-41B3-9D59-642EAEC3427A}" destId="{9AB75F70-035D-489D-9D40-F410D0345516}" srcOrd="0" destOrd="0" presId="urn:microsoft.com/office/officeart/2005/8/layout/cycle4#2"/>
    <dgm:cxn modelId="{0211007A-A628-4DD2-9C0A-33F111E96257}" type="presParOf" srcId="{AA91B5B7-D776-41B3-9D59-642EAEC3427A}" destId="{363B3178-6A53-43ED-8EE0-A22962CC0705}" srcOrd="1" destOrd="0" presId="urn:microsoft.com/office/officeart/2005/8/layout/cycle4#2"/>
    <dgm:cxn modelId="{C1F33D8B-C551-4256-A5D8-4790FF0AD176}" type="presParOf" srcId="{64FB0A49-8C51-4A33-9ABB-84DAE1A33389}" destId="{1A0DF180-A794-4076-B33C-4F894D4B9FBA}" srcOrd="2" destOrd="0" presId="urn:microsoft.com/office/officeart/2005/8/layout/cycle4#2"/>
    <dgm:cxn modelId="{99F441E7-D5FF-427A-8799-4A2884F2755B}" type="presParOf" srcId="{1A0DF180-A794-4076-B33C-4F894D4B9FBA}" destId="{F5FFC027-2234-4B04-8C0F-D1E174B5962C}" srcOrd="0" destOrd="0" presId="urn:microsoft.com/office/officeart/2005/8/layout/cycle4#2"/>
    <dgm:cxn modelId="{86E1FDD1-3D9E-41DA-8412-892C8B6AAED4}" type="presParOf" srcId="{1A0DF180-A794-4076-B33C-4F894D4B9FBA}" destId="{0931643F-2DB3-4073-BB3E-F570194BB810}" srcOrd="1" destOrd="0" presId="urn:microsoft.com/office/officeart/2005/8/layout/cycle4#2"/>
    <dgm:cxn modelId="{EECDDAA6-F698-4C00-9320-07C51A993DF0}" type="presParOf" srcId="{64FB0A49-8C51-4A33-9ABB-84DAE1A33389}" destId="{D223F058-E561-45B5-8BE3-28CA23CB26BB}" srcOrd="3" destOrd="0" presId="urn:microsoft.com/office/officeart/2005/8/layout/cycle4#2"/>
    <dgm:cxn modelId="{4DED8E52-FCDF-4E97-9A8B-7B8FAA6A39DB}" type="presParOf" srcId="{D223F058-E561-45B5-8BE3-28CA23CB26BB}" destId="{60E8E7F0-08E2-40F7-AC14-528D4F940CC2}" srcOrd="0" destOrd="0" presId="urn:microsoft.com/office/officeart/2005/8/layout/cycle4#2"/>
    <dgm:cxn modelId="{94F39F70-562D-4185-A8FA-5203533AFF4B}" type="presParOf" srcId="{D223F058-E561-45B5-8BE3-28CA23CB26BB}" destId="{F633365C-71FB-4D32-8164-097A29B434DF}" srcOrd="1" destOrd="0" presId="urn:microsoft.com/office/officeart/2005/8/layout/cycle4#2"/>
    <dgm:cxn modelId="{47F70CA1-7CA4-4337-B6B8-7EF6303E2DE2}" type="presParOf" srcId="{64FB0A49-8C51-4A33-9ABB-84DAE1A33389}" destId="{F9D2F449-BFB8-441D-9A7C-5D6C61350CCE}" srcOrd="4" destOrd="0" presId="urn:microsoft.com/office/officeart/2005/8/layout/cycle4#2"/>
    <dgm:cxn modelId="{24E94218-DF03-4F24-9A8D-DC245F6F436A}" type="presParOf" srcId="{F07073B2-0F7E-4290-920E-35E9B014F6C7}" destId="{6803B8F7-E172-47EB-B328-1C5BAA7DC09F}" srcOrd="1" destOrd="0" presId="urn:microsoft.com/office/officeart/2005/8/layout/cycle4#2"/>
    <dgm:cxn modelId="{431DCF94-1081-4098-9490-5EA902DBDE10}" type="presParOf" srcId="{6803B8F7-E172-47EB-B328-1C5BAA7DC09F}" destId="{4A8BE8E0-74AF-414C-A4A7-928EC96BA64C}" srcOrd="0" destOrd="0" presId="urn:microsoft.com/office/officeart/2005/8/layout/cycle4#2"/>
    <dgm:cxn modelId="{337158F9-6657-4613-B48D-8E09C03E33F8}" type="presParOf" srcId="{6803B8F7-E172-47EB-B328-1C5BAA7DC09F}" destId="{174FB7A8-B442-427F-AF65-00A7E021D0AC}" srcOrd="1" destOrd="0" presId="urn:microsoft.com/office/officeart/2005/8/layout/cycle4#2"/>
    <dgm:cxn modelId="{DD534424-E2BD-4395-BC05-5EA5C4672CF6}" type="presParOf" srcId="{6803B8F7-E172-47EB-B328-1C5BAA7DC09F}" destId="{0F9D3979-2954-44EC-B898-5BC41FD21AA6}" srcOrd="2" destOrd="0" presId="urn:microsoft.com/office/officeart/2005/8/layout/cycle4#2"/>
    <dgm:cxn modelId="{DFE9B9F0-2659-4ABA-A22A-3E88674F4F0C}" type="presParOf" srcId="{6803B8F7-E172-47EB-B328-1C5BAA7DC09F}" destId="{5FAE00A1-66DA-48B3-A79E-BD58A7FF00FC}" srcOrd="3" destOrd="0" presId="urn:microsoft.com/office/officeart/2005/8/layout/cycle4#2"/>
    <dgm:cxn modelId="{DDF67C83-D7D9-4014-A99F-738069439D65}" type="presParOf" srcId="{6803B8F7-E172-47EB-B328-1C5BAA7DC09F}" destId="{FFE4C3C8-3068-4A5E-84BD-C5A90D5F7FE2}" srcOrd="4" destOrd="0" presId="urn:microsoft.com/office/officeart/2005/8/layout/cycle4#2"/>
    <dgm:cxn modelId="{EAF7C3D4-86B8-48DE-A04C-1BF6AD377DD1}" type="presParOf" srcId="{F07073B2-0F7E-4290-920E-35E9B014F6C7}" destId="{65F9A0AF-C9A0-41BB-8248-14FB5DE1E127}" srcOrd="2" destOrd="0" presId="urn:microsoft.com/office/officeart/2005/8/layout/cycle4#2"/>
    <dgm:cxn modelId="{5EC17BCA-F330-4B30-818D-2722A233A4AB}" type="presParOf" srcId="{F07073B2-0F7E-4290-920E-35E9B014F6C7}" destId="{7C2FF18E-2780-44AF-A1A5-F9509660E995}" srcOrd="3" destOrd="0" presId="urn:microsoft.com/office/officeart/2005/8/layout/cycle4#2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B24E9E4-F1EA-4126-AC34-7D8ECD05AD6B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609B5A-7BB5-45A8-85A4-E279256CF6ED}">
      <dgm:prSet phldrT="[Текст]" custT="1"/>
      <dgm:spPr/>
      <dgm:t>
        <a:bodyPr/>
        <a:lstStyle/>
        <a:p>
          <a:pPr algn="ctr"/>
          <a:r>
            <a:rPr lang="ru-RU" sz="1200" i="1"/>
            <a:t>привлечение максимального количества инвестиций </a:t>
          </a:r>
          <a:endParaRPr lang="ru-RU" sz="1200" b="1" i="0">
            <a:latin typeface="Times New Roman" pitchFamily="18" charset="0"/>
            <a:cs typeface="Times New Roman" pitchFamily="18" charset="0"/>
          </a:endParaRPr>
        </a:p>
      </dgm:t>
    </dgm:pt>
    <dgm:pt modelId="{5A50628C-4E1C-4AAC-9DE7-BDE96416DAEB}" type="par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6F1E00E8-6BC9-47EE-8546-2CF64A6D4A98}" type="sib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E999C8EB-C165-481F-A421-59881F7CFE16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доступная и полная информация об объектах</a:t>
          </a:r>
        </a:p>
      </dgm:t>
    </dgm:pt>
    <dgm:pt modelId="{168A0F3A-8D73-4347-8EE6-950FD24E6ED4}" type="par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57ECDE3F-F39A-49D4-AC9B-255629E5CB4A}" type="sib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D712183E-8993-4B55-A10B-4375DE871637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повышение бюджетной эффективности района</a:t>
          </a:r>
        </a:p>
      </dgm:t>
    </dgm:pt>
    <dgm:pt modelId="{D3A9445A-282A-4434-884B-439E64E32E0C}" type="par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3A8FADD8-46AA-469D-85D1-2D7D770313C5}" type="sib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6FA5AE9C-4233-4C0A-BB4F-33C93569A7C1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образование новых рабочих мест</a:t>
          </a:r>
        </a:p>
      </dgm:t>
    </dgm:pt>
    <dgm:pt modelId="{E02E6660-F744-4872-813E-7A0C9EE2A84F}" type="par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5F29386B-A6DF-4D40-9B48-CE138ADC7131}" type="sib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66039570-47D7-47AC-8F55-0A556C255172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повышение общей инвестиционной привлекательности района</a:t>
          </a:r>
        </a:p>
      </dgm:t>
    </dgm:pt>
    <dgm:pt modelId="{AA3A41F5-C90D-4990-B4AC-B9B22B3ADD7F}" type="par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8C3B3B2C-3F1B-4964-80FE-A6E1077E8F08}" type="sib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C1B10AC3-1FFE-40C7-8B5D-07FF7D33D2BE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развитие инфраструктуры района</a:t>
          </a:r>
        </a:p>
      </dgm:t>
    </dgm:pt>
    <dgm:pt modelId="{6C30F6DA-82FA-49C9-B783-4FF1CE154080}" type="par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422F3896-969C-4CCB-8925-ABC42243F3A0}" type="sib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1F9CFAB9-5638-4168-834A-4D47EF7BAF85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формирование новых источников налоговых и рентных платежей</a:t>
          </a:r>
        </a:p>
      </dgm:t>
    </dgm:pt>
    <dgm:pt modelId="{75CD4648-3567-4569-B548-C2AB3B138606}" type="par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FA0240A2-68F7-4AD5-B26B-AAB42EA81ED3}" type="sib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DD48D939-59AA-4EF6-868E-B9EBA328551C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государственные меры стимулирования и поддержки инвесторов</a:t>
          </a:r>
        </a:p>
      </dgm:t>
    </dgm:pt>
    <dgm:pt modelId="{B03DA8E1-BD6A-40C9-8F2D-2CC8F047FA5F}" type="sib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4D261428-0072-414D-8D3E-5ABC1E2519CB}" type="par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6E538B85-943E-4D64-86E8-577C6332D892}" type="pres">
      <dgm:prSet presAssocID="{9B24E9E4-F1EA-4126-AC34-7D8ECD05AD6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BEBC3ED-9261-4C48-AB43-BA72AD0350EA}" type="pres">
      <dgm:prSet presAssocID="{C6609B5A-7BB5-45A8-85A4-E279256CF6ED}" presName="hierRoot1" presStyleCnt="0">
        <dgm:presLayoutVars>
          <dgm:hierBranch val="init"/>
        </dgm:presLayoutVars>
      </dgm:prSet>
      <dgm:spPr/>
    </dgm:pt>
    <dgm:pt modelId="{0D7D2892-6C97-4E4F-801C-5AE2A2BB17F6}" type="pres">
      <dgm:prSet presAssocID="{C6609B5A-7BB5-45A8-85A4-E279256CF6ED}" presName="rootComposite1" presStyleCnt="0"/>
      <dgm:spPr/>
    </dgm:pt>
    <dgm:pt modelId="{7D203FBF-3F8B-46C3-9FCA-2C27699CA32A}" type="pres">
      <dgm:prSet presAssocID="{C6609B5A-7BB5-45A8-85A4-E279256CF6ED}" presName="rootText1" presStyleLbl="node0" presStyleIdx="0" presStyleCnt="2" custScaleX="360226" custScaleY="3375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266BB4-69E6-4E7A-A2BE-DC3B66AEB842}" type="pres">
      <dgm:prSet presAssocID="{C6609B5A-7BB5-45A8-85A4-E279256CF6E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9768340-D4CF-4CB5-A8A8-3F4231510184}" type="pres">
      <dgm:prSet presAssocID="{C6609B5A-7BB5-45A8-85A4-E279256CF6ED}" presName="hierChild2" presStyleCnt="0"/>
      <dgm:spPr/>
    </dgm:pt>
    <dgm:pt modelId="{D1601A6F-C23E-4058-A6A2-A2242777F76A}" type="pres">
      <dgm:prSet presAssocID="{168A0F3A-8D73-4347-8EE6-950FD24E6ED4}" presName="Name64" presStyleLbl="parChTrans1D2" presStyleIdx="0" presStyleCnt="6"/>
      <dgm:spPr/>
      <dgm:t>
        <a:bodyPr/>
        <a:lstStyle/>
        <a:p>
          <a:endParaRPr lang="ru-RU"/>
        </a:p>
      </dgm:t>
    </dgm:pt>
    <dgm:pt modelId="{90ABBAAE-56C7-465A-86C1-5B44DB68A9A7}" type="pres">
      <dgm:prSet presAssocID="{E999C8EB-C165-481F-A421-59881F7CFE16}" presName="hierRoot2" presStyleCnt="0">
        <dgm:presLayoutVars>
          <dgm:hierBranch val="init"/>
        </dgm:presLayoutVars>
      </dgm:prSet>
      <dgm:spPr/>
    </dgm:pt>
    <dgm:pt modelId="{99519B32-B4DE-4958-B159-9BDD8474C6BC}" type="pres">
      <dgm:prSet presAssocID="{E999C8EB-C165-481F-A421-59881F7CFE16}" presName="rootComposite" presStyleCnt="0"/>
      <dgm:spPr/>
    </dgm:pt>
    <dgm:pt modelId="{EE748B67-7538-453F-8F3F-8D2ACA3F9065}" type="pres">
      <dgm:prSet presAssocID="{E999C8EB-C165-481F-A421-59881F7CFE16}" presName="rootText" presStyleLbl="node2" presStyleIdx="0" presStyleCnt="6" custScaleX="439739" custScaleY="1384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F7B605-32D5-4410-8F3A-78E426D754B8}" type="pres">
      <dgm:prSet presAssocID="{E999C8EB-C165-481F-A421-59881F7CFE16}" presName="rootConnector" presStyleLbl="node2" presStyleIdx="0" presStyleCnt="6"/>
      <dgm:spPr/>
      <dgm:t>
        <a:bodyPr/>
        <a:lstStyle/>
        <a:p>
          <a:endParaRPr lang="ru-RU"/>
        </a:p>
      </dgm:t>
    </dgm:pt>
    <dgm:pt modelId="{92BB06C7-8592-4EE9-80FC-6D053A901B2E}" type="pres">
      <dgm:prSet presAssocID="{E999C8EB-C165-481F-A421-59881F7CFE16}" presName="hierChild4" presStyleCnt="0"/>
      <dgm:spPr/>
    </dgm:pt>
    <dgm:pt modelId="{4616CE10-D641-4C2C-8FF5-1AD0339BCA88}" type="pres">
      <dgm:prSet presAssocID="{E999C8EB-C165-481F-A421-59881F7CFE16}" presName="hierChild5" presStyleCnt="0"/>
      <dgm:spPr/>
    </dgm:pt>
    <dgm:pt modelId="{980E2D41-8D2E-49E4-B59F-699D91F247ED}" type="pres">
      <dgm:prSet presAssocID="{4D261428-0072-414D-8D3E-5ABC1E2519CB}" presName="Name64" presStyleLbl="parChTrans1D2" presStyleIdx="1" presStyleCnt="6"/>
      <dgm:spPr/>
      <dgm:t>
        <a:bodyPr/>
        <a:lstStyle/>
        <a:p>
          <a:endParaRPr lang="ru-RU"/>
        </a:p>
      </dgm:t>
    </dgm:pt>
    <dgm:pt modelId="{9C795EA3-377B-4BC8-8F5A-2CDA1AF18734}" type="pres">
      <dgm:prSet presAssocID="{DD48D939-59AA-4EF6-868E-B9EBA328551C}" presName="hierRoot2" presStyleCnt="0">
        <dgm:presLayoutVars>
          <dgm:hierBranch val="init"/>
        </dgm:presLayoutVars>
      </dgm:prSet>
      <dgm:spPr/>
    </dgm:pt>
    <dgm:pt modelId="{9C99D069-DF9A-4F7E-AC15-3E21F3154340}" type="pres">
      <dgm:prSet presAssocID="{DD48D939-59AA-4EF6-868E-B9EBA328551C}" presName="rootComposite" presStyleCnt="0"/>
      <dgm:spPr/>
    </dgm:pt>
    <dgm:pt modelId="{EE954745-95C1-481A-AF0E-6144084FFBE0}" type="pres">
      <dgm:prSet presAssocID="{DD48D939-59AA-4EF6-868E-B9EBA328551C}" presName="rootText" presStyleLbl="node2" presStyleIdx="1" presStyleCnt="6" custScaleX="472205" custScaleY="1637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715FFD-20F8-4CB6-8ED3-FE5C0AC9A006}" type="pres">
      <dgm:prSet presAssocID="{DD48D939-59AA-4EF6-868E-B9EBA328551C}" presName="rootConnector" presStyleLbl="node2" presStyleIdx="1" presStyleCnt="6"/>
      <dgm:spPr/>
      <dgm:t>
        <a:bodyPr/>
        <a:lstStyle/>
        <a:p>
          <a:endParaRPr lang="ru-RU"/>
        </a:p>
      </dgm:t>
    </dgm:pt>
    <dgm:pt modelId="{07FA8359-3BC8-4E6B-BDE8-D917C6DF90A9}" type="pres">
      <dgm:prSet presAssocID="{DD48D939-59AA-4EF6-868E-B9EBA328551C}" presName="hierChild4" presStyleCnt="0"/>
      <dgm:spPr/>
    </dgm:pt>
    <dgm:pt modelId="{4BF4A890-7A71-4015-B2F2-1A7E0A798D1C}" type="pres">
      <dgm:prSet presAssocID="{DD48D939-59AA-4EF6-868E-B9EBA328551C}" presName="hierChild5" presStyleCnt="0"/>
      <dgm:spPr/>
    </dgm:pt>
    <dgm:pt modelId="{011DD7E3-FEF0-4188-ACF3-375CE028711B}" type="pres">
      <dgm:prSet presAssocID="{AA3A41F5-C90D-4990-B4AC-B9B22B3ADD7F}" presName="Name64" presStyleLbl="parChTrans1D2" presStyleIdx="2" presStyleCnt="6"/>
      <dgm:spPr/>
      <dgm:t>
        <a:bodyPr/>
        <a:lstStyle/>
        <a:p>
          <a:endParaRPr lang="ru-RU"/>
        </a:p>
      </dgm:t>
    </dgm:pt>
    <dgm:pt modelId="{BA035F80-4BFC-4B2C-9D6A-D685E6DA6EDE}" type="pres">
      <dgm:prSet presAssocID="{66039570-47D7-47AC-8F55-0A556C255172}" presName="hierRoot2" presStyleCnt="0">
        <dgm:presLayoutVars>
          <dgm:hierBranch val="init"/>
        </dgm:presLayoutVars>
      </dgm:prSet>
      <dgm:spPr/>
    </dgm:pt>
    <dgm:pt modelId="{EC714DD3-95D1-4C83-9312-99EBC90B2995}" type="pres">
      <dgm:prSet presAssocID="{66039570-47D7-47AC-8F55-0A556C255172}" presName="rootComposite" presStyleCnt="0"/>
      <dgm:spPr/>
    </dgm:pt>
    <dgm:pt modelId="{80EB5AE1-DED2-4D41-A247-76D1960E4FE2}" type="pres">
      <dgm:prSet presAssocID="{66039570-47D7-47AC-8F55-0A556C255172}" presName="rootText" presStyleLbl="node2" presStyleIdx="2" presStyleCnt="6" custScaleX="367735" custScaleY="185168" custLinFactNeighborX="116" custLinFactNeighborY="98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4DA311-630D-47B2-9AE2-EAB280746067}" type="pres">
      <dgm:prSet presAssocID="{66039570-47D7-47AC-8F55-0A556C255172}" presName="rootConnector" presStyleLbl="node2" presStyleIdx="2" presStyleCnt="6"/>
      <dgm:spPr/>
      <dgm:t>
        <a:bodyPr/>
        <a:lstStyle/>
        <a:p>
          <a:endParaRPr lang="ru-RU"/>
        </a:p>
      </dgm:t>
    </dgm:pt>
    <dgm:pt modelId="{DC17E100-3519-4EE1-A612-B23B199C16A7}" type="pres">
      <dgm:prSet presAssocID="{66039570-47D7-47AC-8F55-0A556C255172}" presName="hierChild4" presStyleCnt="0"/>
      <dgm:spPr/>
    </dgm:pt>
    <dgm:pt modelId="{AA9C3969-D341-4352-A90A-1AD6235659A7}" type="pres">
      <dgm:prSet presAssocID="{66039570-47D7-47AC-8F55-0A556C255172}" presName="hierChild5" presStyleCnt="0"/>
      <dgm:spPr/>
    </dgm:pt>
    <dgm:pt modelId="{59FC443E-AD8F-49BA-BB10-B254B7D52ABA}" type="pres">
      <dgm:prSet presAssocID="{C6609B5A-7BB5-45A8-85A4-E279256CF6ED}" presName="hierChild3" presStyleCnt="0"/>
      <dgm:spPr/>
    </dgm:pt>
    <dgm:pt modelId="{6F760D76-4DE4-467B-B614-2F74B4D7FE82}" type="pres">
      <dgm:prSet presAssocID="{D712183E-8993-4B55-A10B-4375DE871637}" presName="hierRoot1" presStyleCnt="0">
        <dgm:presLayoutVars>
          <dgm:hierBranch val="init"/>
        </dgm:presLayoutVars>
      </dgm:prSet>
      <dgm:spPr/>
    </dgm:pt>
    <dgm:pt modelId="{7513A97D-35F5-43FE-916C-91263E85983A}" type="pres">
      <dgm:prSet presAssocID="{D712183E-8993-4B55-A10B-4375DE871637}" presName="rootComposite1" presStyleCnt="0"/>
      <dgm:spPr/>
    </dgm:pt>
    <dgm:pt modelId="{47C1D700-0F12-4EC6-A8F9-B7151C8E659C}" type="pres">
      <dgm:prSet presAssocID="{D712183E-8993-4B55-A10B-4375DE871637}" presName="rootText1" presStyleLbl="node0" presStyleIdx="1" presStyleCnt="2" custScaleX="355327" custScaleY="3314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E825AF-DFA9-4D5F-BF80-E18BEBC52943}" type="pres">
      <dgm:prSet presAssocID="{D712183E-8993-4B55-A10B-4375DE87163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5F5DE4-63B8-4B1F-BCB5-20A004FB012E}" type="pres">
      <dgm:prSet presAssocID="{D712183E-8993-4B55-A10B-4375DE871637}" presName="hierChild2" presStyleCnt="0"/>
      <dgm:spPr/>
    </dgm:pt>
    <dgm:pt modelId="{08A187D5-A675-47AB-AFED-FB55EA920DE9}" type="pres">
      <dgm:prSet presAssocID="{E02E6660-F744-4872-813E-7A0C9EE2A84F}" presName="Name64" presStyleLbl="parChTrans1D2" presStyleIdx="3" presStyleCnt="6"/>
      <dgm:spPr/>
      <dgm:t>
        <a:bodyPr/>
        <a:lstStyle/>
        <a:p>
          <a:endParaRPr lang="ru-RU"/>
        </a:p>
      </dgm:t>
    </dgm:pt>
    <dgm:pt modelId="{7DE074FC-F748-4B55-8A1E-34675E65364E}" type="pres">
      <dgm:prSet presAssocID="{6FA5AE9C-4233-4C0A-BB4F-33C93569A7C1}" presName="hierRoot2" presStyleCnt="0">
        <dgm:presLayoutVars>
          <dgm:hierBranch val="init"/>
        </dgm:presLayoutVars>
      </dgm:prSet>
      <dgm:spPr/>
    </dgm:pt>
    <dgm:pt modelId="{D8A41EB4-6939-442D-8FA6-0018A341E5BD}" type="pres">
      <dgm:prSet presAssocID="{6FA5AE9C-4233-4C0A-BB4F-33C93569A7C1}" presName="rootComposite" presStyleCnt="0"/>
      <dgm:spPr/>
    </dgm:pt>
    <dgm:pt modelId="{CF13D39C-6117-411A-8A5C-FDF43B361DA2}" type="pres">
      <dgm:prSet presAssocID="{6FA5AE9C-4233-4C0A-BB4F-33C93569A7C1}" presName="rootText" presStyleLbl="node2" presStyleIdx="3" presStyleCnt="6" custScaleX="390873" custScaleY="1785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C28E1E-E087-48B1-BD4B-4B513DAD62E0}" type="pres">
      <dgm:prSet presAssocID="{6FA5AE9C-4233-4C0A-BB4F-33C93569A7C1}" presName="rootConnector" presStyleLbl="node2" presStyleIdx="3" presStyleCnt="6"/>
      <dgm:spPr/>
      <dgm:t>
        <a:bodyPr/>
        <a:lstStyle/>
        <a:p>
          <a:endParaRPr lang="ru-RU"/>
        </a:p>
      </dgm:t>
    </dgm:pt>
    <dgm:pt modelId="{BB2E2C77-2ABA-4BAA-8782-F192499BE011}" type="pres">
      <dgm:prSet presAssocID="{6FA5AE9C-4233-4C0A-BB4F-33C93569A7C1}" presName="hierChild4" presStyleCnt="0"/>
      <dgm:spPr/>
    </dgm:pt>
    <dgm:pt modelId="{3EC2D9D3-5609-4289-9543-F070906D4419}" type="pres">
      <dgm:prSet presAssocID="{6FA5AE9C-4233-4C0A-BB4F-33C93569A7C1}" presName="hierChild5" presStyleCnt="0"/>
      <dgm:spPr/>
    </dgm:pt>
    <dgm:pt modelId="{F6656A77-C370-486B-80BB-D89F6231D788}" type="pres">
      <dgm:prSet presAssocID="{6C30F6DA-82FA-49C9-B783-4FF1CE154080}" presName="Name64" presStyleLbl="parChTrans1D2" presStyleIdx="4" presStyleCnt="6"/>
      <dgm:spPr/>
      <dgm:t>
        <a:bodyPr/>
        <a:lstStyle/>
        <a:p>
          <a:endParaRPr lang="ru-RU"/>
        </a:p>
      </dgm:t>
    </dgm:pt>
    <dgm:pt modelId="{A0633904-B6BD-40B2-9BE5-66A170E64DA7}" type="pres">
      <dgm:prSet presAssocID="{C1B10AC3-1FFE-40C7-8B5D-07FF7D33D2BE}" presName="hierRoot2" presStyleCnt="0">
        <dgm:presLayoutVars>
          <dgm:hierBranch val="init"/>
        </dgm:presLayoutVars>
      </dgm:prSet>
      <dgm:spPr/>
    </dgm:pt>
    <dgm:pt modelId="{697CD2E0-A7F9-4578-83E0-159B2C073BC2}" type="pres">
      <dgm:prSet presAssocID="{C1B10AC3-1FFE-40C7-8B5D-07FF7D33D2BE}" presName="rootComposite" presStyleCnt="0"/>
      <dgm:spPr/>
    </dgm:pt>
    <dgm:pt modelId="{49CBAECE-14EE-4360-BAD9-5C5EA970E889}" type="pres">
      <dgm:prSet presAssocID="{C1B10AC3-1FFE-40C7-8B5D-07FF7D33D2BE}" presName="rootText" presStyleLbl="node2" presStyleIdx="4" presStyleCnt="6" custScaleX="422826" custScaleY="188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A319B1-D85A-498A-BD7E-1EF2FD9E723D}" type="pres">
      <dgm:prSet presAssocID="{C1B10AC3-1FFE-40C7-8B5D-07FF7D33D2BE}" presName="rootConnector" presStyleLbl="node2" presStyleIdx="4" presStyleCnt="6"/>
      <dgm:spPr/>
      <dgm:t>
        <a:bodyPr/>
        <a:lstStyle/>
        <a:p>
          <a:endParaRPr lang="ru-RU"/>
        </a:p>
      </dgm:t>
    </dgm:pt>
    <dgm:pt modelId="{AE48D9D2-724C-4BDE-AA85-495BCA822FEF}" type="pres">
      <dgm:prSet presAssocID="{C1B10AC3-1FFE-40C7-8B5D-07FF7D33D2BE}" presName="hierChild4" presStyleCnt="0"/>
      <dgm:spPr/>
    </dgm:pt>
    <dgm:pt modelId="{B6107960-5F16-4CC1-9904-2FA1154C5B9D}" type="pres">
      <dgm:prSet presAssocID="{C1B10AC3-1FFE-40C7-8B5D-07FF7D33D2BE}" presName="hierChild5" presStyleCnt="0"/>
      <dgm:spPr/>
    </dgm:pt>
    <dgm:pt modelId="{8B9D486F-17BA-498A-B307-9D5A8C28849E}" type="pres">
      <dgm:prSet presAssocID="{75CD4648-3567-4569-B548-C2AB3B138606}" presName="Name64" presStyleLbl="parChTrans1D2" presStyleIdx="5" presStyleCnt="6"/>
      <dgm:spPr/>
      <dgm:t>
        <a:bodyPr/>
        <a:lstStyle/>
        <a:p>
          <a:endParaRPr lang="ru-RU"/>
        </a:p>
      </dgm:t>
    </dgm:pt>
    <dgm:pt modelId="{E98E0C0B-4B17-4DAE-B288-95E082D497CE}" type="pres">
      <dgm:prSet presAssocID="{1F9CFAB9-5638-4168-834A-4D47EF7BAF85}" presName="hierRoot2" presStyleCnt="0">
        <dgm:presLayoutVars>
          <dgm:hierBranch val="init"/>
        </dgm:presLayoutVars>
      </dgm:prSet>
      <dgm:spPr/>
    </dgm:pt>
    <dgm:pt modelId="{B2378104-E85D-4DE8-B484-8846985C9F1E}" type="pres">
      <dgm:prSet presAssocID="{1F9CFAB9-5638-4168-834A-4D47EF7BAF85}" presName="rootComposite" presStyleCnt="0"/>
      <dgm:spPr/>
    </dgm:pt>
    <dgm:pt modelId="{452807F2-DFA4-4984-9E7B-F7DFC9397A01}" type="pres">
      <dgm:prSet presAssocID="{1F9CFAB9-5638-4168-834A-4D47EF7BAF85}" presName="rootText" presStyleLbl="node2" presStyleIdx="5" presStyleCnt="6" custScaleX="490691" custScaleY="2331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2B3E28-8E38-4FFB-9455-79AC86010ECA}" type="pres">
      <dgm:prSet presAssocID="{1F9CFAB9-5638-4168-834A-4D47EF7BAF85}" presName="rootConnector" presStyleLbl="node2" presStyleIdx="5" presStyleCnt="6"/>
      <dgm:spPr/>
      <dgm:t>
        <a:bodyPr/>
        <a:lstStyle/>
        <a:p>
          <a:endParaRPr lang="ru-RU"/>
        </a:p>
      </dgm:t>
    </dgm:pt>
    <dgm:pt modelId="{640B5153-4674-4FF7-8625-F3DBEECC2F36}" type="pres">
      <dgm:prSet presAssocID="{1F9CFAB9-5638-4168-834A-4D47EF7BAF85}" presName="hierChild4" presStyleCnt="0"/>
      <dgm:spPr/>
    </dgm:pt>
    <dgm:pt modelId="{B6E06081-D7E0-48A6-AFFA-192A60315258}" type="pres">
      <dgm:prSet presAssocID="{1F9CFAB9-5638-4168-834A-4D47EF7BAF85}" presName="hierChild5" presStyleCnt="0"/>
      <dgm:spPr/>
    </dgm:pt>
    <dgm:pt modelId="{BE52C9B4-008E-4AF4-95BA-DF23A5D6B759}" type="pres">
      <dgm:prSet presAssocID="{D712183E-8993-4B55-A10B-4375DE871637}" presName="hierChild3" presStyleCnt="0"/>
      <dgm:spPr/>
    </dgm:pt>
  </dgm:ptLst>
  <dgm:cxnLst>
    <dgm:cxn modelId="{E0832D63-B6E0-472D-AF57-59138D9DF6F3}" srcId="{C6609B5A-7BB5-45A8-85A4-E279256CF6ED}" destId="{E999C8EB-C165-481F-A421-59881F7CFE16}" srcOrd="0" destOrd="0" parTransId="{168A0F3A-8D73-4347-8EE6-950FD24E6ED4}" sibTransId="{57ECDE3F-F39A-49D4-AC9B-255629E5CB4A}"/>
    <dgm:cxn modelId="{DBE5CCB6-F635-4DE3-98C3-C91DB7AF0759}" type="presOf" srcId="{6FA5AE9C-4233-4C0A-BB4F-33C93569A7C1}" destId="{33C28E1E-E087-48B1-BD4B-4B513DAD62E0}" srcOrd="1" destOrd="0" presId="urn:microsoft.com/office/officeart/2009/3/layout/HorizontalOrganizationChart"/>
    <dgm:cxn modelId="{FA5B6D66-4358-43A9-AD93-B5DE186F566B}" type="presOf" srcId="{C6609B5A-7BB5-45A8-85A4-E279256CF6ED}" destId="{7D203FBF-3F8B-46C3-9FCA-2C27699CA32A}" srcOrd="0" destOrd="0" presId="urn:microsoft.com/office/officeart/2009/3/layout/HorizontalOrganizationChart"/>
    <dgm:cxn modelId="{E1B6D6E1-F444-4EB8-8939-C7360F2509AB}" type="presOf" srcId="{D712183E-8993-4B55-A10B-4375DE871637}" destId="{2AE825AF-DFA9-4D5F-BF80-E18BEBC52943}" srcOrd="1" destOrd="0" presId="urn:microsoft.com/office/officeart/2009/3/layout/HorizontalOrganizationChart"/>
    <dgm:cxn modelId="{235A1907-D518-494F-9ECA-333687C34BB7}" type="presOf" srcId="{DD48D939-59AA-4EF6-868E-B9EBA328551C}" destId="{B8715FFD-20F8-4CB6-8ED3-FE5C0AC9A006}" srcOrd="1" destOrd="0" presId="urn:microsoft.com/office/officeart/2009/3/layout/HorizontalOrganizationChart"/>
    <dgm:cxn modelId="{2B2681F8-CEEB-4CA1-AA8B-434583AF1C28}" type="presOf" srcId="{DD48D939-59AA-4EF6-868E-B9EBA328551C}" destId="{EE954745-95C1-481A-AF0E-6144084FFBE0}" srcOrd="0" destOrd="0" presId="urn:microsoft.com/office/officeart/2009/3/layout/HorizontalOrganizationChart"/>
    <dgm:cxn modelId="{174E72BF-3026-4F17-A489-6BCDAC7ED810}" type="presOf" srcId="{C6609B5A-7BB5-45A8-85A4-E279256CF6ED}" destId="{0D266BB4-69E6-4E7A-A2BE-DC3B66AEB842}" srcOrd="1" destOrd="0" presId="urn:microsoft.com/office/officeart/2009/3/layout/HorizontalOrganizationChart"/>
    <dgm:cxn modelId="{1933C7D7-CA0E-4626-BA31-B42F0D95AD8F}" srcId="{D712183E-8993-4B55-A10B-4375DE871637}" destId="{C1B10AC3-1FFE-40C7-8B5D-07FF7D33D2BE}" srcOrd="1" destOrd="0" parTransId="{6C30F6DA-82FA-49C9-B783-4FF1CE154080}" sibTransId="{422F3896-969C-4CCB-8925-ABC42243F3A0}"/>
    <dgm:cxn modelId="{0D0CB513-36DB-4903-A8B5-BC17D8A3C555}" type="presOf" srcId="{E999C8EB-C165-481F-A421-59881F7CFE16}" destId="{EE748B67-7538-453F-8F3F-8D2ACA3F9065}" srcOrd="0" destOrd="0" presId="urn:microsoft.com/office/officeart/2009/3/layout/HorizontalOrganizationChart"/>
    <dgm:cxn modelId="{CB9CE74D-0EA4-4159-A9CF-45021DD1673D}" type="presOf" srcId="{4D261428-0072-414D-8D3E-5ABC1E2519CB}" destId="{980E2D41-8D2E-49E4-B59F-699D91F247ED}" srcOrd="0" destOrd="0" presId="urn:microsoft.com/office/officeart/2009/3/layout/HorizontalOrganizationChart"/>
    <dgm:cxn modelId="{41500247-C83B-43D4-A337-AC5AB755C8E4}" type="presOf" srcId="{C1B10AC3-1FFE-40C7-8B5D-07FF7D33D2BE}" destId="{BEA319B1-D85A-498A-BD7E-1EF2FD9E723D}" srcOrd="1" destOrd="0" presId="urn:microsoft.com/office/officeart/2009/3/layout/HorizontalOrganizationChart"/>
    <dgm:cxn modelId="{0106E8C0-594E-41D9-BEB2-006D130C3D0A}" srcId="{C6609B5A-7BB5-45A8-85A4-E279256CF6ED}" destId="{DD48D939-59AA-4EF6-868E-B9EBA328551C}" srcOrd="1" destOrd="0" parTransId="{4D261428-0072-414D-8D3E-5ABC1E2519CB}" sibTransId="{B03DA8E1-BD6A-40C9-8F2D-2CC8F047FA5F}"/>
    <dgm:cxn modelId="{3FEF188C-0ED4-4364-9399-24548503776A}" type="presOf" srcId="{E999C8EB-C165-481F-A421-59881F7CFE16}" destId="{99F7B605-32D5-4410-8F3A-78E426D754B8}" srcOrd="1" destOrd="0" presId="urn:microsoft.com/office/officeart/2009/3/layout/HorizontalOrganizationChart"/>
    <dgm:cxn modelId="{2F7931F9-6182-45DC-A5C5-A78B3C2F3AE3}" type="presOf" srcId="{9B24E9E4-F1EA-4126-AC34-7D8ECD05AD6B}" destId="{6E538B85-943E-4D64-86E8-577C6332D892}" srcOrd="0" destOrd="0" presId="urn:microsoft.com/office/officeart/2009/3/layout/HorizontalOrganizationChart"/>
    <dgm:cxn modelId="{B6E1D7E7-EDB1-4189-828D-B47F086CA780}" srcId="{D712183E-8993-4B55-A10B-4375DE871637}" destId="{6FA5AE9C-4233-4C0A-BB4F-33C93569A7C1}" srcOrd="0" destOrd="0" parTransId="{E02E6660-F744-4872-813E-7A0C9EE2A84F}" sibTransId="{5F29386B-A6DF-4D40-9B48-CE138ADC7131}"/>
    <dgm:cxn modelId="{3ECAF6B7-1423-4A10-B265-2B83FAC7CF13}" srcId="{D712183E-8993-4B55-A10B-4375DE871637}" destId="{1F9CFAB9-5638-4168-834A-4D47EF7BAF85}" srcOrd="2" destOrd="0" parTransId="{75CD4648-3567-4569-B548-C2AB3B138606}" sibTransId="{FA0240A2-68F7-4AD5-B26B-AAB42EA81ED3}"/>
    <dgm:cxn modelId="{80644ED0-76B2-4DC6-AAA6-E9B5CA007C96}" type="presOf" srcId="{66039570-47D7-47AC-8F55-0A556C255172}" destId="{AB4DA311-630D-47B2-9AE2-EAB280746067}" srcOrd="1" destOrd="0" presId="urn:microsoft.com/office/officeart/2009/3/layout/HorizontalOrganizationChart"/>
    <dgm:cxn modelId="{030D4BDB-CA14-493B-8E22-B5E1576462CD}" type="presOf" srcId="{168A0F3A-8D73-4347-8EE6-950FD24E6ED4}" destId="{D1601A6F-C23E-4058-A6A2-A2242777F76A}" srcOrd="0" destOrd="0" presId="urn:microsoft.com/office/officeart/2009/3/layout/HorizontalOrganizationChart"/>
    <dgm:cxn modelId="{AFAD6EDA-B189-4867-9E78-880DAAC7BD2C}" type="presOf" srcId="{1F9CFAB9-5638-4168-834A-4D47EF7BAF85}" destId="{452807F2-DFA4-4984-9E7B-F7DFC9397A01}" srcOrd="0" destOrd="0" presId="urn:microsoft.com/office/officeart/2009/3/layout/HorizontalOrganizationChart"/>
    <dgm:cxn modelId="{34E6A8C9-F938-46D0-8BEF-1279C2D91A52}" type="presOf" srcId="{6C30F6DA-82FA-49C9-B783-4FF1CE154080}" destId="{F6656A77-C370-486B-80BB-D89F6231D788}" srcOrd="0" destOrd="0" presId="urn:microsoft.com/office/officeart/2009/3/layout/HorizontalOrganizationChart"/>
    <dgm:cxn modelId="{CDE7E926-9EBC-4C31-8A8A-C80902EC0E77}" type="presOf" srcId="{E02E6660-F744-4872-813E-7A0C9EE2A84F}" destId="{08A187D5-A675-47AB-AFED-FB55EA920DE9}" srcOrd="0" destOrd="0" presId="urn:microsoft.com/office/officeart/2009/3/layout/HorizontalOrganizationChart"/>
    <dgm:cxn modelId="{8EB24C67-193D-4E87-8CCD-516D7AB76210}" type="presOf" srcId="{66039570-47D7-47AC-8F55-0A556C255172}" destId="{80EB5AE1-DED2-4D41-A247-76D1960E4FE2}" srcOrd="0" destOrd="0" presId="urn:microsoft.com/office/officeart/2009/3/layout/HorizontalOrganizationChart"/>
    <dgm:cxn modelId="{B81A5B3B-9F16-4579-B6B6-35FF5159E8B6}" type="presOf" srcId="{C1B10AC3-1FFE-40C7-8B5D-07FF7D33D2BE}" destId="{49CBAECE-14EE-4360-BAD9-5C5EA970E889}" srcOrd="0" destOrd="0" presId="urn:microsoft.com/office/officeart/2009/3/layout/HorizontalOrganizationChart"/>
    <dgm:cxn modelId="{6EA42552-ACEC-4747-9041-757F162E26D3}" srcId="{9B24E9E4-F1EA-4126-AC34-7D8ECD05AD6B}" destId="{D712183E-8993-4B55-A10B-4375DE871637}" srcOrd="1" destOrd="0" parTransId="{D3A9445A-282A-4434-884B-439E64E32E0C}" sibTransId="{3A8FADD8-46AA-469D-85D1-2D7D770313C5}"/>
    <dgm:cxn modelId="{3DA5A326-4321-403D-9B24-9E1945D627AC}" srcId="{9B24E9E4-F1EA-4126-AC34-7D8ECD05AD6B}" destId="{C6609B5A-7BB5-45A8-85A4-E279256CF6ED}" srcOrd="0" destOrd="0" parTransId="{5A50628C-4E1C-4AAC-9DE7-BDE96416DAEB}" sibTransId="{6F1E00E8-6BC9-47EE-8546-2CF64A6D4A98}"/>
    <dgm:cxn modelId="{B2207641-EE4D-4BA8-A3AB-DE2F1040D77D}" type="presOf" srcId="{AA3A41F5-C90D-4990-B4AC-B9B22B3ADD7F}" destId="{011DD7E3-FEF0-4188-ACF3-375CE028711B}" srcOrd="0" destOrd="0" presId="urn:microsoft.com/office/officeart/2009/3/layout/HorizontalOrganizationChart"/>
    <dgm:cxn modelId="{71720315-5BD1-48EA-B1F0-AD89CF725678}" type="presOf" srcId="{6FA5AE9C-4233-4C0A-BB4F-33C93569A7C1}" destId="{CF13D39C-6117-411A-8A5C-FDF43B361DA2}" srcOrd="0" destOrd="0" presId="urn:microsoft.com/office/officeart/2009/3/layout/HorizontalOrganizationChart"/>
    <dgm:cxn modelId="{1329CF0B-4B83-44BC-950D-3499774C5951}" type="presOf" srcId="{D712183E-8993-4B55-A10B-4375DE871637}" destId="{47C1D700-0F12-4EC6-A8F9-B7151C8E659C}" srcOrd="0" destOrd="0" presId="urn:microsoft.com/office/officeart/2009/3/layout/HorizontalOrganizationChart"/>
    <dgm:cxn modelId="{A4EB5094-01C2-4904-BC30-D302108DAE65}" type="presOf" srcId="{75CD4648-3567-4569-B548-C2AB3B138606}" destId="{8B9D486F-17BA-498A-B307-9D5A8C28849E}" srcOrd="0" destOrd="0" presId="urn:microsoft.com/office/officeart/2009/3/layout/HorizontalOrganizationChart"/>
    <dgm:cxn modelId="{44485703-6763-4521-9929-3B77555B62F2}" type="presOf" srcId="{1F9CFAB9-5638-4168-834A-4D47EF7BAF85}" destId="{012B3E28-8E38-4FFB-9455-79AC86010ECA}" srcOrd="1" destOrd="0" presId="urn:microsoft.com/office/officeart/2009/3/layout/HorizontalOrganizationChart"/>
    <dgm:cxn modelId="{E6CE7B8E-9D1B-4D20-87E6-F38311748720}" srcId="{C6609B5A-7BB5-45A8-85A4-E279256CF6ED}" destId="{66039570-47D7-47AC-8F55-0A556C255172}" srcOrd="2" destOrd="0" parTransId="{AA3A41F5-C90D-4990-B4AC-B9B22B3ADD7F}" sibTransId="{8C3B3B2C-3F1B-4964-80FE-A6E1077E8F08}"/>
    <dgm:cxn modelId="{9AC69999-0D5C-4CB1-AE63-DA782B907638}" type="presParOf" srcId="{6E538B85-943E-4D64-86E8-577C6332D892}" destId="{8BEBC3ED-9261-4C48-AB43-BA72AD0350EA}" srcOrd="0" destOrd="0" presId="urn:microsoft.com/office/officeart/2009/3/layout/HorizontalOrganizationChart"/>
    <dgm:cxn modelId="{30F87A3B-EC43-421A-BBC2-E9D33C723998}" type="presParOf" srcId="{8BEBC3ED-9261-4C48-AB43-BA72AD0350EA}" destId="{0D7D2892-6C97-4E4F-801C-5AE2A2BB17F6}" srcOrd="0" destOrd="0" presId="urn:microsoft.com/office/officeart/2009/3/layout/HorizontalOrganizationChart"/>
    <dgm:cxn modelId="{97B84AAC-FA1B-48A0-A92A-154277550D43}" type="presParOf" srcId="{0D7D2892-6C97-4E4F-801C-5AE2A2BB17F6}" destId="{7D203FBF-3F8B-46C3-9FCA-2C27699CA32A}" srcOrd="0" destOrd="0" presId="urn:microsoft.com/office/officeart/2009/3/layout/HorizontalOrganizationChart"/>
    <dgm:cxn modelId="{4CE3AFE1-875A-453D-ADE7-6504D8B43A50}" type="presParOf" srcId="{0D7D2892-6C97-4E4F-801C-5AE2A2BB17F6}" destId="{0D266BB4-69E6-4E7A-A2BE-DC3B66AEB842}" srcOrd="1" destOrd="0" presId="urn:microsoft.com/office/officeart/2009/3/layout/HorizontalOrganizationChart"/>
    <dgm:cxn modelId="{A34AE0CF-51BF-43BF-9967-A34F39DD7896}" type="presParOf" srcId="{8BEBC3ED-9261-4C48-AB43-BA72AD0350EA}" destId="{A9768340-D4CF-4CB5-A8A8-3F4231510184}" srcOrd="1" destOrd="0" presId="urn:microsoft.com/office/officeart/2009/3/layout/HorizontalOrganizationChart"/>
    <dgm:cxn modelId="{BDDDCCFD-9639-4034-B766-E1E96B3D54D3}" type="presParOf" srcId="{A9768340-D4CF-4CB5-A8A8-3F4231510184}" destId="{D1601A6F-C23E-4058-A6A2-A2242777F76A}" srcOrd="0" destOrd="0" presId="urn:microsoft.com/office/officeart/2009/3/layout/HorizontalOrganizationChart"/>
    <dgm:cxn modelId="{E01CE600-7EA4-4342-99AD-16835636B767}" type="presParOf" srcId="{A9768340-D4CF-4CB5-A8A8-3F4231510184}" destId="{90ABBAAE-56C7-465A-86C1-5B44DB68A9A7}" srcOrd="1" destOrd="0" presId="urn:microsoft.com/office/officeart/2009/3/layout/HorizontalOrganizationChart"/>
    <dgm:cxn modelId="{8C351602-3ABC-4B3D-963D-AF7AC855B4B1}" type="presParOf" srcId="{90ABBAAE-56C7-465A-86C1-5B44DB68A9A7}" destId="{99519B32-B4DE-4958-B159-9BDD8474C6BC}" srcOrd="0" destOrd="0" presId="urn:microsoft.com/office/officeart/2009/3/layout/HorizontalOrganizationChart"/>
    <dgm:cxn modelId="{F1E5171A-86EB-4E35-99F5-4772ED79308D}" type="presParOf" srcId="{99519B32-B4DE-4958-B159-9BDD8474C6BC}" destId="{EE748B67-7538-453F-8F3F-8D2ACA3F9065}" srcOrd="0" destOrd="0" presId="urn:microsoft.com/office/officeart/2009/3/layout/HorizontalOrganizationChart"/>
    <dgm:cxn modelId="{721B985E-EA3B-4310-800C-D2A036978D6D}" type="presParOf" srcId="{99519B32-B4DE-4958-B159-9BDD8474C6BC}" destId="{99F7B605-32D5-4410-8F3A-78E426D754B8}" srcOrd="1" destOrd="0" presId="urn:microsoft.com/office/officeart/2009/3/layout/HorizontalOrganizationChart"/>
    <dgm:cxn modelId="{E44BBA8E-F144-4823-A448-7BB60FCD5778}" type="presParOf" srcId="{90ABBAAE-56C7-465A-86C1-5B44DB68A9A7}" destId="{92BB06C7-8592-4EE9-80FC-6D053A901B2E}" srcOrd="1" destOrd="0" presId="urn:microsoft.com/office/officeart/2009/3/layout/HorizontalOrganizationChart"/>
    <dgm:cxn modelId="{DC37D0CB-B21B-4E8C-8BF2-0D52718773A2}" type="presParOf" srcId="{90ABBAAE-56C7-465A-86C1-5B44DB68A9A7}" destId="{4616CE10-D641-4C2C-8FF5-1AD0339BCA88}" srcOrd="2" destOrd="0" presId="urn:microsoft.com/office/officeart/2009/3/layout/HorizontalOrganizationChart"/>
    <dgm:cxn modelId="{9069DE18-8ED3-49CE-95D2-DCC504B24B4C}" type="presParOf" srcId="{A9768340-D4CF-4CB5-A8A8-3F4231510184}" destId="{980E2D41-8D2E-49E4-B59F-699D91F247ED}" srcOrd="2" destOrd="0" presId="urn:microsoft.com/office/officeart/2009/3/layout/HorizontalOrganizationChart"/>
    <dgm:cxn modelId="{5A558678-3C2F-45A6-86F9-B7A9C0964ADA}" type="presParOf" srcId="{A9768340-D4CF-4CB5-A8A8-3F4231510184}" destId="{9C795EA3-377B-4BC8-8F5A-2CDA1AF18734}" srcOrd="3" destOrd="0" presId="urn:microsoft.com/office/officeart/2009/3/layout/HorizontalOrganizationChart"/>
    <dgm:cxn modelId="{B17F6832-4BDE-4573-BCE0-E8361F51C8D2}" type="presParOf" srcId="{9C795EA3-377B-4BC8-8F5A-2CDA1AF18734}" destId="{9C99D069-DF9A-4F7E-AC15-3E21F3154340}" srcOrd="0" destOrd="0" presId="urn:microsoft.com/office/officeart/2009/3/layout/HorizontalOrganizationChart"/>
    <dgm:cxn modelId="{7EB4F2D3-79BF-4610-AB17-4F4293A7ED8C}" type="presParOf" srcId="{9C99D069-DF9A-4F7E-AC15-3E21F3154340}" destId="{EE954745-95C1-481A-AF0E-6144084FFBE0}" srcOrd="0" destOrd="0" presId="urn:microsoft.com/office/officeart/2009/3/layout/HorizontalOrganizationChart"/>
    <dgm:cxn modelId="{B4234132-DEA3-46D3-AE75-C06D42FB08A6}" type="presParOf" srcId="{9C99D069-DF9A-4F7E-AC15-3E21F3154340}" destId="{B8715FFD-20F8-4CB6-8ED3-FE5C0AC9A006}" srcOrd="1" destOrd="0" presId="urn:microsoft.com/office/officeart/2009/3/layout/HorizontalOrganizationChart"/>
    <dgm:cxn modelId="{0C05F92F-E097-4D92-A7A2-73EE1C7338F6}" type="presParOf" srcId="{9C795EA3-377B-4BC8-8F5A-2CDA1AF18734}" destId="{07FA8359-3BC8-4E6B-BDE8-D917C6DF90A9}" srcOrd="1" destOrd="0" presId="urn:microsoft.com/office/officeart/2009/3/layout/HorizontalOrganizationChart"/>
    <dgm:cxn modelId="{2D66BBB0-8C2D-44C5-81A4-E5D61D081F31}" type="presParOf" srcId="{9C795EA3-377B-4BC8-8F5A-2CDA1AF18734}" destId="{4BF4A890-7A71-4015-B2F2-1A7E0A798D1C}" srcOrd="2" destOrd="0" presId="urn:microsoft.com/office/officeart/2009/3/layout/HorizontalOrganizationChart"/>
    <dgm:cxn modelId="{0CC53704-A268-409A-B906-189A89968360}" type="presParOf" srcId="{A9768340-D4CF-4CB5-A8A8-3F4231510184}" destId="{011DD7E3-FEF0-4188-ACF3-375CE028711B}" srcOrd="4" destOrd="0" presId="urn:microsoft.com/office/officeart/2009/3/layout/HorizontalOrganizationChart"/>
    <dgm:cxn modelId="{1253D9C5-7FDE-493A-B457-AA77FF51CED8}" type="presParOf" srcId="{A9768340-D4CF-4CB5-A8A8-3F4231510184}" destId="{BA035F80-4BFC-4B2C-9D6A-D685E6DA6EDE}" srcOrd="5" destOrd="0" presId="urn:microsoft.com/office/officeart/2009/3/layout/HorizontalOrganizationChart"/>
    <dgm:cxn modelId="{A046BFA5-5C30-4FB6-A8A3-3C15F976B368}" type="presParOf" srcId="{BA035F80-4BFC-4B2C-9D6A-D685E6DA6EDE}" destId="{EC714DD3-95D1-4C83-9312-99EBC90B2995}" srcOrd="0" destOrd="0" presId="urn:microsoft.com/office/officeart/2009/3/layout/HorizontalOrganizationChart"/>
    <dgm:cxn modelId="{528EB641-7CFE-45DC-9529-408C7A6CBB62}" type="presParOf" srcId="{EC714DD3-95D1-4C83-9312-99EBC90B2995}" destId="{80EB5AE1-DED2-4D41-A247-76D1960E4FE2}" srcOrd="0" destOrd="0" presId="urn:microsoft.com/office/officeart/2009/3/layout/HorizontalOrganizationChart"/>
    <dgm:cxn modelId="{45C9B1C5-B562-47D3-9B3E-D03AC0CC242D}" type="presParOf" srcId="{EC714DD3-95D1-4C83-9312-99EBC90B2995}" destId="{AB4DA311-630D-47B2-9AE2-EAB280746067}" srcOrd="1" destOrd="0" presId="urn:microsoft.com/office/officeart/2009/3/layout/HorizontalOrganizationChart"/>
    <dgm:cxn modelId="{4EA22FD8-AF1F-4612-9EFE-D4BD96767DA9}" type="presParOf" srcId="{BA035F80-4BFC-4B2C-9D6A-D685E6DA6EDE}" destId="{DC17E100-3519-4EE1-A612-B23B199C16A7}" srcOrd="1" destOrd="0" presId="urn:microsoft.com/office/officeart/2009/3/layout/HorizontalOrganizationChart"/>
    <dgm:cxn modelId="{9C7B9EB3-A624-4093-B342-902D9751F7A1}" type="presParOf" srcId="{BA035F80-4BFC-4B2C-9D6A-D685E6DA6EDE}" destId="{AA9C3969-D341-4352-A90A-1AD6235659A7}" srcOrd="2" destOrd="0" presId="urn:microsoft.com/office/officeart/2009/3/layout/HorizontalOrganizationChart"/>
    <dgm:cxn modelId="{9947714A-66ED-4D3C-BE26-97672C25A940}" type="presParOf" srcId="{8BEBC3ED-9261-4C48-AB43-BA72AD0350EA}" destId="{59FC443E-AD8F-49BA-BB10-B254B7D52ABA}" srcOrd="2" destOrd="0" presId="urn:microsoft.com/office/officeart/2009/3/layout/HorizontalOrganizationChart"/>
    <dgm:cxn modelId="{6D701C2A-5B11-4710-96F6-2D24217CF408}" type="presParOf" srcId="{6E538B85-943E-4D64-86E8-577C6332D892}" destId="{6F760D76-4DE4-467B-B614-2F74B4D7FE82}" srcOrd="1" destOrd="0" presId="urn:microsoft.com/office/officeart/2009/3/layout/HorizontalOrganizationChart"/>
    <dgm:cxn modelId="{33F1D985-65A6-4A4E-9AEC-F217BB54E95C}" type="presParOf" srcId="{6F760D76-4DE4-467B-B614-2F74B4D7FE82}" destId="{7513A97D-35F5-43FE-916C-91263E85983A}" srcOrd="0" destOrd="0" presId="urn:microsoft.com/office/officeart/2009/3/layout/HorizontalOrganizationChart"/>
    <dgm:cxn modelId="{9ADB2ACC-3796-4F54-BD97-1190C13E3C0E}" type="presParOf" srcId="{7513A97D-35F5-43FE-916C-91263E85983A}" destId="{47C1D700-0F12-4EC6-A8F9-B7151C8E659C}" srcOrd="0" destOrd="0" presId="urn:microsoft.com/office/officeart/2009/3/layout/HorizontalOrganizationChart"/>
    <dgm:cxn modelId="{849A1A0A-FEA8-4E36-B150-DFED0405BFA2}" type="presParOf" srcId="{7513A97D-35F5-43FE-916C-91263E85983A}" destId="{2AE825AF-DFA9-4D5F-BF80-E18BEBC52943}" srcOrd="1" destOrd="0" presId="urn:microsoft.com/office/officeart/2009/3/layout/HorizontalOrganizationChart"/>
    <dgm:cxn modelId="{D1E363F7-89E6-4752-B330-ACAA4410212D}" type="presParOf" srcId="{6F760D76-4DE4-467B-B614-2F74B4D7FE82}" destId="{A25F5DE4-63B8-4B1F-BCB5-20A004FB012E}" srcOrd="1" destOrd="0" presId="urn:microsoft.com/office/officeart/2009/3/layout/HorizontalOrganizationChart"/>
    <dgm:cxn modelId="{0076FAF0-6451-4B7E-9381-B1053DFAD726}" type="presParOf" srcId="{A25F5DE4-63B8-4B1F-BCB5-20A004FB012E}" destId="{08A187D5-A675-47AB-AFED-FB55EA920DE9}" srcOrd="0" destOrd="0" presId="urn:microsoft.com/office/officeart/2009/3/layout/HorizontalOrganizationChart"/>
    <dgm:cxn modelId="{8BC3365F-207A-4D99-A3D0-192B6CB11473}" type="presParOf" srcId="{A25F5DE4-63B8-4B1F-BCB5-20A004FB012E}" destId="{7DE074FC-F748-4B55-8A1E-34675E65364E}" srcOrd="1" destOrd="0" presId="urn:microsoft.com/office/officeart/2009/3/layout/HorizontalOrganizationChart"/>
    <dgm:cxn modelId="{1EBCEEA4-6B3F-4C1D-BD99-399D78355B43}" type="presParOf" srcId="{7DE074FC-F748-4B55-8A1E-34675E65364E}" destId="{D8A41EB4-6939-442D-8FA6-0018A341E5BD}" srcOrd="0" destOrd="0" presId="urn:microsoft.com/office/officeart/2009/3/layout/HorizontalOrganizationChart"/>
    <dgm:cxn modelId="{E2D2E755-80DA-44DC-A819-C948D8A3DEFE}" type="presParOf" srcId="{D8A41EB4-6939-442D-8FA6-0018A341E5BD}" destId="{CF13D39C-6117-411A-8A5C-FDF43B361DA2}" srcOrd="0" destOrd="0" presId="urn:microsoft.com/office/officeart/2009/3/layout/HorizontalOrganizationChart"/>
    <dgm:cxn modelId="{231C4534-7AC4-48BA-A3F7-1E16233325D9}" type="presParOf" srcId="{D8A41EB4-6939-442D-8FA6-0018A341E5BD}" destId="{33C28E1E-E087-48B1-BD4B-4B513DAD62E0}" srcOrd="1" destOrd="0" presId="urn:microsoft.com/office/officeart/2009/3/layout/HorizontalOrganizationChart"/>
    <dgm:cxn modelId="{583EB7E4-5C9A-4746-940C-B021790AA052}" type="presParOf" srcId="{7DE074FC-F748-4B55-8A1E-34675E65364E}" destId="{BB2E2C77-2ABA-4BAA-8782-F192499BE011}" srcOrd="1" destOrd="0" presId="urn:microsoft.com/office/officeart/2009/3/layout/HorizontalOrganizationChart"/>
    <dgm:cxn modelId="{4CC6D2BF-866D-4484-8D6E-120AD8B6738C}" type="presParOf" srcId="{7DE074FC-F748-4B55-8A1E-34675E65364E}" destId="{3EC2D9D3-5609-4289-9543-F070906D4419}" srcOrd="2" destOrd="0" presId="urn:microsoft.com/office/officeart/2009/3/layout/HorizontalOrganizationChart"/>
    <dgm:cxn modelId="{F3356DF6-8081-49A2-91A4-7FFEFF3D40F2}" type="presParOf" srcId="{A25F5DE4-63B8-4B1F-BCB5-20A004FB012E}" destId="{F6656A77-C370-486B-80BB-D89F6231D788}" srcOrd="2" destOrd="0" presId="urn:microsoft.com/office/officeart/2009/3/layout/HorizontalOrganizationChart"/>
    <dgm:cxn modelId="{3052078F-64AC-4CBE-BBD5-AB43D39ED690}" type="presParOf" srcId="{A25F5DE4-63B8-4B1F-BCB5-20A004FB012E}" destId="{A0633904-B6BD-40B2-9BE5-66A170E64DA7}" srcOrd="3" destOrd="0" presId="urn:microsoft.com/office/officeart/2009/3/layout/HorizontalOrganizationChart"/>
    <dgm:cxn modelId="{50FAAB61-9295-4F44-A806-4840285D0118}" type="presParOf" srcId="{A0633904-B6BD-40B2-9BE5-66A170E64DA7}" destId="{697CD2E0-A7F9-4578-83E0-159B2C073BC2}" srcOrd="0" destOrd="0" presId="urn:microsoft.com/office/officeart/2009/3/layout/HorizontalOrganizationChart"/>
    <dgm:cxn modelId="{F1BAEEE4-0C87-4842-AA25-F9DD214E8F5F}" type="presParOf" srcId="{697CD2E0-A7F9-4578-83E0-159B2C073BC2}" destId="{49CBAECE-14EE-4360-BAD9-5C5EA970E889}" srcOrd="0" destOrd="0" presId="urn:microsoft.com/office/officeart/2009/3/layout/HorizontalOrganizationChart"/>
    <dgm:cxn modelId="{93BB8ACB-17BF-4F5F-8785-DE408552513B}" type="presParOf" srcId="{697CD2E0-A7F9-4578-83E0-159B2C073BC2}" destId="{BEA319B1-D85A-498A-BD7E-1EF2FD9E723D}" srcOrd="1" destOrd="0" presId="urn:microsoft.com/office/officeart/2009/3/layout/HorizontalOrganizationChart"/>
    <dgm:cxn modelId="{419D3B94-A9E0-4BB7-986D-648B5FB719E4}" type="presParOf" srcId="{A0633904-B6BD-40B2-9BE5-66A170E64DA7}" destId="{AE48D9D2-724C-4BDE-AA85-495BCA822FEF}" srcOrd="1" destOrd="0" presId="urn:microsoft.com/office/officeart/2009/3/layout/HorizontalOrganizationChart"/>
    <dgm:cxn modelId="{79D147B4-A94F-452C-8BC7-2E33630AE08E}" type="presParOf" srcId="{A0633904-B6BD-40B2-9BE5-66A170E64DA7}" destId="{B6107960-5F16-4CC1-9904-2FA1154C5B9D}" srcOrd="2" destOrd="0" presId="urn:microsoft.com/office/officeart/2009/3/layout/HorizontalOrganizationChart"/>
    <dgm:cxn modelId="{2218CCB8-3980-4A76-B6EF-40EB14ED59CA}" type="presParOf" srcId="{A25F5DE4-63B8-4B1F-BCB5-20A004FB012E}" destId="{8B9D486F-17BA-498A-B307-9D5A8C28849E}" srcOrd="4" destOrd="0" presId="urn:microsoft.com/office/officeart/2009/3/layout/HorizontalOrganizationChart"/>
    <dgm:cxn modelId="{45E96903-BE0E-4ADB-98F7-A12F45537773}" type="presParOf" srcId="{A25F5DE4-63B8-4B1F-BCB5-20A004FB012E}" destId="{E98E0C0B-4B17-4DAE-B288-95E082D497CE}" srcOrd="5" destOrd="0" presId="urn:microsoft.com/office/officeart/2009/3/layout/HorizontalOrganizationChart"/>
    <dgm:cxn modelId="{9527E9A1-05CF-4A8F-AAA6-5A022168C00C}" type="presParOf" srcId="{E98E0C0B-4B17-4DAE-B288-95E082D497CE}" destId="{B2378104-E85D-4DE8-B484-8846985C9F1E}" srcOrd="0" destOrd="0" presId="urn:microsoft.com/office/officeart/2009/3/layout/HorizontalOrganizationChart"/>
    <dgm:cxn modelId="{6AF24C39-3FB2-4D0E-999A-B58D0BF5FB1A}" type="presParOf" srcId="{B2378104-E85D-4DE8-B484-8846985C9F1E}" destId="{452807F2-DFA4-4984-9E7B-F7DFC9397A01}" srcOrd="0" destOrd="0" presId="urn:microsoft.com/office/officeart/2009/3/layout/HorizontalOrganizationChart"/>
    <dgm:cxn modelId="{5926245E-FA9D-423E-AF77-CA4CD2D704E5}" type="presParOf" srcId="{B2378104-E85D-4DE8-B484-8846985C9F1E}" destId="{012B3E28-8E38-4FFB-9455-79AC86010ECA}" srcOrd="1" destOrd="0" presId="urn:microsoft.com/office/officeart/2009/3/layout/HorizontalOrganizationChart"/>
    <dgm:cxn modelId="{1975A0AB-9269-48A1-873A-3AED63F6A613}" type="presParOf" srcId="{E98E0C0B-4B17-4DAE-B288-95E082D497CE}" destId="{640B5153-4674-4FF7-8625-F3DBEECC2F36}" srcOrd="1" destOrd="0" presId="urn:microsoft.com/office/officeart/2009/3/layout/HorizontalOrganizationChart"/>
    <dgm:cxn modelId="{36619DF1-0784-418D-B672-ABF371DBF47C}" type="presParOf" srcId="{E98E0C0B-4B17-4DAE-B288-95E082D497CE}" destId="{B6E06081-D7E0-48A6-AFFA-192A60315258}" srcOrd="2" destOrd="0" presId="urn:microsoft.com/office/officeart/2009/3/layout/HorizontalOrganizationChart"/>
    <dgm:cxn modelId="{13FDF27A-7B76-48EF-8F2B-8DABAF2DC683}" type="presParOf" srcId="{6F760D76-4DE4-467B-B614-2F74B4D7FE82}" destId="{BE52C9B4-008E-4AF4-95BA-DF23A5D6B759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187AE94-425F-4E71-B8CA-92D9D8628864}">
      <dsp:nvSpPr>
        <dsp:cNvPr id="0" name=""/>
        <dsp:cNvSpPr/>
      </dsp:nvSpPr>
      <dsp:spPr>
        <a:xfrm>
          <a:off x="2883631" y="1931178"/>
          <a:ext cx="1739265" cy="1231121"/>
        </a:xfrm>
        <a:prstGeom prst="gear9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Точка Роста</a:t>
          </a:r>
        </a:p>
      </dsp:txBody>
      <dsp:txXfrm>
        <a:off x="2883631" y="1931178"/>
        <a:ext cx="1739265" cy="1231121"/>
      </dsp:txXfrm>
    </dsp:sp>
    <dsp:sp modelId="{08CD900B-EA38-4062-B9C1-1DCD58CCE4B9}">
      <dsp:nvSpPr>
        <dsp:cNvPr id="0" name=""/>
        <dsp:cNvSpPr/>
      </dsp:nvSpPr>
      <dsp:spPr>
        <a:xfrm>
          <a:off x="1042806" y="1725478"/>
          <a:ext cx="1977942" cy="1402100"/>
        </a:xfrm>
        <a:prstGeom prst="gear6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НОШ а. Адыге-Хабль</a:t>
          </a:r>
        </a:p>
      </dsp:txBody>
      <dsp:txXfrm>
        <a:off x="1042806" y="1725478"/>
        <a:ext cx="1977942" cy="1402100"/>
      </dsp:txXfrm>
    </dsp:sp>
    <dsp:sp modelId="{DB1C000A-3BF0-43EC-B4E1-1134BEDED0E3}">
      <dsp:nvSpPr>
        <dsp:cNvPr id="0" name=""/>
        <dsp:cNvSpPr/>
      </dsp:nvSpPr>
      <dsp:spPr>
        <a:xfrm rot="20700000">
          <a:off x="2042237" y="192237"/>
          <a:ext cx="2432807" cy="1606178"/>
        </a:xfrm>
        <a:prstGeom prst="gear6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Школа а. Эрсакон</a:t>
          </a:r>
        </a:p>
      </dsp:txBody>
      <dsp:txXfrm>
        <a:off x="2624853" y="495490"/>
        <a:ext cx="1267576" cy="999673"/>
      </dsp:txXfrm>
    </dsp:sp>
    <dsp:sp modelId="{E659E0B3-1EAF-4963-B867-38C2B3F76CA1}">
      <dsp:nvSpPr>
        <dsp:cNvPr id="0" name=""/>
        <dsp:cNvSpPr/>
      </dsp:nvSpPr>
      <dsp:spPr>
        <a:xfrm>
          <a:off x="2464168" y="1393634"/>
          <a:ext cx="2226259" cy="2226259"/>
        </a:xfrm>
        <a:prstGeom prst="circularArrow">
          <a:avLst>
            <a:gd name="adj1" fmla="val 4688"/>
            <a:gd name="adj2" fmla="val 299029"/>
            <a:gd name="adj3" fmla="val 2485229"/>
            <a:gd name="adj4" fmla="val 15929606"/>
            <a:gd name="adj5" fmla="val 546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BEC171-DB30-4BE1-A055-060A9511CA55}">
      <dsp:nvSpPr>
        <dsp:cNvPr id="0" name=""/>
        <dsp:cNvSpPr/>
      </dsp:nvSpPr>
      <dsp:spPr>
        <a:xfrm>
          <a:off x="1372946" y="963344"/>
          <a:ext cx="1617516" cy="1617516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2EE362-6E17-416B-82CE-EC07C13CD1D6}">
      <dsp:nvSpPr>
        <dsp:cNvPr id="0" name=""/>
        <dsp:cNvSpPr/>
      </dsp:nvSpPr>
      <dsp:spPr>
        <a:xfrm>
          <a:off x="2018768" y="99090"/>
          <a:ext cx="1744008" cy="1744008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C8610F4-476D-4F50-89C1-7CB2464F327E}">
      <dsp:nvSpPr>
        <dsp:cNvPr id="0" name=""/>
        <dsp:cNvSpPr/>
      </dsp:nvSpPr>
      <dsp:spPr>
        <a:xfrm>
          <a:off x="1401003" y="1989048"/>
          <a:ext cx="1404995" cy="121135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Чемпионы-призеры всероссийских турниров по вольной борьбе</a:t>
          </a:r>
        </a:p>
      </dsp:txBody>
      <dsp:txXfrm>
        <a:off x="1401003" y="1989048"/>
        <a:ext cx="1404995" cy="1211351"/>
      </dsp:txXfrm>
    </dsp:sp>
    <dsp:sp modelId="{34B21F50-22E0-4200-90BF-8B6599F1A386}">
      <dsp:nvSpPr>
        <dsp:cNvPr id="0" name=""/>
        <dsp:cNvSpPr/>
      </dsp:nvSpPr>
      <dsp:spPr>
        <a:xfrm>
          <a:off x="1437503" y="252383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A43E4C-6785-40F3-91D3-36E9B11B4A91}">
      <dsp:nvSpPr>
        <dsp:cNvPr id="0" name=""/>
        <dsp:cNvSpPr/>
      </dsp:nvSpPr>
      <dsp:spPr>
        <a:xfrm>
          <a:off x="200007" y="1338407"/>
          <a:ext cx="1404995" cy="121135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3692D5-1F26-4172-960A-12B12E9CE156}">
      <dsp:nvSpPr>
        <dsp:cNvPr id="0" name=""/>
        <dsp:cNvSpPr/>
      </dsp:nvSpPr>
      <dsp:spPr>
        <a:xfrm>
          <a:off x="1156504" y="2389738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B26282-0BEC-4C7E-88D5-5C993D213A9D}">
      <dsp:nvSpPr>
        <dsp:cNvPr id="0" name=""/>
        <dsp:cNvSpPr/>
      </dsp:nvSpPr>
      <dsp:spPr>
        <a:xfrm>
          <a:off x="2598000" y="1344792"/>
          <a:ext cx="1404995" cy="1211351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Призеры первенства России -воспитанники бокс клуба им. С.Э. Дерева</a:t>
          </a:r>
        </a:p>
      </dsp:txBody>
      <dsp:txXfrm>
        <a:off x="2598000" y="1344792"/>
        <a:ext cx="1404995" cy="1211351"/>
      </dsp:txXfrm>
    </dsp:sp>
    <dsp:sp modelId="{40A0B801-0C80-4142-9201-C6052C04EECE}">
      <dsp:nvSpPr>
        <dsp:cNvPr id="0" name=""/>
        <dsp:cNvSpPr/>
      </dsp:nvSpPr>
      <dsp:spPr>
        <a:xfrm>
          <a:off x="3558497" y="2374056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096FEC-307F-4585-9612-09BB93DCDE96}">
      <dsp:nvSpPr>
        <dsp:cNvPr id="0" name=""/>
        <dsp:cNvSpPr/>
      </dsp:nvSpPr>
      <dsp:spPr>
        <a:xfrm>
          <a:off x="3794996" y="1989048"/>
          <a:ext cx="1404995" cy="121135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6408FE-C8D6-4186-8DC2-B5F9BA541224}">
      <dsp:nvSpPr>
        <dsp:cNvPr id="0" name=""/>
        <dsp:cNvSpPr/>
      </dsp:nvSpPr>
      <dsp:spPr>
        <a:xfrm>
          <a:off x="3831496" y="252383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C65098-5F24-4650-9432-3E52A771C26C}">
      <dsp:nvSpPr>
        <dsp:cNvPr id="0" name=""/>
        <dsp:cNvSpPr/>
      </dsp:nvSpPr>
      <dsp:spPr>
        <a:xfrm>
          <a:off x="1309264" y="612716"/>
          <a:ext cx="1505354" cy="1309604"/>
        </a:xfrm>
        <a:prstGeom prst="hexagon">
          <a:avLst>
            <a:gd name="adj" fmla="val 25000"/>
            <a:gd name="vf" fmla="val 11547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Неоднократные призеры всеероссийских  соревнований по мини-футболу "Адыг-РР"</a:t>
          </a:r>
        </a:p>
      </dsp:txBody>
      <dsp:txXfrm>
        <a:off x="1309264" y="612716"/>
        <a:ext cx="1505354" cy="1309604"/>
      </dsp:txXfrm>
    </dsp:sp>
    <dsp:sp modelId="{59A6C73D-0727-4AB9-845E-C265FD11AC75}">
      <dsp:nvSpPr>
        <dsp:cNvPr id="0" name=""/>
        <dsp:cNvSpPr/>
      </dsp:nvSpPr>
      <dsp:spPr>
        <a:xfrm>
          <a:off x="2353501" y="688085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866D1D-5252-4895-B8E4-FF812440621A}">
      <dsp:nvSpPr>
        <dsp:cNvPr id="0" name=""/>
        <dsp:cNvSpPr/>
      </dsp:nvSpPr>
      <dsp:spPr>
        <a:xfrm>
          <a:off x="2598000" y="0"/>
          <a:ext cx="1404995" cy="1211351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DBFF90-4ECF-4F24-BE16-CF8B4340393E}">
      <dsp:nvSpPr>
        <dsp:cNvPr id="0" name=""/>
        <dsp:cNvSpPr/>
      </dsp:nvSpPr>
      <dsp:spPr>
        <a:xfrm>
          <a:off x="2639500" y="531906"/>
          <a:ext cx="164499" cy="14177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E99D175-3D34-424D-8799-C0B075ADEECC}">
      <dsp:nvSpPr>
        <dsp:cNvPr id="0" name=""/>
        <dsp:cNvSpPr/>
      </dsp:nvSpPr>
      <dsp:spPr>
        <a:xfrm>
          <a:off x="138001" y="135481"/>
          <a:ext cx="1599752" cy="329138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CA585-6406-4BE5-8EBD-17237EAF6E08}">
      <dsp:nvSpPr>
        <dsp:cNvPr id="0" name=""/>
        <dsp:cNvSpPr/>
      </dsp:nvSpPr>
      <dsp:spPr>
        <a:xfrm>
          <a:off x="144838" y="225456"/>
          <a:ext cx="1628589" cy="168332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85B80-FDA5-4543-AD4F-1947CBDC564A}">
      <dsp:nvSpPr>
        <dsp:cNvPr id="0" name=""/>
        <dsp:cNvSpPr/>
      </dsp:nvSpPr>
      <dsp:spPr>
        <a:xfrm>
          <a:off x="95367" y="2138766"/>
          <a:ext cx="1439777" cy="508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Детско-хореографический ансамбль "Ридада" лауреат различных конкурсов и фестивалей</a:t>
          </a:r>
          <a:endParaRPr lang="ru-RU" kern="1200"/>
        </a:p>
      </dsp:txBody>
      <dsp:txXfrm>
        <a:off x="95367" y="2138766"/>
        <a:ext cx="1439777" cy="508156"/>
      </dsp:txXfrm>
    </dsp:sp>
    <dsp:sp modelId="{DE900084-100E-4EC6-8C00-4ECA7A808E15}">
      <dsp:nvSpPr>
        <dsp:cNvPr id="0" name=""/>
        <dsp:cNvSpPr/>
      </dsp:nvSpPr>
      <dsp:spPr>
        <a:xfrm>
          <a:off x="1914879" y="120763"/>
          <a:ext cx="1599752" cy="332082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29D8C8-27CA-48E0-9F54-0358384DAC39}">
      <dsp:nvSpPr>
        <dsp:cNvPr id="0" name=""/>
        <dsp:cNvSpPr/>
      </dsp:nvSpPr>
      <dsp:spPr>
        <a:xfrm>
          <a:off x="2046267" y="291174"/>
          <a:ext cx="1439777" cy="156711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A8E74D-7D22-4AF1-BFD3-18A1BF62EE16}">
      <dsp:nvSpPr>
        <dsp:cNvPr id="0" name=""/>
        <dsp:cNvSpPr/>
      </dsp:nvSpPr>
      <dsp:spPr>
        <a:xfrm>
          <a:off x="1994867" y="2138766"/>
          <a:ext cx="1439777" cy="508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Русский народный ансамбль "Калина Красная"</a:t>
          </a:r>
        </a:p>
      </dsp:txBody>
      <dsp:txXfrm>
        <a:off x="1994867" y="2138766"/>
        <a:ext cx="1439777" cy="508156"/>
      </dsp:txXfrm>
    </dsp:sp>
    <dsp:sp modelId="{373F0D5C-2860-4D0D-A73F-7DC18341DC1E}">
      <dsp:nvSpPr>
        <dsp:cNvPr id="0" name=""/>
        <dsp:cNvSpPr/>
      </dsp:nvSpPr>
      <dsp:spPr>
        <a:xfrm>
          <a:off x="3799960" y="131039"/>
          <a:ext cx="1599752" cy="330027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281EA8-ED79-4EF7-8057-33F26F73535C}">
      <dsp:nvSpPr>
        <dsp:cNvPr id="0" name=""/>
        <dsp:cNvSpPr/>
      </dsp:nvSpPr>
      <dsp:spPr>
        <a:xfrm>
          <a:off x="3849108" y="301444"/>
          <a:ext cx="1439777" cy="1628804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B61073-F8FC-4FB1-80A1-660CA43E3538}">
      <dsp:nvSpPr>
        <dsp:cNvPr id="0" name=""/>
        <dsp:cNvSpPr/>
      </dsp:nvSpPr>
      <dsp:spPr>
        <a:xfrm>
          <a:off x="3879948" y="2138766"/>
          <a:ext cx="1439777" cy="508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Детский вокальный ансамбль "Звездочка" </a:t>
          </a:r>
        </a:p>
      </dsp:txBody>
      <dsp:txXfrm>
        <a:off x="3879948" y="2138766"/>
        <a:ext cx="1439777" cy="50815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B4BC280-E7E5-4C3B-9B55-A550B620A2A1}">
      <dsp:nvSpPr>
        <dsp:cNvPr id="0" name=""/>
        <dsp:cNvSpPr/>
      </dsp:nvSpPr>
      <dsp:spPr>
        <a:xfrm>
          <a:off x="935109" y="7374"/>
          <a:ext cx="7146632" cy="954935"/>
        </a:xfrm>
        <a:prstGeom prst="rightArrow">
          <a:avLst>
            <a:gd name="adj1" fmla="val 50000"/>
            <a:gd name="adj2" fmla="val 5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254000" bIns="151596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Мясо-молочное </a:t>
          </a:r>
        </a:p>
      </dsp:txBody>
      <dsp:txXfrm>
        <a:off x="935109" y="7374"/>
        <a:ext cx="7146632" cy="954935"/>
      </dsp:txXfrm>
    </dsp:sp>
    <dsp:sp modelId="{77CE144E-2216-4B38-AA00-0DCA408ECD7F}">
      <dsp:nvSpPr>
        <dsp:cNvPr id="0" name=""/>
        <dsp:cNvSpPr/>
      </dsp:nvSpPr>
      <dsp:spPr>
        <a:xfrm>
          <a:off x="988943" y="698192"/>
          <a:ext cx="2501587" cy="1930706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Рея</a:t>
          </a:r>
        </a:p>
      </dsp:txBody>
      <dsp:txXfrm>
        <a:off x="988943" y="698192"/>
        <a:ext cx="2501587" cy="1930706"/>
      </dsp:txXfrm>
    </dsp:sp>
    <dsp:sp modelId="{1CF3ED25-47B2-4C8E-B9E7-322E90DDF558}">
      <dsp:nvSpPr>
        <dsp:cNvPr id="0" name=""/>
        <dsp:cNvSpPr/>
      </dsp:nvSpPr>
      <dsp:spPr>
        <a:xfrm>
          <a:off x="2913212" y="325686"/>
          <a:ext cx="5209953" cy="954935"/>
        </a:xfrm>
        <a:prstGeom prst="rightArrow">
          <a:avLst>
            <a:gd name="adj1" fmla="val 50000"/>
            <a:gd name="adj2" fmla="val 5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254000" bIns="151596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Молочное</a:t>
          </a:r>
        </a:p>
      </dsp:txBody>
      <dsp:txXfrm>
        <a:off x="2913212" y="325686"/>
        <a:ext cx="5209953" cy="954935"/>
      </dsp:txXfrm>
    </dsp:sp>
    <dsp:sp modelId="{AD5F8792-0A70-4602-816C-9F9A2D114EB3}">
      <dsp:nvSpPr>
        <dsp:cNvPr id="0" name=""/>
        <dsp:cNvSpPr/>
      </dsp:nvSpPr>
      <dsp:spPr>
        <a:xfrm>
          <a:off x="2946399" y="1062079"/>
          <a:ext cx="2625727" cy="1839556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ФХ "Фирма Сатурн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</a:t>
          </a:r>
        </a:p>
      </dsp:txBody>
      <dsp:txXfrm>
        <a:off x="2946399" y="1062079"/>
        <a:ext cx="2625727" cy="1839556"/>
      </dsp:txXfrm>
    </dsp:sp>
    <dsp:sp modelId="{24B7CDDB-95DD-4441-88CB-2DE237C031B9}">
      <dsp:nvSpPr>
        <dsp:cNvPr id="0" name=""/>
        <dsp:cNvSpPr/>
      </dsp:nvSpPr>
      <dsp:spPr>
        <a:xfrm>
          <a:off x="4989884" y="643997"/>
          <a:ext cx="3076134" cy="954935"/>
        </a:xfrm>
        <a:prstGeom prst="rightArrow">
          <a:avLst>
            <a:gd name="adj1" fmla="val 50000"/>
            <a:gd name="adj2" fmla="val 5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254000" bIns="151596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Садоводство</a:t>
          </a:r>
        </a:p>
      </dsp:txBody>
      <dsp:txXfrm>
        <a:off x="4989884" y="643997"/>
        <a:ext cx="3076134" cy="954935"/>
      </dsp:txXfrm>
    </dsp:sp>
    <dsp:sp modelId="{7A2EF61C-BEE8-4296-87FA-BB340DA73716}">
      <dsp:nvSpPr>
        <dsp:cNvPr id="0" name=""/>
        <dsp:cNvSpPr/>
      </dsp:nvSpPr>
      <dsp:spPr>
        <a:xfrm>
          <a:off x="5110695" y="1380390"/>
          <a:ext cx="2336188" cy="1812634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ООО "Сады КЧР"</a:t>
          </a:r>
        </a:p>
      </dsp:txBody>
      <dsp:txXfrm>
        <a:off x="5110695" y="1380390"/>
        <a:ext cx="2336188" cy="181263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5FFC027-2234-4B04-8C0F-D1E174B5962C}">
      <dsp:nvSpPr>
        <dsp:cNvPr id="0" name=""/>
        <dsp:cNvSpPr/>
      </dsp:nvSpPr>
      <dsp:spPr>
        <a:xfrm>
          <a:off x="5581966" y="2779441"/>
          <a:ext cx="2331847" cy="1510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1.снижение численности населения Адыге-Хабльского района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2.отток молодых специалистов в города и другие регионы России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3.сложность привлечения внешних инвестиционных ресурсов</a:t>
          </a:r>
        </a:p>
      </dsp:txBody>
      <dsp:txXfrm>
        <a:off x="6281521" y="3157069"/>
        <a:ext cx="1632293" cy="1132881"/>
      </dsp:txXfrm>
    </dsp:sp>
    <dsp:sp modelId="{60E8E7F0-08E2-40F7-AC14-528D4F940CC2}">
      <dsp:nvSpPr>
        <dsp:cNvPr id="0" name=""/>
        <dsp:cNvSpPr/>
      </dsp:nvSpPr>
      <dsp:spPr>
        <a:xfrm>
          <a:off x="500242" y="2739534"/>
          <a:ext cx="2331847" cy="1510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1.Производственный и трудовой потенциал дают возможность развить производство товаров, работ и услуг и обеспечить стабильный экономический рост;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2.Рост спроса на природные ресурсы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Участие в государственных программах района и Российской Федерации</a:t>
          </a:r>
        </a:p>
      </dsp:txBody>
      <dsp:txXfrm>
        <a:off x="500242" y="3117161"/>
        <a:ext cx="1632293" cy="1132881"/>
      </dsp:txXfrm>
    </dsp:sp>
    <dsp:sp modelId="{9AB75F70-035D-489D-9D40-F410D0345516}">
      <dsp:nvSpPr>
        <dsp:cNvPr id="0" name=""/>
        <dsp:cNvSpPr/>
      </dsp:nvSpPr>
      <dsp:spPr>
        <a:xfrm>
          <a:off x="5153446" y="-69453"/>
          <a:ext cx="3314278" cy="27840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1.Территориальная разобщенность отдельных поселений района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2.Высокий уровень безработи-цы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3.Резкие колебания по от-дельным годам урожайности и валового сбора важнейших земледельческих культур</a:t>
          </a:r>
        </a:p>
      </dsp:txBody>
      <dsp:txXfrm>
        <a:off x="6147729" y="-69453"/>
        <a:ext cx="2319995" cy="2088036"/>
      </dsp:txXfrm>
    </dsp:sp>
    <dsp:sp modelId="{53F82A20-EAA7-43CF-93B7-72C5EC757750}">
      <dsp:nvSpPr>
        <dsp:cNvPr id="0" name=""/>
        <dsp:cNvSpPr/>
      </dsp:nvSpPr>
      <dsp:spPr>
        <a:xfrm>
          <a:off x="0" y="23692"/>
          <a:ext cx="3007384" cy="21813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	Богатство отдельными видами природных ресурсов, особенно плодородными почвами и благоприятными агроклиматическими условиямии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 Превышение в последние годы числа родившихся над умершими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3.Положительная динамика производства основных видов продук-ции животноводства в последние годы;</a:t>
          </a:r>
        </a:p>
      </dsp:txBody>
      <dsp:txXfrm>
        <a:off x="0" y="23692"/>
        <a:ext cx="2105169" cy="1636028"/>
      </dsp:txXfrm>
    </dsp:sp>
    <dsp:sp modelId="{4A8BE8E0-74AF-414C-A4A7-928EC96BA64C}">
      <dsp:nvSpPr>
        <dsp:cNvPr id="0" name=""/>
        <dsp:cNvSpPr/>
      </dsp:nvSpPr>
      <dsp:spPr>
        <a:xfrm>
          <a:off x="2142751" y="428251"/>
          <a:ext cx="2043907" cy="2043907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Сильные стороны</a:t>
          </a:r>
        </a:p>
      </dsp:txBody>
      <dsp:txXfrm>
        <a:off x="2142751" y="428251"/>
        <a:ext cx="2043907" cy="2043907"/>
      </dsp:txXfrm>
    </dsp:sp>
    <dsp:sp modelId="{174FB7A8-B442-427F-AF65-00A7E021D0AC}">
      <dsp:nvSpPr>
        <dsp:cNvPr id="0" name=""/>
        <dsp:cNvSpPr/>
      </dsp:nvSpPr>
      <dsp:spPr>
        <a:xfrm rot="5400000">
          <a:off x="4281065" y="428251"/>
          <a:ext cx="2043907" cy="2043907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Слабые стороны</a:t>
          </a:r>
        </a:p>
      </dsp:txBody>
      <dsp:txXfrm rot="5400000">
        <a:off x="4281065" y="428251"/>
        <a:ext cx="2043907" cy="2043907"/>
      </dsp:txXfrm>
    </dsp:sp>
    <dsp:sp modelId="{0F9D3979-2954-44EC-B898-5BC41FD21AA6}">
      <dsp:nvSpPr>
        <dsp:cNvPr id="0" name=""/>
        <dsp:cNvSpPr/>
      </dsp:nvSpPr>
      <dsp:spPr>
        <a:xfrm rot="10800000">
          <a:off x="4281065" y="2566565"/>
          <a:ext cx="2043907" cy="2043907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Угрозы</a:t>
          </a:r>
        </a:p>
      </dsp:txBody>
      <dsp:txXfrm rot="10800000">
        <a:off x="4281065" y="2566565"/>
        <a:ext cx="2043907" cy="2043907"/>
      </dsp:txXfrm>
    </dsp:sp>
    <dsp:sp modelId="{5FAE00A1-66DA-48B3-A79E-BD58A7FF00FC}">
      <dsp:nvSpPr>
        <dsp:cNvPr id="0" name=""/>
        <dsp:cNvSpPr/>
      </dsp:nvSpPr>
      <dsp:spPr>
        <a:xfrm rot="16200000">
          <a:off x="2142751" y="2566565"/>
          <a:ext cx="2043907" cy="2043907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Возможности</a:t>
          </a:r>
        </a:p>
      </dsp:txBody>
      <dsp:txXfrm rot="16200000">
        <a:off x="2142751" y="2566565"/>
        <a:ext cx="2043907" cy="2043907"/>
      </dsp:txXfrm>
    </dsp:sp>
    <dsp:sp modelId="{65F9A0AF-C9A0-41BB-8248-14FB5DE1E127}">
      <dsp:nvSpPr>
        <dsp:cNvPr id="0" name=""/>
        <dsp:cNvSpPr/>
      </dsp:nvSpPr>
      <dsp:spPr>
        <a:xfrm>
          <a:off x="3881017" y="2094531"/>
          <a:ext cx="705690" cy="613644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C2FF18E-2780-44AF-A1A5-F9509660E995}">
      <dsp:nvSpPr>
        <dsp:cNvPr id="0" name=""/>
        <dsp:cNvSpPr/>
      </dsp:nvSpPr>
      <dsp:spPr>
        <a:xfrm rot="10800000">
          <a:off x="3881017" y="2330548"/>
          <a:ext cx="705690" cy="613644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B9D486F-17BA-498A-B307-9D5A8C28849E}">
      <dsp:nvSpPr>
        <dsp:cNvPr id="0" name=""/>
        <dsp:cNvSpPr/>
      </dsp:nvSpPr>
      <dsp:spPr>
        <a:xfrm>
          <a:off x="2954799" y="2428960"/>
          <a:ext cx="166113" cy="568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056" y="0"/>
              </a:lnTo>
              <a:lnTo>
                <a:pt x="83056" y="568941"/>
              </a:lnTo>
              <a:lnTo>
                <a:pt x="166113" y="568941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656A77-C370-486B-80BB-D89F6231D788}">
      <dsp:nvSpPr>
        <dsp:cNvPr id="0" name=""/>
        <dsp:cNvSpPr/>
      </dsp:nvSpPr>
      <dsp:spPr>
        <a:xfrm>
          <a:off x="2954799" y="2314154"/>
          <a:ext cx="16611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4806"/>
              </a:moveTo>
              <a:lnTo>
                <a:pt x="83056" y="114806"/>
              </a:lnTo>
              <a:lnTo>
                <a:pt x="83056" y="45720"/>
              </a:lnTo>
              <a:lnTo>
                <a:pt x="166113" y="457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A187D5-A675-47AB-AFED-FB55EA920DE9}">
      <dsp:nvSpPr>
        <dsp:cNvPr id="0" name=""/>
        <dsp:cNvSpPr/>
      </dsp:nvSpPr>
      <dsp:spPr>
        <a:xfrm>
          <a:off x="2954799" y="1790933"/>
          <a:ext cx="166113" cy="638027"/>
        </a:xfrm>
        <a:custGeom>
          <a:avLst/>
          <a:gdLst/>
          <a:ahLst/>
          <a:cxnLst/>
          <a:rect l="0" t="0" r="0" b="0"/>
          <a:pathLst>
            <a:path>
              <a:moveTo>
                <a:pt x="0" y="638027"/>
              </a:moveTo>
              <a:lnTo>
                <a:pt x="83056" y="638027"/>
              </a:lnTo>
              <a:lnTo>
                <a:pt x="83056" y="0"/>
              </a:lnTo>
              <a:lnTo>
                <a:pt x="166113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DD7E3-FEF0-4188-ACF3-375CE028711B}">
      <dsp:nvSpPr>
        <dsp:cNvPr id="0" name=""/>
        <dsp:cNvSpPr/>
      </dsp:nvSpPr>
      <dsp:spPr>
        <a:xfrm>
          <a:off x="2995488" y="739867"/>
          <a:ext cx="167076" cy="5114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4020" y="0"/>
              </a:lnTo>
              <a:lnTo>
                <a:pt x="84020" y="511413"/>
              </a:lnTo>
              <a:lnTo>
                <a:pt x="167076" y="511413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E2D41-8D2E-49E4-B59F-699D91F247ED}">
      <dsp:nvSpPr>
        <dsp:cNvPr id="0" name=""/>
        <dsp:cNvSpPr/>
      </dsp:nvSpPr>
      <dsp:spPr>
        <a:xfrm>
          <a:off x="2995488" y="634934"/>
          <a:ext cx="16611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4932"/>
              </a:moveTo>
              <a:lnTo>
                <a:pt x="83056" y="104932"/>
              </a:lnTo>
              <a:lnTo>
                <a:pt x="83056" y="45720"/>
              </a:lnTo>
              <a:lnTo>
                <a:pt x="166113" y="457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601A6F-C23E-4058-A6A2-A2242777F76A}">
      <dsp:nvSpPr>
        <dsp:cNvPr id="0" name=""/>
        <dsp:cNvSpPr/>
      </dsp:nvSpPr>
      <dsp:spPr>
        <a:xfrm>
          <a:off x="2995488" y="194140"/>
          <a:ext cx="166113" cy="545727"/>
        </a:xfrm>
        <a:custGeom>
          <a:avLst/>
          <a:gdLst/>
          <a:ahLst/>
          <a:cxnLst/>
          <a:rect l="0" t="0" r="0" b="0"/>
          <a:pathLst>
            <a:path>
              <a:moveTo>
                <a:pt x="0" y="545727"/>
              </a:moveTo>
              <a:lnTo>
                <a:pt x="83056" y="545727"/>
              </a:lnTo>
              <a:lnTo>
                <a:pt x="83056" y="0"/>
              </a:lnTo>
              <a:lnTo>
                <a:pt x="166113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203FBF-3F8B-46C3-9FCA-2C27699CA32A}">
      <dsp:nvSpPr>
        <dsp:cNvPr id="0" name=""/>
        <dsp:cNvSpPr/>
      </dsp:nvSpPr>
      <dsp:spPr>
        <a:xfrm>
          <a:off x="3572" y="312337"/>
          <a:ext cx="2991916" cy="85506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/>
            <a:t>привлечение максимального количества инвестиций </a:t>
          </a:r>
          <a:endParaRPr lang="ru-RU" sz="12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3572" y="312337"/>
        <a:ext cx="2991916" cy="855060"/>
      </dsp:txXfrm>
    </dsp:sp>
    <dsp:sp modelId="{EE748B67-7538-453F-8F3F-8D2ACA3F9065}">
      <dsp:nvSpPr>
        <dsp:cNvPr id="0" name=""/>
        <dsp:cNvSpPr/>
      </dsp:nvSpPr>
      <dsp:spPr>
        <a:xfrm>
          <a:off x="3161602" y="18816"/>
          <a:ext cx="3652324" cy="35064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доступная и полная информация об объектах</a:t>
          </a:r>
        </a:p>
      </dsp:txBody>
      <dsp:txXfrm>
        <a:off x="3161602" y="18816"/>
        <a:ext cx="3652324" cy="350646"/>
      </dsp:txXfrm>
    </dsp:sp>
    <dsp:sp modelId="{EE954745-95C1-481A-AF0E-6144084FFBE0}">
      <dsp:nvSpPr>
        <dsp:cNvPr id="0" name=""/>
        <dsp:cNvSpPr/>
      </dsp:nvSpPr>
      <dsp:spPr>
        <a:xfrm>
          <a:off x="3161602" y="473284"/>
          <a:ext cx="3921976" cy="4147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государственные меры стимулирования и поддержки инвесторов</a:t>
          </a:r>
        </a:p>
      </dsp:txBody>
      <dsp:txXfrm>
        <a:off x="3161602" y="473284"/>
        <a:ext cx="3921976" cy="414740"/>
      </dsp:txXfrm>
    </dsp:sp>
    <dsp:sp modelId="{80EB5AE1-DED2-4D41-A247-76D1960E4FE2}">
      <dsp:nvSpPr>
        <dsp:cNvPr id="0" name=""/>
        <dsp:cNvSpPr/>
      </dsp:nvSpPr>
      <dsp:spPr>
        <a:xfrm>
          <a:off x="3162565" y="1016744"/>
          <a:ext cx="3054283" cy="46907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повышение общей инвестиционной привлекательности района</a:t>
          </a:r>
        </a:p>
      </dsp:txBody>
      <dsp:txXfrm>
        <a:off x="3162565" y="1016744"/>
        <a:ext cx="3054283" cy="469072"/>
      </dsp:txXfrm>
    </dsp:sp>
    <dsp:sp modelId="{47C1D700-0F12-4EC6-A8F9-B7151C8E659C}">
      <dsp:nvSpPr>
        <dsp:cNvPr id="0" name=""/>
        <dsp:cNvSpPr/>
      </dsp:nvSpPr>
      <dsp:spPr>
        <a:xfrm>
          <a:off x="3572" y="2009154"/>
          <a:ext cx="2951226" cy="83961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повышение бюджетной эффективности района</a:t>
          </a:r>
        </a:p>
      </dsp:txBody>
      <dsp:txXfrm>
        <a:off x="3572" y="2009154"/>
        <a:ext cx="2951226" cy="839612"/>
      </dsp:txXfrm>
    </dsp:sp>
    <dsp:sp modelId="{CF13D39C-6117-411A-8A5C-FDF43B361DA2}">
      <dsp:nvSpPr>
        <dsp:cNvPr id="0" name=""/>
        <dsp:cNvSpPr/>
      </dsp:nvSpPr>
      <dsp:spPr>
        <a:xfrm>
          <a:off x="3120912" y="1564738"/>
          <a:ext cx="3246459" cy="4523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образование новых рабочих мест</a:t>
          </a:r>
        </a:p>
      </dsp:txBody>
      <dsp:txXfrm>
        <a:off x="3120912" y="1564738"/>
        <a:ext cx="3246459" cy="452388"/>
      </dsp:txXfrm>
    </dsp:sp>
    <dsp:sp modelId="{49CBAECE-14EE-4360-BAD9-5C5EA970E889}">
      <dsp:nvSpPr>
        <dsp:cNvPr id="0" name=""/>
        <dsp:cNvSpPr/>
      </dsp:nvSpPr>
      <dsp:spPr>
        <a:xfrm>
          <a:off x="3120912" y="2120948"/>
          <a:ext cx="3511850" cy="47785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развитие инфраструктуры района</a:t>
          </a:r>
        </a:p>
      </dsp:txBody>
      <dsp:txXfrm>
        <a:off x="3120912" y="2120948"/>
        <a:ext cx="3511850" cy="477852"/>
      </dsp:txXfrm>
    </dsp:sp>
    <dsp:sp modelId="{452807F2-DFA4-4984-9E7B-F7DFC9397A01}">
      <dsp:nvSpPr>
        <dsp:cNvPr id="0" name=""/>
        <dsp:cNvSpPr/>
      </dsp:nvSpPr>
      <dsp:spPr>
        <a:xfrm>
          <a:off x="3120912" y="2702621"/>
          <a:ext cx="4075514" cy="59056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формирование новых источников налоговых и рентных платежей</a:t>
          </a:r>
        </a:p>
      </dsp:txBody>
      <dsp:txXfrm>
        <a:off x="3120912" y="2702621"/>
        <a:ext cx="4075514" cy="590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4#2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6259</Words>
  <Characters>35681</Characters>
  <Application>Microsoft Office Word</Application>
  <DocSecurity>0</DocSecurity>
  <Lines>297</Lines>
  <Paragraphs>83</Paragraphs>
  <ScaleCrop>false</ScaleCrop>
  <Company/>
  <LinksUpToDate>false</LinksUpToDate>
  <CharactersWithSpaces>41857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2024-05-16T08:11:00Z</dcterms:created>
  <dcterms:modified xsi:type="dcterms:W3CDTF">2024-05-16T08:11:00Z</dcterms:modified>
</cp:coreProperties>
</file>