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181" w:rsidRPr="001C3BBF" w:rsidRDefault="005C22B7" w:rsidP="00CF2181">
      <w:pPr>
        <w:spacing w:after="0" w:line="240" w:lineRule="auto"/>
        <w:ind w:firstLine="1229"/>
        <w:rPr>
          <w:rFonts w:ascii="Times New Roman" w:eastAsia="Times New Roman" w:hAnsi="Times New Roman" w:cs="Times New Roman"/>
        </w:rPr>
      </w:pPr>
      <w:r>
        <w:rPr>
          <w:rFonts w:ascii="Times New Roman" w:eastAsia="Times New Roman" w:hAnsi="Times New Roman" w:cs="Times New Roman"/>
          <w:sz w:val="20"/>
        </w:rPr>
        <w:t xml:space="preserve">    </w:t>
      </w:r>
      <w:r w:rsidR="00AE70BB">
        <w:rPr>
          <w:rFonts w:ascii="Times New Roman" w:eastAsia="Times New Roman" w:hAnsi="Times New Roman" w:cs="Times New Roman"/>
          <w:sz w:val="20"/>
        </w:rPr>
        <w:tab/>
      </w:r>
      <w:r w:rsidR="00AE70BB">
        <w:rPr>
          <w:rFonts w:ascii="Times New Roman" w:eastAsia="Times New Roman" w:hAnsi="Times New Roman" w:cs="Times New Roman"/>
          <w:sz w:val="20"/>
        </w:rPr>
        <w:tab/>
      </w:r>
      <w:r w:rsidR="00AE70BB">
        <w:rPr>
          <w:rFonts w:ascii="Times New Roman" w:eastAsia="Times New Roman" w:hAnsi="Times New Roman" w:cs="Times New Roman"/>
          <w:sz w:val="20"/>
        </w:rPr>
        <w:tab/>
      </w:r>
      <w:r>
        <w:rPr>
          <w:rFonts w:ascii="Times New Roman" w:eastAsia="Times New Roman" w:hAnsi="Times New Roman" w:cs="Times New Roman"/>
          <w:sz w:val="20"/>
        </w:rPr>
        <w:t xml:space="preserve">                        </w:t>
      </w:r>
      <w:r w:rsidR="00CF2181" w:rsidRPr="001C3BBF">
        <w:rPr>
          <w:rFonts w:ascii="Times New Roman" w:eastAsia="Times New Roman" w:hAnsi="Times New Roman" w:cs="Times New Roman"/>
        </w:rPr>
        <w:t xml:space="preserve">Приложение к постановлению    </w:t>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Pr>
          <w:rFonts w:ascii="Times New Roman" w:eastAsia="Times New Roman" w:hAnsi="Times New Roman" w:cs="Times New Roman"/>
        </w:rPr>
        <w:t xml:space="preserve">                    </w:t>
      </w:r>
      <w:r w:rsidR="00CF2181" w:rsidRPr="001C3BBF">
        <w:rPr>
          <w:rFonts w:ascii="Times New Roman" w:eastAsia="Times New Roman" w:hAnsi="Times New Roman" w:cs="Times New Roman"/>
        </w:rPr>
        <w:t xml:space="preserve">  администрации Адыге-Хабльского</w:t>
      </w:r>
    </w:p>
    <w:p w:rsidR="00CF2181" w:rsidRPr="001C3BBF" w:rsidRDefault="005C22B7" w:rsidP="00CF2181">
      <w:pPr>
        <w:spacing w:after="0" w:line="240" w:lineRule="auto"/>
        <w:ind w:firstLine="1229"/>
        <w:rPr>
          <w:rFonts w:ascii="Times New Roman" w:eastAsia="Times New Roman" w:hAnsi="Times New Roman" w:cs="Times New Roman"/>
        </w:rPr>
      </w:pPr>
      <w:r>
        <w:rPr>
          <w:rFonts w:ascii="Times New Roman" w:eastAsia="Times New Roman" w:hAnsi="Times New Roman" w:cs="Times New Roman"/>
        </w:rPr>
        <w:t xml:space="preserve">                                                               </w:t>
      </w:r>
      <w:r w:rsidR="00CF2181" w:rsidRPr="001C3BBF">
        <w:rPr>
          <w:rFonts w:ascii="Times New Roman" w:eastAsia="Times New Roman" w:hAnsi="Times New Roman" w:cs="Times New Roman"/>
        </w:rPr>
        <w:t xml:space="preserve"> сельского поселения</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r>
      <w:r w:rsidR="005C22B7">
        <w:rPr>
          <w:rFonts w:ascii="Times New Roman" w:eastAsia="Times New Roman" w:hAnsi="Times New Roman" w:cs="Times New Roman"/>
        </w:rPr>
        <w:t xml:space="preserve">                                </w:t>
      </w:r>
      <w:r w:rsidRPr="001C3BBF">
        <w:rPr>
          <w:rFonts w:ascii="Times New Roman" w:eastAsia="Times New Roman" w:hAnsi="Times New Roman" w:cs="Times New Roman"/>
        </w:rPr>
        <w:t xml:space="preserve">  Адыге-Хабльского  муниципального района</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t xml:space="preserve">                                   От </w:t>
      </w:r>
      <w:r w:rsidRPr="00E02DB6">
        <w:rPr>
          <w:rFonts w:ascii="Times New Roman" w:eastAsia="Times New Roman" w:hAnsi="Times New Roman" w:cs="Times New Roman"/>
          <w:b/>
        </w:rPr>
        <w:t>«________» _________</w:t>
      </w:r>
      <w:r w:rsidRPr="001C3BBF">
        <w:rPr>
          <w:rFonts w:ascii="Times New Roman" w:eastAsia="Times New Roman" w:hAnsi="Times New Roman" w:cs="Times New Roman"/>
        </w:rPr>
        <w:t xml:space="preserve">2013 </w:t>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0706CC" w:rsidRPr="001C3BBF">
        <w:rPr>
          <w:rFonts w:ascii="Times New Roman" w:eastAsia="Times New Roman" w:hAnsi="Times New Roman" w:cs="Times New Roman"/>
        </w:rPr>
        <w:tab/>
      </w:r>
      <w:r w:rsidR="005C22B7">
        <w:rPr>
          <w:rFonts w:ascii="Times New Roman" w:eastAsia="Times New Roman" w:hAnsi="Times New Roman" w:cs="Times New Roman"/>
        </w:rPr>
        <w:t xml:space="preserve">                        </w:t>
      </w:r>
      <w:r w:rsidRPr="001C3BBF">
        <w:rPr>
          <w:rFonts w:ascii="Times New Roman" w:eastAsia="Times New Roman" w:hAnsi="Times New Roman" w:cs="Times New Roman"/>
        </w:rPr>
        <w:t>№</w:t>
      </w:r>
      <w:r w:rsidRPr="00E02DB6">
        <w:rPr>
          <w:rFonts w:ascii="Times New Roman" w:eastAsia="Times New Roman" w:hAnsi="Times New Roman" w:cs="Times New Roman"/>
        </w:rPr>
        <w:t>___________</w:t>
      </w:r>
      <w:bookmarkStart w:id="0" w:name="_GoBack"/>
      <w:bookmarkEnd w:id="0"/>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r>
      <w:r w:rsidR="005C22B7">
        <w:rPr>
          <w:rFonts w:ascii="Times New Roman" w:eastAsia="Times New Roman" w:hAnsi="Times New Roman" w:cs="Times New Roman"/>
        </w:rPr>
        <w:t xml:space="preserve">                                  </w:t>
      </w:r>
      <w:r w:rsidRPr="001C3BBF">
        <w:rPr>
          <w:rFonts w:ascii="Times New Roman" w:eastAsia="Times New Roman" w:hAnsi="Times New Roman" w:cs="Times New Roman"/>
        </w:rPr>
        <w:t xml:space="preserve"> О муниципальной целевой программе</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t xml:space="preserve">                                  «Комплексное развитие систем коммунальной</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t xml:space="preserve">                                  Инфраструктуры Адыге-Хабльского  сельского</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t xml:space="preserve">                                  поселения Адыге-Хабльского  муниципального</w:t>
      </w:r>
    </w:p>
    <w:p w:rsidR="00CF2181" w:rsidRPr="001C3BBF" w:rsidRDefault="005C22B7" w:rsidP="00CF2181">
      <w:pPr>
        <w:tabs>
          <w:tab w:val="left" w:pos="2847"/>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F2181" w:rsidRPr="001C3BBF">
        <w:rPr>
          <w:rFonts w:ascii="Times New Roman" w:eastAsia="Times New Roman" w:hAnsi="Times New Roman" w:cs="Times New Roman"/>
        </w:rPr>
        <w:t>района Карачаево-Черкесской Республики на</w:t>
      </w:r>
    </w:p>
    <w:p w:rsidR="00CF2181" w:rsidRPr="001C3BBF" w:rsidRDefault="00CF2181" w:rsidP="00CF2181">
      <w:pPr>
        <w:tabs>
          <w:tab w:val="left" w:pos="2847"/>
        </w:tabs>
        <w:spacing w:after="0" w:line="240" w:lineRule="auto"/>
        <w:rPr>
          <w:rFonts w:ascii="Times New Roman" w:eastAsia="Times New Roman" w:hAnsi="Times New Roman" w:cs="Times New Roman"/>
        </w:rPr>
      </w:pPr>
      <w:r w:rsidRPr="001C3BBF">
        <w:rPr>
          <w:rFonts w:ascii="Times New Roman" w:eastAsia="Times New Roman" w:hAnsi="Times New Roman" w:cs="Times New Roman"/>
        </w:rPr>
        <w:tab/>
      </w:r>
      <w:r w:rsidR="00D27D87">
        <w:rPr>
          <w:rFonts w:ascii="Times New Roman" w:eastAsia="Times New Roman" w:hAnsi="Times New Roman" w:cs="Times New Roman"/>
        </w:rPr>
        <w:t xml:space="preserve">                      </w:t>
      </w:r>
      <w:r w:rsidR="005C22B7">
        <w:rPr>
          <w:rFonts w:ascii="Times New Roman" w:eastAsia="Times New Roman" w:hAnsi="Times New Roman" w:cs="Times New Roman"/>
        </w:rPr>
        <w:t xml:space="preserve">           </w:t>
      </w:r>
      <w:r w:rsidR="00D27D87">
        <w:rPr>
          <w:rFonts w:ascii="Times New Roman" w:eastAsia="Times New Roman" w:hAnsi="Times New Roman" w:cs="Times New Roman"/>
        </w:rPr>
        <w:t xml:space="preserve"> 2014-2030</w:t>
      </w:r>
      <w:r w:rsidRPr="001C3BBF">
        <w:rPr>
          <w:rFonts w:ascii="Times New Roman" w:eastAsia="Times New Roman" w:hAnsi="Times New Roman" w:cs="Times New Roman"/>
        </w:rPr>
        <w:t xml:space="preserve"> годы»</w:t>
      </w:r>
    </w:p>
    <w:p w:rsidR="003D1567" w:rsidRPr="001C3BBF" w:rsidRDefault="003D1567" w:rsidP="00CF2181">
      <w:pPr>
        <w:spacing w:after="0" w:line="240" w:lineRule="auto"/>
        <w:ind w:firstLine="1229"/>
        <w:rPr>
          <w:rFonts w:ascii="Times New Roman" w:eastAsia="Times New Roman" w:hAnsi="Times New Roman" w:cs="Times New Roman"/>
        </w:rPr>
      </w:pPr>
    </w:p>
    <w:p w:rsidR="003D1567" w:rsidRDefault="003D1567">
      <w:pPr>
        <w:spacing w:after="0" w:line="240" w:lineRule="auto"/>
        <w:jc w:val="both"/>
        <w:rPr>
          <w:rFonts w:ascii="Times New Roman" w:eastAsia="Times New Roman" w:hAnsi="Times New Roman" w:cs="Times New Roman"/>
          <w:sz w:val="20"/>
        </w:rPr>
      </w:pPr>
    </w:p>
    <w:p w:rsidR="003D1567" w:rsidRDefault="003D1567">
      <w:pPr>
        <w:spacing w:after="0" w:line="240" w:lineRule="auto"/>
        <w:jc w:val="both"/>
        <w:rPr>
          <w:rFonts w:ascii="Times New Roman" w:eastAsia="Times New Roman" w:hAnsi="Times New Roman" w:cs="Times New Roman"/>
          <w:sz w:val="20"/>
        </w:rPr>
      </w:pPr>
    </w:p>
    <w:p w:rsidR="003D1567" w:rsidRDefault="00AE70BB" w:rsidP="00371765">
      <w:pPr>
        <w:spacing w:before="86" w:after="0" w:line="240" w:lineRule="auto"/>
        <w:jc w:val="center"/>
        <w:rPr>
          <w:rFonts w:ascii="Times New Roman" w:eastAsia="Times New Roman" w:hAnsi="Times New Roman" w:cs="Times New Roman"/>
          <w:b/>
          <w:color w:val="C00000"/>
          <w:sz w:val="34"/>
        </w:rPr>
      </w:pPr>
      <w:r>
        <w:rPr>
          <w:rFonts w:ascii="Times New Roman" w:eastAsia="Times New Roman" w:hAnsi="Times New Roman" w:cs="Times New Roman"/>
          <w:b/>
          <w:color w:val="C00000"/>
          <w:sz w:val="34"/>
        </w:rPr>
        <w:t>ПРОГРАММА КОМПЛЕКСНОГО РАЗВИТИЯ СИСТЕМ    КОММУНАЛЬНОЙ ИНФРАСТРУКТУРЫ</w:t>
      </w:r>
    </w:p>
    <w:p w:rsidR="003D1567" w:rsidRDefault="00925457" w:rsidP="00371765">
      <w:pPr>
        <w:spacing w:before="86" w:after="0" w:line="240" w:lineRule="auto"/>
        <w:jc w:val="center"/>
        <w:rPr>
          <w:rFonts w:ascii="Times New Roman" w:eastAsia="Times New Roman" w:hAnsi="Times New Roman" w:cs="Times New Roman"/>
          <w:b/>
          <w:color w:val="C00000"/>
          <w:sz w:val="34"/>
        </w:rPr>
      </w:pPr>
      <w:r>
        <w:rPr>
          <w:rFonts w:ascii="Times New Roman" w:eastAsia="Times New Roman" w:hAnsi="Times New Roman" w:cs="Times New Roman"/>
          <w:b/>
          <w:color w:val="C00000"/>
          <w:sz w:val="34"/>
        </w:rPr>
        <w:t>АДЫГЕ-ХАБЛЬСКОГО</w:t>
      </w:r>
    </w:p>
    <w:p w:rsidR="003D1567" w:rsidRDefault="00AE70BB" w:rsidP="00371765">
      <w:pPr>
        <w:spacing w:before="86" w:after="0" w:line="240" w:lineRule="auto"/>
        <w:jc w:val="center"/>
        <w:rPr>
          <w:rFonts w:ascii="Times New Roman" w:eastAsia="Times New Roman" w:hAnsi="Times New Roman" w:cs="Times New Roman"/>
          <w:b/>
          <w:color w:val="C00000"/>
          <w:sz w:val="34"/>
        </w:rPr>
      </w:pPr>
      <w:r>
        <w:rPr>
          <w:rFonts w:ascii="Times New Roman" w:eastAsia="Times New Roman" w:hAnsi="Times New Roman" w:cs="Times New Roman"/>
          <w:b/>
          <w:color w:val="C00000"/>
          <w:sz w:val="34"/>
        </w:rPr>
        <w:t>СЕЛЬСКОГО ПОСЕЛЕНИЯ</w:t>
      </w:r>
    </w:p>
    <w:p w:rsidR="003D1567" w:rsidRDefault="00AE70BB">
      <w:pPr>
        <w:tabs>
          <w:tab w:val="left" w:pos="5911"/>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C00000"/>
          <w:sz w:val="20"/>
        </w:rPr>
        <w:tab/>
      </w:r>
    </w:p>
    <w:p w:rsidR="00925457" w:rsidRDefault="00925457" w:rsidP="00371765">
      <w:pPr>
        <w:tabs>
          <w:tab w:val="left" w:pos="5911"/>
        </w:tabs>
        <w:spacing w:after="0" w:line="240" w:lineRule="auto"/>
        <w:jc w:val="both"/>
        <w:rPr>
          <w:rFonts w:ascii="Calibri" w:eastAsia="Calibri" w:hAnsi="Calibri" w:cs="Calibri"/>
          <w:b/>
          <w:color w:val="00B050"/>
          <w:spacing w:val="-10"/>
          <w:sz w:val="44"/>
        </w:rPr>
      </w:pPr>
      <w:r>
        <w:rPr>
          <w:rFonts w:ascii="Calibri" w:eastAsia="Calibri" w:hAnsi="Calibri" w:cs="Calibri"/>
          <w:b/>
          <w:color w:val="00B050"/>
          <w:spacing w:val="-10"/>
          <w:sz w:val="44"/>
        </w:rPr>
        <w:t xml:space="preserve">                   </w:t>
      </w:r>
      <w:r w:rsidR="005C22B7">
        <w:rPr>
          <w:rFonts w:ascii="Calibri" w:eastAsia="Calibri" w:hAnsi="Calibri" w:cs="Calibri"/>
          <w:b/>
          <w:color w:val="00B050"/>
          <w:spacing w:val="-10"/>
          <w:sz w:val="44"/>
        </w:rPr>
        <w:t xml:space="preserve">              </w:t>
      </w:r>
      <w:r>
        <w:rPr>
          <w:rFonts w:ascii="Calibri" w:eastAsia="Calibri" w:hAnsi="Calibri" w:cs="Calibri"/>
          <w:b/>
          <w:color w:val="00B050"/>
          <w:spacing w:val="-10"/>
          <w:sz w:val="44"/>
        </w:rPr>
        <w:t>Адыге-Хабльского</w:t>
      </w:r>
    </w:p>
    <w:p w:rsidR="003D1567" w:rsidRDefault="005C22B7" w:rsidP="00371765">
      <w:pPr>
        <w:tabs>
          <w:tab w:val="left" w:pos="5911"/>
        </w:tabs>
        <w:spacing w:after="0" w:line="240" w:lineRule="auto"/>
        <w:jc w:val="both"/>
        <w:rPr>
          <w:rFonts w:ascii="Calibri" w:eastAsia="Calibri" w:hAnsi="Calibri" w:cs="Calibri"/>
          <w:b/>
          <w:color w:val="00B050"/>
          <w:spacing w:val="-10"/>
          <w:sz w:val="44"/>
        </w:rPr>
      </w:pPr>
      <w:r>
        <w:rPr>
          <w:rFonts w:ascii="Calibri" w:eastAsia="Calibri" w:hAnsi="Calibri" w:cs="Calibri"/>
          <w:b/>
          <w:color w:val="00B050"/>
          <w:spacing w:val="-10"/>
          <w:sz w:val="44"/>
        </w:rPr>
        <w:t xml:space="preserve">                           </w:t>
      </w:r>
      <w:r w:rsidR="00371765">
        <w:rPr>
          <w:rFonts w:ascii="Calibri" w:eastAsia="Calibri" w:hAnsi="Calibri" w:cs="Calibri"/>
          <w:b/>
          <w:color w:val="00B050"/>
          <w:spacing w:val="-10"/>
          <w:sz w:val="44"/>
        </w:rPr>
        <w:t xml:space="preserve"> муниципального района    </w:t>
      </w:r>
      <w:r w:rsidR="00371765">
        <w:rPr>
          <w:rFonts w:ascii="Calibri" w:eastAsia="Calibri" w:hAnsi="Calibri" w:cs="Calibri"/>
          <w:b/>
          <w:color w:val="00B050"/>
          <w:spacing w:val="-10"/>
          <w:sz w:val="44"/>
        </w:rPr>
        <w:tab/>
      </w:r>
      <w:r w:rsidR="00371765">
        <w:rPr>
          <w:rFonts w:ascii="Calibri" w:eastAsia="Calibri" w:hAnsi="Calibri" w:cs="Calibri"/>
          <w:b/>
          <w:color w:val="00B050"/>
          <w:spacing w:val="-10"/>
          <w:sz w:val="44"/>
        </w:rPr>
        <w:tab/>
      </w:r>
      <w:r w:rsidR="00371765">
        <w:rPr>
          <w:rFonts w:ascii="Calibri" w:eastAsia="Calibri" w:hAnsi="Calibri" w:cs="Calibri"/>
          <w:b/>
          <w:color w:val="00B050"/>
          <w:spacing w:val="-10"/>
          <w:sz w:val="44"/>
        </w:rPr>
        <w:tab/>
      </w:r>
    </w:p>
    <w:p w:rsidR="003D1567" w:rsidRDefault="005C22B7" w:rsidP="00371765">
      <w:pPr>
        <w:tabs>
          <w:tab w:val="left" w:pos="5911"/>
        </w:tabs>
        <w:spacing w:after="0" w:line="240" w:lineRule="auto"/>
        <w:jc w:val="both"/>
        <w:rPr>
          <w:rFonts w:ascii="Times New Roman" w:eastAsia="Times New Roman" w:hAnsi="Times New Roman" w:cs="Times New Roman"/>
          <w:b/>
          <w:sz w:val="44"/>
        </w:rPr>
      </w:pPr>
      <w:r>
        <w:rPr>
          <w:rFonts w:ascii="Calibri" w:eastAsia="Calibri" w:hAnsi="Calibri" w:cs="Calibri"/>
          <w:b/>
          <w:color w:val="00B050"/>
          <w:spacing w:val="-10"/>
          <w:sz w:val="44"/>
        </w:rPr>
        <w:t xml:space="preserve">                   </w:t>
      </w:r>
      <w:r w:rsidR="00AE70BB">
        <w:rPr>
          <w:rFonts w:ascii="Calibri" w:eastAsia="Calibri" w:hAnsi="Calibri" w:cs="Calibri"/>
          <w:b/>
          <w:color w:val="00B050"/>
          <w:spacing w:val="-10"/>
          <w:sz w:val="44"/>
        </w:rPr>
        <w:t>Карачаево-Черкесской Республики</w:t>
      </w:r>
    </w:p>
    <w:p w:rsidR="003D1567" w:rsidRDefault="00AE70BB" w:rsidP="00371765">
      <w:pPr>
        <w:spacing w:before="235" w:after="0" w:line="240" w:lineRule="auto"/>
        <w:jc w:val="both"/>
        <w:rPr>
          <w:rFonts w:ascii="Times New Roman" w:eastAsia="Times New Roman" w:hAnsi="Times New Roman" w:cs="Times New Roman"/>
          <w:sz w:val="20"/>
        </w:rPr>
      </w:pPr>
      <w:r>
        <w:rPr>
          <w:rFonts w:ascii="Calibri" w:eastAsia="Calibri" w:hAnsi="Calibri" w:cs="Calibri"/>
          <w:b/>
          <w:color w:val="000000"/>
          <w:spacing w:val="-10"/>
          <w:sz w:val="44"/>
        </w:rPr>
        <w:tab/>
      </w:r>
      <w:r>
        <w:rPr>
          <w:rFonts w:ascii="Calibri" w:eastAsia="Calibri" w:hAnsi="Calibri" w:cs="Calibri"/>
          <w:b/>
          <w:color w:val="000000"/>
          <w:spacing w:val="-10"/>
          <w:sz w:val="44"/>
        </w:rPr>
        <w:tab/>
      </w:r>
      <w:r w:rsidR="00DC15A6">
        <w:rPr>
          <w:rFonts w:ascii="Calibri" w:eastAsia="Calibri" w:hAnsi="Calibri" w:cs="Calibri"/>
          <w:b/>
          <w:color w:val="002060"/>
          <w:spacing w:val="-10"/>
          <w:sz w:val="44"/>
        </w:rPr>
        <w:t>на 2014-2030</w:t>
      </w:r>
      <w:r>
        <w:rPr>
          <w:rFonts w:ascii="Calibri" w:eastAsia="Calibri" w:hAnsi="Calibri" w:cs="Calibri"/>
          <w:b/>
          <w:color w:val="002060"/>
          <w:spacing w:val="-10"/>
          <w:sz w:val="44"/>
        </w:rPr>
        <w:t xml:space="preserve"> годы</w:t>
      </w:r>
      <w:r>
        <w:rPr>
          <w:rFonts w:ascii="Calibri" w:eastAsia="Calibri" w:hAnsi="Calibri" w:cs="Calibri"/>
          <w:b/>
          <w:color w:val="002060"/>
          <w:spacing w:val="-10"/>
          <w:sz w:val="44"/>
        </w:rPr>
        <w:tab/>
      </w:r>
      <w:r>
        <w:rPr>
          <w:rFonts w:ascii="Times New Roman" w:eastAsia="Times New Roman" w:hAnsi="Times New Roman" w:cs="Times New Roman"/>
          <w:sz w:val="20"/>
        </w:rPr>
        <w:tab/>
      </w:r>
    </w:p>
    <w:p w:rsidR="003D1567" w:rsidRDefault="003D1567">
      <w:pPr>
        <w:spacing w:after="0" w:line="240" w:lineRule="auto"/>
        <w:jc w:val="both"/>
        <w:rPr>
          <w:rFonts w:ascii="Times New Roman" w:eastAsia="Times New Roman" w:hAnsi="Times New Roman" w:cs="Times New Roman"/>
          <w:sz w:val="20"/>
        </w:rPr>
      </w:pPr>
    </w:p>
    <w:p w:rsidR="003D1567" w:rsidRDefault="003D1567">
      <w:pPr>
        <w:spacing w:after="0" w:line="240" w:lineRule="auto"/>
        <w:jc w:val="both"/>
        <w:rPr>
          <w:rFonts w:ascii="Times New Roman" w:eastAsia="Times New Roman" w:hAnsi="Times New Roman" w:cs="Times New Roman"/>
          <w:sz w:val="20"/>
        </w:rPr>
      </w:pPr>
    </w:p>
    <w:p w:rsidR="003D1567" w:rsidRDefault="003D1567">
      <w:pPr>
        <w:spacing w:after="0" w:line="240" w:lineRule="auto"/>
        <w:jc w:val="both"/>
        <w:rPr>
          <w:rFonts w:ascii="Times New Roman" w:eastAsia="Times New Roman" w:hAnsi="Times New Roman" w:cs="Times New Roman"/>
          <w:sz w:val="20"/>
        </w:rPr>
      </w:pPr>
    </w:p>
    <w:p w:rsidR="003D1567" w:rsidRDefault="003D1567">
      <w:pPr>
        <w:spacing w:after="0" w:line="240" w:lineRule="auto"/>
        <w:jc w:val="both"/>
        <w:rPr>
          <w:rFonts w:ascii="Times New Roman" w:eastAsia="Times New Roman" w:hAnsi="Times New Roman" w:cs="Times New Roman"/>
          <w:sz w:val="20"/>
        </w:rPr>
      </w:pPr>
    </w:p>
    <w:p w:rsidR="00371765" w:rsidRPr="00474B93" w:rsidRDefault="00474B93" w:rsidP="00474B93">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sz w:val="20"/>
        </w:rPr>
        <w:tab/>
      </w:r>
      <w:r>
        <w:rPr>
          <w:rFonts w:ascii="Times New Roman" w:eastAsia="Calibri" w:hAnsi="Times New Roman" w:cs="Times New Roman"/>
          <w:noProof/>
          <w:sz w:val="26"/>
          <w:szCs w:val="26"/>
        </w:rPr>
        <w:drawing>
          <wp:inline distT="0" distB="0" distL="0" distR="0">
            <wp:extent cx="4618723" cy="3329789"/>
            <wp:effectExtent l="0" t="0" r="0" b="4445"/>
            <wp:docPr id="1" name="Рисунок 1" descr="______03 Положение Адыг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_____03 Положение Адыге-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3839" cy="3347896"/>
                    </a:xfrm>
                    <a:prstGeom prst="rect">
                      <a:avLst/>
                    </a:prstGeom>
                    <a:noFill/>
                    <a:ln>
                      <a:noFill/>
                    </a:ln>
                  </pic:spPr>
                </pic:pic>
              </a:graphicData>
            </a:graphic>
          </wp:inline>
        </w:drawing>
      </w:r>
    </w:p>
    <w:p w:rsidR="00474B93" w:rsidRDefault="00474B93" w:rsidP="00474B93">
      <w:pPr>
        <w:spacing w:before="168" w:after="0" w:line="240" w:lineRule="auto"/>
        <w:jc w:val="both"/>
        <w:rPr>
          <w:rFonts w:ascii="Times New Roman" w:eastAsia="Times New Roman" w:hAnsi="Times New Roman" w:cs="Times New Roman"/>
          <w:color w:val="002060"/>
          <w:sz w:val="28"/>
        </w:rPr>
      </w:pPr>
      <w:r>
        <w:rPr>
          <w:rFonts w:ascii="Times New Roman" w:eastAsia="Times New Roman" w:hAnsi="Times New Roman" w:cs="Times New Roman"/>
          <w:color w:val="002060"/>
          <w:sz w:val="28"/>
        </w:rPr>
        <w:tab/>
      </w:r>
      <w:r>
        <w:rPr>
          <w:rFonts w:ascii="Times New Roman" w:eastAsia="Times New Roman" w:hAnsi="Times New Roman" w:cs="Times New Roman"/>
          <w:color w:val="002060"/>
          <w:sz w:val="28"/>
        </w:rPr>
        <w:tab/>
      </w:r>
      <w:r>
        <w:rPr>
          <w:rFonts w:ascii="Times New Roman" w:eastAsia="Times New Roman" w:hAnsi="Times New Roman" w:cs="Times New Roman"/>
          <w:color w:val="002060"/>
          <w:sz w:val="28"/>
        </w:rPr>
        <w:tab/>
      </w:r>
      <w:r>
        <w:rPr>
          <w:rFonts w:ascii="Times New Roman" w:eastAsia="Times New Roman" w:hAnsi="Times New Roman" w:cs="Times New Roman"/>
          <w:color w:val="002060"/>
          <w:sz w:val="28"/>
        </w:rPr>
        <w:tab/>
        <w:t xml:space="preserve">    Адыге-Хабль,2013г. </w:t>
      </w:r>
    </w:p>
    <w:p w:rsidR="00371765" w:rsidRDefault="00371765" w:rsidP="00474B93">
      <w:pPr>
        <w:spacing w:before="168" w:after="0" w:line="240" w:lineRule="auto"/>
        <w:jc w:val="center"/>
        <w:rPr>
          <w:rFonts w:ascii="Times New Roman" w:eastAsia="Times New Roman" w:hAnsi="Times New Roman" w:cs="Times New Roman"/>
          <w:sz w:val="20"/>
        </w:rPr>
      </w:pPr>
    </w:p>
    <w:p w:rsidR="003D1567" w:rsidRDefault="00AE70BB">
      <w:pPr>
        <w:spacing w:after="0" w:line="394" w:lineRule="auto"/>
        <w:rPr>
          <w:rFonts w:ascii="Times New Roman" w:eastAsia="Times New Roman" w:hAnsi="Times New Roman" w:cs="Times New Roman"/>
          <w:b/>
          <w:color w:val="000000"/>
          <w:sz w:val="30"/>
        </w:rPr>
      </w:pPr>
      <w:r>
        <w:rPr>
          <w:rFonts w:ascii="Times New Roman" w:eastAsia="Times New Roman" w:hAnsi="Times New Roman" w:cs="Times New Roman"/>
          <w:b/>
          <w:color w:val="000000"/>
          <w:sz w:val="30"/>
        </w:rPr>
        <w:t>Оглавление</w:t>
      </w:r>
    </w:p>
    <w:p w:rsidR="003D1567" w:rsidRDefault="003D1567">
      <w:pPr>
        <w:spacing w:after="0" w:line="240" w:lineRule="auto"/>
        <w:rPr>
          <w:rFonts w:ascii="Times New Roman" w:eastAsia="Times New Roman" w:hAnsi="Times New Roman" w:cs="Times New Roman"/>
          <w:sz w:val="2"/>
        </w:rPr>
      </w:pPr>
    </w:p>
    <w:p w:rsidR="003D1567" w:rsidRPr="00163CED" w:rsidRDefault="00F85BF6" w:rsidP="004A6487">
      <w:pPr>
        <w:tabs>
          <w:tab w:val="left" w:pos="226"/>
          <w:tab w:val="left" w:leader="dot" w:pos="9691"/>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1.Паспорт…………………………</w:t>
      </w:r>
      <w:r w:rsidR="00AE70BB" w:rsidRPr="00163CED">
        <w:rPr>
          <w:rFonts w:ascii="Times New Roman" w:eastAsia="Times New Roman" w:hAnsi="Times New Roman" w:cs="Times New Roman"/>
          <w:color w:val="002060"/>
        </w:rPr>
        <w:t>………………………………………………………………………..4</w:t>
      </w:r>
    </w:p>
    <w:p w:rsidR="003D1567" w:rsidRPr="00163CED" w:rsidRDefault="00F85BF6" w:rsidP="004A6487">
      <w:pPr>
        <w:tabs>
          <w:tab w:val="left" w:pos="226"/>
          <w:tab w:val="left" w:leader="dot" w:pos="9691"/>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2. </w:t>
      </w:r>
      <w:r w:rsidRPr="00163CED">
        <w:rPr>
          <w:rFonts w:ascii="Times New Roman" w:eastAsia="Times New Roman" w:hAnsi="Times New Roman" w:cs="Times New Roman"/>
          <w:color w:val="002060"/>
        </w:rPr>
        <w:tab/>
        <w:t>Введение…………………………</w:t>
      </w:r>
      <w:r w:rsidR="00AE70BB" w:rsidRPr="00163CED">
        <w:rPr>
          <w:rFonts w:ascii="Times New Roman" w:eastAsia="Times New Roman" w:hAnsi="Times New Roman" w:cs="Times New Roman"/>
          <w:color w:val="002060"/>
        </w:rPr>
        <w:t>……………………………………………………………………...6</w:t>
      </w:r>
    </w:p>
    <w:p w:rsidR="003D1567" w:rsidRPr="00163CED" w:rsidRDefault="003D1567" w:rsidP="004A6487">
      <w:pPr>
        <w:spacing w:after="0" w:line="240" w:lineRule="auto"/>
        <w:rPr>
          <w:rFonts w:ascii="Times New Roman" w:eastAsia="Times New Roman" w:hAnsi="Times New Roman" w:cs="Times New Roman"/>
          <w:color w:val="002060"/>
          <w:sz w:val="2"/>
        </w:rPr>
      </w:pPr>
    </w:p>
    <w:p w:rsidR="00F85BF6" w:rsidRPr="00163CED" w:rsidRDefault="00AE70BB" w:rsidP="004A6487">
      <w:pPr>
        <w:tabs>
          <w:tab w:val="left" w:pos="1008"/>
          <w:tab w:val="left" w:leader="dot" w:pos="980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2.1.Существующее положение коммунальной инфраструктуры</w:t>
      </w:r>
    </w:p>
    <w:p w:rsidR="003D1567" w:rsidRPr="00163CED" w:rsidRDefault="00CF2181" w:rsidP="004A6487">
      <w:pPr>
        <w:tabs>
          <w:tab w:val="left" w:pos="1008"/>
          <w:tab w:val="left" w:leader="dot" w:pos="980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Адыге-Хабльского сельского поселения Адыге-Хабльского района ...</w:t>
      </w:r>
      <w:r w:rsidR="00F85BF6" w:rsidRPr="00163CED">
        <w:rPr>
          <w:rFonts w:ascii="Times New Roman" w:eastAsia="Times New Roman" w:hAnsi="Times New Roman" w:cs="Times New Roman"/>
          <w:color w:val="002060"/>
        </w:rPr>
        <w:t>…………………………</w:t>
      </w:r>
      <w:r w:rsidR="00AE70BB" w:rsidRPr="00163CED">
        <w:rPr>
          <w:rFonts w:ascii="Times New Roman" w:eastAsia="Times New Roman" w:hAnsi="Times New Roman" w:cs="Times New Roman"/>
          <w:color w:val="002060"/>
        </w:rPr>
        <w:t>..…..6</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2.2.Основные цели и задачи  </w:t>
      </w:r>
      <w:r w:rsidR="00F85BF6" w:rsidRPr="00163CED">
        <w:rPr>
          <w:rFonts w:ascii="Times New Roman" w:eastAsia="Times New Roman" w:hAnsi="Times New Roman" w:cs="Times New Roman"/>
          <w:color w:val="002060"/>
        </w:rPr>
        <w:t>Программы……………………………………...</w:t>
      </w:r>
      <w:r w:rsidRPr="00163CED">
        <w:rPr>
          <w:rFonts w:ascii="Times New Roman" w:eastAsia="Times New Roman" w:hAnsi="Times New Roman" w:cs="Times New Roman"/>
          <w:color w:val="002060"/>
        </w:rPr>
        <w:t xml:space="preserve">………………………...7 </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2.3.Сроки реали</w:t>
      </w:r>
      <w:r w:rsidR="00F85BF6" w:rsidRPr="00163CED">
        <w:rPr>
          <w:rFonts w:ascii="Times New Roman" w:eastAsia="Times New Roman" w:hAnsi="Times New Roman" w:cs="Times New Roman"/>
          <w:color w:val="002060"/>
        </w:rPr>
        <w:t>зации  Программы…………   …………………………</w:t>
      </w:r>
      <w:r w:rsidRPr="00163CED">
        <w:rPr>
          <w:rFonts w:ascii="Times New Roman" w:eastAsia="Times New Roman" w:hAnsi="Times New Roman" w:cs="Times New Roman"/>
          <w:color w:val="002060"/>
        </w:rPr>
        <w:t xml:space="preserve">……………………………....8 </w:t>
      </w:r>
    </w:p>
    <w:p w:rsidR="003D1567" w:rsidRPr="00163CED" w:rsidRDefault="00AE70BB" w:rsidP="004A6487">
      <w:pPr>
        <w:tabs>
          <w:tab w:val="left" w:pos="1003"/>
          <w:tab w:val="left" w:leader="dot" w:pos="4464"/>
          <w:tab w:val="left" w:leader="dot" w:pos="5602"/>
          <w:tab w:val="left" w:leader="dot" w:pos="7824"/>
          <w:tab w:val="left" w:leader="dot" w:pos="9682"/>
        </w:tabs>
        <w:spacing w:before="5"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2.4.Меро</w:t>
      </w:r>
      <w:r w:rsidR="00F85BF6" w:rsidRPr="00163CED">
        <w:rPr>
          <w:rFonts w:ascii="Times New Roman" w:eastAsia="Times New Roman" w:hAnsi="Times New Roman" w:cs="Times New Roman"/>
          <w:color w:val="002060"/>
        </w:rPr>
        <w:t>приятия программы…………………………………...</w:t>
      </w:r>
      <w:r w:rsidRPr="00163CED">
        <w:rPr>
          <w:rFonts w:ascii="Times New Roman" w:eastAsia="Times New Roman" w:hAnsi="Times New Roman" w:cs="Times New Roman"/>
          <w:color w:val="002060"/>
        </w:rPr>
        <w:t>………………………………………...9</w:t>
      </w:r>
    </w:p>
    <w:p w:rsidR="003D1567" w:rsidRPr="00163CED" w:rsidRDefault="00AE70BB" w:rsidP="004A6487">
      <w:pPr>
        <w:tabs>
          <w:tab w:val="left" w:pos="1003"/>
          <w:tab w:val="left" w:leader="dot" w:pos="4464"/>
          <w:tab w:val="left" w:leader="dot" w:pos="5602"/>
          <w:tab w:val="left" w:leader="dot" w:pos="7824"/>
          <w:tab w:val="left" w:leader="dot" w:pos="9682"/>
        </w:tabs>
        <w:spacing w:before="5"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2.5.механизм реа</w:t>
      </w:r>
      <w:r w:rsidR="00F85BF6" w:rsidRPr="00163CED">
        <w:rPr>
          <w:rFonts w:ascii="Times New Roman" w:eastAsia="Times New Roman" w:hAnsi="Times New Roman" w:cs="Times New Roman"/>
          <w:color w:val="002060"/>
        </w:rPr>
        <w:t>лизации программы……………………………………...</w:t>
      </w:r>
      <w:r w:rsidRPr="00163CED">
        <w:rPr>
          <w:rFonts w:ascii="Times New Roman" w:eastAsia="Times New Roman" w:hAnsi="Times New Roman" w:cs="Times New Roman"/>
          <w:color w:val="002060"/>
        </w:rPr>
        <w:t>…………………………….9</w:t>
      </w:r>
    </w:p>
    <w:p w:rsidR="003D1567" w:rsidRPr="00163CED" w:rsidRDefault="00AE70BB" w:rsidP="004A6487">
      <w:pPr>
        <w:tabs>
          <w:tab w:val="left" w:pos="1003"/>
          <w:tab w:val="left" w:leader="dot" w:pos="4464"/>
          <w:tab w:val="left" w:leader="dot" w:pos="5602"/>
          <w:tab w:val="left" w:leader="dot" w:pos="7824"/>
          <w:tab w:val="left" w:leader="dot" w:pos="9682"/>
        </w:tabs>
        <w:spacing w:before="5"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2.6.организация управления и контроль, за ходом ее реализации…………</w:t>
      </w:r>
      <w:r w:rsidR="00F85BF6"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…………………….9</w:t>
      </w:r>
    </w:p>
    <w:p w:rsidR="003D1567" w:rsidRPr="00163CED" w:rsidRDefault="00AE70BB" w:rsidP="004A6487">
      <w:pPr>
        <w:tabs>
          <w:tab w:val="left" w:pos="1003"/>
          <w:tab w:val="left" w:leader="dot" w:pos="9682"/>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2.7.Оценка эффективности реализации  программы…………………………………….……………..9</w:t>
      </w:r>
    </w:p>
    <w:p w:rsidR="00F85BF6" w:rsidRPr="00163CED" w:rsidRDefault="00AE70BB" w:rsidP="004A6487">
      <w:pPr>
        <w:tabs>
          <w:tab w:val="left" w:pos="1003"/>
          <w:tab w:val="left" w:leader="dot" w:pos="9682"/>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3.характеристика</w:t>
      </w:r>
      <w:r w:rsidR="00CF2181" w:rsidRPr="00163CED">
        <w:rPr>
          <w:rFonts w:ascii="Times New Roman" w:eastAsia="Times New Roman" w:hAnsi="Times New Roman" w:cs="Times New Roman"/>
          <w:color w:val="002060"/>
        </w:rPr>
        <w:t xml:space="preserve"> Адыге-Хабльского</w:t>
      </w:r>
      <w:r w:rsidRPr="00163CED">
        <w:rPr>
          <w:rFonts w:ascii="Times New Roman" w:eastAsia="Times New Roman" w:hAnsi="Times New Roman" w:cs="Times New Roman"/>
          <w:color w:val="002060"/>
        </w:rPr>
        <w:t xml:space="preserve"> сельского поселения </w:t>
      </w:r>
    </w:p>
    <w:p w:rsidR="003D1567" w:rsidRPr="00163CED" w:rsidRDefault="00CF2181" w:rsidP="004A6487">
      <w:pPr>
        <w:tabs>
          <w:tab w:val="left" w:pos="1003"/>
          <w:tab w:val="left" w:leader="dot" w:pos="9682"/>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Адыге-Хабльского муниципального района</w:t>
      </w:r>
      <w:r w:rsidR="00AE70BB"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00AE70BB" w:rsidRPr="00163CED">
        <w:rPr>
          <w:rFonts w:ascii="Times New Roman" w:eastAsia="Times New Roman" w:hAnsi="Times New Roman" w:cs="Times New Roman"/>
          <w:color w:val="002060"/>
        </w:rPr>
        <w:t>…………………..………12</w:t>
      </w:r>
    </w:p>
    <w:p w:rsidR="003D1567" w:rsidRPr="00163CED" w:rsidRDefault="00AE70BB" w:rsidP="004A6487">
      <w:pPr>
        <w:tabs>
          <w:tab w:val="left" w:pos="1003"/>
          <w:tab w:val="left" w:leader="dot" w:pos="9682"/>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3.1.Природные ресурсы………………………………………………………………………………….12</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3.2.Демограф</w:t>
      </w:r>
      <w:r w:rsidR="00F85BF6" w:rsidRPr="00163CED">
        <w:rPr>
          <w:rFonts w:ascii="Times New Roman" w:eastAsia="Times New Roman" w:hAnsi="Times New Roman" w:cs="Times New Roman"/>
          <w:color w:val="002060"/>
        </w:rPr>
        <w:t>ическая ситуация ……………………………………</w:t>
      </w:r>
      <w:r w:rsidRPr="00163CED">
        <w:rPr>
          <w:rFonts w:ascii="Times New Roman" w:eastAsia="Times New Roman" w:hAnsi="Times New Roman" w:cs="Times New Roman"/>
          <w:color w:val="002060"/>
        </w:rPr>
        <w:t>……………………………………12</w:t>
      </w:r>
    </w:p>
    <w:p w:rsidR="00F85BF6"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3.3. Экономика сельского поселения </w:t>
      </w:r>
      <w:r w:rsidR="00B467FE" w:rsidRPr="00163CED">
        <w:rPr>
          <w:rFonts w:ascii="Times New Roman" w:eastAsia="Times New Roman" w:hAnsi="Times New Roman" w:cs="Times New Roman"/>
          <w:color w:val="002060"/>
        </w:rPr>
        <w:t xml:space="preserve"> Адыге-Хабль, </w:t>
      </w:r>
      <w:r w:rsidR="00CF2181" w:rsidRPr="00163CED">
        <w:rPr>
          <w:rFonts w:ascii="Times New Roman" w:eastAsia="Times New Roman" w:hAnsi="Times New Roman" w:cs="Times New Roman"/>
          <w:color w:val="002060"/>
        </w:rPr>
        <w:t>Адыге-Хабльского</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 муниципального района</w:t>
      </w:r>
      <w:r w:rsidR="00B467FE"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………………………..17</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3.4. Исходная социально-экономическая ситуация и предпосылки развития……</w:t>
      </w:r>
      <w:r w:rsidR="00F85BF6"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……………..18</w:t>
      </w:r>
    </w:p>
    <w:p w:rsidR="00F85BF6"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3.5.Матрица swot- анализа </w:t>
      </w:r>
      <w:r w:rsidR="00B467FE" w:rsidRPr="00163CED">
        <w:rPr>
          <w:rFonts w:ascii="Times New Roman" w:eastAsia="Times New Roman" w:hAnsi="Times New Roman" w:cs="Times New Roman"/>
          <w:color w:val="002060"/>
        </w:rPr>
        <w:t xml:space="preserve">Адыге-Хабльского </w:t>
      </w:r>
      <w:r w:rsidRPr="00163CED">
        <w:rPr>
          <w:rFonts w:ascii="Times New Roman" w:eastAsia="Times New Roman" w:hAnsi="Times New Roman" w:cs="Times New Roman"/>
          <w:color w:val="002060"/>
        </w:rPr>
        <w:t xml:space="preserve">сельского поселения </w:t>
      </w:r>
    </w:p>
    <w:p w:rsidR="003D1567" w:rsidRPr="00163CED" w:rsidRDefault="00B467FE"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Адыге-Хабльского муниципального района</w:t>
      </w:r>
      <w:r w:rsidR="00AE70BB"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00AE70BB" w:rsidRPr="00163CED">
        <w:rPr>
          <w:rFonts w:ascii="Times New Roman" w:eastAsia="Times New Roman" w:hAnsi="Times New Roman" w:cs="Times New Roman"/>
          <w:color w:val="002060"/>
        </w:rPr>
        <w:t>………………19</w:t>
      </w:r>
    </w:p>
    <w:p w:rsidR="003D1567" w:rsidRPr="00163CED" w:rsidRDefault="00AE70BB" w:rsidP="004A6487">
      <w:pPr>
        <w:tabs>
          <w:tab w:val="left" w:pos="1008"/>
          <w:tab w:val="left" w:leader="dot" w:pos="9686"/>
        </w:tabs>
        <w:spacing w:before="5" w:after="0" w:line="240" w:lineRule="auto"/>
        <w:jc w:val="both"/>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rPr>
        <w:t>4. Дополнения в план схемы территориального планирования</w:t>
      </w:r>
      <w:r w:rsidRPr="00163CED">
        <w:rPr>
          <w:rFonts w:ascii="Times New Roman" w:eastAsia="Times New Roman" w:hAnsi="Times New Roman" w:cs="Times New Roman"/>
          <w:color w:val="002060"/>
          <w:sz w:val="24"/>
        </w:rPr>
        <w:t>КЧР</w:t>
      </w:r>
      <w:r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w:t>
      </w:r>
      <w:r w:rsidR="00B467FE" w:rsidRPr="00163CED">
        <w:rPr>
          <w:rFonts w:ascii="Times New Roman" w:eastAsia="Times New Roman" w:hAnsi="Times New Roman" w:cs="Times New Roman"/>
          <w:color w:val="002060"/>
        </w:rPr>
        <w:t>22</w:t>
      </w:r>
    </w:p>
    <w:p w:rsidR="003D1567" w:rsidRPr="00163CED" w:rsidRDefault="00F85BF6" w:rsidP="004A6487">
      <w:pPr>
        <w:tabs>
          <w:tab w:val="left" w:pos="1008"/>
          <w:tab w:val="left" w:leader="dot" w:pos="9686"/>
        </w:tabs>
        <w:spacing w:before="5"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sz w:val="18"/>
        </w:rPr>
        <w:t>4.1</w:t>
      </w:r>
      <w:r w:rsidRPr="00163CED">
        <w:rPr>
          <w:rFonts w:ascii="Times New Roman" w:eastAsia="Times New Roman" w:hAnsi="Times New Roman" w:cs="Times New Roman"/>
          <w:color w:val="002060"/>
        </w:rPr>
        <w:t xml:space="preserve"> . Дополнения в план схемы </w:t>
      </w:r>
      <w:r w:rsidRPr="00163CED">
        <w:rPr>
          <w:rFonts w:ascii="Times New Roman" w:eastAsia="Times New Roman" w:hAnsi="Times New Roman" w:cs="Times New Roman"/>
          <w:color w:val="002060"/>
          <w:sz w:val="18"/>
        </w:rPr>
        <w:t>………………………………………………………..</w:t>
      </w:r>
      <w:r w:rsidR="00B467FE" w:rsidRPr="00163CED">
        <w:rPr>
          <w:rFonts w:ascii="Times New Roman" w:eastAsia="Times New Roman" w:hAnsi="Times New Roman" w:cs="Times New Roman"/>
          <w:color w:val="002060"/>
          <w:sz w:val="18"/>
        </w:rPr>
        <w:t>………………………………….</w:t>
      </w:r>
      <w:r w:rsidR="00B467FE" w:rsidRPr="00163CED">
        <w:rPr>
          <w:rFonts w:ascii="Times New Roman" w:eastAsia="Times New Roman" w:hAnsi="Times New Roman" w:cs="Times New Roman"/>
          <w:color w:val="002060"/>
        </w:rPr>
        <w:t>22</w:t>
      </w:r>
    </w:p>
    <w:p w:rsidR="00F85BF6"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5.Мероприятия  Программы комплексного развития</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 коммунальной инфраструктуры</w:t>
      </w:r>
      <w:r w:rsidR="00B467FE" w:rsidRPr="00163CED">
        <w:rPr>
          <w:rFonts w:ascii="Times New Roman" w:eastAsia="Times New Roman" w:hAnsi="Times New Roman" w:cs="Times New Roman"/>
          <w:color w:val="002060"/>
        </w:rPr>
        <w:t xml:space="preserve">Адыге-Хабльского </w:t>
      </w:r>
      <w:r w:rsidRPr="00163CED">
        <w:rPr>
          <w:rFonts w:ascii="Times New Roman" w:eastAsia="Times New Roman" w:hAnsi="Times New Roman" w:cs="Times New Roman"/>
          <w:color w:val="002060"/>
        </w:rPr>
        <w:t>сельского поселени</w:t>
      </w:r>
      <w:r w:rsidR="00F85BF6" w:rsidRPr="00163CED">
        <w:rPr>
          <w:rFonts w:ascii="Times New Roman" w:eastAsia="Times New Roman" w:hAnsi="Times New Roman" w:cs="Times New Roman"/>
          <w:color w:val="002060"/>
        </w:rPr>
        <w:t>я</w:t>
      </w:r>
      <w:r w:rsidR="00B467FE" w:rsidRPr="00163CED">
        <w:rPr>
          <w:rFonts w:ascii="Times New Roman" w:eastAsia="Times New Roman" w:hAnsi="Times New Roman" w:cs="Times New Roman"/>
          <w:color w:val="002060"/>
        </w:rPr>
        <w:t xml:space="preserve"> Адыге-Хабльского</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  муниципального района  Карачаево-Черкесской Ре</w:t>
      </w:r>
      <w:r w:rsidR="00DC15A6">
        <w:rPr>
          <w:rFonts w:ascii="Times New Roman" w:eastAsia="Times New Roman" w:hAnsi="Times New Roman" w:cs="Times New Roman"/>
          <w:color w:val="002060"/>
        </w:rPr>
        <w:t>спублики на 2014-2030</w:t>
      </w:r>
      <w:r w:rsidRPr="00163CED">
        <w:rPr>
          <w:rFonts w:ascii="Times New Roman" w:eastAsia="Times New Roman" w:hAnsi="Times New Roman" w:cs="Times New Roman"/>
          <w:color w:val="002060"/>
        </w:rPr>
        <w:t xml:space="preserve"> г</w:t>
      </w:r>
      <w:r w:rsidR="00B467FE"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Pr="00163CED">
        <w:rPr>
          <w:rFonts w:ascii="Times New Roman" w:eastAsia="Times New Roman" w:hAnsi="Times New Roman" w:cs="Times New Roman"/>
          <w:color w:val="002060"/>
        </w:rPr>
        <w:t>...36</w:t>
      </w:r>
    </w:p>
    <w:p w:rsidR="003D1567" w:rsidRPr="00163CED" w:rsidRDefault="004F18F5" w:rsidP="004A6487">
      <w:pPr>
        <w:tabs>
          <w:tab w:val="left" w:pos="1013"/>
          <w:tab w:val="left" w:leader="dot" w:pos="9686"/>
        </w:tabs>
        <w:spacing w:after="0" w:line="240" w:lineRule="auto"/>
        <w:jc w:val="both"/>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18"/>
        </w:rPr>
        <w:t>5.1</w:t>
      </w:r>
      <w:r w:rsidRPr="00163CED">
        <w:rPr>
          <w:rFonts w:ascii="Times New Roman" w:eastAsia="Times New Roman" w:hAnsi="Times New Roman" w:cs="Times New Roman"/>
          <w:color w:val="002060"/>
          <w:sz w:val="16"/>
          <w:szCs w:val="16"/>
        </w:rPr>
        <w:t>.</w:t>
      </w:r>
      <w:r w:rsidRPr="00163CED">
        <w:rPr>
          <w:rFonts w:ascii="Times New Roman" w:eastAsia="Times New Roman" w:hAnsi="Times New Roman" w:cs="Times New Roman"/>
          <w:color w:val="002060"/>
          <w:sz w:val="18"/>
          <w:szCs w:val="18"/>
        </w:rPr>
        <w:t>М</w:t>
      </w:r>
      <w:r w:rsidRPr="00163CED">
        <w:rPr>
          <w:rFonts w:ascii="Times New Roman" w:eastAsia="Times New Roman" w:hAnsi="Times New Roman" w:cs="Times New Roman"/>
          <w:color w:val="002060"/>
          <w:sz w:val="16"/>
          <w:szCs w:val="16"/>
        </w:rPr>
        <w:t xml:space="preserve">ЕРОПРИЯТИЯ </w:t>
      </w:r>
      <w:r w:rsidR="00AE70BB" w:rsidRPr="00163CED">
        <w:rPr>
          <w:rFonts w:ascii="Times New Roman" w:eastAsia="Times New Roman" w:hAnsi="Times New Roman" w:cs="Times New Roman"/>
          <w:color w:val="002060"/>
          <w:sz w:val="16"/>
          <w:szCs w:val="16"/>
        </w:rPr>
        <w:t xml:space="preserve"> КОМПЛЕКСНОГО РАЗВИТИЯ СИСТЕМ КОММУНАЛЬНОЙ ИНФРАСТРУКТУРЫ</w:t>
      </w:r>
    </w:p>
    <w:p w:rsidR="00F85BF6" w:rsidRPr="00163CED" w:rsidRDefault="00B467FE" w:rsidP="004A6487">
      <w:pPr>
        <w:tabs>
          <w:tab w:val="left" w:pos="1013"/>
          <w:tab w:val="left" w:leader="dot" w:pos="9686"/>
        </w:tabs>
        <w:spacing w:after="0" w:line="240" w:lineRule="auto"/>
        <w:jc w:val="both"/>
        <w:rPr>
          <w:rFonts w:ascii="Times New Roman" w:eastAsia="Times New Roman" w:hAnsi="Times New Roman" w:cs="Times New Roman"/>
          <w:color w:val="002060"/>
          <w:sz w:val="24"/>
          <w:szCs w:val="24"/>
        </w:rPr>
      </w:pPr>
      <w:r w:rsidRPr="00163CED">
        <w:rPr>
          <w:rFonts w:ascii="Times New Roman" w:eastAsia="Times New Roman" w:hAnsi="Times New Roman" w:cs="Times New Roman"/>
          <w:color w:val="002060"/>
        </w:rPr>
        <w:t>Адыге-Хабльского</w:t>
      </w:r>
      <w:r w:rsidR="00F85BF6" w:rsidRPr="00163CED">
        <w:rPr>
          <w:rFonts w:ascii="Times New Roman" w:eastAsia="Times New Roman" w:hAnsi="Times New Roman" w:cs="Times New Roman"/>
          <w:color w:val="002060"/>
          <w:sz w:val="24"/>
          <w:szCs w:val="24"/>
        </w:rPr>
        <w:t>сельского поселения</w:t>
      </w:r>
    </w:p>
    <w:p w:rsidR="003D1567" w:rsidRPr="00163CED" w:rsidRDefault="00B467FE" w:rsidP="004A6487">
      <w:pPr>
        <w:tabs>
          <w:tab w:val="left" w:pos="1013"/>
          <w:tab w:val="left" w:leader="dot" w:pos="9686"/>
        </w:tabs>
        <w:spacing w:after="0" w:line="240" w:lineRule="auto"/>
        <w:jc w:val="both"/>
        <w:rPr>
          <w:rFonts w:ascii="Times New Roman" w:eastAsia="Times New Roman" w:hAnsi="Times New Roman" w:cs="Times New Roman"/>
          <w:color w:val="002060"/>
          <w:sz w:val="20"/>
        </w:rPr>
      </w:pPr>
      <w:r w:rsidRPr="00163CED">
        <w:rPr>
          <w:rFonts w:ascii="Times New Roman" w:eastAsia="Times New Roman" w:hAnsi="Times New Roman" w:cs="Times New Roman"/>
          <w:color w:val="002060"/>
        </w:rPr>
        <w:t>Адыге-Хабльского муниципального района</w:t>
      </w:r>
      <w:r w:rsidRPr="00163CED">
        <w:rPr>
          <w:rFonts w:ascii="Times New Roman" w:eastAsia="Times New Roman" w:hAnsi="Times New Roman" w:cs="Times New Roman"/>
          <w:color w:val="002060"/>
          <w:sz w:val="18"/>
        </w:rPr>
        <w:t xml:space="preserve"> …</w:t>
      </w:r>
      <w:r w:rsidR="00F85BF6" w:rsidRPr="00163CED">
        <w:rPr>
          <w:rFonts w:ascii="Times New Roman" w:eastAsia="Times New Roman" w:hAnsi="Times New Roman" w:cs="Times New Roman"/>
          <w:color w:val="002060"/>
          <w:sz w:val="18"/>
        </w:rPr>
        <w:t>………………………………………………………</w:t>
      </w:r>
      <w:r w:rsidR="00AE70BB" w:rsidRPr="00163CED">
        <w:rPr>
          <w:rFonts w:ascii="Times New Roman" w:eastAsia="Times New Roman" w:hAnsi="Times New Roman" w:cs="Times New Roman"/>
          <w:color w:val="002060"/>
          <w:sz w:val="18"/>
        </w:rPr>
        <w:t>………………</w:t>
      </w:r>
      <w:r w:rsidR="00AE70BB" w:rsidRPr="00163CED">
        <w:rPr>
          <w:rFonts w:ascii="Times New Roman" w:eastAsia="Times New Roman" w:hAnsi="Times New Roman" w:cs="Times New Roman"/>
          <w:color w:val="002060"/>
          <w:sz w:val="20"/>
        </w:rPr>
        <w:t>36</w:t>
      </w:r>
    </w:p>
    <w:p w:rsidR="003D1567" w:rsidRPr="00163CED" w:rsidRDefault="00AE70BB" w:rsidP="004A6487">
      <w:pPr>
        <w:tabs>
          <w:tab w:val="left" w:pos="1013"/>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6.Информация по вопросам обеспечения граждан жильем, питьевой водой и газом на</w:t>
      </w:r>
    </w:p>
    <w:p w:rsidR="00F85BF6" w:rsidRPr="00163CED" w:rsidRDefault="00AE70BB" w:rsidP="004A6487">
      <w:pPr>
        <w:tabs>
          <w:tab w:val="left" w:pos="1013"/>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 xml:space="preserve">  территории </w:t>
      </w:r>
      <w:r w:rsidR="00B467FE" w:rsidRPr="00163CED">
        <w:rPr>
          <w:rFonts w:ascii="Times New Roman" w:eastAsia="Times New Roman" w:hAnsi="Times New Roman" w:cs="Times New Roman"/>
          <w:color w:val="002060"/>
        </w:rPr>
        <w:t xml:space="preserve">Адыге-Хабльского  </w:t>
      </w:r>
      <w:r w:rsidRPr="00163CED">
        <w:rPr>
          <w:rFonts w:ascii="Times New Roman" w:eastAsia="Times New Roman" w:hAnsi="Times New Roman" w:cs="Times New Roman"/>
          <w:color w:val="002060"/>
        </w:rPr>
        <w:t xml:space="preserve">сельского поселения </w:t>
      </w:r>
    </w:p>
    <w:p w:rsidR="003D1567" w:rsidRPr="00163CED" w:rsidRDefault="00B467FE" w:rsidP="004A6487">
      <w:pPr>
        <w:tabs>
          <w:tab w:val="left" w:pos="1013"/>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Адыге-Хабльского муниципального района …</w:t>
      </w:r>
      <w:r w:rsidR="00AE70BB" w:rsidRPr="00163CED">
        <w:rPr>
          <w:rFonts w:ascii="Times New Roman" w:eastAsia="Times New Roman" w:hAnsi="Times New Roman" w:cs="Times New Roman"/>
          <w:color w:val="002060"/>
        </w:rPr>
        <w:t>……</w:t>
      </w:r>
      <w:r w:rsidR="00F85BF6" w:rsidRPr="00163CED">
        <w:rPr>
          <w:rFonts w:ascii="Times New Roman" w:eastAsia="Times New Roman" w:hAnsi="Times New Roman" w:cs="Times New Roman"/>
          <w:color w:val="002060"/>
        </w:rPr>
        <w:t>……………..</w:t>
      </w:r>
      <w:r w:rsidR="00AE70BB" w:rsidRPr="00163CED">
        <w:rPr>
          <w:rFonts w:ascii="Times New Roman" w:eastAsia="Times New Roman" w:hAnsi="Times New Roman" w:cs="Times New Roman"/>
          <w:color w:val="002060"/>
        </w:rPr>
        <w:t>…………………………………...38</w:t>
      </w:r>
    </w:p>
    <w:p w:rsidR="003D1567" w:rsidRPr="00163CED" w:rsidRDefault="003D1567" w:rsidP="004A6487">
      <w:pPr>
        <w:spacing w:after="0" w:line="240" w:lineRule="auto"/>
        <w:rPr>
          <w:rFonts w:ascii="Times New Roman" w:eastAsia="Times New Roman" w:hAnsi="Times New Roman" w:cs="Times New Roman"/>
          <w:color w:val="002060"/>
          <w:sz w:val="2"/>
        </w:rPr>
      </w:pPr>
    </w:p>
    <w:p w:rsidR="003D1567" w:rsidRPr="00163CED" w:rsidRDefault="00AE70BB" w:rsidP="004A6487">
      <w:pPr>
        <w:tabs>
          <w:tab w:val="left" w:pos="1013"/>
          <w:tab w:val="left" w:leader="dot" w:pos="9686"/>
        </w:tabs>
        <w:spacing w:after="0" w:line="240" w:lineRule="auto"/>
        <w:jc w:val="both"/>
        <w:rPr>
          <w:rFonts w:ascii="Times New Roman" w:eastAsia="Times New Roman" w:hAnsi="Times New Roman" w:cs="Times New Roman"/>
          <w:color w:val="002060"/>
          <w:sz w:val="20"/>
        </w:rPr>
      </w:pPr>
      <w:r w:rsidRPr="00163CED">
        <w:rPr>
          <w:rFonts w:ascii="Times New Roman" w:eastAsia="Times New Roman" w:hAnsi="Times New Roman" w:cs="Times New Roman"/>
          <w:color w:val="002060"/>
        </w:rPr>
        <w:t>6.1.</w:t>
      </w:r>
      <w:r w:rsidR="004F18F5" w:rsidRPr="00163CED">
        <w:rPr>
          <w:rFonts w:ascii="Times New Roman" w:eastAsia="Times New Roman" w:hAnsi="Times New Roman" w:cs="Times New Roman"/>
          <w:color w:val="002060"/>
          <w:sz w:val="20"/>
          <w:szCs w:val="20"/>
        </w:rPr>
        <w:t>С</w:t>
      </w:r>
      <w:r w:rsidRPr="00163CED">
        <w:rPr>
          <w:rFonts w:ascii="Times New Roman" w:eastAsia="Times New Roman" w:hAnsi="Times New Roman" w:cs="Times New Roman"/>
          <w:color w:val="002060"/>
          <w:sz w:val="16"/>
          <w:szCs w:val="16"/>
        </w:rPr>
        <w:t>ОСТОЯНИЕ ВОД</w:t>
      </w:r>
      <w:r w:rsidR="00F85BF6" w:rsidRPr="00163CED">
        <w:rPr>
          <w:rFonts w:ascii="Times New Roman" w:eastAsia="Times New Roman" w:hAnsi="Times New Roman" w:cs="Times New Roman"/>
          <w:color w:val="002060"/>
          <w:sz w:val="16"/>
          <w:szCs w:val="16"/>
        </w:rPr>
        <w:t>ОСНАБЖЕНИЯ</w:t>
      </w:r>
      <w:r w:rsidR="00F85BF6"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4F18F5"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20"/>
        </w:rPr>
        <w:t>38</w:t>
      </w:r>
    </w:p>
    <w:p w:rsidR="003D1567" w:rsidRPr="00163CED" w:rsidRDefault="00AE70BB" w:rsidP="004A6487">
      <w:pPr>
        <w:spacing w:after="0" w:line="240" w:lineRule="auto"/>
        <w:rPr>
          <w:rFonts w:ascii="Times New Roman" w:eastAsia="Times New Roman" w:hAnsi="Times New Roman" w:cs="Times New Roman"/>
          <w:color w:val="002060"/>
          <w:sz w:val="20"/>
        </w:rPr>
      </w:pPr>
      <w:r w:rsidRPr="00163CED">
        <w:rPr>
          <w:rFonts w:ascii="Times New Roman" w:eastAsia="Times New Roman" w:hAnsi="Times New Roman" w:cs="Times New Roman"/>
          <w:color w:val="002060"/>
          <w:sz w:val="20"/>
        </w:rPr>
        <w:t>6.2</w:t>
      </w:r>
      <w:r w:rsidRPr="00163CED">
        <w:rPr>
          <w:rFonts w:ascii="Times New Roman" w:eastAsia="Times New Roman" w:hAnsi="Times New Roman" w:cs="Times New Roman"/>
          <w:color w:val="002060"/>
          <w:sz w:val="16"/>
          <w:szCs w:val="16"/>
        </w:rPr>
        <w:t xml:space="preserve">. </w:t>
      </w:r>
      <w:r w:rsidR="004F18F5" w:rsidRPr="00163CED">
        <w:rPr>
          <w:rFonts w:ascii="Times New Roman" w:eastAsia="Times New Roman" w:hAnsi="Times New Roman" w:cs="Times New Roman"/>
          <w:color w:val="002060"/>
          <w:sz w:val="18"/>
          <w:szCs w:val="18"/>
        </w:rPr>
        <w:t>В</w:t>
      </w:r>
      <w:r w:rsidRPr="00163CED">
        <w:rPr>
          <w:rFonts w:ascii="Times New Roman" w:eastAsia="Times New Roman" w:hAnsi="Times New Roman" w:cs="Times New Roman"/>
          <w:color w:val="002060"/>
          <w:sz w:val="16"/>
          <w:szCs w:val="16"/>
        </w:rPr>
        <w:t>ЕТХОЕ ЖИЛЬЕ И НЕОБХОДИМОСТЬ ЕГО РЕКОНСТРУКЦИИ</w:t>
      </w:r>
      <w:r w:rsidRPr="00163CED">
        <w:rPr>
          <w:rFonts w:ascii="Times New Roman" w:eastAsia="Times New Roman" w:hAnsi="Times New Roman" w:cs="Times New Roman"/>
          <w:color w:val="002060"/>
          <w:sz w:val="18"/>
        </w:rPr>
        <w:t>................................</w:t>
      </w:r>
      <w:r w:rsidR="00F85BF6" w:rsidRPr="00163CED">
        <w:rPr>
          <w:rFonts w:ascii="Times New Roman" w:eastAsia="Times New Roman" w:hAnsi="Times New Roman" w:cs="Times New Roman"/>
          <w:color w:val="002060"/>
          <w:sz w:val="18"/>
        </w:rPr>
        <w:t>.....</w:t>
      </w:r>
      <w:r w:rsidR="004F18F5" w:rsidRPr="00163CED">
        <w:rPr>
          <w:rFonts w:ascii="Times New Roman" w:eastAsia="Times New Roman" w:hAnsi="Times New Roman" w:cs="Times New Roman"/>
          <w:color w:val="002060"/>
          <w:sz w:val="18"/>
        </w:rPr>
        <w:t>.............</w:t>
      </w:r>
      <w:r w:rsidR="00F85BF6"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20"/>
        </w:rPr>
        <w:t>41</w:t>
      </w:r>
    </w:p>
    <w:p w:rsidR="003D1567" w:rsidRPr="00163CED" w:rsidRDefault="00AE70BB" w:rsidP="004A6487">
      <w:pPr>
        <w:spacing w:after="0" w:line="240" w:lineRule="auto"/>
        <w:rPr>
          <w:rFonts w:ascii="Times New Roman" w:eastAsia="Times New Roman" w:hAnsi="Times New Roman" w:cs="Times New Roman"/>
          <w:color w:val="002060"/>
          <w:sz w:val="20"/>
        </w:rPr>
      </w:pPr>
      <w:r w:rsidRPr="00163CED">
        <w:rPr>
          <w:rFonts w:ascii="Times New Roman" w:eastAsia="Times New Roman" w:hAnsi="Times New Roman" w:cs="Times New Roman"/>
          <w:color w:val="002060"/>
          <w:sz w:val="20"/>
        </w:rPr>
        <w:t>6.3.</w:t>
      </w:r>
      <w:r w:rsidR="004F18F5" w:rsidRPr="00163CED">
        <w:rPr>
          <w:rFonts w:ascii="Times New Roman" w:eastAsia="Times New Roman" w:hAnsi="Times New Roman" w:cs="Times New Roman"/>
          <w:color w:val="002060"/>
          <w:sz w:val="18"/>
          <w:szCs w:val="18"/>
        </w:rPr>
        <w:t>О</w:t>
      </w:r>
      <w:r w:rsidRPr="00163CED">
        <w:rPr>
          <w:rFonts w:ascii="Times New Roman" w:eastAsia="Times New Roman" w:hAnsi="Times New Roman" w:cs="Times New Roman"/>
          <w:color w:val="002060"/>
          <w:sz w:val="16"/>
          <w:szCs w:val="16"/>
        </w:rPr>
        <w:t xml:space="preserve"> СОСТОЯНИИ ОБЕСПЕЧЕНИЯ ГАЗОМ И П</w:t>
      </w:r>
      <w:r w:rsidR="00F85BF6" w:rsidRPr="00163CED">
        <w:rPr>
          <w:rFonts w:ascii="Times New Roman" w:eastAsia="Times New Roman" w:hAnsi="Times New Roman" w:cs="Times New Roman"/>
          <w:color w:val="002060"/>
          <w:sz w:val="16"/>
          <w:szCs w:val="16"/>
        </w:rPr>
        <w:t>ЕРСПЕКТИВАХ ГАЗИФИКАЦИИ</w:t>
      </w:r>
      <w:r w:rsidR="00F85BF6"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4F18F5"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20"/>
        </w:rPr>
        <w:t>42</w:t>
      </w:r>
    </w:p>
    <w:p w:rsidR="004F18F5" w:rsidRPr="00163CED" w:rsidRDefault="00AE70BB" w:rsidP="004A6487">
      <w:pPr>
        <w:spacing w:after="0" w:line="240" w:lineRule="auto"/>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20"/>
        </w:rPr>
        <w:t xml:space="preserve">7. </w:t>
      </w:r>
      <w:r w:rsidR="004F18F5" w:rsidRPr="00163CED">
        <w:rPr>
          <w:rFonts w:ascii="Times New Roman" w:eastAsia="Times New Roman" w:hAnsi="Times New Roman" w:cs="Times New Roman"/>
          <w:color w:val="002060"/>
          <w:sz w:val="18"/>
          <w:szCs w:val="18"/>
        </w:rPr>
        <w:t>А</w:t>
      </w:r>
      <w:r w:rsidRPr="00163CED">
        <w:rPr>
          <w:rFonts w:ascii="Times New Roman" w:eastAsia="Times New Roman" w:hAnsi="Times New Roman" w:cs="Times New Roman"/>
          <w:color w:val="002060"/>
          <w:sz w:val="16"/>
          <w:szCs w:val="16"/>
        </w:rPr>
        <w:t>НАЛИЗ ТЕКУЩЕГО СОСТОЯНИЯ СОЦИАЛЬНО КОММУНАЛЬНОЙ ИНФРАСТРУКТУРЫ</w:t>
      </w:r>
    </w:p>
    <w:p w:rsidR="003D1567" w:rsidRPr="00163CED" w:rsidRDefault="00B467FE" w:rsidP="004A6487">
      <w:pPr>
        <w:spacing w:after="0" w:line="240" w:lineRule="auto"/>
        <w:rPr>
          <w:rFonts w:ascii="Times New Roman" w:eastAsia="Times New Roman" w:hAnsi="Times New Roman" w:cs="Times New Roman"/>
          <w:color w:val="002060"/>
          <w:sz w:val="24"/>
          <w:szCs w:val="24"/>
        </w:rPr>
      </w:pPr>
      <w:r w:rsidRPr="00163CED">
        <w:rPr>
          <w:rFonts w:ascii="Times New Roman" w:eastAsia="Times New Roman" w:hAnsi="Times New Roman" w:cs="Times New Roman"/>
          <w:color w:val="002060"/>
        </w:rPr>
        <w:t>Адыге-Хабльского  сельского поселения</w:t>
      </w:r>
      <w:r w:rsidR="002C6C5F" w:rsidRPr="00163CED">
        <w:rPr>
          <w:rFonts w:ascii="Times New Roman" w:eastAsia="Times New Roman" w:hAnsi="Times New Roman" w:cs="Times New Roman"/>
          <w:color w:val="002060"/>
        </w:rPr>
        <w:t>………………………………………………………………</w:t>
      </w:r>
      <w:r w:rsidR="002C6C5F" w:rsidRPr="00163CED">
        <w:rPr>
          <w:rFonts w:ascii="Times New Roman" w:eastAsia="Times New Roman" w:hAnsi="Times New Roman" w:cs="Times New Roman"/>
          <w:color w:val="002060"/>
          <w:sz w:val="20"/>
        </w:rPr>
        <w:t>43</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7.1.</w:t>
      </w:r>
      <w:r w:rsidR="004F18F5" w:rsidRPr="00163CED">
        <w:rPr>
          <w:rFonts w:ascii="Times New Roman" w:eastAsia="Times New Roman" w:hAnsi="Times New Roman" w:cs="Times New Roman"/>
          <w:color w:val="002060"/>
          <w:sz w:val="18"/>
          <w:szCs w:val="18"/>
        </w:rPr>
        <w:t>Э</w:t>
      </w:r>
      <w:r w:rsidRPr="00163CED">
        <w:rPr>
          <w:rFonts w:ascii="Times New Roman" w:eastAsia="Times New Roman" w:hAnsi="Times New Roman" w:cs="Times New Roman"/>
          <w:color w:val="002060"/>
          <w:sz w:val="16"/>
          <w:szCs w:val="16"/>
        </w:rPr>
        <w:t>ЛЕКТРОСНАБЖЕНИЕ</w:t>
      </w:r>
      <w:r w:rsidRPr="00163CED">
        <w:rPr>
          <w:rFonts w:ascii="Times New Roman" w:eastAsia="Times New Roman" w:hAnsi="Times New Roman" w:cs="Times New Roman"/>
          <w:color w:val="002060"/>
          <w:sz w:val="18"/>
        </w:rPr>
        <w:t>.........................</w:t>
      </w:r>
      <w:r w:rsidR="004F18F5"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4A6487"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2C6C5F" w:rsidRPr="00163CED">
        <w:rPr>
          <w:rFonts w:ascii="Times New Roman" w:eastAsia="Times New Roman" w:hAnsi="Times New Roman" w:cs="Times New Roman"/>
          <w:color w:val="002060"/>
          <w:sz w:val="20"/>
          <w:szCs w:val="20"/>
        </w:rPr>
        <w:t>43</w:t>
      </w:r>
      <w:r w:rsidR="002C6C5F" w:rsidRPr="00163CED">
        <w:rPr>
          <w:rFonts w:ascii="Times New Roman" w:eastAsia="Times New Roman" w:hAnsi="Times New Roman" w:cs="Times New Roman"/>
          <w:color w:val="002060"/>
          <w:sz w:val="20"/>
        </w:rPr>
        <w:t>43</w:t>
      </w:r>
      <w:r w:rsidRPr="00163CED">
        <w:rPr>
          <w:rFonts w:ascii="Times New Roman" w:eastAsia="Times New Roman" w:hAnsi="Times New Roman" w:cs="Times New Roman"/>
          <w:color w:val="002060"/>
          <w:sz w:val="20"/>
        </w:rPr>
        <w:t>7.2</w:t>
      </w:r>
      <w:r w:rsidRPr="00163CED">
        <w:rPr>
          <w:rFonts w:ascii="Times New Roman" w:eastAsia="Times New Roman" w:hAnsi="Times New Roman" w:cs="Times New Roman"/>
          <w:color w:val="002060"/>
          <w:sz w:val="16"/>
          <w:szCs w:val="16"/>
        </w:rPr>
        <w:t>.ТЕПЛОСНАБЖЕНИЕ</w:t>
      </w:r>
      <w:r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 xml:space="preserve"> …….</w:t>
      </w:r>
      <w:r w:rsidRPr="00163CED">
        <w:rPr>
          <w:rFonts w:ascii="Times New Roman" w:eastAsia="Times New Roman" w:hAnsi="Times New Roman" w:cs="Times New Roman"/>
          <w:color w:val="002060"/>
          <w:sz w:val="18"/>
        </w:rPr>
        <w:t>…………………………………………………………………….......46</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rPr>
      </w:pPr>
      <w:r w:rsidRPr="00163CED">
        <w:rPr>
          <w:rFonts w:ascii="Times New Roman" w:eastAsia="Times New Roman" w:hAnsi="Times New Roman" w:cs="Times New Roman"/>
          <w:color w:val="002060"/>
        </w:rPr>
        <w:t>7.3.</w:t>
      </w:r>
      <w:r w:rsidRPr="00163CED">
        <w:rPr>
          <w:rFonts w:ascii="Times New Roman" w:eastAsia="Times New Roman" w:hAnsi="Times New Roman" w:cs="Times New Roman"/>
          <w:color w:val="002060"/>
          <w:sz w:val="16"/>
          <w:szCs w:val="16"/>
        </w:rPr>
        <w:t>ОБЩИЕ СВЕДЕНИЯ</w:t>
      </w:r>
      <w:r w:rsidRPr="00163CED">
        <w:rPr>
          <w:rFonts w:ascii="Times New Roman" w:eastAsia="Times New Roman" w:hAnsi="Times New Roman" w:cs="Times New Roman"/>
          <w:color w:val="002060"/>
          <w:sz w:val="18"/>
        </w:rPr>
        <w:t xml:space="preserve"> …</w:t>
      </w:r>
      <w:r w:rsidR="004A6487"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004A6487"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…………………………46</w:t>
      </w:r>
    </w:p>
    <w:p w:rsidR="003D1567" w:rsidRPr="00163CED" w:rsidRDefault="00AE70BB" w:rsidP="004A6487">
      <w:pPr>
        <w:tabs>
          <w:tab w:val="left" w:pos="1008"/>
          <w:tab w:val="left" w:leader="dot" w:pos="9686"/>
        </w:tabs>
        <w:spacing w:after="0" w:line="240" w:lineRule="auto"/>
        <w:jc w:val="both"/>
        <w:rPr>
          <w:rFonts w:ascii="Times New Roman" w:eastAsia="Times New Roman" w:hAnsi="Times New Roman" w:cs="Times New Roman"/>
          <w:color w:val="002060"/>
          <w:sz w:val="28"/>
        </w:rPr>
      </w:pPr>
      <w:r w:rsidRPr="00163CED">
        <w:rPr>
          <w:rFonts w:ascii="Times New Roman" w:eastAsia="Times New Roman" w:hAnsi="Times New Roman" w:cs="Times New Roman"/>
          <w:color w:val="002060"/>
          <w:sz w:val="18"/>
        </w:rPr>
        <w:t>7.4</w:t>
      </w:r>
      <w:r w:rsidRPr="00163CED">
        <w:rPr>
          <w:rFonts w:ascii="Times New Roman" w:eastAsia="Times New Roman" w:hAnsi="Times New Roman" w:cs="Times New Roman"/>
          <w:color w:val="002060"/>
          <w:sz w:val="16"/>
          <w:szCs w:val="16"/>
        </w:rPr>
        <w:t>. ВОДОСНАБЖЕНИЕ РАЙОНА</w:t>
      </w:r>
      <w:r w:rsidR="004A6487"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004A6487"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 xml:space="preserve">………………....49     </w:t>
      </w:r>
    </w:p>
    <w:p w:rsidR="003D1567" w:rsidRPr="00163CED" w:rsidRDefault="00AE70BB" w:rsidP="004A6487">
      <w:pPr>
        <w:tabs>
          <w:tab w:val="left" w:pos="1003"/>
          <w:tab w:val="left" w:leader="dot" w:pos="9682"/>
        </w:tabs>
        <w:spacing w:after="0" w:line="240" w:lineRule="auto"/>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18"/>
        </w:rPr>
        <w:t>7.5.</w:t>
      </w:r>
      <w:r w:rsidRPr="00163CED">
        <w:rPr>
          <w:rFonts w:ascii="Times New Roman" w:eastAsia="Times New Roman" w:hAnsi="Times New Roman" w:cs="Times New Roman"/>
          <w:color w:val="002060"/>
          <w:sz w:val="16"/>
          <w:szCs w:val="16"/>
        </w:rPr>
        <w:t>ВОДООТВЕДЕНИЕ</w:t>
      </w:r>
      <w:r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……………………………………………………………52</w:t>
      </w:r>
    </w:p>
    <w:p w:rsidR="003D1567" w:rsidRPr="00163CED" w:rsidRDefault="00AE70BB" w:rsidP="004A6487">
      <w:pPr>
        <w:tabs>
          <w:tab w:val="left" w:pos="1003"/>
          <w:tab w:val="left" w:leader="dot" w:pos="9682"/>
        </w:tabs>
        <w:spacing w:after="0" w:line="240" w:lineRule="auto"/>
        <w:rPr>
          <w:rFonts w:ascii="Times New Roman" w:eastAsia="Times New Roman" w:hAnsi="Times New Roman" w:cs="Times New Roman"/>
          <w:color w:val="002060"/>
        </w:rPr>
      </w:pPr>
      <w:r w:rsidRPr="00163CED">
        <w:rPr>
          <w:rFonts w:ascii="Times New Roman" w:eastAsia="Times New Roman" w:hAnsi="Times New Roman" w:cs="Times New Roman"/>
          <w:color w:val="002060"/>
          <w:sz w:val="18"/>
        </w:rPr>
        <w:t>7.6.</w:t>
      </w:r>
      <w:r w:rsidRPr="00163CED">
        <w:rPr>
          <w:rFonts w:ascii="Times New Roman" w:eastAsia="Times New Roman" w:hAnsi="Times New Roman" w:cs="Times New Roman"/>
          <w:color w:val="002060"/>
          <w:sz w:val="16"/>
          <w:szCs w:val="16"/>
        </w:rPr>
        <w:t>ГАЗОСНАБЖЕНИЕ</w:t>
      </w:r>
      <w:r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 xml:space="preserve">………………………………………………………..54  </w:t>
      </w:r>
    </w:p>
    <w:p w:rsidR="003D1567" w:rsidRPr="00163CED" w:rsidRDefault="00AE70BB" w:rsidP="004A6487">
      <w:pPr>
        <w:tabs>
          <w:tab w:val="left" w:pos="1003"/>
          <w:tab w:val="left" w:leader="dot" w:pos="9682"/>
        </w:tabs>
        <w:spacing w:after="0" w:line="240" w:lineRule="auto"/>
        <w:rPr>
          <w:rFonts w:ascii="Times New Roman" w:eastAsia="Times New Roman" w:hAnsi="Times New Roman" w:cs="Times New Roman"/>
          <w:color w:val="002060"/>
          <w:sz w:val="16"/>
          <w:szCs w:val="16"/>
        </w:rPr>
      </w:pPr>
      <w:r w:rsidRPr="00163CED">
        <w:rPr>
          <w:rFonts w:ascii="Times New Roman" w:eastAsia="Times New Roman" w:hAnsi="Times New Roman" w:cs="Times New Roman"/>
          <w:color w:val="002060"/>
          <w:sz w:val="18"/>
        </w:rPr>
        <w:t>7.7</w:t>
      </w:r>
      <w:r w:rsidRPr="00163CED">
        <w:rPr>
          <w:rFonts w:ascii="Times New Roman" w:eastAsia="Times New Roman" w:hAnsi="Times New Roman" w:cs="Times New Roman"/>
          <w:color w:val="002060"/>
          <w:sz w:val="16"/>
          <w:szCs w:val="16"/>
        </w:rPr>
        <w:t>. КОМПЛЕКСНОЕ РАЗВИТИЕ СИСТЕМЫ УТИЛИЗАЦИИ  ( ЗАХОРОНЕНИЯ)  ТБО  ПО</w:t>
      </w:r>
    </w:p>
    <w:p w:rsidR="003D1567" w:rsidRPr="00163CED" w:rsidRDefault="002C6C5F" w:rsidP="004A6487">
      <w:pPr>
        <w:tabs>
          <w:tab w:val="left" w:pos="1003"/>
          <w:tab w:val="left" w:leader="dot" w:pos="9682"/>
        </w:tabs>
        <w:spacing w:after="0" w:line="240" w:lineRule="auto"/>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16"/>
          <w:szCs w:val="16"/>
        </w:rPr>
        <w:t xml:space="preserve">АДЫГЕ-ХАБЛЬСКОМУ </w:t>
      </w:r>
      <w:r w:rsidR="00AE70BB" w:rsidRPr="00163CED">
        <w:rPr>
          <w:rFonts w:ascii="Times New Roman" w:eastAsia="Times New Roman" w:hAnsi="Times New Roman" w:cs="Times New Roman"/>
          <w:color w:val="002060"/>
          <w:sz w:val="16"/>
          <w:szCs w:val="16"/>
        </w:rPr>
        <w:t xml:space="preserve"> МУНИЦИПАЛЬН</w:t>
      </w:r>
      <w:r w:rsidR="004A6487" w:rsidRPr="00163CED">
        <w:rPr>
          <w:rFonts w:ascii="Times New Roman" w:eastAsia="Times New Roman" w:hAnsi="Times New Roman" w:cs="Times New Roman"/>
          <w:color w:val="002060"/>
          <w:sz w:val="16"/>
          <w:szCs w:val="16"/>
        </w:rPr>
        <w:t>ОМУ РАЙОНУ</w:t>
      </w:r>
      <w:r w:rsidR="004A6487"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004A6487" w:rsidRPr="00163CED">
        <w:rPr>
          <w:rFonts w:ascii="Times New Roman" w:eastAsia="Times New Roman" w:hAnsi="Times New Roman" w:cs="Times New Roman"/>
          <w:color w:val="002060"/>
          <w:sz w:val="18"/>
        </w:rPr>
        <w:t>………………………..</w:t>
      </w:r>
      <w:r w:rsidR="00AE70BB" w:rsidRPr="00163CED">
        <w:rPr>
          <w:rFonts w:ascii="Times New Roman" w:eastAsia="Times New Roman" w:hAnsi="Times New Roman" w:cs="Times New Roman"/>
          <w:color w:val="002060"/>
          <w:sz w:val="18"/>
        </w:rPr>
        <w:t>……………………….54</w:t>
      </w:r>
    </w:p>
    <w:p w:rsidR="003D1567" w:rsidRPr="00163CED" w:rsidRDefault="004A6487" w:rsidP="004A6487">
      <w:pPr>
        <w:tabs>
          <w:tab w:val="left" w:pos="1003"/>
          <w:tab w:val="left" w:leader="dot" w:pos="9682"/>
        </w:tabs>
        <w:spacing w:before="86" w:after="0" w:line="240" w:lineRule="auto"/>
        <w:rPr>
          <w:rFonts w:ascii="Times New Roman" w:eastAsia="Times New Roman" w:hAnsi="Times New Roman" w:cs="Times New Roman"/>
          <w:color w:val="002060"/>
        </w:rPr>
      </w:pPr>
      <w:r w:rsidRPr="00163CED">
        <w:rPr>
          <w:rFonts w:ascii="Times New Roman" w:eastAsia="Times New Roman" w:hAnsi="Times New Roman" w:cs="Times New Roman"/>
          <w:color w:val="002060"/>
          <w:sz w:val="18"/>
        </w:rPr>
        <w:t>7.8</w:t>
      </w:r>
      <w:r w:rsidRPr="00163CED">
        <w:rPr>
          <w:rFonts w:ascii="Times New Roman" w:eastAsia="Times New Roman" w:hAnsi="Times New Roman" w:cs="Times New Roman"/>
          <w:color w:val="002060"/>
          <w:sz w:val="16"/>
          <w:szCs w:val="16"/>
        </w:rPr>
        <w:t>.  ПОТРЕБИТЕЛИ</w:t>
      </w:r>
      <w:r w:rsidRPr="00163CED">
        <w:rPr>
          <w:rFonts w:ascii="Times New Roman" w:eastAsia="Times New Roman" w:hAnsi="Times New Roman" w:cs="Times New Roman"/>
          <w:color w:val="002060"/>
          <w:sz w:val="18"/>
        </w:rPr>
        <w:t>…………………...</w:t>
      </w:r>
      <w:r w:rsidR="00AE70BB"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00AE70BB" w:rsidRPr="00163CED">
        <w:rPr>
          <w:rFonts w:ascii="Times New Roman" w:eastAsia="Times New Roman" w:hAnsi="Times New Roman" w:cs="Times New Roman"/>
          <w:color w:val="002060"/>
          <w:sz w:val="18"/>
        </w:rPr>
        <w:t xml:space="preserve">……………………………………………..57    </w:t>
      </w:r>
    </w:p>
    <w:p w:rsidR="003D1567" w:rsidRPr="00163CED" w:rsidRDefault="00AE70BB" w:rsidP="004A6487">
      <w:pPr>
        <w:tabs>
          <w:tab w:val="left" w:pos="1003"/>
          <w:tab w:val="left" w:leader="dot" w:pos="9682"/>
        </w:tabs>
        <w:spacing w:before="115" w:after="0" w:line="240" w:lineRule="auto"/>
        <w:jc w:val="both"/>
        <w:rPr>
          <w:rFonts w:ascii="Times New Roman" w:eastAsia="Times New Roman" w:hAnsi="Times New Roman" w:cs="Times New Roman"/>
          <w:color w:val="002060"/>
          <w:sz w:val="16"/>
          <w:szCs w:val="16"/>
        </w:rPr>
      </w:pPr>
      <w:r w:rsidRPr="00163CED">
        <w:rPr>
          <w:rFonts w:ascii="Times New Roman" w:eastAsia="Times New Roman" w:hAnsi="Times New Roman" w:cs="Times New Roman"/>
          <w:color w:val="002060"/>
          <w:sz w:val="18"/>
        </w:rPr>
        <w:t xml:space="preserve">7.9. </w:t>
      </w:r>
      <w:r w:rsidRPr="00163CED">
        <w:rPr>
          <w:rFonts w:ascii="Times New Roman" w:eastAsia="Times New Roman" w:hAnsi="Times New Roman" w:cs="Times New Roman"/>
          <w:color w:val="002060"/>
          <w:sz w:val="16"/>
          <w:szCs w:val="16"/>
        </w:rPr>
        <w:t>ПРОБЛЕМЫ ЭКСПЛУАТАЦИИ  ОБЪЕКТОВ В РАЗРЕЗЕ :  НАДЕЖНОСТЬ, КАЧЕСТВО,</w:t>
      </w:r>
    </w:p>
    <w:p w:rsidR="003D1567" w:rsidRPr="00163CED" w:rsidRDefault="00AE70BB" w:rsidP="004A6487">
      <w:pPr>
        <w:tabs>
          <w:tab w:val="left" w:pos="1003"/>
          <w:tab w:val="left" w:leader="dot" w:pos="9682"/>
        </w:tabs>
        <w:spacing w:before="115" w:after="0" w:line="240" w:lineRule="auto"/>
        <w:jc w:val="both"/>
        <w:rPr>
          <w:rFonts w:ascii="Times New Roman" w:eastAsia="Times New Roman" w:hAnsi="Times New Roman" w:cs="Times New Roman"/>
          <w:color w:val="002060"/>
          <w:sz w:val="28"/>
        </w:rPr>
      </w:pPr>
      <w:r w:rsidRPr="00163CED">
        <w:rPr>
          <w:rFonts w:ascii="Times New Roman" w:eastAsia="Times New Roman" w:hAnsi="Times New Roman" w:cs="Times New Roman"/>
          <w:color w:val="002060"/>
          <w:sz w:val="16"/>
          <w:szCs w:val="16"/>
        </w:rPr>
        <w:t xml:space="preserve">      ЭКОЛОГИЧЕС</w:t>
      </w:r>
      <w:r w:rsidR="004A6487" w:rsidRPr="00163CED">
        <w:rPr>
          <w:rFonts w:ascii="Times New Roman" w:eastAsia="Times New Roman" w:hAnsi="Times New Roman" w:cs="Times New Roman"/>
          <w:color w:val="002060"/>
          <w:sz w:val="16"/>
          <w:szCs w:val="16"/>
        </w:rPr>
        <w:t>КИЕ ТРЕБОВАНИЯ</w:t>
      </w:r>
      <w:r w:rsidR="004A6487"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………………………………………57</w:t>
      </w:r>
    </w:p>
    <w:p w:rsidR="003D1567" w:rsidRPr="00163CED" w:rsidRDefault="00AE70BB" w:rsidP="004A6487">
      <w:pPr>
        <w:tabs>
          <w:tab w:val="left" w:pos="1003"/>
          <w:tab w:val="left" w:leader="dot" w:pos="9682"/>
        </w:tabs>
        <w:spacing w:before="125" w:after="0" w:line="240" w:lineRule="auto"/>
        <w:jc w:val="both"/>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18"/>
        </w:rPr>
        <w:t xml:space="preserve">8. </w:t>
      </w:r>
      <w:r w:rsidRPr="00163CED">
        <w:rPr>
          <w:rFonts w:ascii="Times New Roman" w:eastAsia="Times New Roman" w:hAnsi="Times New Roman" w:cs="Times New Roman"/>
          <w:color w:val="002060"/>
          <w:sz w:val="16"/>
          <w:szCs w:val="16"/>
        </w:rPr>
        <w:t>ПЕРЕЧЕНЬ М</w:t>
      </w:r>
      <w:r w:rsidR="004A6487" w:rsidRPr="00163CED">
        <w:rPr>
          <w:rFonts w:ascii="Times New Roman" w:eastAsia="Times New Roman" w:hAnsi="Times New Roman" w:cs="Times New Roman"/>
          <w:color w:val="002060"/>
          <w:sz w:val="16"/>
          <w:szCs w:val="16"/>
        </w:rPr>
        <w:t>ЕРОПРИЯТИЙ</w:t>
      </w:r>
      <w:r w:rsidR="004A6487"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w:t>
      </w:r>
      <w:r w:rsidR="00185522" w:rsidRPr="00163CED">
        <w:rPr>
          <w:rFonts w:ascii="Times New Roman" w:eastAsia="Times New Roman" w:hAnsi="Times New Roman" w:cs="Times New Roman"/>
          <w:color w:val="002060"/>
          <w:sz w:val="18"/>
        </w:rPr>
        <w:t>……</w:t>
      </w:r>
      <w:r w:rsidRPr="00163CED">
        <w:rPr>
          <w:rFonts w:ascii="Times New Roman" w:eastAsia="Times New Roman" w:hAnsi="Times New Roman" w:cs="Times New Roman"/>
          <w:color w:val="002060"/>
          <w:sz w:val="18"/>
        </w:rPr>
        <w:t>………………………………….57</w:t>
      </w:r>
    </w:p>
    <w:p w:rsidR="00185522" w:rsidRPr="00163CED" w:rsidRDefault="00185522" w:rsidP="00185522">
      <w:pPr>
        <w:tabs>
          <w:tab w:val="left" w:pos="1003"/>
          <w:tab w:val="left" w:leader="dot" w:pos="9682"/>
        </w:tabs>
        <w:spacing w:before="125" w:after="0" w:line="240" w:lineRule="auto"/>
        <w:jc w:val="both"/>
        <w:rPr>
          <w:rFonts w:ascii="Times New Roman" w:eastAsia="Times New Roman" w:hAnsi="Times New Roman" w:cs="Times New Roman"/>
          <w:color w:val="002060"/>
          <w:sz w:val="18"/>
        </w:rPr>
      </w:pPr>
      <w:r w:rsidRPr="00163CED">
        <w:rPr>
          <w:rFonts w:ascii="Times New Roman" w:eastAsia="Times New Roman" w:hAnsi="Times New Roman" w:cs="Times New Roman"/>
          <w:color w:val="002060"/>
          <w:sz w:val="18"/>
        </w:rPr>
        <w:t xml:space="preserve">9. </w:t>
      </w:r>
      <w:r w:rsidRPr="00163CED">
        <w:rPr>
          <w:rFonts w:ascii="Times New Roman" w:eastAsia="Times New Roman" w:hAnsi="Times New Roman" w:cs="Times New Roman"/>
          <w:color w:val="002060"/>
          <w:sz w:val="16"/>
          <w:szCs w:val="16"/>
        </w:rPr>
        <w:t>ОЦЕНКА ЭКОНОМИЧЕСКОЙ ЭФФЕКТИВНОСТИ  МЕРОПРИЯТИЙ</w:t>
      </w:r>
      <w:r w:rsidRPr="00163CED">
        <w:rPr>
          <w:rFonts w:ascii="Times New Roman" w:eastAsia="Times New Roman" w:hAnsi="Times New Roman" w:cs="Times New Roman"/>
          <w:color w:val="002060"/>
          <w:sz w:val="18"/>
        </w:rPr>
        <w:t>………………………………………………………….57</w:t>
      </w:r>
    </w:p>
    <w:p w:rsidR="00185522" w:rsidRPr="00163CED" w:rsidRDefault="00185522" w:rsidP="00185522">
      <w:pPr>
        <w:tabs>
          <w:tab w:val="left" w:pos="989"/>
          <w:tab w:val="left" w:leader="dot" w:pos="9667"/>
        </w:tabs>
        <w:spacing w:after="0" w:line="394" w:lineRule="auto"/>
        <w:jc w:val="both"/>
        <w:rPr>
          <w:rFonts w:ascii="Times New Roman" w:eastAsia="Times New Roman" w:hAnsi="Times New Roman" w:cs="Times New Roman"/>
          <w:color w:val="002060"/>
        </w:rPr>
      </w:pPr>
    </w:p>
    <w:p w:rsidR="003D1567" w:rsidRPr="00163CED" w:rsidRDefault="003D1567">
      <w:pPr>
        <w:tabs>
          <w:tab w:val="left" w:pos="989"/>
          <w:tab w:val="left" w:leader="dot" w:pos="9667"/>
        </w:tabs>
        <w:spacing w:after="0" w:line="394" w:lineRule="auto"/>
        <w:jc w:val="both"/>
        <w:rPr>
          <w:rFonts w:ascii="Times New Roman" w:eastAsia="Times New Roman" w:hAnsi="Times New Roman" w:cs="Times New Roman"/>
          <w:color w:val="002060"/>
        </w:rPr>
      </w:pPr>
    </w:p>
    <w:p w:rsidR="003D1567" w:rsidRDefault="003D1567">
      <w:pPr>
        <w:tabs>
          <w:tab w:val="left" w:pos="989"/>
          <w:tab w:val="left" w:leader="dot" w:pos="9667"/>
        </w:tabs>
        <w:spacing w:after="0" w:line="394" w:lineRule="auto"/>
        <w:jc w:val="both"/>
        <w:rPr>
          <w:rFonts w:ascii="Times New Roman" w:eastAsia="Times New Roman" w:hAnsi="Times New Roman" w:cs="Times New Roman"/>
          <w:color w:val="000000"/>
        </w:rPr>
      </w:pPr>
    </w:p>
    <w:p w:rsidR="003D1567" w:rsidRDefault="003D1567">
      <w:pPr>
        <w:tabs>
          <w:tab w:val="left" w:pos="989"/>
          <w:tab w:val="left" w:leader="dot" w:pos="9667"/>
        </w:tabs>
        <w:spacing w:after="0" w:line="394" w:lineRule="auto"/>
        <w:jc w:val="both"/>
        <w:rPr>
          <w:rFonts w:ascii="Times New Roman" w:eastAsia="Times New Roman" w:hAnsi="Times New Roman" w:cs="Times New Roman"/>
          <w:color w:val="000000"/>
        </w:rPr>
      </w:pPr>
    </w:p>
    <w:p w:rsidR="001C3BBF" w:rsidRDefault="001C3BBF">
      <w:pPr>
        <w:tabs>
          <w:tab w:val="left" w:pos="989"/>
          <w:tab w:val="left" w:leader="dot" w:pos="9667"/>
        </w:tabs>
        <w:spacing w:after="0" w:line="394" w:lineRule="auto"/>
        <w:jc w:val="both"/>
        <w:rPr>
          <w:rFonts w:ascii="Times New Roman" w:eastAsia="Times New Roman" w:hAnsi="Times New Roman" w:cs="Times New Roman"/>
          <w:color w:val="000000"/>
        </w:rPr>
      </w:pPr>
    </w:p>
    <w:p w:rsidR="00997CC7" w:rsidRPr="001E08DE" w:rsidRDefault="00AE70BB" w:rsidP="001C3BBF">
      <w:pPr>
        <w:spacing w:after="0" w:line="240" w:lineRule="auto"/>
        <w:ind w:left="360"/>
        <w:jc w:val="both"/>
        <w:rPr>
          <w:rFonts w:ascii="Times New Roman" w:eastAsia="Times New Roman" w:hAnsi="Times New Roman" w:cs="Times New Roman"/>
          <w:b/>
          <w:color w:val="FF0000"/>
          <w:sz w:val="28"/>
          <w:szCs w:val="28"/>
        </w:rPr>
      </w:pPr>
      <w:r w:rsidRPr="001E08DE">
        <w:rPr>
          <w:rFonts w:ascii="Times New Roman" w:eastAsia="Times New Roman" w:hAnsi="Times New Roman" w:cs="Times New Roman"/>
          <w:b/>
          <w:color w:val="FF0000"/>
          <w:sz w:val="28"/>
          <w:szCs w:val="28"/>
        </w:rPr>
        <w:lastRenderedPageBreak/>
        <w:t>Паспорт</w:t>
      </w:r>
      <w:r w:rsidR="00997CC7" w:rsidRPr="001E08DE">
        <w:rPr>
          <w:rFonts w:ascii="Times New Roman" w:eastAsia="Times New Roman" w:hAnsi="Times New Roman" w:cs="Times New Roman"/>
          <w:b/>
          <w:color w:val="FF0000"/>
          <w:sz w:val="28"/>
          <w:szCs w:val="28"/>
        </w:rPr>
        <w:tab/>
        <w:t>Программы</w:t>
      </w:r>
      <w:r w:rsidRPr="001E08DE">
        <w:rPr>
          <w:rFonts w:ascii="Times New Roman" w:eastAsia="Times New Roman" w:hAnsi="Times New Roman" w:cs="Times New Roman"/>
          <w:b/>
          <w:color w:val="FF0000"/>
          <w:sz w:val="28"/>
          <w:szCs w:val="28"/>
        </w:rPr>
        <w:t>.</w:t>
      </w:r>
      <w:r w:rsidR="00997CC7" w:rsidRPr="001E08DE">
        <w:rPr>
          <w:rFonts w:ascii="Times New Roman" w:eastAsia="Times New Roman" w:hAnsi="Times New Roman" w:cs="Times New Roman"/>
          <w:b/>
          <w:color w:val="FF0000"/>
          <w:sz w:val="28"/>
          <w:szCs w:val="28"/>
        </w:rPr>
        <w:br/>
        <w:t>комплексного развития систем коммунальной инфраструктуры  Адыге</w:t>
      </w:r>
      <w:r w:rsidR="00DC15A6">
        <w:rPr>
          <w:rFonts w:ascii="Times New Roman" w:eastAsia="Times New Roman" w:hAnsi="Times New Roman" w:cs="Times New Roman"/>
          <w:b/>
          <w:color w:val="FF0000"/>
          <w:sz w:val="28"/>
          <w:szCs w:val="28"/>
        </w:rPr>
        <w:t>-Хабльского СП на период до 2030</w:t>
      </w:r>
      <w:r w:rsidR="00997CC7" w:rsidRPr="001E08DE">
        <w:rPr>
          <w:rFonts w:ascii="Times New Roman" w:eastAsia="Times New Roman" w:hAnsi="Times New Roman" w:cs="Times New Roman"/>
          <w:b/>
          <w:color w:val="FF0000"/>
          <w:sz w:val="28"/>
          <w:szCs w:val="28"/>
        </w:rPr>
        <w:t xml:space="preserve"> года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9"/>
        <w:gridCol w:w="6690"/>
      </w:tblGrid>
      <w:tr w:rsidR="00997CC7" w:rsidRPr="00526158" w:rsidTr="00756DD4">
        <w:trPr>
          <w:trHeight w:val="15"/>
          <w:tblCellSpacing w:w="15" w:type="dxa"/>
        </w:trPr>
        <w:tc>
          <w:tcPr>
            <w:tcW w:w="3142" w:type="dxa"/>
            <w:vAlign w:val="center"/>
            <w:hideMark/>
          </w:tcPr>
          <w:p w:rsidR="00997CC7" w:rsidRPr="00526158" w:rsidRDefault="00997CC7" w:rsidP="00756DD4">
            <w:pPr>
              <w:spacing w:after="0" w:line="240" w:lineRule="auto"/>
              <w:rPr>
                <w:rFonts w:ascii="Times New Roman" w:eastAsia="Times New Roman" w:hAnsi="Times New Roman" w:cs="Times New Roman"/>
                <w:sz w:val="2"/>
                <w:szCs w:val="24"/>
              </w:rPr>
            </w:pPr>
          </w:p>
        </w:tc>
        <w:tc>
          <w:tcPr>
            <w:tcW w:w="7577" w:type="dxa"/>
            <w:vAlign w:val="center"/>
            <w:hideMark/>
          </w:tcPr>
          <w:p w:rsidR="00997CC7" w:rsidRPr="00526158" w:rsidRDefault="00997CC7" w:rsidP="00756DD4">
            <w:pPr>
              <w:spacing w:after="0" w:line="240" w:lineRule="auto"/>
              <w:rPr>
                <w:rFonts w:ascii="Times New Roman" w:eastAsia="Times New Roman" w:hAnsi="Times New Roman" w:cs="Times New Roman"/>
                <w:sz w:val="2"/>
                <w:szCs w:val="24"/>
              </w:rPr>
            </w:pP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Основание для </w:t>
            </w:r>
            <w:r w:rsidRPr="00D53E9A">
              <w:rPr>
                <w:rFonts w:ascii="Times New Roman" w:eastAsia="Times New Roman" w:hAnsi="Times New Roman" w:cs="Times New Roman"/>
                <w:sz w:val="20"/>
                <w:szCs w:val="20"/>
              </w:rPr>
              <w:br/>
              <w:t xml:space="preserve">разработки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720682" w:rsidP="00756DD4">
            <w:pPr>
              <w:spacing w:before="100" w:beforeAutospacing="1" w:after="100" w:afterAutospacing="1" w:line="240" w:lineRule="auto"/>
              <w:rPr>
                <w:rFonts w:ascii="Times New Roman" w:eastAsia="Times New Roman" w:hAnsi="Times New Roman" w:cs="Times New Roman"/>
                <w:sz w:val="20"/>
                <w:szCs w:val="20"/>
              </w:rPr>
            </w:pPr>
            <w:hyperlink r:id="rId10" w:history="1">
              <w:r w:rsidR="00997CC7" w:rsidRPr="00D53E9A">
                <w:rPr>
                  <w:rFonts w:ascii="Times New Roman" w:eastAsia="Times New Roman" w:hAnsi="Times New Roman" w:cs="Times New Roman"/>
                  <w:sz w:val="20"/>
                  <w:szCs w:val="20"/>
                  <w:u w:val="single"/>
                </w:rPr>
                <w:t>Градостроительный кодекс Российской Федерации</w:t>
              </w:r>
            </w:hyperlink>
            <w:r w:rsidR="00997CC7" w:rsidRPr="00D53E9A">
              <w:rPr>
                <w:rFonts w:ascii="Times New Roman" w:eastAsia="Times New Roman" w:hAnsi="Times New Roman" w:cs="Times New Roman"/>
                <w:sz w:val="20"/>
                <w:szCs w:val="20"/>
              </w:rPr>
              <w:t xml:space="preserve">, </w:t>
            </w:r>
            <w:r w:rsidR="00997CC7" w:rsidRPr="00D53E9A">
              <w:rPr>
                <w:rFonts w:ascii="Times New Roman" w:eastAsia="Times New Roman" w:hAnsi="Times New Roman" w:cs="Times New Roman"/>
                <w:sz w:val="20"/>
                <w:szCs w:val="20"/>
              </w:rPr>
              <w:br/>
            </w:r>
            <w:hyperlink r:id="rId11" w:history="1">
              <w:r w:rsidR="00997CC7" w:rsidRPr="00D53E9A">
                <w:rPr>
                  <w:rFonts w:ascii="Times New Roman" w:eastAsia="Times New Roman" w:hAnsi="Times New Roman" w:cs="Times New Roman"/>
                  <w:sz w:val="20"/>
                  <w:szCs w:val="20"/>
                  <w:u w:val="single"/>
                </w:rPr>
                <w:t xml:space="preserve">Федеральный закон "Об общих принципах организации </w:t>
              </w:r>
              <w:r w:rsidR="00997CC7" w:rsidRPr="00D53E9A">
                <w:rPr>
                  <w:rFonts w:ascii="Times New Roman" w:eastAsia="Times New Roman" w:hAnsi="Times New Roman" w:cs="Times New Roman"/>
                  <w:sz w:val="20"/>
                  <w:szCs w:val="20"/>
                  <w:u w:val="single"/>
                </w:rPr>
                <w:br/>
                <w:t>местного самоуправления в Российской Федерации"</w:t>
              </w:r>
            </w:hyperlink>
            <w:r w:rsidR="00997CC7" w:rsidRPr="00D53E9A">
              <w:rPr>
                <w:rFonts w:ascii="Times New Roman" w:eastAsia="Times New Roman" w:hAnsi="Times New Roman" w:cs="Times New Roman"/>
                <w:sz w:val="20"/>
                <w:szCs w:val="20"/>
              </w:rPr>
              <w:t xml:space="preserve">, </w:t>
            </w:r>
            <w:r w:rsidR="00997CC7" w:rsidRPr="00D53E9A">
              <w:rPr>
                <w:rFonts w:ascii="Times New Roman" w:eastAsia="Times New Roman" w:hAnsi="Times New Roman" w:cs="Times New Roman"/>
                <w:sz w:val="20"/>
                <w:szCs w:val="20"/>
              </w:rPr>
              <w:br/>
            </w:r>
            <w:hyperlink r:id="rId12" w:history="1">
              <w:r w:rsidR="00997CC7" w:rsidRPr="00D53E9A">
                <w:rPr>
                  <w:rFonts w:ascii="Times New Roman" w:eastAsia="Times New Roman" w:hAnsi="Times New Roman" w:cs="Times New Roman"/>
                  <w:sz w:val="20"/>
                  <w:szCs w:val="20"/>
                  <w:u w:val="single"/>
                </w:rPr>
                <w:t xml:space="preserve">Федеральный закон "Об основах регулирования </w:t>
              </w:r>
              <w:r w:rsidR="00997CC7" w:rsidRPr="00D53E9A">
                <w:rPr>
                  <w:rFonts w:ascii="Times New Roman" w:eastAsia="Times New Roman" w:hAnsi="Times New Roman" w:cs="Times New Roman"/>
                  <w:sz w:val="20"/>
                  <w:szCs w:val="20"/>
                  <w:u w:val="single"/>
                </w:rPr>
                <w:br/>
                <w:t>тарифов организаций коммунального комплекса"</w:t>
              </w:r>
            </w:hyperlink>
            <w:r w:rsidR="00997CC7" w:rsidRPr="00D53E9A">
              <w:rPr>
                <w:rFonts w:ascii="Times New Roman" w:eastAsia="Times New Roman" w:hAnsi="Times New Roman" w:cs="Times New Roman"/>
                <w:sz w:val="20"/>
                <w:szCs w:val="20"/>
              </w:rPr>
              <w:t xml:space="preserve">, </w:t>
            </w:r>
            <w:r w:rsidR="00997CC7" w:rsidRPr="00D53E9A">
              <w:rPr>
                <w:rFonts w:ascii="Times New Roman" w:eastAsia="Times New Roman" w:hAnsi="Times New Roman" w:cs="Times New Roman"/>
                <w:sz w:val="20"/>
                <w:szCs w:val="20"/>
              </w:rPr>
              <w:br/>
              <w:t xml:space="preserve"> Генеральный план муниципального образования Адыге-Хабльского СП утвержденный </w:t>
            </w:r>
            <w:hyperlink r:id="rId13" w:history="1">
              <w:r w:rsidR="00997CC7" w:rsidRPr="00D53E9A">
                <w:rPr>
                  <w:rFonts w:ascii="Times New Roman" w:eastAsia="Times New Roman" w:hAnsi="Times New Roman" w:cs="Times New Roman"/>
                  <w:color w:val="FF0000"/>
                  <w:sz w:val="20"/>
                  <w:szCs w:val="20"/>
                  <w:u w:val="single"/>
                </w:rPr>
                <w:t>Решением Омского городского Совета от 25.07.2007 N 43</w:t>
              </w:r>
            </w:hyperlink>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Цели и задачи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Цель Программы: строительство и модернизация </w:t>
            </w:r>
            <w:r w:rsidRPr="00D53E9A">
              <w:rPr>
                <w:rFonts w:ascii="Times New Roman" w:eastAsia="Times New Roman" w:hAnsi="Times New Roman" w:cs="Times New Roman"/>
                <w:sz w:val="20"/>
                <w:szCs w:val="20"/>
              </w:rPr>
              <w:br/>
              <w:t xml:space="preserve">инженерно-технических сооружений для обеспечения </w:t>
            </w:r>
            <w:r w:rsidRPr="00D53E9A">
              <w:rPr>
                <w:rFonts w:ascii="Times New Roman" w:eastAsia="Times New Roman" w:hAnsi="Times New Roman" w:cs="Times New Roman"/>
                <w:sz w:val="20"/>
                <w:szCs w:val="20"/>
              </w:rPr>
              <w:br/>
              <w:t xml:space="preserve">потребностей жилищного, социально-культурного </w:t>
            </w:r>
            <w:r w:rsidRPr="00D53E9A">
              <w:rPr>
                <w:rFonts w:ascii="Times New Roman" w:eastAsia="Times New Roman" w:hAnsi="Times New Roman" w:cs="Times New Roman"/>
                <w:sz w:val="20"/>
                <w:szCs w:val="20"/>
              </w:rPr>
              <w:br/>
              <w:t xml:space="preserve">и промышленного строительства. </w:t>
            </w:r>
            <w:r w:rsidRPr="00D53E9A">
              <w:rPr>
                <w:rFonts w:ascii="Times New Roman" w:eastAsia="Times New Roman" w:hAnsi="Times New Roman" w:cs="Times New Roman"/>
                <w:sz w:val="20"/>
                <w:szCs w:val="20"/>
              </w:rPr>
              <w:br/>
              <w:t xml:space="preserve">Задачи Программы: </w:t>
            </w:r>
            <w:r w:rsidRPr="00D53E9A">
              <w:rPr>
                <w:rFonts w:ascii="Times New Roman" w:eastAsia="Times New Roman" w:hAnsi="Times New Roman" w:cs="Times New Roman"/>
                <w:sz w:val="20"/>
                <w:szCs w:val="20"/>
              </w:rPr>
              <w:br/>
              <w:t xml:space="preserve">- развитие Адыге-Хабльского СП перспективной застройки, </w:t>
            </w:r>
            <w:r w:rsidRPr="00D53E9A">
              <w:rPr>
                <w:rFonts w:ascii="Times New Roman" w:eastAsia="Times New Roman" w:hAnsi="Times New Roman" w:cs="Times New Roman"/>
                <w:sz w:val="20"/>
                <w:szCs w:val="20"/>
              </w:rPr>
              <w:br/>
              <w:t xml:space="preserve">реконструкция существующих объектов коммунальной </w:t>
            </w:r>
            <w:r w:rsidRPr="00D53E9A">
              <w:rPr>
                <w:rFonts w:ascii="Times New Roman" w:eastAsia="Times New Roman" w:hAnsi="Times New Roman" w:cs="Times New Roman"/>
                <w:sz w:val="20"/>
                <w:szCs w:val="20"/>
              </w:rPr>
              <w:br/>
              <w:t xml:space="preserve">инфраструктуры; </w:t>
            </w:r>
            <w:r w:rsidRPr="00D53E9A">
              <w:rPr>
                <w:rFonts w:ascii="Times New Roman" w:eastAsia="Times New Roman" w:hAnsi="Times New Roman" w:cs="Times New Roman"/>
                <w:sz w:val="20"/>
                <w:szCs w:val="20"/>
              </w:rPr>
              <w:br/>
              <w:t xml:space="preserve">- снижение издержек и повышение качества </w:t>
            </w:r>
            <w:r w:rsidRPr="00D53E9A">
              <w:rPr>
                <w:rFonts w:ascii="Times New Roman" w:eastAsia="Times New Roman" w:hAnsi="Times New Roman" w:cs="Times New Roman"/>
                <w:sz w:val="20"/>
                <w:szCs w:val="20"/>
              </w:rPr>
              <w:br/>
              <w:t xml:space="preserve">коммунальных услуг; </w:t>
            </w:r>
            <w:r w:rsidRPr="00D53E9A">
              <w:rPr>
                <w:rFonts w:ascii="Times New Roman" w:eastAsia="Times New Roman" w:hAnsi="Times New Roman" w:cs="Times New Roman"/>
                <w:sz w:val="20"/>
                <w:szCs w:val="20"/>
              </w:rPr>
              <w:br/>
              <w:t xml:space="preserve">- обеспечение надежного и устойчивого </w:t>
            </w:r>
            <w:r w:rsidRPr="00D53E9A">
              <w:rPr>
                <w:rFonts w:ascii="Times New Roman" w:eastAsia="Times New Roman" w:hAnsi="Times New Roman" w:cs="Times New Roman"/>
                <w:sz w:val="20"/>
                <w:szCs w:val="20"/>
              </w:rPr>
              <w:br/>
              <w:t xml:space="preserve">обслуживания потребителей коммунальными услугами; </w:t>
            </w:r>
            <w:r w:rsidRPr="00D53E9A">
              <w:rPr>
                <w:rFonts w:ascii="Times New Roman" w:eastAsia="Times New Roman" w:hAnsi="Times New Roman" w:cs="Times New Roman"/>
                <w:sz w:val="20"/>
                <w:szCs w:val="20"/>
              </w:rPr>
              <w:br/>
              <w:t xml:space="preserve">- снижение износа объектов коммунальной </w:t>
            </w:r>
            <w:r w:rsidRPr="00D53E9A">
              <w:rPr>
                <w:rFonts w:ascii="Times New Roman" w:eastAsia="Times New Roman" w:hAnsi="Times New Roman" w:cs="Times New Roman"/>
                <w:sz w:val="20"/>
                <w:szCs w:val="20"/>
              </w:rPr>
              <w:br/>
              <w:t xml:space="preserve">инфраструктуры; </w:t>
            </w:r>
            <w:r w:rsidRPr="00D53E9A">
              <w:rPr>
                <w:rFonts w:ascii="Times New Roman" w:eastAsia="Times New Roman" w:hAnsi="Times New Roman" w:cs="Times New Roman"/>
                <w:sz w:val="20"/>
                <w:szCs w:val="20"/>
              </w:rPr>
              <w:br/>
              <w:t xml:space="preserve">- улучшение экологической обстановки; </w:t>
            </w:r>
            <w:r w:rsidRPr="00D53E9A">
              <w:rPr>
                <w:rFonts w:ascii="Times New Roman" w:eastAsia="Times New Roman" w:hAnsi="Times New Roman" w:cs="Times New Roman"/>
                <w:sz w:val="20"/>
                <w:szCs w:val="20"/>
              </w:rPr>
              <w:br/>
              <w:t xml:space="preserve">- финансирование проектов развития систем </w:t>
            </w:r>
            <w:r w:rsidRPr="00D53E9A">
              <w:rPr>
                <w:rFonts w:ascii="Times New Roman" w:eastAsia="Times New Roman" w:hAnsi="Times New Roman" w:cs="Times New Roman"/>
                <w:sz w:val="20"/>
                <w:szCs w:val="20"/>
              </w:rPr>
              <w:br/>
              <w:t xml:space="preserve">коммунальной инфраструктуры за счет внебюджетных </w:t>
            </w:r>
            <w:r w:rsidRPr="00D53E9A">
              <w:rPr>
                <w:rFonts w:ascii="Times New Roman" w:eastAsia="Times New Roman" w:hAnsi="Times New Roman" w:cs="Times New Roman"/>
                <w:sz w:val="20"/>
                <w:szCs w:val="20"/>
              </w:rPr>
              <w:br/>
              <w:t xml:space="preserve">источников; </w:t>
            </w:r>
            <w:r w:rsidRPr="00D53E9A">
              <w:rPr>
                <w:rFonts w:ascii="Times New Roman" w:eastAsia="Times New Roman" w:hAnsi="Times New Roman" w:cs="Times New Roman"/>
                <w:sz w:val="20"/>
                <w:szCs w:val="20"/>
              </w:rPr>
              <w:br/>
              <w:t xml:space="preserve">- совершенствование системы тарифного </w:t>
            </w:r>
            <w:r w:rsidRPr="00D53E9A">
              <w:rPr>
                <w:rFonts w:ascii="Times New Roman" w:eastAsia="Times New Roman" w:hAnsi="Times New Roman" w:cs="Times New Roman"/>
                <w:sz w:val="20"/>
                <w:szCs w:val="20"/>
              </w:rPr>
              <w:br/>
              <w:t xml:space="preserve">регулирования в коммунальном комплексе </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Инициатор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Администрация Адыге-Хабльского СП</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Заказчик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Администрация Адыге-Хабльского СП</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Разработчики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br/>
              <w:t>Администрация  Адыге-Хабльского района</w:t>
            </w:r>
            <w:r w:rsidRPr="00D53E9A">
              <w:rPr>
                <w:rFonts w:ascii="Times New Roman" w:eastAsia="Times New Roman" w:hAnsi="Times New Roman" w:cs="Times New Roman"/>
                <w:sz w:val="20"/>
                <w:szCs w:val="20"/>
              </w:rPr>
              <w:br/>
              <w:t>Отдел архитектуры и градостроительства Администрации Адыге-Хабльского района</w:t>
            </w:r>
            <w:r w:rsidRPr="00D53E9A">
              <w:rPr>
                <w:rFonts w:ascii="Times New Roman" w:eastAsia="Times New Roman" w:hAnsi="Times New Roman" w:cs="Times New Roman"/>
                <w:sz w:val="20"/>
                <w:szCs w:val="20"/>
              </w:rPr>
              <w:br/>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Основные </w:t>
            </w:r>
            <w:r w:rsidRPr="00D53E9A">
              <w:rPr>
                <w:rFonts w:ascii="Times New Roman" w:eastAsia="Times New Roman" w:hAnsi="Times New Roman" w:cs="Times New Roman"/>
                <w:sz w:val="20"/>
                <w:szCs w:val="20"/>
              </w:rPr>
              <w:br/>
              <w:t xml:space="preserve">исполнители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xml:space="preserve">Администрация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 xml:space="preserve">СП </w:t>
            </w:r>
            <w:r w:rsidRPr="00D53E9A">
              <w:rPr>
                <w:rFonts w:ascii="Times New Roman" w:eastAsia="Times New Roman" w:hAnsi="Times New Roman" w:cs="Times New Roman"/>
                <w:sz w:val="20"/>
                <w:szCs w:val="20"/>
              </w:rPr>
              <w:t>Адыге-Хабльского</w:t>
            </w:r>
            <w:r w:rsidRPr="00D53E9A">
              <w:rPr>
                <w:rFonts w:ascii="Times New Roman" w:eastAsia="Times New Roman" w:hAnsi="Times New Roman" w:cs="Times New Roman"/>
                <w:color w:val="000000"/>
                <w:sz w:val="20"/>
                <w:szCs w:val="20"/>
              </w:rPr>
              <w:t xml:space="preserve"> муниципального района Карачаево-Черкесской Республики;</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Муниципальное унитарное предприятие «Жилищно-коммунальное хозяйство»  СП Адыге-Хабльский</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Адыге-Хабльский ФГУ  «Управление Карачаевочеркесскмелиоводхоз»</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по согласованию );</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ОАО  МРСК  Северного Кавказа  Карачаево-Черкесский филиал</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по согласованию );</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Карачаево-Черкесский филиал  Адыге-Хабльский  РЭС;</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по согласованию );</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ЗАО  КЧ газ  Адыге-Хабльский участок;</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по согласованию )</w:t>
            </w:r>
            <w:r w:rsidRPr="00D53E9A">
              <w:rPr>
                <w:rFonts w:ascii="Times New Roman" w:eastAsia="Times New Roman" w:hAnsi="Times New Roman" w:cs="Times New Roman"/>
                <w:sz w:val="20"/>
                <w:szCs w:val="20"/>
              </w:rPr>
              <w:br/>
              <w:t xml:space="preserve">проектные, подрядные и иные организации </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Срок реализации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DC15A6" w:rsidP="00756DD4">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 2030</w:t>
            </w:r>
            <w:r w:rsidR="00997CC7" w:rsidRPr="00D53E9A">
              <w:rPr>
                <w:rFonts w:ascii="Times New Roman" w:eastAsia="Times New Roman" w:hAnsi="Times New Roman" w:cs="Times New Roman"/>
                <w:sz w:val="20"/>
                <w:szCs w:val="20"/>
              </w:rPr>
              <w:t xml:space="preserve"> года </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Прогноз </w:t>
            </w:r>
            <w:r w:rsidRPr="00D53E9A">
              <w:rPr>
                <w:rFonts w:ascii="Times New Roman" w:eastAsia="Times New Roman" w:hAnsi="Times New Roman" w:cs="Times New Roman"/>
                <w:sz w:val="20"/>
                <w:szCs w:val="20"/>
              </w:rPr>
              <w:br/>
              <w:t xml:space="preserve">ожидаемых </w:t>
            </w:r>
            <w:r w:rsidRPr="00D53E9A">
              <w:rPr>
                <w:rFonts w:ascii="Times New Roman" w:eastAsia="Times New Roman" w:hAnsi="Times New Roman" w:cs="Times New Roman"/>
                <w:sz w:val="20"/>
                <w:szCs w:val="20"/>
              </w:rPr>
              <w:br/>
              <w:t xml:space="preserve">социально- </w:t>
            </w:r>
            <w:r w:rsidRPr="00D53E9A">
              <w:rPr>
                <w:rFonts w:ascii="Times New Roman" w:eastAsia="Times New Roman" w:hAnsi="Times New Roman" w:cs="Times New Roman"/>
                <w:sz w:val="20"/>
                <w:szCs w:val="20"/>
              </w:rPr>
              <w:br/>
              <w:t xml:space="preserve">экономических </w:t>
            </w:r>
            <w:r w:rsidRPr="00D53E9A">
              <w:rPr>
                <w:rFonts w:ascii="Times New Roman" w:eastAsia="Times New Roman" w:hAnsi="Times New Roman" w:cs="Times New Roman"/>
                <w:sz w:val="20"/>
                <w:szCs w:val="20"/>
              </w:rPr>
              <w:br/>
              <w:t xml:space="preserve">результатов </w:t>
            </w: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lastRenderedPageBreak/>
              <w:t xml:space="preserve">реализации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lastRenderedPageBreak/>
              <w:t>Модернизация и обновление коммунальной инфраструктуры</w:t>
            </w:r>
            <w:r w:rsidRPr="00D53E9A">
              <w:rPr>
                <w:rFonts w:ascii="Times New Roman" w:eastAsia="Times New Roman" w:hAnsi="Times New Roman" w:cs="Times New Roman"/>
                <w:sz w:val="20"/>
                <w:szCs w:val="20"/>
              </w:rPr>
              <w:t xml:space="preserve"> Адыге-Хабльского</w:t>
            </w:r>
            <w:r w:rsidRPr="00D53E9A">
              <w:rPr>
                <w:rFonts w:ascii="Times New Roman" w:eastAsia="Times New Roman" w:hAnsi="Times New Roman" w:cs="Times New Roman"/>
                <w:color w:val="000000"/>
                <w:sz w:val="20"/>
                <w:szCs w:val="20"/>
              </w:rPr>
              <w:t xml:space="preserve"> СП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муниципального района;</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Снижение уровня изн</w:t>
            </w:r>
            <w:r w:rsidR="004652EF">
              <w:rPr>
                <w:rFonts w:ascii="Times New Roman" w:eastAsia="Times New Roman" w:hAnsi="Times New Roman" w:cs="Times New Roman"/>
                <w:color w:val="000000"/>
                <w:sz w:val="20"/>
                <w:szCs w:val="20"/>
              </w:rPr>
              <w:t>оса объектов теплоснабжения с 75</w:t>
            </w:r>
            <w:r w:rsidRPr="00D53E9A">
              <w:rPr>
                <w:rFonts w:ascii="Times New Roman" w:eastAsia="Times New Roman" w:hAnsi="Times New Roman" w:cs="Times New Roman"/>
                <w:color w:val="000000"/>
                <w:sz w:val="20"/>
                <w:szCs w:val="20"/>
              </w:rPr>
              <w:t>% до 50 %, водоснабжения</w:t>
            </w:r>
          </w:p>
          <w:p w:rsidR="00997CC7"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lastRenderedPageBreak/>
              <w:t>с 80% до 50%;</w:t>
            </w:r>
          </w:p>
          <w:p w:rsidR="004652EF" w:rsidRPr="00D53E9A" w:rsidRDefault="004652EF" w:rsidP="00756DD4">
            <w:pPr>
              <w:spacing w:after="0" w:line="274"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водоотведения с </w:t>
            </w:r>
            <w:r w:rsidR="00E02815">
              <w:rPr>
                <w:rFonts w:ascii="Times New Roman" w:eastAsia="Times New Roman" w:hAnsi="Times New Roman" w:cs="Times New Roman"/>
                <w:color w:val="000000"/>
                <w:sz w:val="20"/>
                <w:szCs w:val="20"/>
              </w:rPr>
              <w:t>70% до 50%</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обеспечение бесперебойного водоснабжения и водоотведения  и исключение возникновения чрезвычайных ситуаций;</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определение объема по ремонтно-восстановительным работам инженерных сетей;</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повышение производительности, надежности и долговечности оборудования систем коммунальной инфраструктуры;</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обеспечение выполнения программы прокладки канализационной системы частного сектора;</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улучшение качества питьевой воды;</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сокращение удельных расходов энергетических ресурсов на производство единицы товаров;</w:t>
            </w:r>
          </w:p>
          <w:p w:rsidR="00997CC7" w:rsidRPr="00D53E9A" w:rsidRDefault="00997CC7" w:rsidP="00756DD4">
            <w:pPr>
              <w:spacing w:after="0" w:line="274"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xml:space="preserve">снижение потерь ресурсов, эксплуатационных расходов, себестоимости распределения и производства теплоснабжения и водоснабжения; улучшение санитарной и экологической обстановки в </w:t>
            </w:r>
            <w:r w:rsidRPr="00D53E9A">
              <w:rPr>
                <w:rFonts w:ascii="Times New Roman" w:eastAsia="Times New Roman" w:hAnsi="Times New Roman" w:cs="Times New Roman"/>
                <w:sz w:val="20"/>
                <w:szCs w:val="20"/>
              </w:rPr>
              <w:t>Адыге-Хабльском</w:t>
            </w:r>
            <w:r w:rsidRPr="00D53E9A">
              <w:rPr>
                <w:rFonts w:ascii="Times New Roman" w:eastAsia="Times New Roman" w:hAnsi="Times New Roman" w:cs="Times New Roman"/>
                <w:color w:val="000000"/>
                <w:sz w:val="20"/>
                <w:szCs w:val="20"/>
              </w:rPr>
              <w:t xml:space="preserve"> СП  </w:t>
            </w:r>
            <w:r w:rsidRPr="00D53E9A">
              <w:rPr>
                <w:rFonts w:ascii="Times New Roman" w:eastAsia="Times New Roman" w:hAnsi="Times New Roman" w:cs="Times New Roman"/>
                <w:sz w:val="20"/>
                <w:szCs w:val="20"/>
              </w:rPr>
              <w:t>Адыге-Хабльском</w:t>
            </w:r>
            <w:r w:rsidRPr="00D53E9A">
              <w:rPr>
                <w:rFonts w:ascii="Times New Roman" w:eastAsia="Times New Roman" w:hAnsi="Times New Roman" w:cs="Times New Roman"/>
                <w:color w:val="000000"/>
                <w:sz w:val="20"/>
                <w:szCs w:val="20"/>
              </w:rPr>
              <w:t xml:space="preserve"> муниципальном районе</w:t>
            </w:r>
          </w:p>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Социально-экономические результаты, ожидаемые </w:t>
            </w:r>
            <w:r w:rsidRPr="00D53E9A">
              <w:rPr>
                <w:rFonts w:ascii="Times New Roman" w:eastAsia="Times New Roman" w:hAnsi="Times New Roman" w:cs="Times New Roman"/>
                <w:sz w:val="20"/>
                <w:szCs w:val="20"/>
              </w:rPr>
              <w:br/>
              <w:t xml:space="preserve">при реализации Программы: </w:t>
            </w:r>
            <w:r w:rsidRPr="00D53E9A">
              <w:rPr>
                <w:rFonts w:ascii="Times New Roman" w:eastAsia="Times New Roman" w:hAnsi="Times New Roman" w:cs="Times New Roman"/>
                <w:sz w:val="20"/>
                <w:szCs w:val="20"/>
              </w:rPr>
              <w:br/>
              <w:t xml:space="preserve">- гарантированное покрытие перспективной </w:t>
            </w:r>
            <w:r w:rsidRPr="00D53E9A">
              <w:rPr>
                <w:rFonts w:ascii="Times New Roman" w:eastAsia="Times New Roman" w:hAnsi="Times New Roman" w:cs="Times New Roman"/>
                <w:sz w:val="20"/>
                <w:szCs w:val="20"/>
              </w:rPr>
              <w:br/>
              <w:t xml:space="preserve">потребности инженерно-техническими сооружениями </w:t>
            </w:r>
            <w:r w:rsidRPr="00D53E9A">
              <w:rPr>
                <w:rFonts w:ascii="Times New Roman" w:eastAsia="Times New Roman" w:hAnsi="Times New Roman" w:cs="Times New Roman"/>
                <w:sz w:val="20"/>
                <w:szCs w:val="20"/>
              </w:rPr>
              <w:br/>
              <w:t xml:space="preserve">для обеспечения эффективного, качественного </w:t>
            </w:r>
            <w:r w:rsidRPr="00D53E9A">
              <w:rPr>
                <w:rFonts w:ascii="Times New Roman" w:eastAsia="Times New Roman" w:hAnsi="Times New Roman" w:cs="Times New Roman"/>
                <w:sz w:val="20"/>
                <w:szCs w:val="20"/>
              </w:rPr>
              <w:br/>
              <w:t xml:space="preserve">и надежного снабжения коммунальными ресурсами </w:t>
            </w:r>
            <w:r w:rsidRPr="00D53E9A">
              <w:rPr>
                <w:rFonts w:ascii="Times New Roman" w:eastAsia="Times New Roman" w:hAnsi="Times New Roman" w:cs="Times New Roman"/>
                <w:sz w:val="20"/>
                <w:szCs w:val="20"/>
              </w:rPr>
              <w:br/>
              <w:t xml:space="preserve">с минимальными издержками за весь жизненный цикл </w:t>
            </w:r>
            <w:r w:rsidRPr="00D53E9A">
              <w:rPr>
                <w:rFonts w:ascii="Times New Roman" w:eastAsia="Times New Roman" w:hAnsi="Times New Roman" w:cs="Times New Roman"/>
                <w:sz w:val="20"/>
                <w:szCs w:val="20"/>
              </w:rPr>
              <w:br/>
              <w:t xml:space="preserve">систем коммунальной инфраструктуры; </w:t>
            </w:r>
            <w:r w:rsidRPr="00D53E9A">
              <w:rPr>
                <w:rFonts w:ascii="Times New Roman" w:eastAsia="Times New Roman" w:hAnsi="Times New Roman" w:cs="Times New Roman"/>
                <w:sz w:val="20"/>
                <w:szCs w:val="20"/>
              </w:rPr>
              <w:br/>
              <w:t xml:space="preserve">- достижение уровня государственных стандартов </w:t>
            </w:r>
            <w:r w:rsidRPr="00D53E9A">
              <w:rPr>
                <w:rFonts w:ascii="Times New Roman" w:eastAsia="Times New Roman" w:hAnsi="Times New Roman" w:cs="Times New Roman"/>
                <w:sz w:val="20"/>
                <w:szCs w:val="20"/>
              </w:rPr>
              <w:br/>
              <w:t xml:space="preserve">качества предоставления коммунальных услуг; </w:t>
            </w:r>
            <w:r w:rsidRPr="00D53E9A">
              <w:rPr>
                <w:rFonts w:ascii="Times New Roman" w:eastAsia="Times New Roman" w:hAnsi="Times New Roman" w:cs="Times New Roman"/>
                <w:sz w:val="20"/>
                <w:szCs w:val="20"/>
              </w:rPr>
              <w:br/>
              <w:t xml:space="preserve">- увеличение объемов жилищного строительства; </w:t>
            </w:r>
            <w:r w:rsidRPr="00D53E9A">
              <w:rPr>
                <w:rFonts w:ascii="Times New Roman" w:eastAsia="Times New Roman" w:hAnsi="Times New Roman" w:cs="Times New Roman"/>
                <w:sz w:val="20"/>
                <w:szCs w:val="20"/>
              </w:rPr>
              <w:br/>
              <w:t xml:space="preserve">- стабилизация цен на жилье; </w:t>
            </w:r>
            <w:r w:rsidRPr="00D53E9A">
              <w:rPr>
                <w:rFonts w:ascii="Times New Roman" w:eastAsia="Times New Roman" w:hAnsi="Times New Roman" w:cs="Times New Roman"/>
                <w:sz w:val="20"/>
                <w:szCs w:val="20"/>
              </w:rPr>
              <w:br/>
              <w:t xml:space="preserve">- сдерживание роста тарифов на тепловую и </w:t>
            </w:r>
            <w:r w:rsidRPr="00D53E9A">
              <w:rPr>
                <w:rFonts w:ascii="Times New Roman" w:eastAsia="Times New Roman" w:hAnsi="Times New Roman" w:cs="Times New Roman"/>
                <w:sz w:val="20"/>
                <w:szCs w:val="20"/>
              </w:rPr>
              <w:br/>
              <w:t xml:space="preserve">электрическую энергию, а также на услуги по их </w:t>
            </w:r>
            <w:r w:rsidRPr="00D53E9A">
              <w:rPr>
                <w:rFonts w:ascii="Times New Roman" w:eastAsia="Times New Roman" w:hAnsi="Times New Roman" w:cs="Times New Roman"/>
                <w:sz w:val="20"/>
                <w:szCs w:val="20"/>
              </w:rPr>
              <w:br/>
              <w:t xml:space="preserve">транспортировке за счет повышения эффективности </w:t>
            </w:r>
            <w:r w:rsidRPr="00D53E9A">
              <w:rPr>
                <w:rFonts w:ascii="Times New Roman" w:eastAsia="Times New Roman" w:hAnsi="Times New Roman" w:cs="Times New Roman"/>
                <w:sz w:val="20"/>
                <w:szCs w:val="20"/>
              </w:rPr>
              <w:br/>
              <w:t xml:space="preserve">работы энергетического комплекса, снижения </w:t>
            </w:r>
            <w:r w:rsidRPr="00D53E9A">
              <w:rPr>
                <w:rFonts w:ascii="Times New Roman" w:eastAsia="Times New Roman" w:hAnsi="Times New Roman" w:cs="Times New Roman"/>
                <w:sz w:val="20"/>
                <w:szCs w:val="20"/>
              </w:rPr>
              <w:br/>
              <w:t xml:space="preserve">непроизводственных потерь и эксплуатационных </w:t>
            </w:r>
            <w:r w:rsidRPr="00D53E9A">
              <w:rPr>
                <w:rFonts w:ascii="Times New Roman" w:eastAsia="Times New Roman" w:hAnsi="Times New Roman" w:cs="Times New Roman"/>
                <w:sz w:val="20"/>
                <w:szCs w:val="20"/>
              </w:rPr>
              <w:br/>
              <w:t xml:space="preserve">расходов; </w:t>
            </w:r>
            <w:r w:rsidRPr="00D53E9A">
              <w:rPr>
                <w:rFonts w:ascii="Times New Roman" w:eastAsia="Times New Roman" w:hAnsi="Times New Roman" w:cs="Times New Roman"/>
                <w:sz w:val="20"/>
                <w:szCs w:val="20"/>
              </w:rPr>
              <w:br/>
              <w:t xml:space="preserve">- улучшение экологической обстановки; </w:t>
            </w:r>
            <w:r w:rsidRPr="00D53E9A">
              <w:rPr>
                <w:rFonts w:ascii="Times New Roman" w:eastAsia="Times New Roman" w:hAnsi="Times New Roman" w:cs="Times New Roman"/>
                <w:sz w:val="20"/>
                <w:szCs w:val="20"/>
              </w:rPr>
              <w:br/>
              <w:t xml:space="preserve">- увеличение инвестиций в жилищно-коммунальную </w:t>
            </w:r>
            <w:r w:rsidRPr="00D53E9A">
              <w:rPr>
                <w:rFonts w:ascii="Times New Roman" w:eastAsia="Times New Roman" w:hAnsi="Times New Roman" w:cs="Times New Roman"/>
                <w:sz w:val="20"/>
                <w:szCs w:val="20"/>
              </w:rPr>
              <w:br/>
              <w:t xml:space="preserve">сферу </w:t>
            </w: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lastRenderedPageBreak/>
              <w:t>Контроль за</w:t>
            </w:r>
            <w:r w:rsidRPr="00D53E9A">
              <w:rPr>
                <w:rFonts w:ascii="Times New Roman" w:eastAsia="Times New Roman" w:hAnsi="Times New Roman" w:cs="Times New Roman"/>
                <w:sz w:val="20"/>
                <w:szCs w:val="20"/>
              </w:rPr>
              <w:br/>
              <w:t xml:space="preserve">выполнением </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after="0" w:line="283" w:lineRule="auto"/>
              <w:rPr>
                <w:rFonts w:ascii="Times New Roman" w:eastAsia="Times New Roman" w:hAnsi="Times New Roman" w:cs="Times New Roman"/>
                <w:color w:val="000000"/>
                <w:sz w:val="20"/>
                <w:szCs w:val="20"/>
              </w:rPr>
            </w:pPr>
            <w:r w:rsidRPr="00D53E9A">
              <w:rPr>
                <w:rFonts w:ascii="Times New Roman" w:eastAsia="Times New Roman" w:hAnsi="Times New Roman" w:cs="Times New Roman"/>
                <w:color w:val="000000"/>
                <w:sz w:val="20"/>
                <w:szCs w:val="20"/>
              </w:rPr>
              <w:t xml:space="preserve">Реализацию Программы осуществляет  администрация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 xml:space="preserve">муниципального района Карачаево-Черкесской Республики и организации коммунального комплекса </w:t>
            </w:r>
          </w:p>
          <w:p w:rsidR="00997CC7" w:rsidRPr="00D53E9A" w:rsidRDefault="00997CC7" w:rsidP="00756DD4">
            <w:pPr>
              <w:spacing w:after="0" w:line="283" w:lineRule="auto"/>
              <w:rPr>
                <w:rFonts w:ascii="Times New Roman" w:eastAsia="Times New Roman" w:hAnsi="Times New Roman" w:cs="Times New Roman"/>
                <w:sz w:val="20"/>
                <w:szCs w:val="20"/>
              </w:rPr>
            </w:pPr>
            <w:r w:rsidRPr="00D53E9A">
              <w:rPr>
                <w:rFonts w:ascii="Times New Roman" w:eastAsia="Times New Roman" w:hAnsi="Times New Roman" w:cs="Times New Roman"/>
                <w:color w:val="000000"/>
                <w:sz w:val="20"/>
                <w:szCs w:val="20"/>
              </w:rPr>
              <w:t xml:space="preserve">района, реализация Программы предполагает единое планирование мероприятий организациями коммунального комплекса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 xml:space="preserve">СП, управление и контроль над реализацией программы, осуществляет администрация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 xml:space="preserve">СП  </w:t>
            </w:r>
            <w:r w:rsidRPr="00D53E9A">
              <w:rPr>
                <w:rFonts w:ascii="Times New Roman" w:eastAsia="Times New Roman" w:hAnsi="Times New Roman" w:cs="Times New Roman"/>
                <w:sz w:val="20"/>
                <w:szCs w:val="20"/>
              </w:rPr>
              <w:t xml:space="preserve">Адыге-Хабльского </w:t>
            </w:r>
            <w:r w:rsidRPr="00D53E9A">
              <w:rPr>
                <w:rFonts w:ascii="Times New Roman" w:eastAsia="Times New Roman" w:hAnsi="Times New Roman" w:cs="Times New Roman"/>
                <w:color w:val="000000"/>
                <w:sz w:val="20"/>
                <w:szCs w:val="20"/>
              </w:rPr>
              <w:t>муниципального района</w:t>
            </w:r>
          </w:p>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p>
        </w:tc>
      </w:tr>
      <w:tr w:rsidR="00997CC7" w:rsidRPr="00D53E9A" w:rsidTr="00756DD4">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100" w:afterAutospacing="1"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Дата Решения Администрации Адыге-Хабльского СП об утверждении</w:t>
            </w:r>
            <w:r w:rsidRPr="00D53E9A">
              <w:rPr>
                <w:rFonts w:ascii="Times New Roman" w:eastAsia="Times New Roman" w:hAnsi="Times New Roman" w:cs="Times New Roman"/>
                <w:sz w:val="20"/>
                <w:szCs w:val="20"/>
              </w:rPr>
              <w:br/>
              <w:t xml:space="preserve">Программы </w:t>
            </w:r>
          </w:p>
        </w:tc>
        <w:tc>
          <w:tcPr>
            <w:tcW w:w="7577" w:type="dxa"/>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997CC7" w:rsidRPr="00D53E9A" w:rsidRDefault="00997CC7" w:rsidP="00756DD4">
            <w:pPr>
              <w:spacing w:before="100" w:beforeAutospacing="1" w:after="240"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br/>
            </w:r>
          </w:p>
        </w:tc>
      </w:tr>
    </w:tbl>
    <w:p w:rsidR="007C76BB" w:rsidRPr="00D53E9A" w:rsidRDefault="007C76BB" w:rsidP="007C76BB">
      <w:pPr>
        <w:spacing w:after="0" w:line="240" w:lineRule="auto"/>
        <w:jc w:val="both"/>
        <w:rPr>
          <w:rFonts w:ascii="Times New Roman" w:eastAsia="Times New Roman" w:hAnsi="Times New Roman" w:cs="Times New Roman"/>
          <w:b/>
          <w:color w:val="000000"/>
          <w:sz w:val="20"/>
          <w:szCs w:val="20"/>
        </w:rPr>
      </w:pPr>
    </w:p>
    <w:p w:rsidR="007C76BB" w:rsidRPr="00D53E9A" w:rsidRDefault="007C76BB" w:rsidP="007C76BB">
      <w:pPr>
        <w:spacing w:after="0" w:line="240" w:lineRule="auto"/>
        <w:jc w:val="both"/>
        <w:rPr>
          <w:rFonts w:ascii="Times New Roman" w:eastAsia="Times New Roman" w:hAnsi="Times New Roman" w:cs="Times New Roman"/>
          <w:b/>
          <w:color w:val="000000"/>
          <w:sz w:val="20"/>
          <w:szCs w:val="20"/>
        </w:rPr>
      </w:pPr>
    </w:p>
    <w:p w:rsidR="007C76BB" w:rsidRPr="00D53E9A" w:rsidRDefault="007C76BB" w:rsidP="007C76BB">
      <w:pPr>
        <w:spacing w:after="0" w:line="240" w:lineRule="auto"/>
        <w:jc w:val="both"/>
        <w:rPr>
          <w:rFonts w:ascii="Times New Roman" w:eastAsia="Times New Roman" w:hAnsi="Times New Roman" w:cs="Times New Roman"/>
          <w:b/>
          <w:color w:val="000000"/>
          <w:sz w:val="20"/>
          <w:szCs w:val="20"/>
        </w:rPr>
      </w:pPr>
    </w:p>
    <w:p w:rsidR="007C76BB" w:rsidRDefault="007C76BB" w:rsidP="007C76BB">
      <w:pPr>
        <w:spacing w:after="0" w:line="240" w:lineRule="auto"/>
        <w:jc w:val="both"/>
        <w:rPr>
          <w:rFonts w:ascii="Times New Roman" w:eastAsia="Times New Roman" w:hAnsi="Times New Roman" w:cs="Times New Roman"/>
          <w:b/>
          <w:color w:val="000000"/>
          <w:sz w:val="20"/>
          <w:szCs w:val="20"/>
        </w:rPr>
      </w:pPr>
    </w:p>
    <w:p w:rsidR="00E02815" w:rsidRDefault="00E02815" w:rsidP="007C76BB">
      <w:pPr>
        <w:spacing w:after="0" w:line="240" w:lineRule="auto"/>
        <w:jc w:val="both"/>
        <w:rPr>
          <w:rFonts w:ascii="Times New Roman" w:eastAsia="Times New Roman" w:hAnsi="Times New Roman" w:cs="Times New Roman"/>
          <w:b/>
          <w:color w:val="000000"/>
          <w:sz w:val="20"/>
          <w:szCs w:val="20"/>
        </w:rPr>
      </w:pPr>
    </w:p>
    <w:p w:rsidR="00E02815" w:rsidRPr="00D53E9A" w:rsidRDefault="00E02815" w:rsidP="007C76BB">
      <w:pPr>
        <w:spacing w:after="0" w:line="240" w:lineRule="auto"/>
        <w:jc w:val="both"/>
        <w:rPr>
          <w:rFonts w:ascii="Times New Roman" w:eastAsia="Times New Roman" w:hAnsi="Times New Roman" w:cs="Times New Roman"/>
          <w:b/>
          <w:color w:val="000000"/>
          <w:sz w:val="20"/>
          <w:szCs w:val="20"/>
        </w:rPr>
      </w:pPr>
    </w:p>
    <w:p w:rsidR="00D53E9A" w:rsidRPr="00D53E9A" w:rsidRDefault="006F7E0A" w:rsidP="00D53E9A">
      <w:pPr>
        <w:spacing w:before="100" w:beforeAutospacing="1" w:after="100" w:afterAutospacing="1"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lastRenderedPageBreak/>
        <w:t>1.</w:t>
      </w:r>
      <w:r w:rsidR="00D53E9A" w:rsidRPr="00D53E9A">
        <w:rPr>
          <w:rFonts w:ascii="Times New Roman" w:eastAsia="Times New Roman" w:hAnsi="Times New Roman" w:cs="Times New Roman"/>
          <w:b/>
          <w:color w:val="FF0000"/>
          <w:sz w:val="20"/>
          <w:szCs w:val="20"/>
        </w:rPr>
        <w:t xml:space="preserve"> Введение</w:t>
      </w:r>
    </w:p>
    <w:p w:rsidR="007C76BB" w:rsidRPr="00D47432" w:rsidRDefault="00D53E9A" w:rsidP="00D47432">
      <w:pPr>
        <w:spacing w:before="100" w:beforeAutospacing="1" w:after="240" w:line="240" w:lineRule="auto"/>
        <w:rPr>
          <w:rFonts w:ascii="Times New Roman" w:eastAsia="Times New Roman" w:hAnsi="Times New Roman" w:cs="Times New Roman"/>
          <w:sz w:val="20"/>
          <w:szCs w:val="20"/>
        </w:rPr>
      </w:pPr>
      <w:r w:rsidRPr="00D53E9A">
        <w:rPr>
          <w:rFonts w:ascii="Times New Roman" w:eastAsia="Times New Roman" w:hAnsi="Times New Roman" w:cs="Times New Roman"/>
          <w:sz w:val="20"/>
          <w:szCs w:val="20"/>
        </w:rPr>
        <w:t xml:space="preserve">     С 1 января 2006 года вступил в силу </w:t>
      </w:r>
      <w:hyperlink r:id="rId14" w:history="1">
        <w:r w:rsidRPr="00D53E9A">
          <w:rPr>
            <w:rFonts w:ascii="Times New Roman" w:eastAsia="Times New Roman" w:hAnsi="Times New Roman" w:cs="Times New Roman"/>
            <w:sz w:val="20"/>
            <w:szCs w:val="20"/>
            <w:u w:val="single"/>
          </w:rPr>
          <w:t>Федеральный закон "Об основах регулирования тарифов организаций коммунального комплекса"</w:t>
        </w:r>
      </w:hyperlink>
      <w:r w:rsidRPr="00D53E9A">
        <w:rPr>
          <w:rFonts w:ascii="Times New Roman" w:eastAsia="Times New Roman" w:hAnsi="Times New Roman" w:cs="Times New Roman"/>
          <w:sz w:val="20"/>
          <w:szCs w:val="20"/>
        </w:rPr>
        <w:t>. Нормы указанного Федерального закона меняют ранее существующий затратный принцип формирования тарифов на коммунальные услуги на программно-целевой.</w:t>
      </w: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br/>
        <w:t>     Для достижения баланса интересов потребителей услуг организаций коммунального комплекса и интересов самих организаций коммунального комплекса, для обеспечения доступности этих услуг для потребителей, а также для обеспечения эффективного функционирования организаций коммунального комплекса предполагается ввод механизма платы за подключение объектов капитального строительства к сетям инженерно-технического обеспечения и надбавок к ценам (тарифам) для потребителей товаров и услуг организаций коммунального комплекса.</w:t>
      </w: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br/>
        <w:t xml:space="preserve">     Программа комплексного развития систем коммунальной инфраструктуры Адыге-Хабльского СП на период до 2024 года (далее - Программа) разработана на основании </w:t>
      </w:r>
      <w:hyperlink r:id="rId15" w:history="1">
        <w:r w:rsidRPr="00D53E9A">
          <w:rPr>
            <w:rFonts w:ascii="Times New Roman" w:eastAsia="Times New Roman" w:hAnsi="Times New Roman" w:cs="Times New Roman"/>
            <w:sz w:val="20"/>
            <w:szCs w:val="20"/>
            <w:u w:val="single"/>
          </w:rPr>
          <w:t>Градостроительного кодекса Российской Федерации</w:t>
        </w:r>
      </w:hyperlink>
      <w:r w:rsidRPr="00D53E9A">
        <w:rPr>
          <w:rFonts w:ascii="Times New Roman" w:eastAsia="Times New Roman" w:hAnsi="Times New Roman" w:cs="Times New Roman"/>
          <w:sz w:val="20"/>
          <w:szCs w:val="20"/>
        </w:rPr>
        <w:t xml:space="preserve">, </w:t>
      </w:r>
      <w:hyperlink r:id="rId16" w:history="1">
        <w:r w:rsidRPr="00D53E9A">
          <w:rPr>
            <w:rFonts w:ascii="Times New Roman" w:eastAsia="Times New Roman" w:hAnsi="Times New Roman" w:cs="Times New Roman"/>
            <w:sz w:val="20"/>
            <w:szCs w:val="20"/>
            <w:u w:val="single"/>
          </w:rPr>
          <w:t>Федерального закона "Об общих принципах организации местного самоуправления в Российской Федерации"</w:t>
        </w:r>
      </w:hyperlink>
      <w:r w:rsidRPr="00D53E9A">
        <w:rPr>
          <w:rFonts w:ascii="Times New Roman" w:eastAsia="Times New Roman" w:hAnsi="Times New Roman" w:cs="Times New Roman"/>
          <w:sz w:val="20"/>
          <w:szCs w:val="20"/>
        </w:rPr>
        <w:t xml:space="preserve">, </w:t>
      </w:r>
      <w:hyperlink r:id="rId17" w:history="1">
        <w:r w:rsidRPr="00D53E9A">
          <w:rPr>
            <w:rFonts w:ascii="Times New Roman" w:eastAsia="Times New Roman" w:hAnsi="Times New Roman" w:cs="Times New Roman"/>
            <w:sz w:val="20"/>
            <w:szCs w:val="20"/>
            <w:u w:val="single"/>
          </w:rPr>
          <w:t>Федерального закона "Об основах регулирования тарифов организаций коммунального комплекса"</w:t>
        </w:r>
      </w:hyperlink>
      <w:r w:rsidRPr="00D53E9A">
        <w:rPr>
          <w:rFonts w:ascii="Times New Roman" w:eastAsia="Times New Roman" w:hAnsi="Times New Roman" w:cs="Times New Roman"/>
          <w:sz w:val="20"/>
          <w:szCs w:val="20"/>
        </w:rPr>
        <w:t>,.</w:t>
      </w: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br/>
        <w:t>     Программа определяет основные направления развития коммунальной инфраструктуры (т.е. объектов водоснабжения, водоотведения, объектов, используемых для утилизации (захоронения) твердых бытовых отходов) в соответствии с существующими потребностями и перспективами развития промышленности и жилищного строительства, в целях повышения качества услуг и улучшения экологии. Основу документа составляет система программных мероприятий по различным направлениям развития коммунальной инфраструктуры. Программой определены ресурсное обеспечение и механизмы реализации основных ее направлений. Данная Программа ориентирована на устойчивое развитие Адыге-Хабльского СП и в полной мере соответствует государственной политике реформирования жилищно-коммунального комплекса Российской Федерации.</w:t>
      </w:r>
      <w:r w:rsidRPr="00D53E9A">
        <w:rPr>
          <w:rFonts w:ascii="Times New Roman" w:eastAsia="Times New Roman" w:hAnsi="Times New Roman" w:cs="Times New Roman"/>
          <w:sz w:val="20"/>
          <w:szCs w:val="20"/>
        </w:rPr>
        <w:br/>
      </w:r>
      <w:r w:rsidRPr="00D53E9A">
        <w:rPr>
          <w:rFonts w:ascii="Times New Roman" w:eastAsia="Times New Roman" w:hAnsi="Times New Roman" w:cs="Times New Roman"/>
          <w:sz w:val="20"/>
          <w:szCs w:val="20"/>
        </w:rPr>
        <w:br/>
        <w:t>     На основании Программы утверждаются условия технических заданий по разработке инвестиционных программ организаций коммунального комплекса по развитию систем коммунальной инфраструктуры.</w:t>
      </w:r>
      <w:r w:rsidRPr="00D53E9A">
        <w:rPr>
          <w:rFonts w:ascii="Times New Roman" w:eastAsia="Times New Roman" w:hAnsi="Times New Roman" w:cs="Times New Roman"/>
          <w:sz w:val="20"/>
          <w:szCs w:val="20"/>
        </w:rPr>
        <w:br/>
      </w:r>
    </w:p>
    <w:p w:rsidR="005918FE" w:rsidRPr="004E1394" w:rsidRDefault="0027473B" w:rsidP="005918FE">
      <w:pPr>
        <w:tabs>
          <w:tab w:val="left" w:pos="1029"/>
        </w:tabs>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1</w:t>
      </w:r>
      <w:r w:rsidR="005918FE">
        <w:rPr>
          <w:rFonts w:ascii="Times New Roman" w:eastAsia="Times New Roman" w:hAnsi="Times New Roman" w:cs="Times New Roman"/>
          <w:b/>
          <w:color w:val="FF0000"/>
          <w:sz w:val="28"/>
        </w:rPr>
        <w:t>.1.</w:t>
      </w:r>
      <w:r w:rsidR="005918FE">
        <w:rPr>
          <w:rFonts w:ascii="Times New Roman" w:eastAsia="Times New Roman" w:hAnsi="Times New Roman" w:cs="Times New Roman"/>
          <w:color w:val="FF0000"/>
          <w:sz w:val="20"/>
        </w:rPr>
        <w:tab/>
      </w:r>
      <w:r w:rsidR="00C274B1">
        <w:rPr>
          <w:rFonts w:ascii="Times New Roman" w:eastAsia="Times New Roman" w:hAnsi="Times New Roman" w:cs="Times New Roman"/>
          <w:color w:val="FF0000"/>
          <w:sz w:val="28"/>
        </w:rPr>
        <w:t xml:space="preserve">Наименование </w:t>
      </w:r>
      <w:r w:rsidR="005918FE">
        <w:rPr>
          <w:rFonts w:ascii="Times New Roman" w:eastAsia="Times New Roman" w:hAnsi="Times New Roman" w:cs="Times New Roman"/>
          <w:color w:val="FF0000"/>
          <w:sz w:val="28"/>
        </w:rPr>
        <w:t xml:space="preserve"> Программы</w:t>
      </w:r>
    </w:p>
    <w:p w:rsidR="005918FE" w:rsidRDefault="005918FE" w:rsidP="005918FE">
      <w:pPr>
        <w:spacing w:after="0" w:line="240" w:lineRule="auto"/>
        <w:rPr>
          <w:rFonts w:ascii="Times New Roman" w:eastAsia="Times New Roman" w:hAnsi="Times New Roman" w:cs="Times New Roman"/>
          <w:sz w:val="20"/>
        </w:rPr>
      </w:pPr>
    </w:p>
    <w:p w:rsidR="00C274B1" w:rsidRDefault="00C274B1" w:rsidP="00C274B1">
      <w:pPr>
        <w:spacing w:after="0" w:line="274" w:lineRule="auto"/>
        <w:rPr>
          <w:rFonts w:ascii="Times New Roman" w:eastAsia="Times New Roman" w:hAnsi="Times New Roman" w:cs="Times New Roman"/>
          <w:color w:val="000000"/>
          <w:sz w:val="20"/>
        </w:rPr>
      </w:pPr>
    </w:p>
    <w:p w:rsidR="00C274B1" w:rsidRDefault="00C274B1" w:rsidP="00C274B1">
      <w:pPr>
        <w:spacing w:after="0" w:line="27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Программа    комплексного    развития    систем комм</w:t>
      </w:r>
      <w:r w:rsidR="00594D9A">
        <w:rPr>
          <w:rFonts w:ascii="Times New Roman" w:eastAsia="Times New Roman" w:hAnsi="Times New Roman" w:cs="Times New Roman"/>
          <w:color w:val="000000"/>
          <w:sz w:val="20"/>
        </w:rPr>
        <w:t xml:space="preserve">унальной инфраструктуры  </w:t>
      </w:r>
      <w:r w:rsidR="006F7E0A">
        <w:rPr>
          <w:rFonts w:ascii="Times New Roman" w:eastAsia="Times New Roman" w:hAnsi="Times New Roman" w:cs="Times New Roman"/>
          <w:color w:val="000000"/>
          <w:sz w:val="20"/>
        </w:rPr>
        <w:t xml:space="preserve">Адыге-Хабльского сельского поселения  Адыге-Хабльского </w:t>
      </w:r>
      <w:r>
        <w:rPr>
          <w:rFonts w:ascii="Times New Roman" w:eastAsia="Times New Roman" w:hAnsi="Times New Roman" w:cs="Times New Roman"/>
          <w:color w:val="000000"/>
          <w:sz w:val="20"/>
        </w:rPr>
        <w:t xml:space="preserve"> муниципального района Карачаево-Черкеской Республики</w:t>
      </w:r>
    </w:p>
    <w:p w:rsidR="009279A3" w:rsidRDefault="006F7E0A" w:rsidP="00C274B1">
      <w:pPr>
        <w:spacing w:after="0" w:line="240" w:lineRule="auto"/>
        <w:rPr>
          <w:rFonts w:ascii="Times New Roman" w:eastAsia="Times New Roman" w:hAnsi="Times New Roman" w:cs="Times New Roman"/>
          <w:sz w:val="20"/>
        </w:rPr>
      </w:pPr>
      <w:r>
        <w:rPr>
          <w:rFonts w:ascii="Times New Roman" w:eastAsia="Times New Roman" w:hAnsi="Times New Roman" w:cs="Times New Roman"/>
          <w:color w:val="000000"/>
          <w:sz w:val="20"/>
        </w:rPr>
        <w:t>На 2014-2024</w:t>
      </w:r>
      <w:r w:rsidR="00C274B1">
        <w:rPr>
          <w:rFonts w:ascii="Times New Roman" w:eastAsia="Times New Roman" w:hAnsi="Times New Roman" w:cs="Times New Roman"/>
          <w:color w:val="000000"/>
          <w:sz w:val="20"/>
        </w:rPr>
        <w:t xml:space="preserve"> годы.</w:t>
      </w:r>
    </w:p>
    <w:p w:rsidR="009279A3" w:rsidRDefault="009279A3">
      <w:pPr>
        <w:spacing w:after="0" w:line="240" w:lineRule="auto"/>
        <w:rPr>
          <w:rFonts w:ascii="Times New Roman" w:eastAsia="Times New Roman" w:hAnsi="Times New Roman" w:cs="Times New Roman"/>
          <w:sz w:val="20"/>
        </w:rPr>
      </w:pPr>
    </w:p>
    <w:p w:rsidR="009279A3" w:rsidRDefault="009279A3">
      <w:pPr>
        <w:spacing w:after="0" w:line="240" w:lineRule="auto"/>
        <w:rPr>
          <w:rFonts w:ascii="Times New Roman" w:eastAsia="Times New Roman" w:hAnsi="Times New Roman" w:cs="Times New Roman"/>
          <w:sz w:val="20"/>
        </w:rPr>
      </w:pPr>
    </w:p>
    <w:p w:rsidR="009279A3" w:rsidRDefault="009279A3">
      <w:pPr>
        <w:spacing w:after="0" w:line="240" w:lineRule="auto"/>
        <w:rPr>
          <w:rFonts w:ascii="Times New Roman" w:eastAsia="Times New Roman" w:hAnsi="Times New Roman" w:cs="Times New Roman"/>
          <w:sz w:val="20"/>
        </w:rPr>
      </w:pPr>
    </w:p>
    <w:p w:rsidR="003D1567" w:rsidRPr="004E1394" w:rsidRDefault="0027473B" w:rsidP="004E1394">
      <w:pPr>
        <w:tabs>
          <w:tab w:val="left" w:pos="1029"/>
        </w:tabs>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.2.</w:t>
      </w:r>
      <w:r w:rsidR="00AE70BB">
        <w:rPr>
          <w:rFonts w:ascii="Times New Roman" w:eastAsia="Times New Roman" w:hAnsi="Times New Roman" w:cs="Times New Roman"/>
          <w:color w:val="FF0000"/>
          <w:sz w:val="20"/>
        </w:rPr>
        <w:tab/>
      </w:r>
      <w:r w:rsidR="00AE70BB">
        <w:rPr>
          <w:rFonts w:ascii="Times New Roman" w:eastAsia="Times New Roman" w:hAnsi="Times New Roman" w:cs="Times New Roman"/>
          <w:color w:val="FF0000"/>
          <w:sz w:val="28"/>
        </w:rPr>
        <w:t>Основные цели и задачи Программы</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Основной целью реализации Программы является повышение эффективности, устойчивости, надежности функционирования жилищно-коммунальных систем жизнеобеспечения населения </w:t>
      </w:r>
      <w:r w:rsidR="006F7E0A">
        <w:rPr>
          <w:rFonts w:ascii="Times New Roman" w:eastAsia="Times New Roman" w:hAnsi="Times New Roman" w:cs="Times New Roman"/>
          <w:sz w:val="20"/>
        </w:rPr>
        <w:t xml:space="preserve">Адыге-Хабльского СП   Адыге-Хабльского муниципального района. </w:t>
      </w:r>
      <w:r>
        <w:rPr>
          <w:rFonts w:ascii="Times New Roman" w:eastAsia="Times New Roman" w:hAnsi="Times New Roman" w:cs="Times New Roman"/>
          <w:sz w:val="20"/>
        </w:rPr>
        <w:t>Основными задачами реализации программы являются :</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повышение эффективности управления объектами коммунальной инфраструктуры;</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привлечение внешних источников финансирования для модернизации объектов коммунальной инфраструктуры;</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улучшение качества предоставления жилищно-коммунальных услуг;</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привлечение инвестиций в жилищно-коммунальный комплекс</w:t>
      </w:r>
      <w:r w:rsidR="006F7E0A">
        <w:rPr>
          <w:rFonts w:ascii="Times New Roman" w:eastAsia="Times New Roman" w:hAnsi="Times New Roman" w:cs="Times New Roman"/>
          <w:sz w:val="20"/>
        </w:rPr>
        <w:t>Адыге-Хабльского СП   Адыге-Хабльского муниципального района</w:t>
      </w:r>
      <w:r>
        <w:rPr>
          <w:rFonts w:ascii="Times New Roman" w:eastAsia="Times New Roman" w:hAnsi="Times New Roman" w:cs="Times New Roman"/>
          <w:sz w:val="20"/>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материальное укрепление предприятий жилищно-коммунального хозяйства.</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Для решения задач Программы, предполагается использование средств бюджета </w:t>
      </w:r>
      <w:r w:rsidR="006F7E0A">
        <w:rPr>
          <w:rFonts w:ascii="Times New Roman" w:eastAsia="Times New Roman" w:hAnsi="Times New Roman" w:cs="Times New Roman"/>
          <w:sz w:val="20"/>
        </w:rPr>
        <w:t>Адыге-Хабльского СП   Адыге-Хабльского</w:t>
      </w:r>
      <w:r>
        <w:rPr>
          <w:rFonts w:ascii="Times New Roman" w:eastAsia="Times New Roman" w:hAnsi="Times New Roman" w:cs="Times New Roman"/>
          <w:sz w:val="20"/>
        </w:rPr>
        <w:t xml:space="preserve"> муниципального района, республиканского бюджета, федерального бюджета, собственных средств предприятий.</w:t>
      </w:r>
    </w:p>
    <w:p w:rsidR="00105EC1" w:rsidRDefault="00105EC1" w:rsidP="004E1394">
      <w:pPr>
        <w:spacing w:after="0" w:line="240" w:lineRule="auto"/>
        <w:rPr>
          <w:rFonts w:ascii="Times New Roman" w:eastAsia="Times New Roman" w:hAnsi="Times New Roman" w:cs="Times New Roman"/>
          <w:sz w:val="20"/>
        </w:rPr>
      </w:pPr>
    </w:p>
    <w:p w:rsidR="003D1567" w:rsidRPr="004E1394" w:rsidRDefault="0027473B" w:rsidP="004E1394">
      <w:pPr>
        <w:spacing w:after="0" w:line="240" w:lineRule="auto"/>
        <w:rPr>
          <w:rFonts w:ascii="Times New Roman" w:eastAsia="Times New Roman" w:hAnsi="Times New Roman" w:cs="Times New Roman"/>
          <w:sz w:val="28"/>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.3.</w:t>
      </w:r>
      <w:r w:rsidR="00AE70BB">
        <w:rPr>
          <w:rFonts w:ascii="Times New Roman" w:eastAsia="Times New Roman" w:hAnsi="Times New Roman" w:cs="Times New Roman"/>
          <w:color w:val="FF0000"/>
          <w:sz w:val="28"/>
        </w:rPr>
        <w:t>Сроки реализации Программы</w:t>
      </w:r>
      <w:r w:rsidR="00105EC1">
        <w:rPr>
          <w:rFonts w:ascii="Times New Roman" w:eastAsia="Times New Roman" w:hAnsi="Times New Roman" w:cs="Times New Roman"/>
          <w:color w:val="FF0000"/>
          <w:sz w:val="28"/>
        </w:rPr>
        <w:tab/>
      </w:r>
      <w:r w:rsidR="00105EC1">
        <w:rPr>
          <w:rFonts w:ascii="Times New Roman" w:eastAsia="Times New Roman" w:hAnsi="Times New Roman" w:cs="Times New Roman"/>
          <w:color w:val="FF0000"/>
          <w:sz w:val="28"/>
        </w:rPr>
        <w:tab/>
      </w:r>
      <w:r w:rsidR="00105EC1">
        <w:rPr>
          <w:rFonts w:ascii="Times New Roman" w:eastAsia="Times New Roman" w:hAnsi="Times New Roman" w:cs="Times New Roman"/>
          <w:color w:val="FF0000"/>
          <w:sz w:val="28"/>
        </w:rPr>
        <w:tab/>
      </w:r>
      <w:r w:rsidR="00105EC1">
        <w:rPr>
          <w:rFonts w:ascii="Times New Roman" w:eastAsia="Times New Roman" w:hAnsi="Times New Roman" w:cs="Times New Roman"/>
          <w:color w:val="FF0000"/>
          <w:sz w:val="28"/>
        </w:rPr>
        <w:tab/>
      </w:r>
      <w:r w:rsidR="00105EC1">
        <w:rPr>
          <w:rFonts w:ascii="Times New Roman" w:eastAsia="Times New Roman" w:hAnsi="Times New Roman" w:cs="Times New Roman"/>
          <w:color w:val="FF0000"/>
          <w:sz w:val="28"/>
        </w:rPr>
        <w:tab/>
      </w:r>
      <w:r w:rsidR="00AE70BB">
        <w:rPr>
          <w:rFonts w:ascii="Times New Roman" w:eastAsia="Times New Roman" w:hAnsi="Times New Roman" w:cs="Times New Roman"/>
          <w:sz w:val="28"/>
        </w:rPr>
        <w:tab/>
      </w:r>
      <w:r w:rsidR="00AE70BB">
        <w:rPr>
          <w:rFonts w:ascii="Times New Roman" w:eastAsia="Times New Roman" w:hAnsi="Times New Roman" w:cs="Times New Roman"/>
          <w:sz w:val="28"/>
        </w:rPr>
        <w:tab/>
      </w:r>
    </w:p>
    <w:p w:rsidR="003D1567" w:rsidRDefault="003D1567">
      <w:pPr>
        <w:spacing w:after="0" w:line="240" w:lineRule="auto"/>
        <w:rPr>
          <w:rFonts w:ascii="Times New Roman" w:eastAsia="Times New Roman" w:hAnsi="Times New Roman" w:cs="Times New Roman"/>
          <w:sz w:val="20"/>
        </w:rPr>
      </w:pPr>
    </w:p>
    <w:p w:rsidR="003D1567" w:rsidRDefault="006F7E0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Пр</w:t>
      </w:r>
      <w:r w:rsidR="00DC15A6">
        <w:rPr>
          <w:rFonts w:ascii="Times New Roman" w:eastAsia="Times New Roman" w:hAnsi="Times New Roman" w:cs="Times New Roman"/>
          <w:sz w:val="20"/>
        </w:rPr>
        <w:t>ограмма реализуется в  2014-2030</w:t>
      </w:r>
      <w:r w:rsidR="00AE70BB">
        <w:rPr>
          <w:rFonts w:ascii="Times New Roman" w:eastAsia="Times New Roman" w:hAnsi="Times New Roman" w:cs="Times New Roman"/>
          <w:sz w:val="20"/>
        </w:rPr>
        <w:t xml:space="preserve"> годах.</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ab/>
      </w:r>
    </w:p>
    <w:p w:rsidR="003D1567" w:rsidRDefault="003D1567">
      <w:pPr>
        <w:spacing w:after="0" w:line="240" w:lineRule="auto"/>
        <w:rPr>
          <w:rFonts w:ascii="Times New Roman" w:eastAsia="Times New Roman" w:hAnsi="Times New Roman" w:cs="Times New Roman"/>
          <w:sz w:val="20"/>
        </w:rPr>
      </w:pPr>
    </w:p>
    <w:p w:rsidR="003D1567" w:rsidRDefault="0027473B">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.4.</w:t>
      </w:r>
      <w:r w:rsidR="00AE70BB">
        <w:rPr>
          <w:rFonts w:ascii="Times New Roman" w:eastAsia="Times New Roman" w:hAnsi="Times New Roman" w:cs="Times New Roman"/>
          <w:color w:val="FF0000"/>
          <w:sz w:val="28"/>
        </w:rPr>
        <w:tab/>
        <w:t>Мероприятия  Программы</w:t>
      </w:r>
    </w:p>
    <w:p w:rsidR="003D1567" w:rsidRDefault="003D1567">
      <w:pPr>
        <w:spacing w:after="0" w:line="240" w:lineRule="auto"/>
        <w:rPr>
          <w:rFonts w:ascii="Times New Roman" w:eastAsia="Times New Roman" w:hAnsi="Times New Roman" w:cs="Times New Roman"/>
          <w:color w:val="FF0000"/>
          <w:sz w:val="20"/>
        </w:rPr>
      </w:pP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Основными  мероприятиями  Программы являются :</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развитие и реконструкция инженерных сетей с учетом существующей и перспективной застройки;</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замена ветхих и аварийный тепловых, водопроводных и канализационных сетей;</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замена устаревшего оборудования;</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строительство новых объектов систем коммунальной инфраструктуры с учетом существующей и перспективной</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застройки.</w:t>
      </w:r>
    </w:p>
    <w:p w:rsidR="003D1567" w:rsidRDefault="003D1567">
      <w:pPr>
        <w:spacing w:after="0" w:line="240" w:lineRule="auto"/>
        <w:rPr>
          <w:rFonts w:ascii="Times New Roman" w:eastAsia="Times New Roman" w:hAnsi="Times New Roman" w:cs="Times New Roman"/>
          <w:sz w:val="20"/>
        </w:rPr>
      </w:pPr>
    </w:p>
    <w:p w:rsidR="003D1567" w:rsidRDefault="0027473B">
      <w:pPr>
        <w:spacing w:after="0" w:line="240" w:lineRule="auto"/>
        <w:rPr>
          <w:rFonts w:ascii="Times New Roman" w:eastAsia="Times New Roman" w:hAnsi="Times New Roman" w:cs="Times New Roman"/>
          <w:sz w:val="20"/>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.5.</w:t>
      </w:r>
      <w:r w:rsidR="00AE70BB">
        <w:rPr>
          <w:rFonts w:ascii="Times New Roman" w:eastAsia="Times New Roman" w:hAnsi="Times New Roman" w:cs="Times New Roman"/>
          <w:color w:val="FF0000"/>
          <w:sz w:val="28"/>
        </w:rPr>
        <w:tab/>
        <w:t>Механизм реализации  Программы</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Реализацию Программы осуществляет администрация </w:t>
      </w:r>
      <w:r w:rsidR="006F7E0A">
        <w:rPr>
          <w:rFonts w:ascii="Times New Roman" w:eastAsia="Times New Roman" w:hAnsi="Times New Roman" w:cs="Times New Roman"/>
          <w:sz w:val="20"/>
        </w:rPr>
        <w:t xml:space="preserve">Адыге-Хабльского СП   Адыге-Хабльского </w:t>
      </w:r>
      <w:r>
        <w:rPr>
          <w:rFonts w:ascii="Times New Roman" w:eastAsia="Times New Roman" w:hAnsi="Times New Roman" w:cs="Times New Roman"/>
          <w:sz w:val="20"/>
        </w:rPr>
        <w:t>муниципального района и организации коммунального комплекса района.</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Мероприятия Программы будут реализовываться через инвестиционные Программы, разработанные организациями коммунального комплекса на основании условий технических заданий, утверждаемых администрацией </w:t>
      </w:r>
      <w:r w:rsidR="006F7E0A">
        <w:rPr>
          <w:rFonts w:ascii="Times New Roman" w:eastAsia="Times New Roman" w:hAnsi="Times New Roman" w:cs="Times New Roman"/>
          <w:sz w:val="20"/>
        </w:rPr>
        <w:t xml:space="preserve"> Адыге-Хабльского </w:t>
      </w:r>
      <w:r>
        <w:rPr>
          <w:rFonts w:ascii="Times New Roman" w:eastAsia="Times New Roman" w:hAnsi="Times New Roman" w:cs="Times New Roman"/>
          <w:sz w:val="20"/>
        </w:rPr>
        <w:t>муниципального района в соответствии с Программой комплексного развития систем коммунальной инфраструктуры.</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r>
    </w:p>
    <w:p w:rsidR="003D1567" w:rsidRDefault="0027473B">
      <w:pPr>
        <w:spacing w:after="0" w:line="240" w:lineRule="auto"/>
        <w:rPr>
          <w:rFonts w:ascii="Times New Roman" w:eastAsia="Times New Roman" w:hAnsi="Times New Roman" w:cs="Times New Roman"/>
          <w:sz w:val="20"/>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.6.</w:t>
      </w:r>
      <w:r w:rsidR="00AE70BB">
        <w:rPr>
          <w:rFonts w:ascii="Times New Roman" w:eastAsia="Times New Roman" w:hAnsi="Times New Roman" w:cs="Times New Roman"/>
          <w:color w:val="FF0000"/>
          <w:sz w:val="28"/>
        </w:rPr>
        <w:tab/>
        <w:t>Организация управления Программой и контроль, за ходом ее реализации</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Администрация</w:t>
      </w:r>
      <w:r w:rsidR="000F63B6">
        <w:rPr>
          <w:rFonts w:ascii="Times New Roman" w:eastAsia="Times New Roman" w:hAnsi="Times New Roman" w:cs="Times New Roman"/>
          <w:sz w:val="20"/>
        </w:rPr>
        <w:t>Адыге-Хабльского</w:t>
      </w:r>
      <w:r>
        <w:rPr>
          <w:rFonts w:ascii="Times New Roman" w:eastAsia="Times New Roman" w:hAnsi="Times New Roman" w:cs="Times New Roman"/>
          <w:sz w:val="20"/>
        </w:rPr>
        <w:t xml:space="preserve">СП </w:t>
      </w:r>
      <w:r w:rsidR="000F63B6">
        <w:rPr>
          <w:rFonts w:ascii="Times New Roman" w:eastAsia="Times New Roman" w:hAnsi="Times New Roman" w:cs="Times New Roman"/>
          <w:sz w:val="20"/>
        </w:rPr>
        <w:t xml:space="preserve">Адыге-Хабльского   </w:t>
      </w:r>
      <w:r>
        <w:rPr>
          <w:rFonts w:ascii="Times New Roman" w:eastAsia="Times New Roman" w:hAnsi="Times New Roman" w:cs="Times New Roman"/>
          <w:sz w:val="20"/>
        </w:rPr>
        <w:t>муниципального района, осуществляет управление реализацией программы и по итогам очередного финансового года, не позднее  1 марта, проводит анализ фактически достигнутых результатов, а также готовит предложения по своевременной корректировке программы.</w:t>
      </w:r>
    </w:p>
    <w:p w:rsidR="003D1567" w:rsidRDefault="003D1567">
      <w:pPr>
        <w:spacing w:after="0" w:line="240" w:lineRule="auto"/>
        <w:rPr>
          <w:rFonts w:ascii="Times New Roman" w:eastAsia="Times New Roman" w:hAnsi="Times New Roman" w:cs="Times New Roman"/>
          <w:sz w:val="20"/>
        </w:rPr>
      </w:pPr>
    </w:p>
    <w:p w:rsidR="003D1567" w:rsidRDefault="0027473B">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1</w:t>
      </w:r>
      <w:r w:rsidR="00AE70BB">
        <w:rPr>
          <w:rFonts w:ascii="Times New Roman" w:eastAsia="Times New Roman" w:hAnsi="Times New Roman" w:cs="Times New Roman"/>
          <w:b/>
          <w:color w:val="FF0000"/>
          <w:sz w:val="28"/>
        </w:rPr>
        <w:t>.7</w:t>
      </w:r>
      <w:r w:rsidR="00AE70BB">
        <w:rPr>
          <w:rFonts w:ascii="Times New Roman" w:eastAsia="Times New Roman" w:hAnsi="Times New Roman" w:cs="Times New Roman"/>
          <w:color w:val="FF0000"/>
          <w:sz w:val="28"/>
        </w:rPr>
        <w:t>.</w:t>
      </w:r>
      <w:r w:rsidR="00AE70BB">
        <w:rPr>
          <w:rFonts w:ascii="Times New Roman" w:eastAsia="Times New Roman" w:hAnsi="Times New Roman" w:cs="Times New Roman"/>
          <w:color w:val="FF0000"/>
          <w:sz w:val="20"/>
        </w:rPr>
        <w:tab/>
      </w:r>
      <w:r w:rsidR="00AE70BB">
        <w:rPr>
          <w:rFonts w:ascii="Times New Roman" w:eastAsia="Times New Roman" w:hAnsi="Times New Roman" w:cs="Times New Roman"/>
          <w:color w:val="FF0000"/>
          <w:sz w:val="28"/>
        </w:rPr>
        <w:t>Оценка эффективности реализации Программы</w:t>
      </w:r>
    </w:p>
    <w:p w:rsidR="003D1567" w:rsidRDefault="003D1567">
      <w:pPr>
        <w:spacing w:after="0" w:line="240" w:lineRule="auto"/>
        <w:rPr>
          <w:rFonts w:ascii="Times New Roman" w:eastAsia="Times New Roman" w:hAnsi="Times New Roman" w:cs="Times New Roman"/>
          <w:sz w:val="28"/>
        </w:rPr>
      </w:pPr>
    </w:p>
    <w:p w:rsidR="003D1567" w:rsidRDefault="00AE70B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0"/>
        </w:rPr>
        <w:t>Модернизация и обновление коммунальной инфраструктуры</w:t>
      </w:r>
      <w:r w:rsidR="000F63B6">
        <w:rPr>
          <w:rFonts w:ascii="Times New Roman" w:eastAsia="Times New Roman" w:hAnsi="Times New Roman" w:cs="Times New Roman"/>
          <w:sz w:val="20"/>
        </w:rPr>
        <w:t xml:space="preserve">  Адыге-Хабльского   СП Адыге-Хабльского   муниципального района</w:t>
      </w:r>
      <w:r>
        <w:rPr>
          <w:rFonts w:ascii="Times New Roman" w:eastAsia="Times New Roman" w:hAnsi="Times New Roman" w:cs="Times New Roman"/>
          <w:sz w:val="20"/>
        </w:rPr>
        <w:t xml:space="preserve">, снижение эксплуатационных затрат, устранение причин возникновения аварийных ситуаций, угрожающих жизнедеятельности человека, улучшение экологического состояния окружающей среды </w:t>
      </w:r>
      <w:r w:rsidR="000F63B6">
        <w:rPr>
          <w:rFonts w:ascii="Times New Roman" w:eastAsia="Times New Roman" w:hAnsi="Times New Roman" w:cs="Times New Roman"/>
          <w:sz w:val="20"/>
        </w:rPr>
        <w:t>Адыге-Хабльского   СП Адыге-Хабльского   муниципального района</w:t>
      </w:r>
      <w:r>
        <w:rPr>
          <w:rFonts w:ascii="Times New Roman" w:eastAsia="Times New Roman" w:hAnsi="Times New Roman" w:cs="Times New Roman"/>
          <w:sz w:val="20"/>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Развитие систем теплоснабжения:</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повышение надежности и качества теплоснабжения;</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снижение износа тепловых сетей на  </w:t>
      </w:r>
      <w:r w:rsidRPr="00E02815">
        <w:rPr>
          <w:rFonts w:ascii="Times New Roman" w:eastAsia="Times New Roman" w:hAnsi="Times New Roman" w:cs="Times New Roman"/>
          <w:b/>
          <w:sz w:val="20"/>
          <w:u w:val="single"/>
        </w:rPr>
        <w:t>25%</w:t>
      </w:r>
      <w:r w:rsidRPr="00E02815">
        <w:rPr>
          <w:rFonts w:ascii="Times New Roman" w:eastAsia="Times New Roman" w:hAnsi="Times New Roman" w:cs="Times New Roman"/>
          <w:b/>
          <w:color w:val="17365D" w:themeColor="text2" w:themeShade="BF"/>
          <w:sz w:val="20"/>
          <w:u w:val="single"/>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снижение издержек передачи и производства тепловой энергии и стоимости услуг для потребителей;</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увеличение срока службы тепловых сетей;</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снижение эксплуатационных затрат на ремонтно-восстановительные работы;</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рациональное использование энергоресурсов;</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упорядочение взаимных расчетов с энергоснабжающими организациями на основе показаний современных  приборов учета тепловой энергии и теплоносителя;</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усиление контроля за тепловыми и гидравлическими режимами работы тепловых сетей и систем теплопотребления;</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подключение дополнительных потребителей тепловой энергии.</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Утилизация твердых бытовых отходов :</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улучшение санитарного состояния территории </w:t>
      </w:r>
      <w:r w:rsidR="000F63B6">
        <w:rPr>
          <w:rFonts w:ascii="Times New Roman" w:eastAsia="Times New Roman" w:hAnsi="Times New Roman" w:cs="Times New Roman"/>
          <w:sz w:val="20"/>
        </w:rPr>
        <w:t>Адыге-Хабльского   СП</w:t>
      </w:r>
      <w:r>
        <w:rPr>
          <w:rFonts w:ascii="Times New Roman" w:eastAsia="Times New Roman" w:hAnsi="Times New Roman" w:cs="Times New Roman"/>
          <w:sz w:val="20"/>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улучшение экологического состояния</w:t>
      </w:r>
      <w:r w:rsidR="000F63B6">
        <w:rPr>
          <w:rFonts w:ascii="Times New Roman" w:eastAsia="Times New Roman" w:hAnsi="Times New Roman" w:cs="Times New Roman"/>
          <w:sz w:val="20"/>
        </w:rPr>
        <w:t>Адыге-Хабльского   СП Адыге-Хабльского   муниципального района</w:t>
      </w:r>
      <w:r>
        <w:rPr>
          <w:rFonts w:ascii="Times New Roman" w:eastAsia="Times New Roman" w:hAnsi="Times New Roman" w:cs="Times New Roman"/>
          <w:sz w:val="20"/>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обеспечение надлежащего сбора и утилизации биологических отходов.</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Развитие системы водоснабжения и водоотведения :</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строительство систем водоснабжения и водоотведения объектов жилого и социального назначения во вновь застраиваемых и реконструируемых зданиях ;</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повышение надежности и устойчивости работы систем водоснабжения и водоотведения;</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-повышение экологической безопасности  на территории</w:t>
      </w:r>
      <w:r w:rsidR="000F63B6">
        <w:rPr>
          <w:rFonts w:ascii="Times New Roman" w:eastAsia="Times New Roman" w:hAnsi="Times New Roman" w:cs="Times New Roman"/>
          <w:sz w:val="20"/>
        </w:rPr>
        <w:t xml:space="preserve"> Адыге-Хабльского   СП Адыге-Хабльского   муниципального района</w:t>
      </w:r>
      <w:r>
        <w:rPr>
          <w:rFonts w:ascii="Times New Roman" w:eastAsia="Times New Roman" w:hAnsi="Times New Roman" w:cs="Times New Roman"/>
          <w:sz w:val="20"/>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улучшение качества подаваемой воды, исключение использования газообразного хлора в связи с его высокой опасностью для населения;</w:t>
      </w:r>
    </w:p>
    <w:p w:rsidR="003D1567" w:rsidRDefault="003D1567">
      <w:pPr>
        <w:spacing w:after="0" w:line="240" w:lineRule="auto"/>
        <w:rPr>
          <w:rFonts w:ascii="Times New Roman" w:eastAsia="Times New Roman" w:hAnsi="Times New Roman" w:cs="Times New Roman"/>
          <w:sz w:val="20"/>
        </w:rPr>
      </w:pPr>
    </w:p>
    <w:p w:rsidR="003D1567" w:rsidRPr="003304F8" w:rsidRDefault="00AE70BB">
      <w:pPr>
        <w:spacing w:after="0" w:line="240" w:lineRule="auto"/>
        <w:rPr>
          <w:rFonts w:ascii="Times New Roman" w:eastAsia="Times New Roman" w:hAnsi="Times New Roman" w:cs="Times New Roman"/>
          <w:color w:val="0F243E" w:themeColor="text2" w:themeShade="80"/>
          <w:sz w:val="20"/>
        </w:rPr>
      </w:pPr>
      <w:r>
        <w:rPr>
          <w:rFonts w:ascii="Times New Roman" w:eastAsia="Times New Roman" w:hAnsi="Times New Roman" w:cs="Times New Roman"/>
          <w:sz w:val="20"/>
        </w:rPr>
        <w:t xml:space="preserve">- снижение уровня износа сетей водоснабжения на  </w:t>
      </w:r>
      <w:r w:rsidR="003304F8" w:rsidRPr="00E02815">
        <w:rPr>
          <w:rFonts w:ascii="Times New Roman" w:eastAsia="Times New Roman" w:hAnsi="Times New Roman" w:cs="Times New Roman"/>
          <w:b/>
          <w:sz w:val="20"/>
          <w:u w:val="single"/>
        </w:rPr>
        <w:t>30</w:t>
      </w:r>
      <w:r w:rsidRPr="00E02815">
        <w:rPr>
          <w:rFonts w:ascii="Times New Roman" w:eastAsia="Times New Roman" w:hAnsi="Times New Roman" w:cs="Times New Roman"/>
          <w:b/>
          <w:sz w:val="20"/>
          <w:u w:val="single"/>
        </w:rPr>
        <w:t>%</w:t>
      </w:r>
      <w:r w:rsidRPr="00E02815">
        <w:rPr>
          <w:rFonts w:ascii="Times New Roman" w:eastAsia="Times New Roman" w:hAnsi="Times New Roman" w:cs="Times New Roman"/>
          <w:sz w:val="20"/>
          <w:u w:val="single"/>
        </w:rPr>
        <w:t>;</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снижение уровня износа сетей водоотведения на   </w:t>
      </w:r>
      <w:r w:rsidR="003304F8" w:rsidRPr="00E02815">
        <w:rPr>
          <w:rFonts w:ascii="Times New Roman" w:eastAsia="Times New Roman" w:hAnsi="Times New Roman" w:cs="Times New Roman"/>
          <w:b/>
          <w:sz w:val="20"/>
          <w:u w:val="single"/>
        </w:rPr>
        <w:t>20</w:t>
      </w:r>
      <w:r w:rsidRPr="00E02815">
        <w:rPr>
          <w:rFonts w:ascii="Times New Roman" w:eastAsia="Times New Roman" w:hAnsi="Times New Roman" w:cs="Times New Roman"/>
          <w:b/>
          <w:sz w:val="20"/>
          <w:u w:val="single"/>
        </w:rPr>
        <w:t>%</w:t>
      </w:r>
      <w:r w:rsidRPr="00E02815">
        <w:rPr>
          <w:rFonts w:ascii="Times New Roman" w:eastAsia="Times New Roman" w:hAnsi="Times New Roman" w:cs="Times New Roman"/>
          <w:sz w:val="20"/>
        </w:rPr>
        <w:t>;</w:t>
      </w:r>
    </w:p>
    <w:p w:rsidR="003D1567" w:rsidRDefault="003D1567">
      <w:pPr>
        <w:spacing w:after="0" w:line="240" w:lineRule="auto"/>
        <w:rPr>
          <w:rFonts w:ascii="Times New Roman" w:eastAsia="Times New Roman" w:hAnsi="Times New Roman" w:cs="Times New Roman"/>
          <w:sz w:val="20"/>
        </w:rPr>
      </w:pP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появление дополнительных и резервных источников водоснабжения и водоотведения для бесперебойного снабжения потребителей ( увеличение аварийного запаса питьевой воды, и бесперебойная подача воды в случае аварийных ситуаций, увеличение мощности для стабильной подачи воды и обеспечение очистных сооружений );</w:t>
      </w:r>
    </w:p>
    <w:p w:rsidR="000F63B6"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снижение эксплуатационных расходов и себестоимости производства систем водоснабжения и водоотведения;  улучшение качества жизни населения;                                                                          </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 стабильная работа очистных сооружений.</w:t>
      </w:r>
    </w:p>
    <w:p w:rsidR="003D1567" w:rsidRDefault="00AE70B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Развитие систем коммунальной инфраструктуры позволит обеспечить развитие жилищного и промышленного строительства  </w:t>
      </w:r>
      <w:r w:rsidR="000F63B6">
        <w:rPr>
          <w:rFonts w:ascii="Times New Roman" w:eastAsia="Times New Roman" w:hAnsi="Times New Roman" w:cs="Times New Roman"/>
          <w:sz w:val="20"/>
        </w:rPr>
        <w:t xml:space="preserve">Адыге-Хабльского   СП Адыге-Хабльского   </w:t>
      </w:r>
      <w:r>
        <w:rPr>
          <w:rFonts w:ascii="Times New Roman" w:eastAsia="Times New Roman" w:hAnsi="Times New Roman" w:cs="Times New Roman"/>
          <w:sz w:val="20"/>
        </w:rPr>
        <w:t>муниципального района и создание благоприятной среды обитания</w:t>
      </w:r>
    </w:p>
    <w:p w:rsidR="003D1567" w:rsidRDefault="00AE70BB">
      <w:pPr>
        <w:spacing w:after="0" w:line="274" w:lineRule="auto"/>
        <w:ind w:right="1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Программа направлена на осуществление надежного и устойчивого обеспечения 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w:t>
      </w:r>
    </w:p>
    <w:p w:rsidR="003D1567" w:rsidRDefault="00AE70BB">
      <w:pPr>
        <w:spacing w:before="110" w:after="0" w:line="278"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 основу формирования и реализации Программы комплексного развития систем коммунальной инфраструктуры муниципального образования положены следующие принципы:</w:t>
      </w:r>
    </w:p>
    <w:p w:rsidR="003D1567" w:rsidRDefault="00AE70BB">
      <w:pPr>
        <w:spacing w:before="130" w:after="0" w:line="278"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целеполагания - мероприятия и решения Программы комплексного развития должны обеспечивать достижение поставленных целей;</w:t>
      </w:r>
    </w:p>
    <w:p w:rsidR="003D1567" w:rsidRDefault="00AE70BB">
      <w:pPr>
        <w:spacing w:before="134"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системности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w:t>
      </w:r>
    </w:p>
    <w:p w:rsidR="003D1567" w:rsidRDefault="00AE70BB">
      <w:pPr>
        <w:spacing w:before="134"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комплексности - формирование Программы развития коммунальной инфраструктуры во взаимосвязи с различными целевыми Программами (федеральными, областными, муниципальными), реализуемыми на территории муниципального образования.</w:t>
      </w:r>
    </w:p>
    <w:p w:rsidR="009279A3" w:rsidRDefault="00AE70BB">
      <w:pPr>
        <w:spacing w:before="115"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Программа определяет основные направления развития коммунальной инфраструктуры, в части объектов водоснабжения, водоотведения, теплоснабжения, электроснабжения, а также объектов, используемых для утилизации бытовых отходов.</w:t>
      </w:r>
    </w:p>
    <w:p w:rsidR="009279A3" w:rsidRDefault="00AE70BB">
      <w:pPr>
        <w:spacing w:before="120"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Таким образом, Программа комплексного развития систем коммунальной инфраструктуры </w:t>
      </w:r>
      <w:r w:rsidR="000F63B6">
        <w:rPr>
          <w:rFonts w:ascii="Times New Roman" w:eastAsia="Times New Roman" w:hAnsi="Times New Roman" w:cs="Times New Roman"/>
          <w:sz w:val="20"/>
        </w:rPr>
        <w:t xml:space="preserve">Адыге-Хабльского   СП Адыге-Хабльского </w:t>
      </w:r>
      <w:r>
        <w:rPr>
          <w:rFonts w:ascii="Times New Roman" w:eastAsia="Times New Roman" w:hAnsi="Times New Roman" w:cs="Times New Roman"/>
          <w:color w:val="000000"/>
          <w:sz w:val="20"/>
        </w:rPr>
        <w:t>муниципального района  представляет собой увязанный по целям, задачам и срокам осуществления перечень мероприятий, направленных на обеспечение функционирования и развития коммуналь</w:t>
      </w:r>
      <w:r w:rsidR="009279A3">
        <w:rPr>
          <w:rFonts w:ascii="Times New Roman" w:eastAsia="Times New Roman" w:hAnsi="Times New Roman" w:cs="Times New Roman"/>
          <w:color w:val="000000"/>
          <w:sz w:val="20"/>
        </w:rPr>
        <w:t>ной</w:t>
      </w:r>
    </w:p>
    <w:p w:rsidR="003D1567" w:rsidRDefault="00AE70BB">
      <w:pPr>
        <w:spacing w:before="120"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инфраструктуры муниципал</w:t>
      </w:r>
      <w:r w:rsidR="000F63B6">
        <w:rPr>
          <w:rFonts w:ascii="Times New Roman" w:eastAsia="Times New Roman" w:hAnsi="Times New Roman" w:cs="Times New Roman"/>
          <w:color w:val="000000"/>
          <w:sz w:val="20"/>
        </w:rPr>
        <w:t>ьного о</w:t>
      </w:r>
      <w:r w:rsidR="00DC15A6">
        <w:rPr>
          <w:rFonts w:ascii="Times New Roman" w:eastAsia="Times New Roman" w:hAnsi="Times New Roman" w:cs="Times New Roman"/>
          <w:color w:val="000000"/>
          <w:sz w:val="20"/>
        </w:rPr>
        <w:t>бразования на период 2014 - 2030</w:t>
      </w:r>
      <w:r>
        <w:rPr>
          <w:rFonts w:ascii="Times New Roman" w:eastAsia="Times New Roman" w:hAnsi="Times New Roman" w:cs="Times New Roman"/>
          <w:color w:val="000000"/>
          <w:sz w:val="20"/>
        </w:rPr>
        <w:t xml:space="preserve"> гг., а также содержит перспективные мероприятия, сроки реализации которых могут быть изменены в силу объективных обстоятельств. 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 и потенциальные показатели оценки эффективности мероприятий, включаемых в Программу.</w:t>
      </w:r>
    </w:p>
    <w:p w:rsidR="003D1567" w:rsidRDefault="00AE70BB">
      <w:pPr>
        <w:spacing w:before="120" w:after="0" w:line="274" w:lineRule="auto"/>
        <w:ind w:right="5"/>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Данная Программа ориентирована на устойчивое развитие, под которым предполагается обеспечение существенного прогресса в развитии основных секторов экономики, повышение уровня жизни и условий проживания населения, долговременная экологическая безопасность города и смежных территорий, рациональное использование всех видов ресурсов, современные методы организации инженерных систем.</w:t>
      </w:r>
    </w:p>
    <w:p w:rsidR="005918FE" w:rsidRDefault="00AE70BB" w:rsidP="005918FE">
      <w:pPr>
        <w:spacing w:before="106" w:after="0" w:line="283"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Программа в полной мере соответствует государственной политике реформирования жилищно-коммунального комплекса Российской Федерации.</w:t>
      </w:r>
    </w:p>
    <w:p w:rsidR="005918FE" w:rsidRDefault="005918FE" w:rsidP="005918FE">
      <w:pPr>
        <w:spacing w:after="0" w:line="240" w:lineRule="auto"/>
        <w:rPr>
          <w:rFonts w:ascii="Times New Roman" w:eastAsia="Times New Roman" w:hAnsi="Times New Roman" w:cs="Times New Roman"/>
          <w:sz w:val="20"/>
        </w:rPr>
      </w:pPr>
    </w:p>
    <w:p w:rsidR="005918FE" w:rsidRDefault="005918FE" w:rsidP="005918FE">
      <w:pPr>
        <w:spacing w:after="0" w:line="240" w:lineRule="auto"/>
        <w:rPr>
          <w:rFonts w:ascii="Times New Roman" w:eastAsia="Times New Roman" w:hAnsi="Times New Roman" w:cs="Times New Roman"/>
          <w:sz w:val="20"/>
        </w:rPr>
      </w:pPr>
    </w:p>
    <w:p w:rsidR="00C274B1" w:rsidRDefault="00C274B1" w:rsidP="005918FE">
      <w:pPr>
        <w:spacing w:after="0" w:line="240" w:lineRule="auto"/>
        <w:rPr>
          <w:rFonts w:ascii="Times New Roman" w:eastAsia="Times New Roman" w:hAnsi="Times New Roman" w:cs="Times New Roman"/>
          <w:sz w:val="28"/>
        </w:rPr>
      </w:pPr>
      <w:r>
        <w:rPr>
          <w:rFonts w:ascii="Times New Roman" w:eastAsia="Times New Roman" w:hAnsi="Times New Roman" w:cs="Times New Roman"/>
          <w:b/>
          <w:color w:val="FF0000"/>
          <w:sz w:val="28"/>
        </w:rPr>
        <w:t>2.</w:t>
      </w:r>
      <w:r w:rsidR="00557DD7">
        <w:rPr>
          <w:rFonts w:ascii="Times New Roman" w:eastAsia="Times New Roman" w:hAnsi="Times New Roman" w:cs="Times New Roman"/>
          <w:b/>
          <w:color w:val="FF0000"/>
          <w:sz w:val="28"/>
        </w:rPr>
        <w:t>0.</w:t>
      </w:r>
      <w:r w:rsidR="005918FE">
        <w:rPr>
          <w:rFonts w:ascii="Times New Roman" w:eastAsia="Times New Roman" w:hAnsi="Times New Roman" w:cs="Times New Roman"/>
          <w:b/>
          <w:color w:val="FF0000"/>
          <w:sz w:val="28"/>
        </w:rPr>
        <w:tab/>
      </w:r>
      <w:r w:rsidRPr="00C274B1">
        <w:rPr>
          <w:rFonts w:ascii="Times New Roman" w:eastAsia="Times New Roman" w:hAnsi="Times New Roman" w:cs="Times New Roman"/>
          <w:color w:val="FF0000"/>
          <w:sz w:val="28"/>
        </w:rPr>
        <w:t>Характеристика</w:t>
      </w:r>
      <w:r>
        <w:rPr>
          <w:rFonts w:ascii="Times New Roman" w:eastAsia="Times New Roman" w:hAnsi="Times New Roman" w:cs="Times New Roman"/>
          <w:color w:val="FF0000"/>
          <w:sz w:val="28"/>
        </w:rPr>
        <w:t>существующего состояния</w:t>
      </w:r>
      <w:r w:rsidR="005918FE">
        <w:rPr>
          <w:rFonts w:ascii="Times New Roman" w:eastAsia="Times New Roman" w:hAnsi="Times New Roman" w:cs="Times New Roman"/>
          <w:color w:val="FF0000"/>
          <w:sz w:val="28"/>
        </w:rPr>
        <w:t xml:space="preserve"> коммунальной инфраструктуры </w:t>
      </w:r>
      <w:r w:rsidR="00D47432">
        <w:rPr>
          <w:rFonts w:ascii="Times New Roman" w:eastAsia="Times New Roman" w:hAnsi="Times New Roman" w:cs="Times New Roman"/>
          <w:color w:val="FF0000"/>
          <w:sz w:val="28"/>
        </w:rPr>
        <w:t>Адыге-Хабльского СП Адыге-Хабльского</w:t>
      </w:r>
      <w:r w:rsidR="005918FE">
        <w:rPr>
          <w:rFonts w:ascii="Times New Roman" w:eastAsia="Times New Roman" w:hAnsi="Times New Roman" w:cs="Times New Roman"/>
          <w:color w:val="FF0000"/>
          <w:sz w:val="28"/>
        </w:rPr>
        <w:t xml:space="preserve"> муниципального района Карачаево-Черкесской Республики</w:t>
      </w:r>
      <w:r w:rsidR="005918FE">
        <w:rPr>
          <w:rFonts w:ascii="Times New Roman" w:eastAsia="Times New Roman" w:hAnsi="Times New Roman" w:cs="Times New Roman"/>
          <w:sz w:val="28"/>
        </w:rPr>
        <w:t>.</w:t>
      </w:r>
    </w:p>
    <w:p w:rsidR="005918FE" w:rsidRPr="00F232BB" w:rsidRDefault="005918FE" w:rsidP="005918FE">
      <w:pPr>
        <w:spacing w:after="0" w:line="240" w:lineRule="auto"/>
        <w:rPr>
          <w:rFonts w:ascii="Times New Roman" w:eastAsia="Times New Roman" w:hAnsi="Times New Roman" w:cs="Times New Roman"/>
          <w:color w:val="FF0000"/>
          <w:sz w:val="28"/>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lastRenderedPageBreak/>
        <w:t>В настоящее время в целом деятельность жилищно-коммунального комплекса  Адыге-Хабльского СП, 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Причинами возникновения этих проблем, являются:</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Высокий уровень износа объектов жилищно-коммунальной инфраструктуры и их технологическая отсталость;</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Низкая эффективность системы управления в этом секторе экономики , преобладание административных методов хозяйствования.</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В связи с длительной эксплуатацией, практически все инженерные сети Адыге-Хабльского СП Адыге-Хабльского муниципального района, имеют</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Физический износ в среднем на </w:t>
      </w:r>
      <w:r w:rsidRPr="00B12DBA">
        <w:rPr>
          <w:rFonts w:ascii="Times New Roman" w:eastAsia="Times New Roman" w:hAnsi="Times New Roman" w:cs="Times New Roman"/>
          <w:b/>
          <w:sz w:val="24"/>
          <w:szCs w:val="24"/>
          <w:u w:val="single"/>
        </w:rPr>
        <w:t>80%</w:t>
      </w:r>
      <w:r w:rsidRPr="00756DD4">
        <w:rPr>
          <w:rFonts w:ascii="Times New Roman" w:eastAsia="Times New Roman" w:hAnsi="Times New Roman" w:cs="Times New Roman"/>
          <w:sz w:val="24"/>
          <w:szCs w:val="24"/>
        </w:rPr>
        <w:t>, поэтому на их содержание требуются огромные средства, и как следствие растет себестоимость предоставляемых услуг. Растет дебиторская задолжность за потребленную электроэнергию,воду и газ. Из-за выхода из строя систем энергообеспечения, возникают перебои в подаче теплоэнергии, электроэнергии и воды.</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Протяженность водопроводных сетей  на территории Адыге-Хабльского СП - </w:t>
      </w:r>
      <w:r w:rsidRPr="00B12DBA">
        <w:rPr>
          <w:rFonts w:ascii="Times New Roman" w:eastAsia="Times New Roman" w:hAnsi="Times New Roman" w:cs="Times New Roman"/>
          <w:b/>
          <w:sz w:val="24"/>
          <w:szCs w:val="24"/>
          <w:u w:val="single"/>
        </w:rPr>
        <w:t>35    км</w:t>
      </w:r>
      <w:r w:rsidRPr="00756DD4">
        <w:rPr>
          <w:rFonts w:ascii="Times New Roman" w:eastAsia="Times New Roman" w:hAnsi="Times New Roman" w:cs="Times New Roman"/>
          <w:sz w:val="24"/>
          <w:szCs w:val="24"/>
          <w:u w:val="single"/>
        </w:rPr>
        <w:t>.;</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Бесхозяйных водопроводных сетей по СП района – </w:t>
      </w:r>
      <w:r w:rsidRPr="00B12DBA">
        <w:rPr>
          <w:rFonts w:ascii="Times New Roman" w:eastAsia="Times New Roman" w:hAnsi="Times New Roman" w:cs="Times New Roman"/>
          <w:b/>
          <w:sz w:val="24"/>
          <w:szCs w:val="24"/>
          <w:u w:val="single"/>
        </w:rPr>
        <w:t>18 км</w:t>
      </w:r>
      <w:r w:rsidRPr="00756DD4">
        <w:rPr>
          <w:rFonts w:ascii="Times New Roman" w:eastAsia="Times New Roman" w:hAnsi="Times New Roman" w:cs="Times New Roman"/>
          <w:sz w:val="24"/>
          <w:szCs w:val="24"/>
          <w:u w:val="single"/>
        </w:rPr>
        <w:t>.</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Протяженность канализационный сетей составляет</w:t>
      </w:r>
      <w:r w:rsidRPr="00B12DBA">
        <w:rPr>
          <w:rFonts w:ascii="Times New Roman" w:eastAsia="Times New Roman" w:hAnsi="Times New Roman" w:cs="Times New Roman"/>
          <w:b/>
          <w:sz w:val="24"/>
          <w:szCs w:val="24"/>
          <w:u w:val="single"/>
        </w:rPr>
        <w:t>- 6,107 км</w:t>
      </w:r>
      <w:r w:rsidRPr="00756DD4">
        <w:rPr>
          <w:rFonts w:ascii="Times New Roman" w:eastAsia="Times New Roman" w:hAnsi="Times New Roman" w:cs="Times New Roman"/>
          <w:sz w:val="24"/>
          <w:szCs w:val="24"/>
        </w:rPr>
        <w:t>.</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 xml:space="preserve">В Адыге-Хабльского СП имеются серьезные проблемы с водоснабжением и канализацией. Количество порывов в водопроводной сети составляет до </w:t>
      </w:r>
      <w:r w:rsidRPr="00B12DBA">
        <w:rPr>
          <w:rFonts w:ascii="Times New Roman" w:eastAsia="Times New Roman" w:hAnsi="Times New Roman" w:cs="Times New Roman"/>
          <w:b/>
          <w:sz w:val="24"/>
          <w:szCs w:val="24"/>
        </w:rPr>
        <w:t>200</w:t>
      </w:r>
      <w:r w:rsidRPr="00756DD4">
        <w:rPr>
          <w:rFonts w:ascii="Times New Roman" w:eastAsia="Times New Roman" w:hAnsi="Times New Roman" w:cs="Times New Roman"/>
          <w:sz w:val="24"/>
          <w:szCs w:val="24"/>
        </w:rPr>
        <w:t xml:space="preserve"> в год.</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 Потеря воды при транспортировке составляет </w:t>
      </w:r>
      <w:r w:rsidRPr="00B12DBA">
        <w:rPr>
          <w:rFonts w:ascii="Times New Roman" w:eastAsia="Times New Roman" w:hAnsi="Times New Roman" w:cs="Times New Roman"/>
          <w:b/>
          <w:sz w:val="24"/>
          <w:szCs w:val="24"/>
        </w:rPr>
        <w:t>20%</w:t>
      </w:r>
      <w:r w:rsidRPr="00756DD4">
        <w:rPr>
          <w:rFonts w:ascii="Times New Roman" w:eastAsia="Times New Roman" w:hAnsi="Times New Roman" w:cs="Times New Roman"/>
          <w:sz w:val="24"/>
          <w:szCs w:val="24"/>
        </w:rPr>
        <w:t xml:space="preserve">. Требует полной замены водопроводная сеть. Обеспеченность централизованным водоснабжением </w:t>
      </w:r>
      <w:r w:rsidRPr="00B12DBA">
        <w:rPr>
          <w:rFonts w:ascii="Times New Roman" w:eastAsia="Times New Roman" w:hAnsi="Times New Roman" w:cs="Times New Roman"/>
          <w:b/>
          <w:sz w:val="24"/>
          <w:szCs w:val="24"/>
        </w:rPr>
        <w:t>100%</w:t>
      </w:r>
      <w:r w:rsidRPr="00756DD4">
        <w:rPr>
          <w:rFonts w:ascii="Times New Roman" w:eastAsia="Times New Roman" w:hAnsi="Times New Roman" w:cs="Times New Roman"/>
          <w:sz w:val="24"/>
          <w:szCs w:val="24"/>
        </w:rPr>
        <w:t>.</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В неудовлетворительном состоянии находятся  водопроводы. Фактические затраты на содержание водопроводно-канализационных сетей с каждым годом увеличиваются, а затраты на капитальный и текущий ремонт, заложенные в тарифе снижаются.</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Существуют проблемы в топливно-энергетическом комплексе  ( энергосбережение, котельные и теплосети )</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Не обеспечены автономными резервными источниками энергообеспечения социально-значимые объекты.</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Низкими темпами реализуются мероприятия по энергосбережению.</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Адыге-Хабльское СП  Адыге-Хабльского района, газифицировано централизованно на 100%.</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В  сельском поселении имеются серьезные недостатки в состоянии и обустройстве дорог, имеются бесхозяйные дороги.</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На территории Адыге-Хабльского  СП большое количество незавершенного строительства. Организована выдача разрешений на строительство и ввод в эксплуатацию объектов. Экологическая обстановка  на территории СП оценивается удовлетворительно. Наиболее острая проблема:  сбор, вывоз и размещение отходов производства и отходов потребления.</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Отсутствует полигон для утилизации твердых бытовых отходов. Проблема санитарной очистки населенного пункта, сбора, транспортировки и утилизации бытовых отходов в Адыге-Хабльского  СП Адыге-Хабльского  муниципального района, на протяжении ряда лет, остается актуальной. Анализ санитарного состояния территорий населенных мест показал, что в Адыге-Хабльском  СП  свалка твердых бытовых отходов, не соответствуют минимальным санитарным требованиям. Санитарно-эпидемиологическое заключение в соответствии нормативным требованиям, отсутствуют на всех свалках ТБО. Из-за несоблюдения санитарного законодательства при обращении с отходами производства и потребления на территориях используемых под свалки ТБО, происходит накопление токсичных веществ в почве, увеличивается численность грызунов, являющихся переносчиками инфекционных заболеваний, что может привести к массовому </w:t>
      </w:r>
      <w:r w:rsidRPr="00756DD4">
        <w:rPr>
          <w:rFonts w:ascii="Times New Roman" w:eastAsia="Times New Roman" w:hAnsi="Times New Roman" w:cs="Times New Roman"/>
          <w:sz w:val="24"/>
          <w:szCs w:val="24"/>
        </w:rPr>
        <w:lastRenderedPageBreak/>
        <w:t>распространению заболеваемости острыми кишечными инфекциями, туляремии, лептоспироза. Являясь кормовой базой для различных видов птиц, свалки способствуют ухудшению эпидемиологической ситуации по Крымской  геморрагической лихорадке, энцефалиту, бруцеллезу, пастереллезу.</w:t>
      </w:r>
    </w:p>
    <w:p w:rsidR="00DC4D4E" w:rsidRDefault="00756DD4" w:rsidP="00756DD4">
      <w:pPr>
        <w:spacing w:before="240"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Бестарная система сбора ТБО от населения  не внедрена. На территории Адыге-Хабльского  СП вывоз  ТБО, осуществляет специализированная организация  « КЧЭКО».</w:t>
      </w:r>
    </w:p>
    <w:p w:rsidR="00DC4D4E" w:rsidRPr="00756DD4" w:rsidRDefault="00DC4D4E" w:rsidP="00756DD4">
      <w:pPr>
        <w:spacing w:before="240" w:after="0" w:line="240" w:lineRule="auto"/>
        <w:rPr>
          <w:rFonts w:ascii="Times New Roman" w:eastAsia="Times New Roman" w:hAnsi="Times New Roman" w:cs="Times New Roman"/>
          <w:sz w:val="24"/>
          <w:szCs w:val="24"/>
        </w:rPr>
      </w:pPr>
    </w:p>
    <w:p w:rsidR="00082AB9" w:rsidRPr="00082AB9" w:rsidRDefault="00082AB9" w:rsidP="00082AB9">
      <w:pPr>
        <w:spacing w:after="0" w:line="240" w:lineRule="auto"/>
        <w:rPr>
          <w:rFonts w:ascii="Times New Roman" w:eastAsia="Times New Roman" w:hAnsi="Times New Roman" w:cs="Times New Roman"/>
          <w:b/>
          <w:color w:val="FF0000"/>
          <w:sz w:val="28"/>
        </w:rPr>
      </w:pPr>
      <w:r w:rsidRPr="00EF478E">
        <w:rPr>
          <w:rFonts w:ascii="Times New Roman" w:eastAsia="Times New Roman" w:hAnsi="Times New Roman" w:cs="Times New Roman"/>
          <w:b/>
          <w:color w:val="FF0000"/>
          <w:sz w:val="28"/>
        </w:rPr>
        <w:t xml:space="preserve">2.1. </w:t>
      </w:r>
      <w:r w:rsidR="00A2420F" w:rsidRPr="00A2420F">
        <w:rPr>
          <w:rFonts w:ascii="Times New Roman" w:eastAsia="Times New Roman" w:hAnsi="Times New Roman" w:cs="Times New Roman"/>
          <w:b/>
          <w:color w:val="FF0000"/>
          <w:sz w:val="28"/>
          <w:szCs w:val="28"/>
        </w:rPr>
        <w:t>"Характеристика существующего состояния коммунальной инфраструктуры</w:t>
      </w:r>
      <w:r w:rsidR="00A2420F" w:rsidRPr="00A2420F">
        <w:rPr>
          <w:rFonts w:ascii="Times New Roman" w:eastAsia="Times New Roman" w:hAnsi="Times New Roman" w:cs="Times New Roman"/>
          <w:color w:val="FF0000"/>
          <w:sz w:val="28"/>
          <w:szCs w:val="28"/>
        </w:rPr>
        <w:t>"</w:t>
      </w:r>
      <w:r w:rsidR="00A2420F" w:rsidRPr="00082AB9">
        <w:rPr>
          <w:rFonts w:ascii="Times New Roman" w:eastAsia="Times New Roman" w:hAnsi="Times New Roman" w:cs="Times New Roman"/>
          <w:b/>
          <w:color w:val="FF0000"/>
          <w:sz w:val="28"/>
        </w:rPr>
        <w:t>К</w:t>
      </w:r>
      <w:r w:rsidRPr="00082AB9">
        <w:rPr>
          <w:rFonts w:ascii="Times New Roman" w:eastAsia="Times New Roman" w:hAnsi="Times New Roman" w:cs="Times New Roman"/>
          <w:b/>
          <w:color w:val="FF0000"/>
          <w:sz w:val="28"/>
        </w:rPr>
        <w:t>раткий анализ существующего состояния каждой из систем ресурсоснабжения ( системы электроснабжения, газоснабжения, водоснабжения и водоотведения,   сбора и утилизации  ТБО.)</w:t>
      </w:r>
    </w:p>
    <w:p w:rsidR="00783DCF" w:rsidRPr="004A6487" w:rsidRDefault="00783DCF" w:rsidP="00783DCF">
      <w:pPr>
        <w:spacing w:after="0" w:line="240" w:lineRule="auto"/>
        <w:rPr>
          <w:rFonts w:ascii="Times New Roman" w:eastAsia="Times New Roman" w:hAnsi="Times New Roman" w:cs="Times New Roman"/>
          <w:color w:val="FF0000"/>
          <w:sz w:val="28"/>
        </w:rPr>
      </w:pPr>
    </w:p>
    <w:p w:rsidR="00756DD4" w:rsidRPr="00756DD4" w:rsidRDefault="00756DD4" w:rsidP="00756DD4">
      <w:pPr>
        <w:spacing w:after="0" w:line="240" w:lineRule="auto"/>
        <w:rPr>
          <w:rFonts w:ascii="Times New Roman" w:eastAsia="Times New Roman" w:hAnsi="Times New Roman" w:cs="Times New Roman"/>
          <w:b/>
          <w:color w:val="FF0000"/>
          <w:sz w:val="28"/>
        </w:rPr>
      </w:pPr>
      <w:r w:rsidRPr="00756DD4">
        <w:rPr>
          <w:rFonts w:ascii="Times New Roman" w:eastAsia="Times New Roman" w:hAnsi="Times New Roman" w:cs="Times New Roman"/>
          <w:b/>
          <w:color w:val="FF0000"/>
          <w:sz w:val="24"/>
        </w:rPr>
        <w:t xml:space="preserve">2.1.   </w:t>
      </w:r>
      <w:r w:rsidRPr="00756DD4">
        <w:rPr>
          <w:rFonts w:ascii="Times New Roman" w:eastAsia="Times New Roman" w:hAnsi="Times New Roman" w:cs="Times New Roman"/>
          <w:b/>
          <w:color w:val="FF0000"/>
          <w:sz w:val="28"/>
        </w:rPr>
        <w:t>Электроснабжение</w:t>
      </w:r>
    </w:p>
    <w:p w:rsidR="002C2150" w:rsidRPr="00163CED" w:rsidRDefault="002C2150" w:rsidP="002C2150">
      <w:pPr>
        <w:shd w:val="clear" w:color="auto" w:fill="FFFFFF"/>
        <w:tabs>
          <w:tab w:val="left" w:pos="993"/>
        </w:tabs>
        <w:spacing w:before="120" w:after="120" w:line="240" w:lineRule="auto"/>
        <w:ind w:firstLine="851"/>
        <w:jc w:val="both"/>
        <w:rPr>
          <w:rFonts w:ascii="Times New Roman" w:eastAsia="Calibri" w:hAnsi="Times New Roman" w:cs="Times New Roman"/>
          <w:b/>
          <w:color w:val="FF0000"/>
          <w:sz w:val="26"/>
          <w:szCs w:val="26"/>
          <w:lang w:eastAsia="en-US"/>
        </w:rPr>
      </w:pPr>
      <w:r w:rsidRPr="00163CED">
        <w:rPr>
          <w:rFonts w:ascii="Times New Roman" w:eastAsia="Calibri" w:hAnsi="Times New Roman" w:cs="Times New Roman"/>
          <w:b/>
          <w:color w:val="FF0000"/>
          <w:sz w:val="26"/>
          <w:szCs w:val="26"/>
          <w:lang w:eastAsia="en-US"/>
        </w:rPr>
        <w:t>Существующее положение</w:t>
      </w:r>
    </w:p>
    <w:p w:rsidR="002C2150" w:rsidRPr="00C536DE" w:rsidRDefault="002C2150" w:rsidP="002C2150">
      <w:pPr>
        <w:shd w:val="clear" w:color="auto" w:fill="FFFFFF"/>
        <w:tabs>
          <w:tab w:val="left" w:pos="993"/>
        </w:tabs>
        <w:spacing w:before="120" w:after="120" w:line="240" w:lineRule="auto"/>
        <w:ind w:firstLine="851"/>
        <w:jc w:val="both"/>
        <w:rPr>
          <w:rFonts w:ascii="Times New Roman" w:eastAsia="Calibri" w:hAnsi="Times New Roman" w:cs="Times New Roman"/>
          <w:color w:val="000000"/>
          <w:sz w:val="24"/>
          <w:szCs w:val="24"/>
          <w:lang w:eastAsia="en-US"/>
        </w:rPr>
      </w:pPr>
      <w:r w:rsidRPr="00C536DE">
        <w:rPr>
          <w:rFonts w:ascii="Times New Roman" w:eastAsia="Calibri" w:hAnsi="Times New Roman" w:cs="Times New Roman"/>
          <w:color w:val="000000"/>
          <w:sz w:val="24"/>
          <w:szCs w:val="24"/>
          <w:lang w:eastAsia="en-US"/>
        </w:rPr>
        <w:t xml:space="preserve">Электроснабжение потребителей Адыге-Хабльского сельского поселения осуществляется от электроподстанции ПС «Эркен-Шахар» 110/35/6-10 кВ, расположенной на территории Ногайского района. Обслуживание электроподстанции и электросетей осуществляет Карачаево-Черкесский филиал ОАО «МРСК Северного Кавказа» Адыге-Хабльские РЭС. </w:t>
      </w:r>
    </w:p>
    <w:p w:rsidR="002C2150" w:rsidRPr="00C536DE" w:rsidRDefault="002C2150" w:rsidP="002C2150">
      <w:pPr>
        <w:shd w:val="clear" w:color="auto" w:fill="FFFFFF"/>
        <w:tabs>
          <w:tab w:val="left" w:pos="993"/>
        </w:tabs>
        <w:spacing w:before="120" w:after="120" w:line="240" w:lineRule="auto"/>
        <w:ind w:firstLine="851"/>
        <w:jc w:val="both"/>
        <w:rPr>
          <w:rFonts w:ascii="Times New Roman" w:eastAsia="Calibri" w:hAnsi="Times New Roman" w:cs="Times New Roman"/>
          <w:color w:val="000000"/>
          <w:sz w:val="24"/>
          <w:szCs w:val="24"/>
          <w:lang w:eastAsia="en-US"/>
        </w:rPr>
      </w:pPr>
      <w:r w:rsidRPr="00C536DE">
        <w:rPr>
          <w:rFonts w:ascii="Times New Roman" w:eastAsia="Calibri" w:hAnsi="Times New Roman" w:cs="Times New Roman"/>
          <w:color w:val="000000"/>
          <w:sz w:val="24"/>
          <w:szCs w:val="24"/>
          <w:lang w:eastAsia="en-US"/>
        </w:rPr>
        <w:t xml:space="preserve">На подстанции «Эркен-Шахар» установлено два трансформатора суммарной мощностью </w:t>
      </w:r>
      <w:r w:rsidRPr="00C536DE">
        <w:rPr>
          <w:rFonts w:ascii="Times New Roman" w:eastAsia="Calibri" w:hAnsi="Times New Roman" w:cs="Times New Roman"/>
          <w:b/>
          <w:color w:val="000000"/>
          <w:sz w:val="24"/>
          <w:szCs w:val="24"/>
          <w:lang w:eastAsia="en-US"/>
        </w:rPr>
        <w:t>26 МВА</w:t>
      </w:r>
      <w:r w:rsidRPr="00C536DE">
        <w:rPr>
          <w:rFonts w:ascii="Times New Roman" w:eastAsia="Calibri" w:hAnsi="Times New Roman" w:cs="Times New Roman"/>
          <w:color w:val="000000"/>
          <w:sz w:val="24"/>
          <w:szCs w:val="24"/>
          <w:lang w:eastAsia="en-US"/>
        </w:rPr>
        <w:t>. Характеристики ПС представлены ниже в таблице.</w:t>
      </w:r>
    </w:p>
    <w:p w:rsidR="002C2150" w:rsidRPr="002C2150" w:rsidRDefault="009F7C39" w:rsidP="002C2150">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 2</w:t>
      </w:r>
      <w:r w:rsidR="002C2150" w:rsidRPr="002C2150">
        <w:rPr>
          <w:rFonts w:ascii="Arial" w:eastAsia="Calibri" w:hAnsi="Arial" w:cs="Arial"/>
          <w:b/>
          <w:i/>
          <w:sz w:val="20"/>
          <w:szCs w:val="20"/>
          <w:lang w:eastAsia="en-US"/>
        </w:rPr>
        <w:t>.</w:t>
      </w:r>
      <w:r>
        <w:rPr>
          <w:rFonts w:ascii="Arial" w:eastAsia="Calibri" w:hAnsi="Arial" w:cs="Arial"/>
          <w:b/>
          <w:i/>
          <w:sz w:val="20"/>
          <w:szCs w:val="20"/>
          <w:lang w:eastAsia="en-US"/>
        </w:rPr>
        <w:t>1.1.</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2C2150" w:rsidRPr="002C2150" w:rsidRDefault="002C2150" w:rsidP="002C2150">
      <w:pPr>
        <w:spacing w:after="0" w:line="240" w:lineRule="auto"/>
        <w:jc w:val="right"/>
        <w:rPr>
          <w:rFonts w:ascii="Arial" w:eastAsia="Calibri" w:hAnsi="Arial" w:cs="Arial"/>
          <w:b/>
          <w:i/>
          <w:sz w:val="20"/>
          <w:szCs w:val="20"/>
          <w:lang w:eastAsia="en-US"/>
        </w:rPr>
      </w:pPr>
      <w:r w:rsidRPr="002C2150">
        <w:rPr>
          <w:rFonts w:ascii="Arial" w:eastAsia="Calibri" w:hAnsi="Arial" w:cs="Arial"/>
          <w:b/>
          <w:i/>
          <w:sz w:val="20"/>
          <w:szCs w:val="20"/>
          <w:lang w:eastAsia="en-US"/>
        </w:rPr>
        <w:t>Характеристика ПС 110/35/6-10 кВ.</w:t>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r w:rsidR="009F7C39">
        <w:rPr>
          <w:rFonts w:ascii="Arial" w:eastAsia="Calibri" w:hAnsi="Arial" w:cs="Arial"/>
          <w:b/>
          <w:i/>
          <w:sz w:val="20"/>
          <w:szCs w:val="20"/>
          <w:lang w:eastAsia="en-US"/>
        </w:rPr>
        <w:tab/>
      </w:r>
    </w:p>
    <w:tbl>
      <w:tblPr>
        <w:tblW w:w="5000" w:type="pct"/>
        <w:tblLook w:val="0000" w:firstRow="0" w:lastRow="0" w:firstColumn="0" w:lastColumn="0" w:noHBand="0" w:noVBand="0"/>
      </w:tblPr>
      <w:tblGrid>
        <w:gridCol w:w="555"/>
        <w:gridCol w:w="2235"/>
        <w:gridCol w:w="1861"/>
        <w:gridCol w:w="2419"/>
        <w:gridCol w:w="2605"/>
      </w:tblGrid>
      <w:tr w:rsidR="002C2150" w:rsidRPr="002C2150" w:rsidTr="00B60C96">
        <w:trPr>
          <w:trHeight w:val="36"/>
          <w:tblHeader/>
        </w:trPr>
        <w:tc>
          <w:tcPr>
            <w:tcW w:w="287" w:type="pc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napToGrid w:val="0"/>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w:t>
            </w:r>
          </w:p>
          <w:p w:rsidR="002C2150" w:rsidRPr="002C2150" w:rsidRDefault="002C2150" w:rsidP="002C2150">
            <w:pPr>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п/п</w:t>
            </w:r>
          </w:p>
        </w:tc>
        <w:tc>
          <w:tcPr>
            <w:tcW w:w="1155" w:type="pc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napToGrid w:val="0"/>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Наименование п/ст</w:t>
            </w:r>
          </w:p>
        </w:tc>
        <w:tc>
          <w:tcPr>
            <w:tcW w:w="962" w:type="pc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napToGrid w:val="0"/>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Напряжение, кВ</w:t>
            </w:r>
          </w:p>
        </w:tc>
        <w:tc>
          <w:tcPr>
            <w:tcW w:w="1250" w:type="pc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napToGrid w:val="0"/>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Количество и установленная мощность трансформаторов, МВА</w:t>
            </w:r>
          </w:p>
        </w:tc>
        <w:tc>
          <w:tcPr>
            <w:tcW w:w="1346" w:type="pc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napToGrid w:val="0"/>
              <w:spacing w:before="60" w:after="0" w:line="240" w:lineRule="auto"/>
              <w:jc w:val="center"/>
              <w:rPr>
                <w:rFonts w:ascii="Arial" w:eastAsia="Times New Roman" w:hAnsi="Arial" w:cs="Arial"/>
                <w:b/>
                <w:sz w:val="20"/>
                <w:szCs w:val="20"/>
              </w:rPr>
            </w:pPr>
            <w:r w:rsidRPr="002C2150">
              <w:rPr>
                <w:rFonts w:ascii="Arial" w:eastAsia="Times New Roman" w:hAnsi="Arial" w:cs="Arial"/>
                <w:b/>
                <w:sz w:val="20"/>
                <w:szCs w:val="20"/>
              </w:rPr>
              <w:t>% загрузки автотрансформаторов от номинальной мощности</w:t>
            </w:r>
          </w:p>
        </w:tc>
      </w:tr>
      <w:tr w:rsidR="002C2150" w:rsidRPr="002C2150" w:rsidTr="00B60C96">
        <w:trPr>
          <w:trHeight w:val="36"/>
        </w:trPr>
        <w:tc>
          <w:tcPr>
            <w:tcW w:w="287" w:type="pct"/>
            <w:tcBorders>
              <w:left w:val="single" w:sz="4" w:space="0" w:color="000000"/>
              <w:bottom w:val="single" w:sz="4" w:space="0" w:color="000000"/>
            </w:tcBorders>
          </w:tcPr>
          <w:p w:rsidR="002C2150" w:rsidRPr="004600B3" w:rsidRDefault="002C2150" w:rsidP="002C2150">
            <w:pPr>
              <w:snapToGrid w:val="0"/>
              <w:spacing w:before="60" w:after="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1.</w:t>
            </w:r>
          </w:p>
        </w:tc>
        <w:tc>
          <w:tcPr>
            <w:tcW w:w="1155" w:type="pct"/>
            <w:tcBorders>
              <w:left w:val="single" w:sz="4" w:space="0" w:color="000000"/>
              <w:bottom w:val="single" w:sz="4" w:space="0" w:color="000000"/>
            </w:tcBorders>
            <w:vAlign w:val="bottom"/>
          </w:tcPr>
          <w:p w:rsidR="002C2150" w:rsidRPr="004600B3" w:rsidRDefault="002C2150" w:rsidP="002C2150">
            <w:pPr>
              <w:spacing w:after="0" w:line="240" w:lineRule="auto"/>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Эркен-Шахар</w:t>
            </w:r>
          </w:p>
        </w:tc>
        <w:tc>
          <w:tcPr>
            <w:tcW w:w="962" w:type="pct"/>
            <w:tcBorders>
              <w:left w:val="single" w:sz="4" w:space="0" w:color="000000"/>
              <w:bottom w:val="single" w:sz="4" w:space="0" w:color="000000"/>
            </w:tcBorders>
            <w:vAlign w:val="bottom"/>
          </w:tcPr>
          <w:p w:rsidR="002C2150" w:rsidRPr="004600B3" w:rsidRDefault="002C2150" w:rsidP="002C2150">
            <w:pPr>
              <w:spacing w:after="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110/35/6-10</w:t>
            </w:r>
          </w:p>
        </w:tc>
        <w:tc>
          <w:tcPr>
            <w:tcW w:w="1250" w:type="pct"/>
            <w:tcBorders>
              <w:left w:val="single" w:sz="4" w:space="0" w:color="000000"/>
              <w:bottom w:val="single" w:sz="4" w:space="0" w:color="000000"/>
              <w:right w:val="single" w:sz="4" w:space="0" w:color="auto"/>
            </w:tcBorders>
            <w:vAlign w:val="bottom"/>
          </w:tcPr>
          <w:p w:rsidR="002C2150" w:rsidRPr="004600B3" w:rsidRDefault="002C2150" w:rsidP="002C2150">
            <w:pPr>
              <w:spacing w:after="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2 – 26,0</w:t>
            </w:r>
          </w:p>
        </w:tc>
        <w:tc>
          <w:tcPr>
            <w:tcW w:w="1346" w:type="pct"/>
            <w:tcBorders>
              <w:top w:val="single" w:sz="4" w:space="0" w:color="auto"/>
              <w:left w:val="single" w:sz="4" w:space="0" w:color="auto"/>
              <w:bottom w:val="single" w:sz="4" w:space="0" w:color="auto"/>
              <w:right w:val="single" w:sz="4" w:space="0" w:color="auto"/>
            </w:tcBorders>
          </w:tcPr>
          <w:p w:rsidR="002C2150" w:rsidRPr="004600B3" w:rsidRDefault="002C2150" w:rsidP="002C2150">
            <w:pPr>
              <w:snapToGrid w:val="0"/>
              <w:spacing w:before="60" w:after="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30,0</w:t>
            </w:r>
          </w:p>
        </w:tc>
      </w:tr>
    </w:tbl>
    <w:p w:rsidR="002C2150" w:rsidRPr="00C536DE" w:rsidRDefault="002C2150" w:rsidP="002C2150">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Состояние подстанции характеризуется высоким процентом морального и физического износа оборудования.</w:t>
      </w:r>
    </w:p>
    <w:p w:rsidR="002C2150" w:rsidRPr="00C536DE" w:rsidRDefault="002C2150" w:rsidP="002C2150">
      <w:pPr>
        <w:spacing w:before="120" w:after="120" w:line="240" w:lineRule="auto"/>
        <w:ind w:firstLine="851"/>
        <w:jc w:val="both"/>
        <w:rPr>
          <w:rFonts w:ascii="Times New Roman" w:eastAsia="Calibri" w:hAnsi="Times New Roman" w:cs="Times New Roman"/>
          <w:color w:val="000000"/>
          <w:sz w:val="24"/>
          <w:szCs w:val="24"/>
          <w:lang w:eastAsia="en-US"/>
        </w:rPr>
      </w:pPr>
      <w:r w:rsidRPr="00C536DE">
        <w:rPr>
          <w:rFonts w:ascii="Times New Roman" w:eastAsia="Calibri" w:hAnsi="Times New Roman" w:cs="Times New Roman"/>
          <w:sz w:val="24"/>
          <w:szCs w:val="24"/>
          <w:lang w:eastAsia="en-US"/>
        </w:rPr>
        <w:t xml:space="preserve">В северной части а. Адыге-Хабль на территории Адыге-Хабльских РЭС расположен распределительный пункт РП-1. РП-1 запитан линией электропередачи 10 кВ от ПС </w:t>
      </w:r>
      <w:r w:rsidRPr="00C536DE">
        <w:rPr>
          <w:rFonts w:ascii="Times New Roman" w:eastAsia="Calibri" w:hAnsi="Times New Roman" w:cs="Times New Roman"/>
          <w:color w:val="000000"/>
          <w:sz w:val="24"/>
          <w:szCs w:val="24"/>
          <w:lang w:eastAsia="en-US"/>
        </w:rPr>
        <w:t>«Эркен-Шахар» 110/35/6-10 кВ.</w:t>
      </w:r>
    </w:p>
    <w:p w:rsidR="002C2150" w:rsidRPr="00C536DE" w:rsidRDefault="002C2150" w:rsidP="002C2150">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 xml:space="preserve">В настоящее время энергоснабжение потребителей сельского поселения осуществляется по сетям 10 кВ от РП-1, расположенной в северной части а. Адыге-Хабль. Прокладка электрических сетей воздушная. Общая протяженность ЛЭП 10 кВ на территории Адыге-Хабльского СП составляет </w:t>
      </w:r>
      <w:r w:rsidRPr="00C536DE">
        <w:rPr>
          <w:rFonts w:ascii="Times New Roman" w:eastAsia="Calibri" w:hAnsi="Times New Roman" w:cs="Times New Roman"/>
          <w:b/>
          <w:sz w:val="24"/>
          <w:szCs w:val="24"/>
          <w:lang w:eastAsia="en-US"/>
        </w:rPr>
        <w:t>19,6 км</w:t>
      </w:r>
      <w:r w:rsidRPr="00C536DE">
        <w:rPr>
          <w:rFonts w:ascii="Times New Roman" w:eastAsia="Calibri" w:hAnsi="Times New Roman" w:cs="Times New Roman"/>
          <w:sz w:val="24"/>
          <w:szCs w:val="24"/>
          <w:lang w:eastAsia="en-US"/>
        </w:rPr>
        <w:t>.</w:t>
      </w:r>
    </w:p>
    <w:p w:rsidR="002C2150" w:rsidRPr="00C536DE" w:rsidRDefault="002C2150" w:rsidP="002C2150">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Для понижения напряжения с 10 кВ до 0,4 кВ (380 В) на территории МО установлены  ТП и КТП разной мощности.</w:t>
      </w:r>
    </w:p>
    <w:p w:rsidR="009F7C39" w:rsidRPr="00C536DE" w:rsidRDefault="002C2150" w:rsidP="002C2150">
      <w:pPr>
        <w:spacing w:after="0" w:line="240" w:lineRule="auto"/>
        <w:ind w:firstLine="900"/>
        <w:jc w:val="both"/>
        <w:rPr>
          <w:rFonts w:ascii="Times New Roman" w:eastAsia="Times New Roman" w:hAnsi="Times New Roman" w:cs="Times New Roman"/>
          <w:sz w:val="24"/>
          <w:szCs w:val="24"/>
        </w:rPr>
      </w:pPr>
      <w:r w:rsidRPr="00C536DE">
        <w:rPr>
          <w:rFonts w:ascii="Times New Roman" w:eastAsia="Times New Roman" w:hAnsi="Times New Roman" w:cs="Times New Roman"/>
          <w:sz w:val="24"/>
          <w:szCs w:val="24"/>
        </w:rPr>
        <w:t>Перечень и характеристика трансформаторных подстанций ТП (КТП)–10/0,4  на территории Адыге-Хабльского СП представлен ниже.</w:t>
      </w:r>
    </w:p>
    <w:p w:rsidR="009F7C39" w:rsidRPr="002C2150" w:rsidRDefault="009F7C39" w:rsidP="002C2150">
      <w:pPr>
        <w:spacing w:after="0" w:line="240" w:lineRule="auto"/>
        <w:ind w:firstLine="900"/>
        <w:jc w:val="both"/>
        <w:rPr>
          <w:rFonts w:ascii="Times New Roman" w:eastAsia="Times New Roman" w:hAnsi="Times New Roman" w:cs="Times New Roman"/>
          <w:sz w:val="26"/>
          <w:szCs w:val="26"/>
        </w:rPr>
      </w:pPr>
    </w:p>
    <w:p w:rsidR="002C2150" w:rsidRPr="002C2150" w:rsidRDefault="009F7C39" w:rsidP="002C2150">
      <w:pPr>
        <w:tabs>
          <w:tab w:val="left" w:pos="971"/>
        </w:tabs>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Табл.2.1.2.</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2C2150" w:rsidRPr="009F7C39" w:rsidRDefault="002C2150" w:rsidP="009F7C39">
      <w:pPr>
        <w:tabs>
          <w:tab w:val="left" w:pos="971"/>
        </w:tabs>
        <w:spacing w:after="0" w:line="240" w:lineRule="auto"/>
        <w:jc w:val="right"/>
        <w:rPr>
          <w:rFonts w:ascii="Arial" w:eastAsia="Times New Roman" w:hAnsi="Arial" w:cs="Arial"/>
          <w:b/>
          <w:i/>
          <w:sz w:val="20"/>
          <w:szCs w:val="20"/>
        </w:rPr>
      </w:pPr>
      <w:r w:rsidRPr="002C2150">
        <w:rPr>
          <w:rFonts w:ascii="Arial" w:eastAsia="Times New Roman" w:hAnsi="Arial" w:cs="Arial"/>
          <w:b/>
          <w:i/>
          <w:sz w:val="20"/>
          <w:szCs w:val="20"/>
        </w:rPr>
        <w:t>Характеристика ТП (КТП)</w:t>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p>
    <w:tbl>
      <w:tblPr>
        <w:tblW w:w="5000" w:type="pct"/>
        <w:tblLayout w:type="fixed"/>
        <w:tblLook w:val="0000" w:firstRow="0" w:lastRow="0" w:firstColumn="0" w:lastColumn="0" w:noHBand="0" w:noVBand="0"/>
      </w:tblPr>
      <w:tblGrid>
        <w:gridCol w:w="592"/>
        <w:gridCol w:w="2055"/>
        <w:gridCol w:w="708"/>
        <w:gridCol w:w="1130"/>
        <w:gridCol w:w="1411"/>
        <w:gridCol w:w="989"/>
        <w:gridCol w:w="1316"/>
        <w:gridCol w:w="1474"/>
      </w:tblGrid>
      <w:tr w:rsidR="002C2150" w:rsidRPr="002C2150" w:rsidTr="00B60C96">
        <w:trPr>
          <w:cantSplit/>
          <w:trHeight w:val="2040"/>
          <w:tblHeader/>
        </w:trPr>
        <w:tc>
          <w:tcPr>
            <w:tcW w:w="306"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2C2150" w:rsidRPr="002C2150" w:rsidRDefault="002C2150" w:rsidP="002C2150">
            <w:pPr>
              <w:spacing w:after="48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lastRenderedPageBreak/>
              <w:t>№ п/п</w:t>
            </w:r>
          </w:p>
        </w:tc>
        <w:tc>
          <w:tcPr>
            <w:tcW w:w="1062"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2C2150" w:rsidRPr="002C2150" w:rsidRDefault="002C2150" w:rsidP="002C2150">
            <w:pPr>
              <w:spacing w:after="48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Оперативное наименование ТП (КТП)</w:t>
            </w:r>
          </w:p>
        </w:tc>
        <w:tc>
          <w:tcPr>
            <w:tcW w:w="366" w:type="pct"/>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rsidR="002C2150" w:rsidRPr="002C2150" w:rsidRDefault="002C2150" w:rsidP="002C2150">
            <w:pPr>
              <w:spacing w:after="0" w:line="240" w:lineRule="auto"/>
              <w:ind w:left="113" w:right="113"/>
              <w:jc w:val="center"/>
              <w:rPr>
                <w:rFonts w:ascii="Arial CYR" w:eastAsia="Times New Roman" w:hAnsi="Arial CYR" w:cs="Arial CYR"/>
                <w:b/>
                <w:sz w:val="20"/>
                <w:szCs w:val="20"/>
              </w:rPr>
            </w:pPr>
            <w:r w:rsidRPr="002C2150">
              <w:rPr>
                <w:rFonts w:ascii="Arial CYR" w:eastAsia="Times New Roman" w:hAnsi="Arial CYR" w:cs="Arial CYR"/>
                <w:b/>
                <w:sz w:val="20"/>
                <w:szCs w:val="20"/>
              </w:rPr>
              <w:t>Оперативный     № ТП (КТП)</w:t>
            </w:r>
          </w:p>
        </w:tc>
        <w:tc>
          <w:tcPr>
            <w:tcW w:w="584" w:type="pct"/>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rsidR="002C2150" w:rsidRPr="002C2150" w:rsidRDefault="002C2150" w:rsidP="002C2150">
            <w:pPr>
              <w:spacing w:after="0" w:line="240" w:lineRule="auto"/>
              <w:ind w:left="113" w:right="113"/>
              <w:jc w:val="center"/>
              <w:rPr>
                <w:rFonts w:ascii="Arial CYR" w:eastAsia="Times New Roman" w:hAnsi="Arial CYR" w:cs="Arial CYR"/>
                <w:b/>
                <w:sz w:val="20"/>
                <w:szCs w:val="20"/>
              </w:rPr>
            </w:pPr>
            <w:r w:rsidRPr="002C2150">
              <w:rPr>
                <w:rFonts w:ascii="Arial CYR" w:eastAsia="Times New Roman" w:hAnsi="Arial CYR" w:cs="Arial CYR"/>
                <w:b/>
                <w:sz w:val="20"/>
                <w:szCs w:val="20"/>
              </w:rPr>
              <w:t>Мощность трансформатора, кВа</w:t>
            </w:r>
          </w:p>
        </w:tc>
        <w:tc>
          <w:tcPr>
            <w:tcW w:w="729" w:type="pct"/>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rsidR="002C2150" w:rsidRPr="002C2150" w:rsidRDefault="002C2150" w:rsidP="002C2150">
            <w:pPr>
              <w:spacing w:after="0" w:line="240" w:lineRule="auto"/>
              <w:ind w:left="113" w:right="113"/>
              <w:jc w:val="center"/>
              <w:rPr>
                <w:rFonts w:ascii="Arial CYR" w:eastAsia="Times New Roman" w:hAnsi="Arial CYR" w:cs="Arial CYR"/>
                <w:b/>
                <w:sz w:val="20"/>
                <w:szCs w:val="20"/>
              </w:rPr>
            </w:pPr>
            <w:r w:rsidRPr="002C2150">
              <w:rPr>
                <w:rFonts w:ascii="Arial CYR" w:eastAsia="Times New Roman" w:hAnsi="Arial CYR" w:cs="Arial CYR"/>
                <w:b/>
                <w:sz w:val="20"/>
                <w:szCs w:val="20"/>
              </w:rPr>
              <w:t>Год ввода в эксплуатацию</w:t>
            </w:r>
          </w:p>
        </w:tc>
        <w:tc>
          <w:tcPr>
            <w:tcW w:w="1191" w:type="pct"/>
            <w:gridSpan w:val="2"/>
            <w:tcBorders>
              <w:top w:val="single" w:sz="12" w:space="0" w:color="auto"/>
              <w:left w:val="single" w:sz="12" w:space="0" w:color="auto"/>
              <w:bottom w:val="single" w:sz="12" w:space="0" w:color="auto"/>
              <w:right w:val="single" w:sz="12" w:space="0" w:color="auto"/>
            </w:tcBorders>
            <w:shd w:val="clear" w:color="auto" w:fill="B3B3B3"/>
            <w:noWrap/>
            <w:vAlign w:val="bottom"/>
          </w:tcPr>
          <w:p w:rsidR="002C2150" w:rsidRPr="002C2150" w:rsidRDefault="002C2150" w:rsidP="002C2150">
            <w:pPr>
              <w:spacing w:after="48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Балансовая принадлежность ТП ВЛ 0,4 кВ</w:t>
            </w:r>
          </w:p>
        </w:tc>
        <w:tc>
          <w:tcPr>
            <w:tcW w:w="762"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2C2150" w:rsidRPr="002C2150" w:rsidRDefault="002C2150" w:rsidP="002C2150">
            <w:pPr>
              <w:spacing w:after="0" w:line="240" w:lineRule="auto"/>
              <w:ind w:left="-57" w:right="-57"/>
              <w:jc w:val="center"/>
              <w:rPr>
                <w:rFonts w:ascii="Arial CYR" w:eastAsia="Times New Roman" w:hAnsi="Arial CYR" w:cs="Arial CYR"/>
                <w:b/>
                <w:sz w:val="20"/>
                <w:szCs w:val="20"/>
              </w:rPr>
            </w:pPr>
            <w:r w:rsidRPr="002C2150">
              <w:rPr>
                <w:rFonts w:ascii="Arial CYR" w:eastAsia="Times New Roman" w:hAnsi="Arial CYR" w:cs="Arial CYR"/>
                <w:b/>
                <w:sz w:val="20"/>
                <w:szCs w:val="20"/>
              </w:rPr>
              <w:t>Населенный  пункт</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- 22/409 250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22</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29.07.1999</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- 15/413  100КВА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15</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19.12.2001</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3</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- 4/413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01.01.1990</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- 12 / 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12</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5</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- 28/409 160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28</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160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6</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- 24/413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24</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7</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 / 413  100КВА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8</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- 3 / 409   160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3</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160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01.01.1985</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9</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- 9 / 409   100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9</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01.01.1984</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- 3 / 413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3</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01.01.1984</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11</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- 20 / 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20</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01.01.1983</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12</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ЗТП - 19/409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19</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01.01.1983</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13</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 / 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01.01.1982</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14</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- 13 / 409  160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13</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160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01.01.1976</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15</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- 26/409  250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26</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250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01.01.1974</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50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16</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КТП - 6 / 409   400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6</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400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01.01.1967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r w:rsidR="002C2150" w:rsidRPr="002C2150" w:rsidTr="00B60C96">
        <w:trPr>
          <w:trHeight w:val="255"/>
        </w:trPr>
        <w:tc>
          <w:tcPr>
            <w:tcW w:w="306" w:type="pct"/>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17</w:t>
            </w:r>
          </w:p>
        </w:tc>
        <w:tc>
          <w:tcPr>
            <w:tcW w:w="1062"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ЗТП -9/409  400 кВа</w:t>
            </w:r>
          </w:p>
        </w:tc>
        <w:tc>
          <w:tcPr>
            <w:tcW w:w="366"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9</w:t>
            </w:r>
          </w:p>
        </w:tc>
        <w:tc>
          <w:tcPr>
            <w:tcW w:w="584"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400</w:t>
            </w:r>
          </w:p>
        </w:tc>
        <w:tc>
          <w:tcPr>
            <w:tcW w:w="729"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01.01.1967</w:t>
            </w:r>
          </w:p>
        </w:tc>
        <w:tc>
          <w:tcPr>
            <w:tcW w:w="511"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680" w:type="pct"/>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РЭС</w:t>
            </w:r>
          </w:p>
        </w:tc>
        <w:tc>
          <w:tcPr>
            <w:tcW w:w="762" w:type="pct"/>
            <w:tcBorders>
              <w:top w:val="nil"/>
              <w:left w:val="nil"/>
              <w:bottom w:val="single" w:sz="4" w:space="0" w:color="auto"/>
              <w:right w:val="single" w:sz="4" w:space="0" w:color="auto"/>
            </w:tcBorders>
            <w:shd w:val="clear" w:color="auto" w:fill="auto"/>
            <w:noWrap/>
            <w:vAlign w:val="center"/>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 Адыге-Хабль</w:t>
            </w:r>
          </w:p>
        </w:tc>
      </w:tr>
    </w:tbl>
    <w:p w:rsidR="004600B3" w:rsidRPr="00C536DE" w:rsidRDefault="002C2150" w:rsidP="004600B3">
      <w:pPr>
        <w:suppressAutoHyphens/>
        <w:spacing w:before="60" w:after="60" w:line="240" w:lineRule="auto"/>
        <w:ind w:firstLine="900"/>
        <w:jc w:val="both"/>
        <w:rPr>
          <w:rFonts w:ascii="Times New Roman" w:eastAsia="Times New Roman" w:hAnsi="Times New Roman" w:cs="Times New Roman"/>
          <w:sz w:val="24"/>
          <w:szCs w:val="24"/>
        </w:rPr>
      </w:pPr>
      <w:r w:rsidRPr="00C536DE">
        <w:rPr>
          <w:rFonts w:ascii="Times New Roman" w:eastAsia="Times New Roman" w:hAnsi="Times New Roman" w:cs="Times New Roman"/>
          <w:sz w:val="24"/>
          <w:szCs w:val="24"/>
        </w:rPr>
        <w:t>Перечень линий электропередач ВЛ–10 кВ на территории Адыге-Хабльског</w:t>
      </w:r>
      <w:r w:rsidR="004600B3" w:rsidRPr="00C536DE">
        <w:rPr>
          <w:rFonts w:ascii="Times New Roman" w:eastAsia="Times New Roman" w:hAnsi="Times New Roman" w:cs="Times New Roman"/>
          <w:sz w:val="24"/>
          <w:szCs w:val="24"/>
        </w:rPr>
        <w:t>о СП представлен ниже в таблице</w:t>
      </w:r>
    </w:p>
    <w:p w:rsidR="002C2150" w:rsidRPr="004600B3" w:rsidRDefault="004600B3" w:rsidP="004600B3">
      <w:pPr>
        <w:suppressAutoHyphens/>
        <w:spacing w:before="60" w:after="60" w:line="240" w:lineRule="auto"/>
        <w:ind w:firstLine="900"/>
        <w:jc w:val="both"/>
        <w:rPr>
          <w:rFonts w:ascii="Times New Roman" w:eastAsia="Times New Roman" w:hAnsi="Times New Roman" w:cs="Times New Roman"/>
          <w:sz w:val="26"/>
          <w:szCs w:val="26"/>
        </w:rPr>
      </w:pPr>
      <w:r>
        <w:rPr>
          <w:rFonts w:ascii="Arial" w:eastAsia="Times New Roman" w:hAnsi="Arial" w:cs="Arial"/>
          <w:b/>
          <w:i/>
          <w:sz w:val="20"/>
          <w:szCs w:val="20"/>
        </w:rPr>
        <w:t>Таблица 2.1.3.</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sidR="009F7C39">
        <w:rPr>
          <w:rFonts w:ascii="Arial" w:eastAsia="Times New Roman" w:hAnsi="Arial" w:cs="Arial"/>
          <w:b/>
          <w:i/>
          <w:sz w:val="20"/>
          <w:szCs w:val="20"/>
        </w:rPr>
        <w:tab/>
      </w:r>
    </w:p>
    <w:p w:rsidR="002C2150" w:rsidRPr="002C2150" w:rsidRDefault="002C2150" w:rsidP="002C2150">
      <w:pPr>
        <w:spacing w:after="0" w:line="240" w:lineRule="auto"/>
        <w:ind w:firstLine="709"/>
        <w:jc w:val="right"/>
        <w:rPr>
          <w:rFonts w:ascii="Arial" w:eastAsia="Times New Roman" w:hAnsi="Arial" w:cs="Arial"/>
          <w:b/>
          <w:i/>
          <w:sz w:val="20"/>
          <w:szCs w:val="20"/>
        </w:rPr>
      </w:pPr>
      <w:r w:rsidRPr="002C2150">
        <w:rPr>
          <w:rFonts w:ascii="Arial" w:eastAsia="Times New Roman" w:hAnsi="Arial" w:cs="Arial"/>
          <w:b/>
          <w:i/>
          <w:sz w:val="20"/>
          <w:szCs w:val="20"/>
        </w:rPr>
        <w:t>Перечень линий электропередач ВЛ 10 кВ на территории Адыге-Хабльского СП.</w:t>
      </w:r>
      <w:r w:rsidR="009F7C39">
        <w:rPr>
          <w:rFonts w:ascii="Arial" w:eastAsia="Times New Roman" w:hAnsi="Arial" w:cs="Arial"/>
          <w:b/>
          <w:i/>
          <w:sz w:val="20"/>
          <w:szCs w:val="20"/>
        </w:rPr>
        <w:tab/>
      </w:r>
      <w:r w:rsidR="009F7C39">
        <w:rPr>
          <w:rFonts w:ascii="Arial" w:eastAsia="Times New Roman" w:hAnsi="Arial" w:cs="Arial"/>
          <w:b/>
          <w:i/>
          <w:sz w:val="20"/>
          <w:szCs w:val="20"/>
        </w:rPr>
        <w:tab/>
      </w:r>
      <w:r w:rsidR="009F7C39">
        <w:rPr>
          <w:rFonts w:ascii="Arial" w:eastAsia="Times New Roman" w:hAnsi="Arial" w:cs="Arial"/>
          <w:b/>
          <w:i/>
          <w:sz w:val="20"/>
          <w:szCs w:val="20"/>
        </w:rPr>
        <w:tab/>
      </w:r>
    </w:p>
    <w:tbl>
      <w:tblPr>
        <w:tblW w:w="9524" w:type="dxa"/>
        <w:jc w:val="center"/>
        <w:tblLook w:val="0000" w:firstRow="0" w:lastRow="0" w:firstColumn="0" w:lastColumn="0" w:noHBand="0" w:noVBand="0"/>
      </w:tblPr>
      <w:tblGrid>
        <w:gridCol w:w="660"/>
        <w:gridCol w:w="1925"/>
        <w:gridCol w:w="1706"/>
        <w:gridCol w:w="1843"/>
        <w:gridCol w:w="2140"/>
        <w:gridCol w:w="1250"/>
      </w:tblGrid>
      <w:tr w:rsidR="002C2150" w:rsidRPr="002C2150" w:rsidTr="00B60C96">
        <w:trPr>
          <w:trHeight w:val="1005"/>
          <w:tblHeader/>
          <w:jc w:val="center"/>
        </w:trPr>
        <w:tc>
          <w:tcPr>
            <w:tcW w:w="660" w:type="dxa"/>
            <w:vMerge w:val="restart"/>
            <w:tcBorders>
              <w:top w:val="single" w:sz="12" w:space="0" w:color="auto"/>
              <w:left w:val="single" w:sz="12" w:space="0" w:color="auto"/>
              <w:bottom w:val="single" w:sz="12" w:space="0" w:color="auto"/>
              <w:right w:val="single" w:sz="12" w:space="0" w:color="auto"/>
            </w:tcBorders>
            <w:shd w:val="clear" w:color="auto" w:fill="B3B3B3"/>
            <w:noWrap/>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 п/п</w:t>
            </w:r>
          </w:p>
        </w:tc>
        <w:tc>
          <w:tcPr>
            <w:tcW w:w="1925"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наименование высоковольтной линии</w:t>
            </w:r>
          </w:p>
        </w:tc>
        <w:tc>
          <w:tcPr>
            <w:tcW w:w="1706"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напряжение, кВ</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Год ввода в эксплуатацию</w:t>
            </w:r>
          </w:p>
        </w:tc>
        <w:tc>
          <w:tcPr>
            <w:tcW w:w="21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Тип опор и марка провода</w:t>
            </w:r>
          </w:p>
        </w:tc>
        <w:tc>
          <w:tcPr>
            <w:tcW w:w="125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jc w:val="center"/>
              <w:rPr>
                <w:rFonts w:ascii="Arial CYR" w:eastAsia="Times New Roman" w:hAnsi="Arial CYR" w:cs="Arial CYR"/>
                <w:b/>
                <w:sz w:val="20"/>
                <w:szCs w:val="20"/>
              </w:rPr>
            </w:pPr>
            <w:r w:rsidRPr="002C2150">
              <w:rPr>
                <w:rFonts w:ascii="Arial CYR" w:eastAsia="Times New Roman" w:hAnsi="Arial CYR" w:cs="Arial CYR"/>
                <w:b/>
                <w:sz w:val="20"/>
                <w:szCs w:val="20"/>
              </w:rPr>
              <w:t>размер охранной зоны, м</w:t>
            </w:r>
          </w:p>
        </w:tc>
      </w:tr>
      <w:tr w:rsidR="002C2150" w:rsidRPr="002C2150" w:rsidTr="00B60C96">
        <w:trPr>
          <w:trHeight w:val="230"/>
          <w:jc w:val="center"/>
        </w:trPr>
        <w:tc>
          <w:tcPr>
            <w:tcW w:w="66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c>
          <w:tcPr>
            <w:tcW w:w="192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c>
          <w:tcPr>
            <w:tcW w:w="1706"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c>
          <w:tcPr>
            <w:tcW w:w="184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c>
          <w:tcPr>
            <w:tcW w:w="21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c>
          <w:tcPr>
            <w:tcW w:w="125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2C2150" w:rsidRPr="002C2150" w:rsidRDefault="002C2150" w:rsidP="002C2150">
            <w:pPr>
              <w:spacing w:after="0" w:line="240" w:lineRule="auto"/>
              <w:rPr>
                <w:rFonts w:ascii="Arial CYR" w:eastAsia="Times New Roman" w:hAnsi="Arial CYR" w:cs="Arial CYR"/>
                <w:sz w:val="20"/>
                <w:szCs w:val="20"/>
              </w:rPr>
            </w:pPr>
          </w:p>
        </w:tc>
      </w:tr>
      <w:tr w:rsidR="002C2150" w:rsidRPr="002C2150" w:rsidTr="00B60C96">
        <w:trPr>
          <w:trHeight w:val="255"/>
          <w:jc w:val="center"/>
        </w:trPr>
        <w:tc>
          <w:tcPr>
            <w:tcW w:w="660" w:type="dxa"/>
            <w:tcBorders>
              <w:top w:val="single" w:sz="12" w:space="0" w:color="auto"/>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w:t>
            </w:r>
          </w:p>
        </w:tc>
        <w:tc>
          <w:tcPr>
            <w:tcW w:w="1925" w:type="dxa"/>
            <w:tcBorders>
              <w:top w:val="single" w:sz="12" w:space="0" w:color="auto"/>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409</w:t>
            </w:r>
          </w:p>
        </w:tc>
        <w:tc>
          <w:tcPr>
            <w:tcW w:w="1706" w:type="dxa"/>
            <w:tcBorders>
              <w:top w:val="single" w:sz="12" w:space="0" w:color="auto"/>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c>
          <w:tcPr>
            <w:tcW w:w="1843" w:type="dxa"/>
            <w:tcBorders>
              <w:top w:val="single" w:sz="12" w:space="0" w:color="auto"/>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01.02.1972</w:t>
            </w:r>
          </w:p>
        </w:tc>
        <w:tc>
          <w:tcPr>
            <w:tcW w:w="2140" w:type="dxa"/>
            <w:tcBorders>
              <w:top w:val="single" w:sz="12" w:space="0" w:color="auto"/>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А-70 , СВ-110-3,5</w:t>
            </w:r>
          </w:p>
        </w:tc>
        <w:tc>
          <w:tcPr>
            <w:tcW w:w="1250" w:type="dxa"/>
            <w:tcBorders>
              <w:top w:val="single" w:sz="12" w:space="0" w:color="auto"/>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r>
      <w:tr w:rsidR="002C2150" w:rsidRPr="002C2150" w:rsidTr="00B60C96">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2</w:t>
            </w:r>
          </w:p>
        </w:tc>
        <w:tc>
          <w:tcPr>
            <w:tcW w:w="1925"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410</w:t>
            </w:r>
          </w:p>
        </w:tc>
        <w:tc>
          <w:tcPr>
            <w:tcW w:w="1706"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c>
          <w:tcPr>
            <w:tcW w:w="1843"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01.02.1973</w:t>
            </w:r>
          </w:p>
        </w:tc>
        <w:tc>
          <w:tcPr>
            <w:tcW w:w="214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АС-50 , СВ-110-3,5</w:t>
            </w:r>
          </w:p>
        </w:tc>
        <w:tc>
          <w:tcPr>
            <w:tcW w:w="125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r>
      <w:tr w:rsidR="002C2150" w:rsidRPr="002C2150" w:rsidTr="00B60C96">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3</w:t>
            </w:r>
          </w:p>
        </w:tc>
        <w:tc>
          <w:tcPr>
            <w:tcW w:w="1925"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411</w:t>
            </w:r>
          </w:p>
        </w:tc>
        <w:tc>
          <w:tcPr>
            <w:tcW w:w="1706"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c>
          <w:tcPr>
            <w:tcW w:w="1843"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01.02.1974</w:t>
            </w:r>
          </w:p>
        </w:tc>
        <w:tc>
          <w:tcPr>
            <w:tcW w:w="214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А-70 , СВ-110-3,5</w:t>
            </w:r>
          </w:p>
        </w:tc>
        <w:tc>
          <w:tcPr>
            <w:tcW w:w="125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r>
      <w:tr w:rsidR="002C2150" w:rsidRPr="002C2150" w:rsidTr="00B60C96">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w:t>
            </w:r>
          </w:p>
        </w:tc>
        <w:tc>
          <w:tcPr>
            <w:tcW w:w="1925"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413</w:t>
            </w:r>
          </w:p>
        </w:tc>
        <w:tc>
          <w:tcPr>
            <w:tcW w:w="1706"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c>
          <w:tcPr>
            <w:tcW w:w="1843"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01.01.1986</w:t>
            </w:r>
          </w:p>
        </w:tc>
        <w:tc>
          <w:tcPr>
            <w:tcW w:w="214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АС-50 , СВ-110-3,5</w:t>
            </w:r>
          </w:p>
        </w:tc>
        <w:tc>
          <w:tcPr>
            <w:tcW w:w="1250" w:type="dxa"/>
            <w:tcBorders>
              <w:top w:val="nil"/>
              <w:left w:val="nil"/>
              <w:bottom w:val="single" w:sz="4" w:space="0" w:color="auto"/>
              <w:right w:val="single" w:sz="4" w:space="0" w:color="auto"/>
            </w:tcBorders>
            <w:shd w:val="clear" w:color="auto" w:fill="auto"/>
            <w:noWrap/>
            <w:vAlign w:val="bottom"/>
          </w:tcPr>
          <w:p w:rsidR="002C2150" w:rsidRPr="004600B3" w:rsidRDefault="002C2150" w:rsidP="002C2150">
            <w:pPr>
              <w:spacing w:after="0" w:line="240" w:lineRule="auto"/>
              <w:jc w:val="center"/>
              <w:rPr>
                <w:rFonts w:ascii="Arial CYR" w:eastAsia="Times New Roman" w:hAnsi="Arial CYR" w:cs="Arial CYR"/>
                <w:color w:val="0F243E" w:themeColor="text2" w:themeShade="80"/>
                <w:sz w:val="20"/>
                <w:szCs w:val="20"/>
              </w:rPr>
            </w:pPr>
            <w:r w:rsidRPr="004600B3">
              <w:rPr>
                <w:rFonts w:ascii="Arial CYR" w:eastAsia="Times New Roman" w:hAnsi="Arial CYR" w:cs="Arial CYR"/>
                <w:color w:val="0F243E" w:themeColor="text2" w:themeShade="80"/>
                <w:sz w:val="20"/>
                <w:szCs w:val="20"/>
              </w:rPr>
              <w:t>10</w:t>
            </w:r>
          </w:p>
        </w:tc>
      </w:tr>
    </w:tbl>
    <w:p w:rsidR="002C2150" w:rsidRPr="00C536DE" w:rsidRDefault="002C2150" w:rsidP="002C2150">
      <w:pPr>
        <w:suppressAutoHyphens/>
        <w:spacing w:before="120" w:after="120" w:line="240" w:lineRule="auto"/>
        <w:ind w:firstLine="851"/>
        <w:jc w:val="both"/>
        <w:rPr>
          <w:rFonts w:ascii="Times New Roman" w:eastAsia="Times New Roman" w:hAnsi="Times New Roman" w:cs="Times New Roman"/>
          <w:sz w:val="24"/>
          <w:szCs w:val="24"/>
          <w:u w:val="single"/>
        </w:rPr>
      </w:pPr>
      <w:r w:rsidRPr="00C536DE">
        <w:rPr>
          <w:rFonts w:ascii="Times New Roman" w:eastAsia="Times New Roman" w:hAnsi="Times New Roman" w:cs="Times New Roman"/>
          <w:sz w:val="24"/>
          <w:szCs w:val="24"/>
        </w:rPr>
        <w:t xml:space="preserve">По территории северной части Адыге-Хабльского СП проходит участок транзитных ВЛ 35 кВ протяженностью </w:t>
      </w:r>
      <w:r w:rsidRPr="00C536DE">
        <w:rPr>
          <w:rFonts w:ascii="Times New Roman" w:eastAsia="Times New Roman" w:hAnsi="Times New Roman" w:cs="Times New Roman"/>
          <w:b/>
          <w:sz w:val="24"/>
          <w:szCs w:val="24"/>
          <w:u w:val="single"/>
        </w:rPr>
        <w:t>2,43 км.</w:t>
      </w:r>
    </w:p>
    <w:p w:rsidR="002C2150" w:rsidRPr="00C536DE" w:rsidRDefault="002C2150" w:rsidP="002C2150">
      <w:pPr>
        <w:suppressAutoHyphens/>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lastRenderedPageBreak/>
        <w:t xml:space="preserve">Износ линий электропередач и трансформаторных подстанций (ТП) за время эксплуатации составил более </w:t>
      </w:r>
      <w:r w:rsidRPr="00C536DE">
        <w:rPr>
          <w:rFonts w:ascii="Times New Roman" w:eastAsia="Calibri" w:hAnsi="Times New Roman" w:cs="Times New Roman"/>
          <w:b/>
          <w:sz w:val="24"/>
          <w:szCs w:val="24"/>
          <w:u w:val="single"/>
          <w:lang w:eastAsia="en-US"/>
        </w:rPr>
        <w:t>70%</w:t>
      </w:r>
      <w:r w:rsidRPr="00C536DE">
        <w:rPr>
          <w:rFonts w:ascii="Times New Roman" w:eastAsia="Calibri" w:hAnsi="Times New Roman" w:cs="Times New Roman"/>
          <w:sz w:val="24"/>
          <w:szCs w:val="24"/>
          <w:lang w:eastAsia="en-US"/>
        </w:rPr>
        <w:t>.</w:t>
      </w:r>
    </w:p>
    <w:p w:rsidR="00756DD4" w:rsidRPr="008F5D39" w:rsidRDefault="00756DD4" w:rsidP="00756DD4">
      <w:pPr>
        <w:spacing w:after="0" w:line="240" w:lineRule="auto"/>
        <w:rPr>
          <w:rFonts w:ascii="Times New Roman" w:eastAsia="Calibri" w:hAnsi="Times New Roman" w:cs="Times New Roman"/>
          <w:sz w:val="26"/>
          <w:szCs w:val="26"/>
          <w:lang w:eastAsia="en-US"/>
        </w:rPr>
      </w:pPr>
    </w:p>
    <w:p w:rsidR="00756DD4" w:rsidRPr="00886F0F" w:rsidRDefault="008A0CCD" w:rsidP="00756DD4">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2.1.4</w:t>
      </w:r>
      <w:r w:rsidR="00756DD4" w:rsidRPr="00886F0F">
        <w:rPr>
          <w:rFonts w:ascii="Times New Roman" w:eastAsia="Times New Roman" w:hAnsi="Times New Roman" w:cs="Times New Roman"/>
          <w:b/>
          <w:sz w:val="24"/>
          <w:szCs w:val="24"/>
        </w:rPr>
        <w:t>. Основные показатели электроснабжения</w:t>
      </w:r>
    </w:p>
    <w:p w:rsidR="00F30108" w:rsidRDefault="00F30108" w:rsidP="00756DD4">
      <w:pPr>
        <w:spacing w:after="0" w:line="240" w:lineRule="auto"/>
        <w:rPr>
          <w:rFonts w:ascii="Times New Roman" w:eastAsia="Times New Roman" w:hAnsi="Times New Roman" w:cs="Times New Roman"/>
          <w:b/>
          <w:sz w:val="28"/>
        </w:rPr>
      </w:pPr>
    </w:p>
    <w:tbl>
      <w:tblPr>
        <w:tblW w:w="9675" w:type="dxa"/>
        <w:jc w:val="center"/>
        <w:tblLayout w:type="fixed"/>
        <w:tblLook w:val="0000" w:firstRow="0" w:lastRow="0" w:firstColumn="0" w:lastColumn="0" w:noHBand="0" w:noVBand="0"/>
      </w:tblPr>
      <w:tblGrid>
        <w:gridCol w:w="3510"/>
        <w:gridCol w:w="1276"/>
        <w:gridCol w:w="1276"/>
        <w:gridCol w:w="1246"/>
        <w:gridCol w:w="1225"/>
        <w:gridCol w:w="1142"/>
      </w:tblGrid>
      <w:tr w:rsidR="00F30108" w:rsidRPr="002C2150" w:rsidTr="000A37E8">
        <w:trPr>
          <w:trHeight w:val="1005"/>
          <w:tblHeader/>
          <w:jc w:val="center"/>
        </w:trPr>
        <w:tc>
          <w:tcPr>
            <w:tcW w:w="3510" w:type="dxa"/>
            <w:vMerge w:val="restart"/>
            <w:tcBorders>
              <w:top w:val="single" w:sz="12" w:space="0" w:color="auto"/>
              <w:left w:val="single" w:sz="12" w:space="0" w:color="auto"/>
              <w:bottom w:val="single" w:sz="12" w:space="0" w:color="auto"/>
              <w:right w:val="single" w:sz="12" w:space="0" w:color="auto"/>
            </w:tcBorders>
            <w:shd w:val="clear" w:color="auto" w:fill="B3B3B3"/>
            <w:noWrap/>
          </w:tcPr>
          <w:p w:rsidR="00F30108" w:rsidRPr="00B60C96" w:rsidRDefault="00F30108" w:rsidP="000A37E8">
            <w:pPr>
              <w:tabs>
                <w:tab w:val="left" w:pos="1239"/>
              </w:tabs>
              <w:spacing w:after="0" w:line="240" w:lineRule="auto"/>
              <w:jc w:val="center"/>
              <w:rPr>
                <w:b/>
              </w:rPr>
            </w:pPr>
            <w:r w:rsidRPr="00B60C96">
              <w:rPr>
                <w:rFonts w:ascii="Times New Roman" w:eastAsia="Times New Roman" w:hAnsi="Times New Roman" w:cs="Times New Roman"/>
                <w:b/>
                <w:sz w:val="24"/>
              </w:rPr>
              <w:t>Показатели</w:t>
            </w: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B3B3B3"/>
          </w:tcPr>
          <w:p w:rsidR="00F30108" w:rsidRPr="00B60C96" w:rsidRDefault="00F30108" w:rsidP="000A37E8">
            <w:pPr>
              <w:tabs>
                <w:tab w:val="left" w:pos="1239"/>
              </w:tabs>
              <w:spacing w:after="0" w:line="240" w:lineRule="auto"/>
              <w:jc w:val="center"/>
              <w:rPr>
                <w:b/>
              </w:rPr>
            </w:pPr>
            <w:r w:rsidRPr="00B60C96">
              <w:rPr>
                <w:rFonts w:ascii="Times New Roman" w:eastAsia="Times New Roman" w:hAnsi="Times New Roman" w:cs="Times New Roman"/>
                <w:b/>
                <w:sz w:val="24"/>
              </w:rPr>
              <w:t>Ед. изм.</w:t>
            </w: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B3B3B3"/>
          </w:tcPr>
          <w:p w:rsidR="00F30108" w:rsidRPr="00B60C96" w:rsidRDefault="006874C2" w:rsidP="000A37E8">
            <w:pPr>
              <w:tabs>
                <w:tab w:val="left" w:pos="1239"/>
              </w:tabs>
              <w:spacing w:after="0" w:line="240" w:lineRule="auto"/>
              <w:jc w:val="center"/>
              <w:rPr>
                <w:b/>
              </w:rPr>
            </w:pPr>
            <w:r>
              <w:rPr>
                <w:rFonts w:ascii="Times New Roman" w:eastAsia="Times New Roman" w:hAnsi="Times New Roman" w:cs="Times New Roman"/>
                <w:b/>
                <w:sz w:val="24"/>
              </w:rPr>
              <w:t>2009</w:t>
            </w:r>
          </w:p>
        </w:tc>
        <w:tc>
          <w:tcPr>
            <w:tcW w:w="1246" w:type="dxa"/>
            <w:vMerge w:val="restart"/>
            <w:tcBorders>
              <w:top w:val="single" w:sz="12" w:space="0" w:color="auto"/>
              <w:left w:val="single" w:sz="12" w:space="0" w:color="auto"/>
              <w:bottom w:val="single" w:sz="12" w:space="0" w:color="auto"/>
              <w:right w:val="single" w:sz="12" w:space="0" w:color="auto"/>
            </w:tcBorders>
            <w:shd w:val="clear" w:color="auto" w:fill="B3B3B3"/>
          </w:tcPr>
          <w:p w:rsidR="00F30108" w:rsidRPr="00B60C96" w:rsidRDefault="006874C2" w:rsidP="000A37E8">
            <w:pPr>
              <w:tabs>
                <w:tab w:val="left" w:pos="1239"/>
              </w:tabs>
              <w:spacing w:after="0" w:line="240" w:lineRule="auto"/>
              <w:jc w:val="center"/>
              <w:rPr>
                <w:b/>
              </w:rPr>
            </w:pPr>
            <w:r>
              <w:rPr>
                <w:rFonts w:ascii="Times New Roman" w:eastAsia="Times New Roman" w:hAnsi="Times New Roman" w:cs="Times New Roman"/>
                <w:b/>
                <w:sz w:val="24"/>
              </w:rPr>
              <w:t>2010</w:t>
            </w:r>
          </w:p>
        </w:tc>
        <w:tc>
          <w:tcPr>
            <w:tcW w:w="1225" w:type="dxa"/>
            <w:vMerge w:val="restart"/>
            <w:tcBorders>
              <w:top w:val="single" w:sz="12" w:space="0" w:color="auto"/>
              <w:left w:val="single" w:sz="12" w:space="0" w:color="auto"/>
              <w:bottom w:val="single" w:sz="12" w:space="0" w:color="auto"/>
              <w:right w:val="single" w:sz="12" w:space="0" w:color="auto"/>
            </w:tcBorders>
            <w:shd w:val="clear" w:color="auto" w:fill="B3B3B3"/>
          </w:tcPr>
          <w:p w:rsidR="00F30108" w:rsidRPr="00B60C96" w:rsidRDefault="006874C2" w:rsidP="000A37E8">
            <w:pPr>
              <w:tabs>
                <w:tab w:val="left" w:pos="1239"/>
              </w:tabs>
              <w:spacing w:after="0" w:line="240" w:lineRule="auto"/>
              <w:jc w:val="center"/>
              <w:rPr>
                <w:b/>
              </w:rPr>
            </w:pPr>
            <w:r>
              <w:rPr>
                <w:rFonts w:ascii="Times New Roman" w:eastAsia="Times New Roman" w:hAnsi="Times New Roman" w:cs="Times New Roman"/>
                <w:b/>
                <w:sz w:val="24"/>
              </w:rPr>
              <w:t>2011</w:t>
            </w:r>
          </w:p>
        </w:tc>
        <w:tc>
          <w:tcPr>
            <w:tcW w:w="1142" w:type="dxa"/>
            <w:vMerge w:val="restart"/>
            <w:tcBorders>
              <w:top w:val="single" w:sz="12" w:space="0" w:color="auto"/>
              <w:left w:val="single" w:sz="12" w:space="0" w:color="auto"/>
              <w:bottom w:val="single" w:sz="12" w:space="0" w:color="auto"/>
              <w:right w:val="single" w:sz="12" w:space="0" w:color="auto"/>
            </w:tcBorders>
            <w:shd w:val="clear" w:color="auto" w:fill="B3B3B3"/>
          </w:tcPr>
          <w:p w:rsidR="00F30108" w:rsidRPr="00B60C96" w:rsidRDefault="006874C2" w:rsidP="000A37E8">
            <w:pPr>
              <w:tabs>
                <w:tab w:val="left" w:pos="1239"/>
              </w:tabs>
              <w:spacing w:after="0" w:line="240" w:lineRule="auto"/>
              <w:jc w:val="center"/>
              <w:rPr>
                <w:b/>
              </w:rPr>
            </w:pPr>
            <w:r>
              <w:rPr>
                <w:rFonts w:ascii="Times New Roman" w:eastAsia="Times New Roman" w:hAnsi="Times New Roman" w:cs="Times New Roman"/>
                <w:b/>
                <w:sz w:val="24"/>
              </w:rPr>
              <w:t>2012</w:t>
            </w:r>
          </w:p>
        </w:tc>
      </w:tr>
      <w:tr w:rsidR="00F30108" w:rsidRPr="002C2150" w:rsidTr="00F30108">
        <w:trPr>
          <w:trHeight w:val="230"/>
          <w:jc w:val="center"/>
        </w:trPr>
        <w:tc>
          <w:tcPr>
            <w:tcW w:w="351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c>
          <w:tcPr>
            <w:tcW w:w="1276"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c>
          <w:tcPr>
            <w:tcW w:w="1276"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c>
          <w:tcPr>
            <w:tcW w:w="1246"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c>
          <w:tcPr>
            <w:tcW w:w="122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c>
          <w:tcPr>
            <w:tcW w:w="1142"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30108" w:rsidRPr="002C2150" w:rsidRDefault="00F30108" w:rsidP="000A37E8">
            <w:pPr>
              <w:spacing w:after="0" w:line="240" w:lineRule="auto"/>
              <w:rPr>
                <w:rFonts w:ascii="Arial CYR" w:eastAsia="Times New Roman" w:hAnsi="Arial CYR" w:cs="Arial CYR"/>
                <w:sz w:val="20"/>
                <w:szCs w:val="20"/>
              </w:rPr>
            </w:pPr>
          </w:p>
        </w:tc>
      </w:tr>
      <w:tr w:rsidR="00F30108"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Потери в сетях, % (технологические)</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24,5</w:t>
            </w:r>
          </w:p>
        </w:tc>
        <w:tc>
          <w:tcPr>
            <w:tcW w:w="124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24</w:t>
            </w:r>
          </w:p>
        </w:tc>
        <w:tc>
          <w:tcPr>
            <w:tcW w:w="1225"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21,5</w:t>
            </w:r>
          </w:p>
        </w:tc>
        <w:tc>
          <w:tcPr>
            <w:tcW w:w="1142"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21</w:t>
            </w:r>
          </w:p>
        </w:tc>
      </w:tr>
      <w:tr w:rsidR="00F30108"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Количество претензий на качество услуг в год</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 xml:space="preserve">шт. </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w:t>
            </w:r>
          </w:p>
        </w:tc>
        <w:tc>
          <w:tcPr>
            <w:tcW w:w="124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w:t>
            </w:r>
          </w:p>
        </w:tc>
        <w:tc>
          <w:tcPr>
            <w:tcW w:w="1225"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6</w:t>
            </w:r>
          </w:p>
        </w:tc>
        <w:tc>
          <w:tcPr>
            <w:tcW w:w="1142"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4</w:t>
            </w:r>
          </w:p>
        </w:tc>
      </w:tr>
      <w:tr w:rsidR="00F30108"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 охвата потребителей приборами учета</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46"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25"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142" w:type="dxa"/>
            <w:tcBorders>
              <w:top w:val="nil"/>
              <w:left w:val="nil"/>
              <w:bottom w:val="single" w:sz="4" w:space="0" w:color="auto"/>
              <w:right w:val="single" w:sz="4" w:space="0" w:color="auto"/>
            </w:tcBorders>
            <w:shd w:val="clear" w:color="auto" w:fill="auto"/>
            <w:noWrap/>
          </w:tcPr>
          <w:p w:rsidR="00F30108" w:rsidRPr="006874C2" w:rsidRDefault="00F30108"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 подаваемой мощности, регистрируемый приборами учета</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 xml:space="preserve">% </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 удовлетворения заявок на установку приборов учета в домохозяйствах (если ОКК осуществляет установку)</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Среднее  потребление в год</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млн.КВт.час</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color w:val="FF0000"/>
                <w:sz w:val="24"/>
                <w:szCs w:val="24"/>
              </w:rPr>
            </w:pPr>
            <w:r w:rsidRPr="006874C2">
              <w:rPr>
                <w:rFonts w:ascii="Times New Roman" w:eastAsia="Times New Roman" w:hAnsi="Times New Roman" w:cs="Times New Roman"/>
                <w:color w:val="FF0000"/>
                <w:sz w:val="24"/>
                <w:szCs w:val="24"/>
              </w:rPr>
              <w:t>4,0</w:t>
            </w: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color w:val="FF0000"/>
                <w:sz w:val="24"/>
                <w:szCs w:val="24"/>
              </w:rPr>
            </w:pPr>
            <w:r w:rsidRPr="006874C2">
              <w:rPr>
                <w:rFonts w:ascii="Times New Roman" w:eastAsia="Times New Roman" w:hAnsi="Times New Roman" w:cs="Times New Roman"/>
                <w:color w:val="FF0000"/>
                <w:sz w:val="24"/>
                <w:szCs w:val="24"/>
              </w:rPr>
              <w:t>4,06</w:t>
            </w: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color w:val="FF0000"/>
                <w:sz w:val="24"/>
                <w:szCs w:val="24"/>
              </w:rPr>
            </w:pPr>
            <w:r w:rsidRPr="006874C2">
              <w:rPr>
                <w:rFonts w:ascii="Times New Roman" w:eastAsia="Times New Roman" w:hAnsi="Times New Roman" w:cs="Times New Roman"/>
                <w:color w:val="FF0000"/>
                <w:sz w:val="24"/>
                <w:szCs w:val="24"/>
              </w:rPr>
              <w:t>4,13</w:t>
            </w: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color w:val="FF0000"/>
                <w:sz w:val="24"/>
                <w:szCs w:val="24"/>
              </w:rPr>
            </w:pPr>
            <w:r w:rsidRPr="006874C2">
              <w:rPr>
                <w:rFonts w:ascii="Times New Roman" w:eastAsia="Times New Roman" w:hAnsi="Times New Roman" w:cs="Times New Roman"/>
                <w:color w:val="FF0000"/>
                <w:sz w:val="24"/>
                <w:szCs w:val="24"/>
              </w:rPr>
              <w:t>4,19</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Количество аварий в год</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шт.</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02</w:t>
            </w: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02</w:t>
            </w: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02</w:t>
            </w: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02</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Средняя продолжительность одной аварии (время аварии)</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Час.</w:t>
            </w: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01</w:t>
            </w: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01</w:t>
            </w: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01</w:t>
            </w: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01</w:t>
            </w:r>
          </w:p>
        </w:tc>
      </w:tr>
      <w:tr w:rsidR="008F5D39" w:rsidRPr="006874C2" w:rsidTr="00F30108">
        <w:trPr>
          <w:trHeight w:val="255"/>
          <w:jc w:val="center"/>
        </w:trPr>
        <w:tc>
          <w:tcPr>
            <w:tcW w:w="3510" w:type="dxa"/>
            <w:tcBorders>
              <w:top w:val="nil"/>
              <w:left w:val="single" w:sz="4" w:space="0" w:color="auto"/>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Уровень удовлетворения требованиям стандартов по качеству % (может быть более 100 %)</w:t>
            </w:r>
          </w:p>
        </w:tc>
        <w:tc>
          <w:tcPr>
            <w:tcW w:w="127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w:t>
            </w:r>
          </w:p>
        </w:tc>
        <w:tc>
          <w:tcPr>
            <w:tcW w:w="127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4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25"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142"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r>
      <w:tr w:rsidR="008F5D39" w:rsidRPr="006874C2" w:rsidTr="00F30108">
        <w:trPr>
          <w:trHeight w:val="255"/>
          <w:jc w:val="center"/>
        </w:trPr>
        <w:tc>
          <w:tcPr>
            <w:tcW w:w="3510" w:type="dxa"/>
            <w:tcBorders>
              <w:top w:val="nil"/>
              <w:left w:val="single" w:sz="4" w:space="0" w:color="auto"/>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Собираемость платежей за услуги</w:t>
            </w:r>
          </w:p>
        </w:tc>
        <w:tc>
          <w:tcPr>
            <w:tcW w:w="127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w:t>
            </w:r>
          </w:p>
        </w:tc>
        <w:tc>
          <w:tcPr>
            <w:tcW w:w="127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46"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225"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c>
          <w:tcPr>
            <w:tcW w:w="1142" w:type="dxa"/>
            <w:tcBorders>
              <w:top w:val="nil"/>
              <w:left w:val="nil"/>
              <w:bottom w:val="nil"/>
              <w:right w:val="single" w:sz="4" w:space="0" w:color="auto"/>
            </w:tcBorders>
            <w:shd w:val="clear" w:color="auto" w:fill="auto"/>
            <w:noWrap/>
          </w:tcPr>
          <w:p w:rsidR="008F5D39" w:rsidRPr="006874C2" w:rsidRDefault="008F5D39" w:rsidP="000A37E8">
            <w:pPr>
              <w:tabs>
                <w:tab w:val="left" w:pos="1239"/>
              </w:tabs>
              <w:spacing w:after="0" w:line="240" w:lineRule="auto"/>
              <w:rPr>
                <w:sz w:val="24"/>
                <w:szCs w:val="24"/>
              </w:rPr>
            </w:pPr>
            <w:r w:rsidRPr="006874C2">
              <w:rPr>
                <w:rFonts w:ascii="Times New Roman" w:eastAsia="Times New Roman" w:hAnsi="Times New Roman" w:cs="Times New Roman"/>
                <w:sz w:val="24"/>
                <w:szCs w:val="24"/>
              </w:rPr>
              <w:t>100</w:t>
            </w:r>
          </w:p>
        </w:tc>
      </w:tr>
      <w:tr w:rsidR="008F5D39" w:rsidRPr="006874C2" w:rsidTr="000A37E8">
        <w:trPr>
          <w:trHeight w:val="255"/>
          <w:jc w:val="center"/>
        </w:trPr>
        <w:tc>
          <w:tcPr>
            <w:tcW w:w="3510" w:type="dxa"/>
            <w:tcBorders>
              <w:top w:val="nil"/>
              <w:left w:val="single" w:sz="4" w:space="0" w:color="auto"/>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c>
          <w:tcPr>
            <w:tcW w:w="1225"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c>
          <w:tcPr>
            <w:tcW w:w="1142" w:type="dxa"/>
            <w:tcBorders>
              <w:top w:val="nil"/>
              <w:left w:val="nil"/>
              <w:bottom w:val="single" w:sz="4" w:space="0" w:color="auto"/>
              <w:right w:val="single" w:sz="4" w:space="0" w:color="auto"/>
            </w:tcBorders>
            <w:shd w:val="clear" w:color="auto" w:fill="auto"/>
            <w:noWrap/>
          </w:tcPr>
          <w:p w:rsidR="008F5D39" w:rsidRPr="006874C2" w:rsidRDefault="008F5D39" w:rsidP="000A37E8">
            <w:pPr>
              <w:tabs>
                <w:tab w:val="left" w:pos="1239"/>
              </w:tabs>
              <w:spacing w:after="0" w:line="240" w:lineRule="auto"/>
              <w:rPr>
                <w:rFonts w:ascii="Times New Roman" w:eastAsia="Times New Roman" w:hAnsi="Times New Roman" w:cs="Times New Roman"/>
                <w:sz w:val="24"/>
                <w:szCs w:val="24"/>
              </w:rPr>
            </w:pPr>
          </w:p>
        </w:tc>
      </w:tr>
    </w:tbl>
    <w:p w:rsidR="00425B41" w:rsidRPr="006874C2" w:rsidRDefault="00425B41" w:rsidP="008F5D39">
      <w:pPr>
        <w:tabs>
          <w:tab w:val="left" w:pos="1239"/>
          <w:tab w:val="left" w:pos="2478"/>
        </w:tabs>
        <w:spacing w:after="0" w:line="240" w:lineRule="auto"/>
        <w:rPr>
          <w:rFonts w:ascii="Times New Roman" w:eastAsia="Times New Roman" w:hAnsi="Times New Roman" w:cs="Times New Roman"/>
          <w:sz w:val="24"/>
        </w:rPr>
      </w:pPr>
    </w:p>
    <w:p w:rsidR="000A05F4" w:rsidRPr="006874C2" w:rsidRDefault="000A05F4" w:rsidP="008F5D39">
      <w:pPr>
        <w:tabs>
          <w:tab w:val="left" w:pos="1239"/>
          <w:tab w:val="left" w:pos="2478"/>
        </w:tabs>
        <w:spacing w:after="0" w:line="240" w:lineRule="auto"/>
        <w:rPr>
          <w:rFonts w:ascii="Times New Roman" w:eastAsia="Times New Roman" w:hAnsi="Times New Roman" w:cs="Times New Roman"/>
          <w:sz w:val="24"/>
        </w:rPr>
      </w:pPr>
    </w:p>
    <w:p w:rsidR="00756DD4" w:rsidRPr="00886F0F" w:rsidRDefault="00756DD4" w:rsidP="00756DD4">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w:t>
      </w:r>
      <w:r w:rsidR="008A0CCD" w:rsidRPr="00886F0F">
        <w:rPr>
          <w:rFonts w:ascii="Times New Roman" w:eastAsia="Times New Roman" w:hAnsi="Times New Roman" w:cs="Times New Roman"/>
          <w:b/>
          <w:sz w:val="24"/>
          <w:szCs w:val="24"/>
        </w:rPr>
        <w:t>ца 2.1.5</w:t>
      </w:r>
      <w:r w:rsidRPr="00886F0F">
        <w:rPr>
          <w:rFonts w:ascii="Times New Roman" w:eastAsia="Times New Roman" w:hAnsi="Times New Roman" w:cs="Times New Roman"/>
          <w:b/>
          <w:sz w:val="24"/>
          <w:szCs w:val="24"/>
        </w:rPr>
        <w:t>. Количество приборов учета по СП Адыге-Хабль</w:t>
      </w:r>
    </w:p>
    <w:p w:rsidR="00756DD4" w:rsidRPr="00756DD4" w:rsidRDefault="00756DD4" w:rsidP="00756DD4">
      <w:pPr>
        <w:spacing w:after="0" w:line="240" w:lineRule="auto"/>
        <w:rPr>
          <w:rFonts w:ascii="Times New Roman" w:eastAsia="Times New Roman" w:hAnsi="Times New Roman" w:cs="Times New Roman"/>
          <w:sz w:val="24"/>
        </w:rPr>
      </w:pPr>
    </w:p>
    <w:tbl>
      <w:tblPr>
        <w:tblW w:w="0" w:type="auto"/>
        <w:jc w:val="center"/>
        <w:tblLook w:val="0000" w:firstRow="0" w:lastRow="0" w:firstColumn="0" w:lastColumn="0" w:noHBand="0" w:noVBand="0"/>
      </w:tblPr>
      <w:tblGrid>
        <w:gridCol w:w="914"/>
        <w:gridCol w:w="3163"/>
        <w:gridCol w:w="2835"/>
        <w:gridCol w:w="2763"/>
      </w:tblGrid>
      <w:tr w:rsidR="00851A69" w:rsidRPr="00B60C96" w:rsidTr="00851A69">
        <w:trPr>
          <w:trHeight w:val="1265"/>
          <w:tblHeader/>
          <w:jc w:val="center"/>
        </w:trPr>
        <w:tc>
          <w:tcPr>
            <w:tcW w:w="914" w:type="dxa"/>
            <w:tcBorders>
              <w:top w:val="single" w:sz="12" w:space="0" w:color="auto"/>
              <w:left w:val="single" w:sz="12" w:space="0" w:color="auto"/>
              <w:bottom w:val="single" w:sz="12" w:space="0" w:color="auto"/>
              <w:right w:val="single" w:sz="4" w:space="0" w:color="auto"/>
            </w:tcBorders>
            <w:shd w:val="clear" w:color="auto" w:fill="B3B3B3"/>
            <w:noWrap/>
          </w:tcPr>
          <w:p w:rsidR="00851A69" w:rsidRPr="00851A69" w:rsidRDefault="00851A69" w:rsidP="008F5D39">
            <w:pPr>
              <w:tabs>
                <w:tab w:val="left" w:pos="1239"/>
              </w:tabs>
              <w:rPr>
                <w:b/>
              </w:rPr>
            </w:pPr>
            <w:r w:rsidRPr="00851A69">
              <w:rPr>
                <w:b/>
              </w:rPr>
              <w:t>№ п/п</w:t>
            </w:r>
          </w:p>
        </w:tc>
        <w:tc>
          <w:tcPr>
            <w:tcW w:w="3163" w:type="dxa"/>
            <w:tcBorders>
              <w:top w:val="single" w:sz="12" w:space="0" w:color="auto"/>
              <w:left w:val="single" w:sz="4" w:space="0" w:color="auto"/>
              <w:bottom w:val="single" w:sz="12" w:space="0" w:color="auto"/>
              <w:right w:val="single" w:sz="12" w:space="0" w:color="auto"/>
            </w:tcBorders>
            <w:shd w:val="clear" w:color="auto" w:fill="B3B3B3"/>
          </w:tcPr>
          <w:p w:rsidR="00851A69" w:rsidRPr="008F5D39" w:rsidRDefault="00851A69" w:rsidP="00851A69">
            <w:pPr>
              <w:tabs>
                <w:tab w:val="left" w:pos="1239"/>
              </w:tabs>
              <w:ind w:left="330"/>
            </w:pPr>
            <w:r w:rsidRPr="00B60C96">
              <w:rPr>
                <w:rFonts w:ascii="Times New Roman" w:eastAsia="Times New Roman" w:hAnsi="Times New Roman" w:cs="Times New Roman"/>
                <w:b/>
                <w:sz w:val="24"/>
              </w:rPr>
              <w:t>Потребители</w:t>
            </w:r>
          </w:p>
        </w:tc>
        <w:tc>
          <w:tcPr>
            <w:tcW w:w="2835" w:type="dxa"/>
            <w:tcBorders>
              <w:top w:val="single" w:sz="12" w:space="0" w:color="auto"/>
              <w:left w:val="single" w:sz="12" w:space="0" w:color="auto"/>
              <w:bottom w:val="single" w:sz="4" w:space="0" w:color="auto"/>
              <w:right w:val="single" w:sz="12" w:space="0" w:color="auto"/>
            </w:tcBorders>
            <w:shd w:val="clear" w:color="auto" w:fill="B3B3B3"/>
          </w:tcPr>
          <w:p w:rsidR="00851A69" w:rsidRPr="00B60C96" w:rsidRDefault="00851A69" w:rsidP="000A37E8">
            <w:pPr>
              <w:tabs>
                <w:tab w:val="left" w:pos="1239"/>
              </w:tabs>
              <w:spacing w:after="0" w:line="240" w:lineRule="auto"/>
              <w:jc w:val="center"/>
              <w:rPr>
                <w:b/>
              </w:rPr>
            </w:pPr>
            <w:r w:rsidRPr="00B60C96">
              <w:rPr>
                <w:rFonts w:ascii="Times New Roman" w:eastAsia="Times New Roman" w:hAnsi="Times New Roman" w:cs="Times New Roman"/>
                <w:b/>
                <w:sz w:val="24"/>
              </w:rPr>
              <w:t>Однофазных, шт.</w:t>
            </w:r>
          </w:p>
        </w:tc>
        <w:tc>
          <w:tcPr>
            <w:tcW w:w="2763" w:type="dxa"/>
            <w:tcBorders>
              <w:top w:val="single" w:sz="12" w:space="0" w:color="auto"/>
              <w:left w:val="single" w:sz="12" w:space="0" w:color="auto"/>
              <w:bottom w:val="single" w:sz="4" w:space="0" w:color="auto"/>
              <w:right w:val="single" w:sz="12" w:space="0" w:color="auto"/>
            </w:tcBorders>
            <w:shd w:val="clear" w:color="auto" w:fill="B3B3B3"/>
          </w:tcPr>
          <w:p w:rsidR="00851A69" w:rsidRPr="00B60C96" w:rsidRDefault="00851A69" w:rsidP="000A37E8">
            <w:pPr>
              <w:tabs>
                <w:tab w:val="left" w:pos="1239"/>
              </w:tabs>
              <w:spacing w:after="0" w:line="240" w:lineRule="auto"/>
              <w:jc w:val="center"/>
              <w:rPr>
                <w:b/>
              </w:rPr>
            </w:pPr>
            <w:r w:rsidRPr="00B60C96">
              <w:rPr>
                <w:rFonts w:ascii="Times New Roman" w:eastAsia="Times New Roman" w:hAnsi="Times New Roman" w:cs="Times New Roman"/>
                <w:b/>
                <w:sz w:val="24"/>
              </w:rPr>
              <w:t>Трехфазные, шт</w:t>
            </w:r>
          </w:p>
        </w:tc>
      </w:tr>
      <w:tr w:rsidR="00851A69" w:rsidRPr="008F5D39" w:rsidTr="00851A69">
        <w:trPr>
          <w:trHeight w:val="255"/>
          <w:jc w:val="center"/>
        </w:trPr>
        <w:tc>
          <w:tcPr>
            <w:tcW w:w="914" w:type="dxa"/>
            <w:tcBorders>
              <w:top w:val="nil"/>
              <w:left w:val="single" w:sz="4" w:space="0" w:color="auto"/>
              <w:bottom w:val="single" w:sz="4" w:space="0" w:color="auto"/>
              <w:right w:val="single" w:sz="4" w:space="0" w:color="auto"/>
            </w:tcBorders>
            <w:shd w:val="clear" w:color="auto" w:fill="auto"/>
            <w:noWrap/>
          </w:tcPr>
          <w:p w:rsidR="00851A69" w:rsidRPr="004600B3" w:rsidRDefault="00851A69" w:rsidP="000A37E8">
            <w:pPr>
              <w:spacing w:after="0" w:line="240" w:lineRule="auto"/>
              <w:rPr>
                <w:color w:val="0F243E" w:themeColor="text2" w:themeShade="80"/>
              </w:rPr>
            </w:pPr>
            <w:r>
              <w:rPr>
                <w:color w:val="0F243E" w:themeColor="text2" w:themeShade="80"/>
              </w:rPr>
              <w:t>1</w:t>
            </w:r>
          </w:p>
        </w:tc>
        <w:tc>
          <w:tcPr>
            <w:tcW w:w="3163" w:type="dxa"/>
            <w:tcBorders>
              <w:top w:val="nil"/>
              <w:left w:val="single" w:sz="4" w:space="0" w:color="auto"/>
              <w:bottom w:val="single" w:sz="4" w:space="0" w:color="auto"/>
              <w:right w:val="single" w:sz="4" w:space="0" w:color="auto"/>
            </w:tcBorders>
            <w:shd w:val="clear" w:color="auto" w:fill="auto"/>
          </w:tcPr>
          <w:p w:rsidR="00851A69" w:rsidRPr="004600B3" w:rsidRDefault="00851A69" w:rsidP="00851A69">
            <w:pPr>
              <w:spacing w:after="0" w:line="240" w:lineRule="auto"/>
              <w:ind w:left="656"/>
              <w:rPr>
                <w:color w:val="0F243E" w:themeColor="text2" w:themeShade="80"/>
              </w:rPr>
            </w:pPr>
            <w:r w:rsidRPr="004600B3">
              <w:rPr>
                <w:rFonts w:ascii="Times New Roman" w:eastAsia="Times New Roman" w:hAnsi="Times New Roman" w:cs="Times New Roman"/>
                <w:color w:val="0F243E" w:themeColor="text2" w:themeShade="80"/>
                <w:sz w:val="24"/>
              </w:rPr>
              <w:t>Физические лица</w:t>
            </w:r>
          </w:p>
        </w:tc>
        <w:tc>
          <w:tcPr>
            <w:tcW w:w="2835" w:type="dxa"/>
            <w:tcBorders>
              <w:top w:val="single" w:sz="4" w:space="0" w:color="auto"/>
              <w:left w:val="nil"/>
              <w:bottom w:val="single" w:sz="4" w:space="0" w:color="auto"/>
              <w:right w:val="single" w:sz="4" w:space="0" w:color="auto"/>
            </w:tcBorders>
            <w:shd w:val="clear" w:color="auto" w:fill="auto"/>
            <w:noWrap/>
          </w:tcPr>
          <w:p w:rsidR="00851A69" w:rsidRPr="008F5D39" w:rsidRDefault="00851A69" w:rsidP="000A37E8">
            <w:pPr>
              <w:tabs>
                <w:tab w:val="left" w:pos="1239"/>
              </w:tabs>
              <w:spacing w:after="0" w:line="240" w:lineRule="auto"/>
              <w:rPr>
                <w:color w:val="0F243E" w:themeColor="text2" w:themeShade="80"/>
                <w:sz w:val="24"/>
                <w:szCs w:val="24"/>
              </w:rPr>
            </w:pPr>
          </w:p>
        </w:tc>
        <w:tc>
          <w:tcPr>
            <w:tcW w:w="2763" w:type="dxa"/>
            <w:tcBorders>
              <w:top w:val="single" w:sz="4" w:space="0" w:color="auto"/>
              <w:left w:val="nil"/>
              <w:bottom w:val="single" w:sz="4" w:space="0" w:color="auto"/>
              <w:right w:val="single" w:sz="4" w:space="0" w:color="auto"/>
            </w:tcBorders>
            <w:shd w:val="clear" w:color="auto" w:fill="auto"/>
            <w:noWrap/>
          </w:tcPr>
          <w:p w:rsidR="00851A69" w:rsidRPr="008F5D39" w:rsidRDefault="00851A69" w:rsidP="000A37E8">
            <w:pPr>
              <w:tabs>
                <w:tab w:val="left" w:pos="1239"/>
              </w:tabs>
              <w:spacing w:after="0" w:line="240" w:lineRule="auto"/>
              <w:rPr>
                <w:color w:val="0F243E" w:themeColor="text2" w:themeShade="80"/>
                <w:sz w:val="24"/>
                <w:szCs w:val="24"/>
              </w:rPr>
            </w:pPr>
          </w:p>
        </w:tc>
      </w:tr>
      <w:tr w:rsidR="00851A69" w:rsidRPr="008F5D39" w:rsidTr="00851A69">
        <w:trPr>
          <w:trHeight w:val="255"/>
          <w:jc w:val="center"/>
        </w:trPr>
        <w:tc>
          <w:tcPr>
            <w:tcW w:w="914" w:type="dxa"/>
            <w:tcBorders>
              <w:top w:val="nil"/>
              <w:left w:val="single" w:sz="4" w:space="0" w:color="auto"/>
              <w:bottom w:val="single" w:sz="4" w:space="0" w:color="auto"/>
              <w:right w:val="single" w:sz="4" w:space="0" w:color="auto"/>
            </w:tcBorders>
            <w:shd w:val="clear" w:color="auto" w:fill="auto"/>
            <w:noWrap/>
          </w:tcPr>
          <w:p w:rsidR="00851A69" w:rsidRPr="004600B3" w:rsidRDefault="00851A69" w:rsidP="000A37E8">
            <w:pPr>
              <w:spacing w:after="0" w:line="240" w:lineRule="auto"/>
              <w:rPr>
                <w:color w:val="0F243E" w:themeColor="text2" w:themeShade="80"/>
              </w:rPr>
            </w:pPr>
            <w:r>
              <w:rPr>
                <w:color w:val="0F243E" w:themeColor="text2" w:themeShade="80"/>
              </w:rPr>
              <w:t>2</w:t>
            </w:r>
          </w:p>
        </w:tc>
        <w:tc>
          <w:tcPr>
            <w:tcW w:w="3163" w:type="dxa"/>
            <w:tcBorders>
              <w:top w:val="nil"/>
              <w:left w:val="single" w:sz="4" w:space="0" w:color="auto"/>
              <w:bottom w:val="single" w:sz="4" w:space="0" w:color="auto"/>
              <w:right w:val="single" w:sz="4" w:space="0" w:color="auto"/>
            </w:tcBorders>
            <w:shd w:val="clear" w:color="auto" w:fill="auto"/>
          </w:tcPr>
          <w:p w:rsidR="00851A69" w:rsidRPr="004600B3" w:rsidRDefault="00851A69" w:rsidP="00851A69">
            <w:pPr>
              <w:spacing w:after="0" w:line="240" w:lineRule="auto"/>
              <w:ind w:left="656"/>
              <w:rPr>
                <w:color w:val="0F243E" w:themeColor="text2" w:themeShade="80"/>
              </w:rPr>
            </w:pPr>
            <w:r w:rsidRPr="004600B3">
              <w:rPr>
                <w:rFonts w:ascii="Times New Roman" w:eastAsia="Times New Roman" w:hAnsi="Times New Roman" w:cs="Times New Roman"/>
                <w:color w:val="0F243E" w:themeColor="text2" w:themeShade="80"/>
                <w:sz w:val="24"/>
              </w:rPr>
              <w:t>Юридические лица</w:t>
            </w:r>
          </w:p>
        </w:tc>
        <w:tc>
          <w:tcPr>
            <w:tcW w:w="2835" w:type="dxa"/>
            <w:tcBorders>
              <w:top w:val="nil"/>
              <w:left w:val="nil"/>
              <w:bottom w:val="single" w:sz="4" w:space="0" w:color="auto"/>
              <w:right w:val="single" w:sz="4" w:space="0" w:color="auto"/>
            </w:tcBorders>
            <w:shd w:val="clear" w:color="auto" w:fill="auto"/>
            <w:noWrap/>
          </w:tcPr>
          <w:p w:rsidR="00851A69" w:rsidRPr="008F5D39" w:rsidRDefault="00851A69" w:rsidP="000A37E8">
            <w:pPr>
              <w:tabs>
                <w:tab w:val="left" w:pos="1239"/>
              </w:tabs>
              <w:spacing w:after="0" w:line="240" w:lineRule="auto"/>
              <w:rPr>
                <w:color w:val="0F243E" w:themeColor="text2" w:themeShade="80"/>
                <w:sz w:val="24"/>
                <w:szCs w:val="24"/>
              </w:rPr>
            </w:pPr>
          </w:p>
        </w:tc>
        <w:tc>
          <w:tcPr>
            <w:tcW w:w="2763" w:type="dxa"/>
            <w:tcBorders>
              <w:top w:val="nil"/>
              <w:left w:val="nil"/>
              <w:bottom w:val="single" w:sz="4" w:space="0" w:color="auto"/>
              <w:right w:val="single" w:sz="4" w:space="0" w:color="auto"/>
            </w:tcBorders>
            <w:shd w:val="clear" w:color="auto" w:fill="auto"/>
            <w:noWrap/>
          </w:tcPr>
          <w:p w:rsidR="00851A69" w:rsidRPr="008F5D39" w:rsidRDefault="00851A69" w:rsidP="000A37E8">
            <w:pPr>
              <w:tabs>
                <w:tab w:val="left" w:pos="1239"/>
              </w:tabs>
              <w:spacing w:after="0" w:line="240" w:lineRule="auto"/>
              <w:rPr>
                <w:color w:val="0F243E" w:themeColor="text2" w:themeShade="80"/>
                <w:sz w:val="24"/>
                <w:szCs w:val="24"/>
              </w:rPr>
            </w:pPr>
          </w:p>
        </w:tc>
      </w:tr>
    </w:tbl>
    <w:p w:rsidR="00425B41" w:rsidRDefault="00425B41" w:rsidP="00756DD4">
      <w:pPr>
        <w:spacing w:after="0" w:line="240" w:lineRule="auto"/>
        <w:rPr>
          <w:rFonts w:ascii="Times New Roman" w:eastAsia="Times New Roman" w:hAnsi="Times New Roman" w:cs="Times New Roman"/>
          <w:b/>
          <w:sz w:val="28"/>
        </w:rPr>
      </w:pPr>
    </w:p>
    <w:p w:rsidR="000A05F4" w:rsidRDefault="000A05F4" w:rsidP="00756DD4">
      <w:pPr>
        <w:spacing w:after="0" w:line="240" w:lineRule="auto"/>
        <w:rPr>
          <w:rFonts w:ascii="Times New Roman" w:eastAsia="Times New Roman" w:hAnsi="Times New Roman" w:cs="Times New Roman"/>
          <w:b/>
          <w:sz w:val="28"/>
        </w:rPr>
      </w:pPr>
    </w:p>
    <w:p w:rsidR="000A05F4" w:rsidRDefault="000A05F4" w:rsidP="00756DD4">
      <w:pPr>
        <w:spacing w:after="0" w:line="240" w:lineRule="auto"/>
        <w:rPr>
          <w:rFonts w:ascii="Times New Roman" w:eastAsia="Times New Roman" w:hAnsi="Times New Roman" w:cs="Times New Roman"/>
          <w:b/>
          <w:sz w:val="28"/>
        </w:rPr>
      </w:pPr>
    </w:p>
    <w:p w:rsidR="000A05F4" w:rsidRDefault="000A05F4" w:rsidP="00756DD4">
      <w:pPr>
        <w:spacing w:after="0" w:line="240" w:lineRule="auto"/>
        <w:rPr>
          <w:rFonts w:ascii="Times New Roman" w:eastAsia="Times New Roman" w:hAnsi="Times New Roman" w:cs="Times New Roman"/>
          <w:b/>
          <w:sz w:val="28"/>
        </w:rPr>
      </w:pPr>
    </w:p>
    <w:p w:rsidR="000A05F4" w:rsidRDefault="000A05F4" w:rsidP="00756DD4">
      <w:pPr>
        <w:spacing w:after="0" w:line="240" w:lineRule="auto"/>
        <w:rPr>
          <w:rFonts w:ascii="Times New Roman" w:eastAsia="Times New Roman" w:hAnsi="Times New Roman" w:cs="Times New Roman"/>
          <w:b/>
          <w:sz w:val="28"/>
        </w:rPr>
      </w:pPr>
    </w:p>
    <w:p w:rsidR="000A05F4" w:rsidRDefault="000A05F4" w:rsidP="00756DD4">
      <w:pPr>
        <w:spacing w:after="0" w:line="240" w:lineRule="auto"/>
        <w:rPr>
          <w:rFonts w:ascii="Times New Roman" w:eastAsia="Times New Roman" w:hAnsi="Times New Roman" w:cs="Times New Roman"/>
          <w:b/>
          <w:sz w:val="28"/>
        </w:rPr>
      </w:pPr>
    </w:p>
    <w:p w:rsidR="00425B41" w:rsidRDefault="00425B41" w:rsidP="00756DD4">
      <w:pPr>
        <w:spacing w:after="0" w:line="240" w:lineRule="auto"/>
        <w:rPr>
          <w:rFonts w:ascii="Times New Roman" w:eastAsia="Times New Roman" w:hAnsi="Times New Roman" w:cs="Times New Roman"/>
          <w:b/>
          <w:sz w:val="28"/>
        </w:rPr>
      </w:pPr>
    </w:p>
    <w:p w:rsidR="00756DD4" w:rsidRPr="00756DD4" w:rsidRDefault="00756DD4" w:rsidP="00756DD4">
      <w:pPr>
        <w:spacing w:after="0" w:line="240" w:lineRule="auto"/>
        <w:rPr>
          <w:rFonts w:ascii="Times New Roman" w:eastAsia="Times New Roman" w:hAnsi="Times New Roman" w:cs="Times New Roman"/>
          <w:sz w:val="24"/>
        </w:rPr>
      </w:pPr>
    </w:p>
    <w:p w:rsidR="00756DD4" w:rsidRPr="00B60C96" w:rsidRDefault="00756DD4" w:rsidP="00756DD4">
      <w:pPr>
        <w:spacing w:after="0" w:line="240" w:lineRule="auto"/>
        <w:rPr>
          <w:rFonts w:ascii="Times New Roman" w:eastAsia="Times New Roman" w:hAnsi="Times New Roman" w:cs="Times New Roman"/>
          <w:b/>
          <w:sz w:val="24"/>
        </w:rPr>
      </w:pPr>
      <w:r w:rsidRPr="00B60C96">
        <w:rPr>
          <w:rFonts w:ascii="Times New Roman" w:eastAsia="Times New Roman" w:hAnsi="Times New Roman" w:cs="Times New Roman"/>
          <w:b/>
          <w:sz w:val="24"/>
        </w:rPr>
        <w:t>Ремонтные работы производятся собственными средствами ОАО « МРСК Северного Кавказа».</w:t>
      </w:r>
    </w:p>
    <w:p w:rsidR="005918FE" w:rsidRDefault="005918FE" w:rsidP="005918FE">
      <w:pPr>
        <w:spacing w:after="0" w:line="240" w:lineRule="auto"/>
        <w:rPr>
          <w:rFonts w:ascii="Times New Roman" w:eastAsia="Times New Roman" w:hAnsi="Times New Roman" w:cs="Times New Roman"/>
          <w:sz w:val="20"/>
        </w:rPr>
      </w:pPr>
    </w:p>
    <w:p w:rsidR="00B20DD4" w:rsidRPr="00756155" w:rsidRDefault="00B20DD4" w:rsidP="00B20DD4">
      <w:pPr>
        <w:spacing w:after="0" w:line="240" w:lineRule="auto"/>
        <w:rPr>
          <w:rFonts w:ascii="Times New Roman" w:eastAsia="Times New Roman" w:hAnsi="Times New Roman" w:cs="Times New Roman"/>
          <w:b/>
          <w:color w:val="FF0000"/>
          <w:sz w:val="32"/>
          <w:szCs w:val="32"/>
        </w:rPr>
      </w:pPr>
      <w:r w:rsidRPr="00756155">
        <w:rPr>
          <w:rFonts w:ascii="Times New Roman" w:eastAsia="Times New Roman" w:hAnsi="Times New Roman" w:cs="Times New Roman"/>
          <w:b/>
          <w:color w:val="FF0000"/>
          <w:sz w:val="32"/>
          <w:szCs w:val="32"/>
        </w:rPr>
        <w:t>Расчет тарифов</w:t>
      </w:r>
    </w:p>
    <w:p w:rsidR="00B20DD4" w:rsidRPr="00D77FA3" w:rsidRDefault="00B20DD4" w:rsidP="00B20DD4">
      <w:pPr>
        <w:spacing w:after="0" w:line="240" w:lineRule="auto"/>
        <w:rPr>
          <w:rFonts w:ascii="Times New Roman" w:eastAsia="Times New Roman" w:hAnsi="Times New Roman" w:cs="Times New Roman"/>
          <w:b/>
          <w:sz w:val="24"/>
        </w:rPr>
      </w:pPr>
    </w:p>
    <w:p w:rsidR="00B20DD4" w:rsidRPr="00886F0F" w:rsidRDefault="00333671" w:rsidP="00B20D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2.1.6</w:t>
      </w:r>
      <w:r w:rsidR="00B20DD4" w:rsidRPr="00886F0F">
        <w:rPr>
          <w:rFonts w:ascii="Times New Roman" w:eastAsia="Times New Roman" w:hAnsi="Times New Roman" w:cs="Times New Roman"/>
          <w:b/>
          <w:sz w:val="24"/>
          <w:szCs w:val="24"/>
        </w:rPr>
        <w:t>. Тариф на использование  потребления эл.энергии по</w:t>
      </w:r>
    </w:p>
    <w:p w:rsidR="00B20DD4" w:rsidRPr="00886F0F" w:rsidRDefault="00B20DD4" w:rsidP="00B20DD4">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5A5699" w:rsidRPr="00B60C96" w:rsidTr="00DC15A6">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5699" w:rsidRPr="00B60C96" w:rsidRDefault="005A5699"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5A5699" w:rsidRPr="00B60C96" w:rsidRDefault="005A5699" w:rsidP="005A5699">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потребление эл.энергии ( руб. за КВ/час )</w:t>
            </w:r>
          </w:p>
        </w:tc>
      </w:tr>
      <w:tr w:rsidR="005A5699" w:rsidRPr="00B60C96" w:rsidTr="00DC15A6">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5A5699" w:rsidRPr="00B60C96" w:rsidRDefault="005A5699" w:rsidP="00DC15A6">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5A5699" w:rsidRPr="00B60C96" w:rsidRDefault="005A5699" w:rsidP="00DC15A6">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5A5699" w:rsidRPr="00B60C96" w:rsidRDefault="005A5699"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5A5699" w:rsidRPr="00B60C96" w:rsidRDefault="005A5699"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5A5699" w:rsidRPr="004600B3" w:rsidTr="00DC15A6">
        <w:trPr>
          <w:trHeight w:val="216"/>
        </w:trPr>
        <w:tc>
          <w:tcPr>
            <w:tcW w:w="1664" w:type="pct"/>
            <w:tcBorders>
              <w:top w:val="single" w:sz="12" w:space="0" w:color="auto"/>
            </w:tcBorders>
          </w:tcPr>
          <w:p w:rsidR="005A5699" w:rsidRPr="004600B3" w:rsidRDefault="005A5699" w:rsidP="00DC15A6">
            <w:pPr>
              <w:spacing w:before="120" w:after="120" w:line="240" w:lineRule="auto"/>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СП Адыге-Хабль</w:t>
            </w:r>
          </w:p>
        </w:tc>
        <w:tc>
          <w:tcPr>
            <w:tcW w:w="913" w:type="pct"/>
            <w:tcBorders>
              <w:top w:val="single" w:sz="12" w:space="0" w:color="auto"/>
            </w:tcBorders>
          </w:tcPr>
          <w:p w:rsidR="005A5699" w:rsidRPr="004600B3" w:rsidRDefault="005A5699"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1,87</w:t>
            </w:r>
          </w:p>
        </w:tc>
        <w:tc>
          <w:tcPr>
            <w:tcW w:w="1260" w:type="pct"/>
            <w:tcBorders>
              <w:top w:val="single" w:sz="12" w:space="0" w:color="auto"/>
            </w:tcBorders>
          </w:tcPr>
          <w:p w:rsidR="005A5699" w:rsidRPr="004600B3" w:rsidRDefault="005A5699"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1,93</w:t>
            </w:r>
          </w:p>
        </w:tc>
        <w:tc>
          <w:tcPr>
            <w:tcW w:w="1163" w:type="pct"/>
            <w:tcBorders>
              <w:top w:val="single" w:sz="12" w:space="0" w:color="auto"/>
            </w:tcBorders>
          </w:tcPr>
          <w:p w:rsidR="005A5699" w:rsidRPr="004600B3" w:rsidRDefault="005A5699"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1,93</w:t>
            </w:r>
          </w:p>
        </w:tc>
      </w:tr>
    </w:tbl>
    <w:p w:rsidR="008248E6" w:rsidRDefault="008248E6" w:rsidP="00B20DD4">
      <w:pPr>
        <w:spacing w:after="0" w:line="240" w:lineRule="auto"/>
        <w:rPr>
          <w:rFonts w:ascii="Times New Roman" w:eastAsia="Times New Roman" w:hAnsi="Times New Roman" w:cs="Times New Roman"/>
          <w:b/>
          <w:sz w:val="28"/>
        </w:rPr>
      </w:pPr>
    </w:p>
    <w:p w:rsidR="005A5699" w:rsidRDefault="005A5699" w:rsidP="00B20DD4">
      <w:pPr>
        <w:spacing w:after="0" w:line="240" w:lineRule="auto"/>
        <w:rPr>
          <w:rFonts w:ascii="Times New Roman" w:eastAsia="Times New Roman" w:hAnsi="Times New Roman" w:cs="Times New Roman"/>
          <w:b/>
          <w:sz w:val="28"/>
        </w:rPr>
      </w:pPr>
    </w:p>
    <w:p w:rsidR="00B20DD4" w:rsidRDefault="00B20DD4" w:rsidP="00756DD4">
      <w:pPr>
        <w:tabs>
          <w:tab w:val="left" w:pos="1457"/>
        </w:tabs>
        <w:spacing w:after="0" w:line="240" w:lineRule="auto"/>
        <w:rPr>
          <w:rFonts w:ascii="Times New Roman" w:eastAsia="Times New Roman" w:hAnsi="Times New Roman" w:cs="Times New Roman"/>
          <w:b/>
          <w:color w:val="FF0000"/>
          <w:sz w:val="24"/>
        </w:rPr>
      </w:pPr>
    </w:p>
    <w:p w:rsidR="00756DD4" w:rsidRPr="00756DD4" w:rsidRDefault="00756DD4" w:rsidP="00756DD4">
      <w:pPr>
        <w:tabs>
          <w:tab w:val="left" w:pos="1457"/>
        </w:tabs>
        <w:spacing w:after="0" w:line="240" w:lineRule="auto"/>
        <w:rPr>
          <w:rFonts w:ascii="Times New Roman" w:eastAsia="Times New Roman" w:hAnsi="Times New Roman" w:cs="Times New Roman"/>
          <w:b/>
          <w:color w:val="FF0000"/>
          <w:sz w:val="28"/>
        </w:rPr>
      </w:pPr>
      <w:r w:rsidRPr="00756DD4">
        <w:rPr>
          <w:rFonts w:ascii="Times New Roman" w:eastAsia="Times New Roman" w:hAnsi="Times New Roman" w:cs="Times New Roman"/>
          <w:b/>
          <w:color w:val="FF0000"/>
          <w:sz w:val="24"/>
        </w:rPr>
        <w:t xml:space="preserve">   2.2. </w:t>
      </w:r>
      <w:r w:rsidRPr="00756DD4">
        <w:rPr>
          <w:rFonts w:ascii="Times New Roman" w:eastAsia="Times New Roman" w:hAnsi="Times New Roman" w:cs="Times New Roman"/>
          <w:b/>
          <w:color w:val="FF0000"/>
          <w:sz w:val="28"/>
        </w:rPr>
        <w:t>Теплоснабжение.</w:t>
      </w:r>
    </w:p>
    <w:p w:rsidR="00B60C96" w:rsidRPr="00163CED" w:rsidRDefault="00B60C96" w:rsidP="00B60C96">
      <w:pPr>
        <w:spacing w:before="120" w:after="120" w:line="240" w:lineRule="auto"/>
        <w:ind w:firstLine="851"/>
        <w:rPr>
          <w:rFonts w:ascii="Times New Roman" w:eastAsia="Times New Roman" w:hAnsi="Times New Roman" w:cs="Times New Roman"/>
          <w:b/>
          <w:color w:val="FF0000"/>
          <w:sz w:val="26"/>
          <w:szCs w:val="26"/>
        </w:rPr>
      </w:pPr>
      <w:r w:rsidRPr="00163CED">
        <w:rPr>
          <w:rFonts w:ascii="Times New Roman" w:eastAsia="Times New Roman" w:hAnsi="Times New Roman" w:cs="Times New Roman"/>
          <w:b/>
          <w:color w:val="FF0000"/>
          <w:sz w:val="26"/>
          <w:szCs w:val="26"/>
        </w:rPr>
        <w:t>Существующее положение</w:t>
      </w:r>
    </w:p>
    <w:p w:rsidR="00B60C96" w:rsidRPr="00224258" w:rsidRDefault="00B60C96" w:rsidP="00B60C96">
      <w:pPr>
        <w:spacing w:before="120" w:after="120" w:line="240" w:lineRule="auto"/>
        <w:ind w:firstLine="851"/>
        <w:jc w:val="both"/>
        <w:rPr>
          <w:rFonts w:ascii="Times New Roman" w:eastAsia="Calibri" w:hAnsi="Times New Roman" w:cs="Times New Roman"/>
          <w:sz w:val="24"/>
          <w:szCs w:val="24"/>
          <w:lang w:eastAsia="en-US"/>
        </w:rPr>
      </w:pPr>
      <w:r w:rsidRPr="00224258">
        <w:rPr>
          <w:rFonts w:ascii="Times New Roman" w:eastAsia="Calibri" w:hAnsi="Times New Roman" w:cs="Times New Roman"/>
          <w:sz w:val="24"/>
          <w:szCs w:val="24"/>
          <w:lang w:eastAsia="en-US"/>
        </w:rPr>
        <w:t>В настоящее время централизованное теплоснабжение в Адыге-Хабльском СП представлено котельной и тепловыми сетями, расположенными на территории а. Адыге-Хабль.</w:t>
      </w:r>
    </w:p>
    <w:p w:rsidR="00B60C96" w:rsidRPr="00224258" w:rsidRDefault="00B60C96" w:rsidP="00B60C96">
      <w:pPr>
        <w:spacing w:before="120" w:after="120" w:line="240" w:lineRule="auto"/>
        <w:ind w:firstLine="851"/>
        <w:jc w:val="both"/>
        <w:rPr>
          <w:rFonts w:ascii="Times New Roman" w:eastAsia="Times New Roman" w:hAnsi="Times New Roman" w:cs="Times New Roman"/>
          <w:b/>
          <w:sz w:val="24"/>
          <w:szCs w:val="24"/>
        </w:rPr>
      </w:pPr>
      <w:r w:rsidRPr="00224258">
        <w:rPr>
          <w:rFonts w:ascii="Times New Roman" w:eastAsia="Times New Roman" w:hAnsi="Times New Roman" w:cs="Times New Roman"/>
          <w:b/>
          <w:sz w:val="24"/>
          <w:szCs w:val="24"/>
        </w:rPr>
        <w:t xml:space="preserve">Параметры действующего источника теплоснабжения на территории </w:t>
      </w:r>
      <w:r w:rsidRPr="00224258">
        <w:rPr>
          <w:rFonts w:ascii="Times New Roman" w:eastAsia="Times New Roman" w:hAnsi="Times New Roman" w:cs="Times New Roman"/>
          <w:b/>
          <w:iCs/>
          <w:sz w:val="24"/>
          <w:szCs w:val="24"/>
        </w:rPr>
        <w:t>Адыге-Хабльско</w:t>
      </w:r>
      <w:r w:rsidRPr="00224258">
        <w:rPr>
          <w:rFonts w:ascii="Times New Roman" w:eastAsia="Times New Roman" w:hAnsi="Times New Roman" w:cs="Times New Roman"/>
          <w:b/>
          <w:sz w:val="24"/>
          <w:szCs w:val="24"/>
        </w:rPr>
        <w:t>го СП.</w:t>
      </w:r>
    </w:p>
    <w:p w:rsidR="00B60C96" w:rsidRPr="00B60C96" w:rsidRDefault="00B60C96" w:rsidP="00B60C96">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 2</w:t>
      </w:r>
      <w:r w:rsidRPr="00B60C96">
        <w:rPr>
          <w:rFonts w:ascii="Arial" w:eastAsia="Times New Roman" w:hAnsi="Arial" w:cs="Arial"/>
          <w:b/>
          <w:i/>
          <w:sz w:val="20"/>
          <w:szCs w:val="20"/>
        </w:rPr>
        <w:t>.</w:t>
      </w:r>
      <w:r>
        <w:rPr>
          <w:rFonts w:ascii="Arial" w:eastAsia="Times New Roman" w:hAnsi="Arial" w:cs="Arial"/>
          <w:b/>
          <w:i/>
          <w:sz w:val="20"/>
          <w:szCs w:val="20"/>
        </w:rPr>
        <w:t>2.</w:t>
      </w:r>
      <w:r w:rsidRPr="00B60C96">
        <w:rPr>
          <w:rFonts w:ascii="Arial" w:eastAsia="Times New Roman" w:hAnsi="Arial" w:cs="Arial"/>
          <w:b/>
          <w:i/>
          <w:sz w:val="20"/>
          <w:szCs w:val="20"/>
        </w:rPr>
        <w:t>1.</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B60C96" w:rsidRPr="00B60C96" w:rsidRDefault="00B60C96" w:rsidP="00B60C96">
      <w:pPr>
        <w:spacing w:after="0" w:line="240" w:lineRule="auto"/>
        <w:jc w:val="right"/>
        <w:rPr>
          <w:rFonts w:ascii="Arial" w:eastAsia="Times New Roman" w:hAnsi="Arial" w:cs="Arial"/>
          <w:b/>
          <w:i/>
          <w:sz w:val="20"/>
          <w:szCs w:val="20"/>
        </w:rPr>
      </w:pPr>
      <w:r w:rsidRPr="00B60C96">
        <w:rPr>
          <w:rFonts w:ascii="Arial" w:eastAsia="Times New Roman" w:hAnsi="Arial" w:cs="Arial"/>
          <w:b/>
          <w:i/>
          <w:sz w:val="20"/>
          <w:szCs w:val="20"/>
        </w:rPr>
        <w:t>Характеристика источников теплоснабжения Адыге-Хабльского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065"/>
        <w:gridCol w:w="1428"/>
        <w:gridCol w:w="1142"/>
        <w:gridCol w:w="859"/>
        <w:gridCol w:w="857"/>
        <w:gridCol w:w="574"/>
        <w:gridCol w:w="1025"/>
        <w:gridCol w:w="859"/>
        <w:gridCol w:w="711"/>
      </w:tblGrid>
      <w:tr w:rsidR="00B60C96" w:rsidRPr="00B60C96" w:rsidTr="00B60C96">
        <w:trPr>
          <w:trHeight w:val="705"/>
        </w:trPr>
        <w:tc>
          <w:tcPr>
            <w:tcW w:w="545"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124" w:right="-108"/>
              <w:jc w:val="center"/>
              <w:rPr>
                <w:rFonts w:ascii="Arial" w:eastAsia="Times New Roman" w:hAnsi="Arial" w:cs="Arial"/>
                <w:b/>
                <w:iCs/>
                <w:sz w:val="20"/>
                <w:szCs w:val="20"/>
              </w:rPr>
            </w:pPr>
            <w:r w:rsidRPr="00B60C96">
              <w:rPr>
                <w:rFonts w:ascii="Arial" w:eastAsia="Times New Roman" w:hAnsi="Arial" w:cs="Arial"/>
                <w:b/>
                <w:iCs/>
                <w:sz w:val="20"/>
                <w:szCs w:val="20"/>
              </w:rPr>
              <w:t>Наимено-вание</w:t>
            </w:r>
          </w:p>
        </w:tc>
        <w:tc>
          <w:tcPr>
            <w:tcW w:w="55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right="-108"/>
              <w:jc w:val="center"/>
              <w:rPr>
                <w:rFonts w:ascii="Arial" w:eastAsia="Times New Roman" w:hAnsi="Arial" w:cs="Arial"/>
                <w:b/>
                <w:iCs/>
                <w:sz w:val="20"/>
                <w:szCs w:val="20"/>
              </w:rPr>
            </w:pPr>
            <w:r w:rsidRPr="00B60C96">
              <w:rPr>
                <w:rFonts w:ascii="Arial" w:eastAsia="Times New Roman" w:hAnsi="Arial" w:cs="Arial"/>
                <w:b/>
                <w:iCs/>
                <w:sz w:val="20"/>
                <w:szCs w:val="20"/>
              </w:rPr>
              <w:t>Местора-споло-жение</w:t>
            </w:r>
          </w:p>
        </w:tc>
        <w:tc>
          <w:tcPr>
            <w:tcW w:w="74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Установ-ленная мощность, Гкал/час</w:t>
            </w:r>
          </w:p>
        </w:tc>
        <w:tc>
          <w:tcPr>
            <w:tcW w:w="59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Вид исполь-зуемого топлива</w:t>
            </w:r>
          </w:p>
        </w:tc>
        <w:tc>
          <w:tcPr>
            <w:tcW w:w="1197"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Подключённая нагрузка, Гкал/час</w:t>
            </w:r>
          </w:p>
        </w:tc>
        <w:tc>
          <w:tcPr>
            <w:tcW w:w="536" w:type="pct"/>
            <w:vMerge w:val="restart"/>
            <w:tcBorders>
              <w:top w:val="single" w:sz="12" w:space="0" w:color="auto"/>
              <w:left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Износ обору-дования, %</w:t>
            </w:r>
          </w:p>
        </w:tc>
        <w:tc>
          <w:tcPr>
            <w:tcW w:w="449" w:type="pct"/>
            <w:vMerge w:val="restart"/>
            <w:tcBorders>
              <w:top w:val="single" w:sz="12" w:space="0" w:color="auto"/>
              <w:left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По-тери в сетях</w:t>
            </w:r>
          </w:p>
        </w:tc>
        <w:tc>
          <w:tcPr>
            <w:tcW w:w="372" w:type="pct"/>
            <w:vMerge w:val="restart"/>
            <w:tcBorders>
              <w:top w:val="single" w:sz="12" w:space="0" w:color="auto"/>
              <w:left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108" w:right="-108"/>
              <w:jc w:val="center"/>
              <w:rPr>
                <w:rFonts w:ascii="Arial" w:eastAsia="Times New Roman" w:hAnsi="Arial" w:cs="Arial"/>
                <w:b/>
                <w:iCs/>
                <w:sz w:val="20"/>
                <w:szCs w:val="20"/>
              </w:rPr>
            </w:pPr>
            <w:r w:rsidRPr="00B60C96">
              <w:rPr>
                <w:rFonts w:ascii="Arial" w:eastAsia="Times New Roman" w:hAnsi="Arial" w:cs="Arial"/>
                <w:b/>
                <w:iCs/>
                <w:sz w:val="20"/>
                <w:szCs w:val="20"/>
              </w:rPr>
              <w:t>Длина тепло-трасс</w:t>
            </w:r>
          </w:p>
        </w:tc>
      </w:tr>
      <w:tr w:rsidR="00B60C96" w:rsidRPr="00B60C96" w:rsidTr="00B60C96">
        <w:trPr>
          <w:trHeight w:val="375"/>
        </w:trPr>
        <w:tc>
          <w:tcPr>
            <w:tcW w:w="545"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p>
        </w:tc>
        <w:tc>
          <w:tcPr>
            <w:tcW w:w="55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right="-108"/>
              <w:jc w:val="center"/>
              <w:rPr>
                <w:rFonts w:ascii="Arial" w:eastAsia="Times New Roman" w:hAnsi="Arial" w:cs="Arial"/>
                <w:b/>
                <w:iCs/>
                <w:sz w:val="20"/>
                <w:szCs w:val="20"/>
              </w:rPr>
            </w:pPr>
          </w:p>
        </w:tc>
        <w:tc>
          <w:tcPr>
            <w:tcW w:w="74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p>
        </w:tc>
        <w:tc>
          <w:tcPr>
            <w:tcW w:w="59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p>
        </w:tc>
        <w:tc>
          <w:tcPr>
            <w:tcW w:w="449"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всего</w:t>
            </w:r>
          </w:p>
        </w:tc>
        <w:tc>
          <w:tcPr>
            <w:tcW w:w="448"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отопление</w:t>
            </w:r>
          </w:p>
        </w:tc>
        <w:tc>
          <w:tcPr>
            <w:tcW w:w="300"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ГВС</w:t>
            </w:r>
          </w:p>
        </w:tc>
        <w:tc>
          <w:tcPr>
            <w:tcW w:w="536" w:type="pct"/>
            <w:vMerge/>
            <w:tcBorders>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rPr>
                <w:rFonts w:ascii="Arial" w:eastAsia="Times New Roman" w:hAnsi="Arial" w:cs="Arial"/>
                <w:b/>
                <w:iCs/>
                <w:sz w:val="20"/>
                <w:szCs w:val="20"/>
              </w:rPr>
            </w:pPr>
          </w:p>
        </w:tc>
        <w:tc>
          <w:tcPr>
            <w:tcW w:w="449" w:type="pct"/>
            <w:vMerge/>
            <w:tcBorders>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rPr>
                <w:rFonts w:ascii="Arial" w:eastAsia="Times New Roman" w:hAnsi="Arial" w:cs="Arial"/>
                <w:b/>
                <w:iCs/>
                <w:sz w:val="20"/>
                <w:szCs w:val="20"/>
              </w:rPr>
            </w:pPr>
          </w:p>
        </w:tc>
        <w:tc>
          <w:tcPr>
            <w:tcW w:w="372" w:type="pct"/>
            <w:vMerge/>
            <w:tcBorders>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rPr>
                <w:rFonts w:ascii="Arial" w:eastAsia="Times New Roman" w:hAnsi="Arial" w:cs="Arial"/>
                <w:b/>
                <w:iCs/>
                <w:sz w:val="20"/>
                <w:szCs w:val="20"/>
              </w:rPr>
            </w:pPr>
          </w:p>
        </w:tc>
      </w:tr>
      <w:tr w:rsidR="00B60C96" w:rsidRPr="00B60C96" w:rsidTr="00B60C96">
        <w:trPr>
          <w:trHeight w:val="216"/>
        </w:trPr>
        <w:tc>
          <w:tcPr>
            <w:tcW w:w="545" w:type="pct"/>
            <w:tcBorders>
              <w:top w:val="single" w:sz="12" w:space="0" w:color="auto"/>
            </w:tcBorders>
          </w:tcPr>
          <w:p w:rsidR="00B60C96" w:rsidRPr="004600B3" w:rsidRDefault="00B60C96" w:rsidP="00B60C9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Котель-ная</w:t>
            </w:r>
          </w:p>
        </w:tc>
        <w:tc>
          <w:tcPr>
            <w:tcW w:w="557" w:type="pct"/>
            <w:tcBorders>
              <w:top w:val="single" w:sz="12" w:space="0" w:color="auto"/>
            </w:tcBorders>
          </w:tcPr>
          <w:p w:rsidR="00B60C96" w:rsidRPr="004600B3" w:rsidRDefault="00B60C96" w:rsidP="00B60C9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а.Адыге-Хабль</w:t>
            </w:r>
          </w:p>
        </w:tc>
        <w:tc>
          <w:tcPr>
            <w:tcW w:w="747" w:type="pct"/>
            <w:tcBorders>
              <w:top w:val="single" w:sz="12" w:space="0" w:color="auto"/>
            </w:tcBorders>
          </w:tcPr>
          <w:p w:rsidR="00B60C96" w:rsidRPr="004600B3" w:rsidRDefault="00B60C96" w:rsidP="00B60C9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7,2</w:t>
            </w:r>
          </w:p>
        </w:tc>
        <w:tc>
          <w:tcPr>
            <w:tcW w:w="597" w:type="pct"/>
            <w:tcBorders>
              <w:top w:val="single" w:sz="12" w:space="0" w:color="auto"/>
            </w:tcBorders>
          </w:tcPr>
          <w:p w:rsidR="00B60C96" w:rsidRPr="004600B3" w:rsidRDefault="00B60C96" w:rsidP="00B60C9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Природ-ный газ</w:t>
            </w:r>
          </w:p>
        </w:tc>
        <w:tc>
          <w:tcPr>
            <w:tcW w:w="449" w:type="pct"/>
            <w:tcBorders>
              <w:top w:val="single" w:sz="12" w:space="0" w:color="auto"/>
            </w:tcBorders>
          </w:tcPr>
          <w:p w:rsidR="00B60C96" w:rsidRPr="004600B3" w:rsidRDefault="00B60C96" w:rsidP="00B60C9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4,362</w:t>
            </w:r>
          </w:p>
        </w:tc>
        <w:tc>
          <w:tcPr>
            <w:tcW w:w="448" w:type="pct"/>
            <w:tcBorders>
              <w:top w:val="single" w:sz="12" w:space="0" w:color="auto"/>
            </w:tcBorders>
          </w:tcPr>
          <w:p w:rsidR="00B60C96" w:rsidRPr="004600B3" w:rsidRDefault="00B60C96" w:rsidP="00B60C9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3,992</w:t>
            </w:r>
          </w:p>
        </w:tc>
        <w:tc>
          <w:tcPr>
            <w:tcW w:w="300" w:type="pct"/>
            <w:tcBorders>
              <w:top w:val="single" w:sz="12" w:space="0" w:color="auto"/>
            </w:tcBorders>
          </w:tcPr>
          <w:p w:rsidR="00B60C96" w:rsidRPr="004600B3" w:rsidRDefault="00B60C96" w:rsidP="00B60C9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0,37</w:t>
            </w:r>
          </w:p>
        </w:tc>
        <w:tc>
          <w:tcPr>
            <w:tcW w:w="536" w:type="pct"/>
            <w:tcBorders>
              <w:top w:val="single" w:sz="12" w:space="0" w:color="auto"/>
            </w:tcBorders>
          </w:tcPr>
          <w:p w:rsidR="00B60C96" w:rsidRPr="004600B3" w:rsidRDefault="00B60C96" w:rsidP="00B60C9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89,2</w:t>
            </w:r>
          </w:p>
        </w:tc>
        <w:tc>
          <w:tcPr>
            <w:tcW w:w="449" w:type="pct"/>
            <w:tcBorders>
              <w:top w:val="single" w:sz="12" w:space="0" w:color="auto"/>
            </w:tcBorders>
          </w:tcPr>
          <w:p w:rsidR="00B60C96" w:rsidRPr="004600B3" w:rsidRDefault="00B60C96" w:rsidP="00B60C9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19,6</w:t>
            </w:r>
          </w:p>
        </w:tc>
        <w:tc>
          <w:tcPr>
            <w:tcW w:w="372" w:type="pct"/>
            <w:tcBorders>
              <w:top w:val="single" w:sz="12" w:space="0" w:color="auto"/>
            </w:tcBorders>
          </w:tcPr>
          <w:p w:rsidR="00B60C96" w:rsidRPr="004600B3" w:rsidRDefault="00B60C96" w:rsidP="00B60C9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4,7</w:t>
            </w:r>
          </w:p>
        </w:tc>
      </w:tr>
    </w:tbl>
    <w:p w:rsidR="00B60C96" w:rsidRDefault="00B60C96" w:rsidP="00B60C96">
      <w:pPr>
        <w:spacing w:before="60" w:after="60" w:line="240" w:lineRule="auto"/>
        <w:ind w:firstLine="851"/>
        <w:jc w:val="right"/>
        <w:rPr>
          <w:rFonts w:ascii="Arial" w:eastAsia="Times New Roman" w:hAnsi="Arial" w:cs="Arial"/>
          <w:b/>
          <w:i/>
          <w:iCs/>
          <w:sz w:val="20"/>
          <w:szCs w:val="20"/>
        </w:rPr>
      </w:pPr>
    </w:p>
    <w:p w:rsidR="009E5412" w:rsidRPr="00756DD4" w:rsidRDefault="009E5412" w:rsidP="009E5412">
      <w:pPr>
        <w:spacing w:after="0" w:line="240" w:lineRule="auto"/>
        <w:jc w:val="center"/>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Характеристика теплопотребления и производительности оборудования основных систем теплоснабжения.</w:t>
      </w:r>
    </w:p>
    <w:p w:rsidR="009E5412" w:rsidRPr="00756DD4" w:rsidRDefault="009E5412" w:rsidP="009E5412">
      <w:pPr>
        <w:spacing w:after="0" w:line="240" w:lineRule="auto"/>
        <w:rPr>
          <w:rFonts w:ascii="Times New Roman" w:eastAsia="Times New Roman" w:hAnsi="Times New Roman" w:cs="Times New Roman"/>
          <w:sz w:val="24"/>
          <w:szCs w:val="24"/>
        </w:rPr>
      </w:pPr>
    </w:p>
    <w:p w:rsidR="009E5412" w:rsidRPr="00756DD4" w:rsidRDefault="009E5412" w:rsidP="009E5412">
      <w:pPr>
        <w:spacing w:after="0" w:line="240" w:lineRule="auto"/>
        <w:rPr>
          <w:rFonts w:ascii="Times New Roman" w:eastAsia="Times New Roman" w:hAnsi="Times New Roman" w:cs="Times New Roman"/>
          <w:sz w:val="24"/>
          <w:szCs w:val="24"/>
        </w:rPr>
      </w:pPr>
    </w:p>
    <w:p w:rsidR="009E5412" w:rsidRPr="00756DD4" w:rsidRDefault="009E5412" w:rsidP="009E5412">
      <w:pPr>
        <w:spacing w:after="0" w:line="240" w:lineRule="auto"/>
        <w:rPr>
          <w:rFonts w:ascii="Times New Roman" w:eastAsia="Times New Roman" w:hAnsi="Times New Roman" w:cs="Times New Roman"/>
          <w:color w:val="002060"/>
          <w:sz w:val="24"/>
          <w:szCs w:val="24"/>
        </w:rPr>
      </w:pPr>
      <w:r w:rsidRPr="00756DD4">
        <w:rPr>
          <w:rFonts w:ascii="Times New Roman" w:eastAsia="Times New Roman" w:hAnsi="Times New Roman" w:cs="Times New Roman"/>
          <w:color w:val="002060"/>
          <w:sz w:val="24"/>
          <w:szCs w:val="24"/>
        </w:rPr>
        <w:t xml:space="preserve">Установленная мощность оборудования – </w:t>
      </w:r>
      <w:r w:rsidRPr="00B12DBA">
        <w:rPr>
          <w:rFonts w:ascii="Times New Roman" w:eastAsia="Times New Roman" w:hAnsi="Times New Roman" w:cs="Times New Roman"/>
          <w:b/>
          <w:color w:val="0F243E" w:themeColor="text2" w:themeShade="80"/>
          <w:sz w:val="24"/>
          <w:szCs w:val="24"/>
        </w:rPr>
        <w:t>7,2 Гкал/час</w:t>
      </w:r>
      <w:r w:rsidRPr="00B12DBA">
        <w:rPr>
          <w:rFonts w:ascii="Times New Roman" w:eastAsia="Times New Roman" w:hAnsi="Times New Roman" w:cs="Times New Roman"/>
          <w:color w:val="0F243E" w:themeColor="text2" w:themeShade="80"/>
          <w:sz w:val="24"/>
          <w:szCs w:val="24"/>
          <w:u w:val="single"/>
        </w:rPr>
        <w:t>;</w:t>
      </w:r>
    </w:p>
    <w:p w:rsidR="009E5412" w:rsidRPr="00756DD4" w:rsidRDefault="009E5412" w:rsidP="009E5412">
      <w:pPr>
        <w:spacing w:after="0" w:line="240" w:lineRule="auto"/>
        <w:rPr>
          <w:rFonts w:ascii="Times New Roman" w:eastAsia="Times New Roman" w:hAnsi="Times New Roman" w:cs="Times New Roman"/>
          <w:color w:val="002060"/>
          <w:sz w:val="24"/>
          <w:szCs w:val="24"/>
        </w:rPr>
      </w:pPr>
      <w:r w:rsidRPr="00756DD4">
        <w:rPr>
          <w:rFonts w:ascii="Times New Roman" w:eastAsia="Times New Roman" w:hAnsi="Times New Roman" w:cs="Times New Roman"/>
          <w:color w:val="002060"/>
          <w:sz w:val="24"/>
          <w:szCs w:val="24"/>
        </w:rPr>
        <w:t xml:space="preserve">Текущее потребление – </w:t>
      </w:r>
      <w:r w:rsidRPr="00B12DBA">
        <w:rPr>
          <w:rFonts w:ascii="Times New Roman" w:eastAsia="Times New Roman" w:hAnsi="Times New Roman" w:cs="Times New Roman"/>
          <w:b/>
          <w:color w:val="0F243E" w:themeColor="text2" w:themeShade="80"/>
          <w:sz w:val="24"/>
          <w:szCs w:val="24"/>
        </w:rPr>
        <w:t>4,36 Гкал/час</w:t>
      </w:r>
    </w:p>
    <w:p w:rsidR="009E5412" w:rsidRDefault="009E5412" w:rsidP="009E5412">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color w:val="002060"/>
          <w:sz w:val="24"/>
          <w:szCs w:val="24"/>
        </w:rPr>
        <w:t xml:space="preserve">Котельная загружена на </w:t>
      </w:r>
      <w:r w:rsidR="00750C15" w:rsidRPr="00B12DBA">
        <w:rPr>
          <w:rFonts w:ascii="Times New Roman" w:eastAsia="Times New Roman" w:hAnsi="Times New Roman" w:cs="Times New Roman"/>
          <w:b/>
          <w:color w:val="0F243E" w:themeColor="text2" w:themeShade="80"/>
          <w:sz w:val="24"/>
          <w:szCs w:val="24"/>
        </w:rPr>
        <w:t>70</w:t>
      </w:r>
      <w:r w:rsidRPr="00B12DBA">
        <w:rPr>
          <w:rFonts w:ascii="Times New Roman" w:eastAsia="Times New Roman" w:hAnsi="Times New Roman" w:cs="Times New Roman"/>
          <w:b/>
          <w:color w:val="0F243E" w:themeColor="text2" w:themeShade="80"/>
          <w:sz w:val="24"/>
          <w:szCs w:val="24"/>
        </w:rPr>
        <w:t xml:space="preserve"> %</w:t>
      </w:r>
    </w:p>
    <w:p w:rsidR="009E5412" w:rsidRPr="00756DD4" w:rsidRDefault="009E5412" w:rsidP="009E5412">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Теплоснабжение  Адыге-Хабльского СП обеспечивает организация  КЧ РГУП  «Теплоэнерго».</w:t>
      </w:r>
    </w:p>
    <w:p w:rsidR="009E5412" w:rsidRPr="00756DD4" w:rsidRDefault="009E5412" w:rsidP="009E5412">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Анализ существующей организации системы теплоснабжения СП Адыге-Хабль</w:t>
      </w:r>
    </w:p>
    <w:p w:rsidR="009E5412" w:rsidRPr="00756DD4" w:rsidRDefault="009E5412" w:rsidP="009E5412">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В структуре потребления тепловой энергии, при общем объеме потребления </w:t>
      </w:r>
      <w:r w:rsidRPr="00592225">
        <w:rPr>
          <w:rFonts w:ascii="Times New Roman" w:eastAsia="Times New Roman" w:hAnsi="Times New Roman" w:cs="Times New Roman"/>
          <w:color w:val="FF0000"/>
          <w:sz w:val="24"/>
          <w:szCs w:val="24"/>
          <w:u w:val="single"/>
        </w:rPr>
        <w:t>4,27 тыс. Гкал/год</w:t>
      </w:r>
      <w:r w:rsidRPr="00756DD4">
        <w:rPr>
          <w:rFonts w:ascii="Times New Roman" w:eastAsia="Times New Roman" w:hAnsi="Times New Roman" w:cs="Times New Roman"/>
          <w:sz w:val="24"/>
          <w:szCs w:val="24"/>
        </w:rPr>
        <w:t>, потери в теплосетях за 2010 год по Адыге-Ха</w:t>
      </w:r>
      <w:r w:rsidR="00872AB6">
        <w:rPr>
          <w:rFonts w:ascii="Times New Roman" w:eastAsia="Times New Roman" w:hAnsi="Times New Roman" w:cs="Times New Roman"/>
          <w:sz w:val="24"/>
          <w:szCs w:val="24"/>
        </w:rPr>
        <w:t>блю в среднем составили более</w:t>
      </w:r>
      <w:r w:rsidR="00B12DBA">
        <w:rPr>
          <w:rFonts w:ascii="Times New Roman" w:eastAsia="Times New Roman" w:hAnsi="Times New Roman" w:cs="Times New Roman"/>
          <w:sz w:val="24"/>
          <w:szCs w:val="24"/>
        </w:rPr>
        <w:t xml:space="preserve"> -</w:t>
      </w:r>
      <w:r w:rsidR="00872AB6" w:rsidRPr="00B12DBA">
        <w:rPr>
          <w:rFonts w:ascii="Times New Roman" w:eastAsia="Times New Roman" w:hAnsi="Times New Roman" w:cs="Times New Roman"/>
          <w:b/>
          <w:sz w:val="24"/>
          <w:szCs w:val="24"/>
        </w:rPr>
        <w:t>19,6</w:t>
      </w:r>
      <w:r w:rsidRPr="00B12DBA">
        <w:rPr>
          <w:rFonts w:ascii="Times New Roman" w:eastAsia="Times New Roman" w:hAnsi="Times New Roman" w:cs="Times New Roman"/>
          <w:b/>
          <w:sz w:val="24"/>
          <w:szCs w:val="24"/>
        </w:rPr>
        <w:t xml:space="preserve"> %.</w:t>
      </w:r>
    </w:p>
    <w:p w:rsidR="009E5412" w:rsidRPr="00B12DBA" w:rsidRDefault="009E5412" w:rsidP="009E5412">
      <w:pPr>
        <w:spacing w:after="0" w:line="240" w:lineRule="auto"/>
        <w:rPr>
          <w:rFonts w:ascii="Times New Roman" w:eastAsia="Times New Roman" w:hAnsi="Times New Roman" w:cs="Times New Roman"/>
          <w:b/>
          <w:sz w:val="24"/>
          <w:szCs w:val="24"/>
        </w:rPr>
      </w:pPr>
      <w:r w:rsidRPr="00756DD4">
        <w:rPr>
          <w:rFonts w:ascii="Times New Roman" w:eastAsia="Times New Roman" w:hAnsi="Times New Roman" w:cs="Times New Roman"/>
          <w:sz w:val="24"/>
          <w:szCs w:val="24"/>
        </w:rPr>
        <w:tab/>
        <w:t>Физический износ по теплов</w:t>
      </w:r>
      <w:r w:rsidR="00872AB6">
        <w:rPr>
          <w:rFonts w:ascii="Times New Roman" w:eastAsia="Times New Roman" w:hAnsi="Times New Roman" w:cs="Times New Roman"/>
          <w:sz w:val="24"/>
          <w:szCs w:val="24"/>
        </w:rPr>
        <w:t xml:space="preserve">ому хозяйству составляет </w:t>
      </w:r>
      <w:r w:rsidR="00B12DBA">
        <w:rPr>
          <w:rFonts w:ascii="Times New Roman" w:eastAsia="Times New Roman" w:hAnsi="Times New Roman" w:cs="Times New Roman"/>
          <w:sz w:val="24"/>
          <w:szCs w:val="24"/>
        </w:rPr>
        <w:t xml:space="preserve">- </w:t>
      </w:r>
      <w:r w:rsidR="00872AB6" w:rsidRPr="00B12DBA">
        <w:rPr>
          <w:rFonts w:ascii="Times New Roman" w:eastAsia="Times New Roman" w:hAnsi="Times New Roman" w:cs="Times New Roman"/>
          <w:b/>
          <w:sz w:val="24"/>
          <w:szCs w:val="24"/>
        </w:rPr>
        <w:t>89,2</w:t>
      </w:r>
      <w:r w:rsidRPr="00B12DBA">
        <w:rPr>
          <w:rFonts w:ascii="Times New Roman" w:eastAsia="Times New Roman" w:hAnsi="Times New Roman" w:cs="Times New Roman"/>
          <w:b/>
          <w:sz w:val="24"/>
          <w:szCs w:val="24"/>
        </w:rPr>
        <w:t xml:space="preserve"> %.</w:t>
      </w:r>
    </w:p>
    <w:p w:rsidR="009E5412" w:rsidRPr="00756DD4" w:rsidRDefault="009E5412" w:rsidP="009E5412">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lastRenderedPageBreak/>
        <w:tab/>
        <w:t>Увеличение КПД технологического оборудования тепловых сетей и теплопотребляющих установок потребителей, снижение себестоимости единицы продукции, не представляется возможным без замены изношенного морально и физически устаревшего оборудования на модернизированное и более эффективное.</w:t>
      </w:r>
    </w:p>
    <w:p w:rsidR="009E5412" w:rsidRPr="00756DD4" w:rsidRDefault="009E5412" w:rsidP="009E5412">
      <w:pPr>
        <w:spacing w:after="0" w:line="240" w:lineRule="auto"/>
        <w:rPr>
          <w:rFonts w:ascii="Times New Roman" w:eastAsia="Times New Roman" w:hAnsi="Times New Roman" w:cs="Times New Roman"/>
          <w:sz w:val="24"/>
          <w:szCs w:val="24"/>
        </w:rPr>
      </w:pPr>
    </w:p>
    <w:p w:rsidR="009E5412" w:rsidRDefault="009E5412" w:rsidP="00B60C96">
      <w:pPr>
        <w:spacing w:before="60" w:after="60" w:line="240" w:lineRule="auto"/>
        <w:ind w:firstLine="851"/>
        <w:jc w:val="right"/>
        <w:rPr>
          <w:rFonts w:ascii="Arial" w:eastAsia="Times New Roman" w:hAnsi="Arial" w:cs="Arial"/>
          <w:b/>
          <w:i/>
          <w:iCs/>
          <w:sz w:val="20"/>
          <w:szCs w:val="20"/>
        </w:rPr>
      </w:pPr>
    </w:p>
    <w:p w:rsidR="009E5412" w:rsidRPr="00B60C96" w:rsidRDefault="009E5412" w:rsidP="00B60C96">
      <w:pPr>
        <w:spacing w:before="60" w:after="60" w:line="240" w:lineRule="auto"/>
        <w:ind w:firstLine="851"/>
        <w:jc w:val="right"/>
        <w:rPr>
          <w:rFonts w:ascii="Arial" w:eastAsia="Times New Roman" w:hAnsi="Arial" w:cs="Arial"/>
          <w:b/>
          <w:i/>
          <w:iCs/>
          <w:sz w:val="20"/>
          <w:szCs w:val="20"/>
        </w:rPr>
      </w:pPr>
    </w:p>
    <w:p w:rsidR="00B60C96" w:rsidRPr="00B60C96" w:rsidRDefault="00B60C96" w:rsidP="00B60C96">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 2.2.</w:t>
      </w:r>
      <w:r w:rsidRPr="00B60C96">
        <w:rPr>
          <w:rFonts w:ascii="Arial" w:eastAsia="Times New Roman" w:hAnsi="Arial" w:cs="Arial"/>
          <w:b/>
          <w:i/>
          <w:sz w:val="20"/>
          <w:szCs w:val="20"/>
        </w:rPr>
        <w:t>2.</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B60C96" w:rsidRPr="00B60C96" w:rsidRDefault="00B60C96" w:rsidP="00B60C96">
      <w:pPr>
        <w:spacing w:after="0" w:line="240" w:lineRule="auto"/>
        <w:jc w:val="right"/>
        <w:rPr>
          <w:rFonts w:ascii="Arial" w:eastAsia="Times New Roman" w:hAnsi="Arial" w:cs="Arial"/>
          <w:b/>
          <w:i/>
          <w:sz w:val="20"/>
          <w:szCs w:val="20"/>
        </w:rPr>
      </w:pPr>
      <w:r w:rsidRPr="00B60C96">
        <w:rPr>
          <w:rFonts w:ascii="Arial" w:eastAsia="Times New Roman" w:hAnsi="Arial" w:cs="Arial"/>
          <w:b/>
          <w:i/>
          <w:sz w:val="20"/>
          <w:szCs w:val="20"/>
        </w:rPr>
        <w:t>Характеристика источников теплоснабжения Адыге-Хабльского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926" w:type="pct"/>
        <w:tblLayout w:type="fixed"/>
        <w:tblLook w:val="0000" w:firstRow="0" w:lastRow="0" w:firstColumn="0" w:lastColumn="0" w:noHBand="0" w:noVBand="0"/>
      </w:tblPr>
      <w:tblGrid>
        <w:gridCol w:w="1396"/>
        <w:gridCol w:w="1005"/>
        <w:gridCol w:w="1432"/>
        <w:gridCol w:w="1005"/>
        <w:gridCol w:w="1289"/>
        <w:gridCol w:w="1293"/>
        <w:gridCol w:w="1525"/>
        <w:gridCol w:w="587"/>
      </w:tblGrid>
      <w:tr w:rsidR="00B60C96" w:rsidRPr="00B60C96" w:rsidTr="00B60C96">
        <w:trPr>
          <w:trHeight w:val="675"/>
        </w:trPr>
        <w:tc>
          <w:tcPr>
            <w:tcW w:w="733"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108"/>
              <w:jc w:val="center"/>
              <w:rPr>
                <w:rFonts w:ascii="Arial" w:eastAsia="Times New Roman" w:hAnsi="Arial" w:cs="Arial"/>
                <w:b/>
                <w:iCs/>
                <w:sz w:val="20"/>
                <w:szCs w:val="20"/>
              </w:rPr>
            </w:pPr>
            <w:r w:rsidRPr="00B60C96">
              <w:rPr>
                <w:rFonts w:ascii="Arial" w:eastAsia="Times New Roman" w:hAnsi="Arial" w:cs="Arial"/>
                <w:b/>
                <w:iCs/>
                <w:sz w:val="20"/>
                <w:szCs w:val="20"/>
              </w:rPr>
              <w:t>Населённый пункт</w:t>
            </w:r>
          </w:p>
        </w:tc>
        <w:tc>
          <w:tcPr>
            <w:tcW w:w="527"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right="-108"/>
              <w:jc w:val="center"/>
              <w:rPr>
                <w:rFonts w:ascii="Arial" w:eastAsia="Times New Roman" w:hAnsi="Arial" w:cs="Arial"/>
                <w:b/>
                <w:iCs/>
                <w:sz w:val="20"/>
                <w:szCs w:val="20"/>
              </w:rPr>
            </w:pPr>
            <w:r w:rsidRPr="00B60C96">
              <w:rPr>
                <w:rFonts w:ascii="Arial" w:eastAsia="Times New Roman" w:hAnsi="Arial" w:cs="Arial"/>
                <w:b/>
                <w:iCs/>
                <w:sz w:val="20"/>
                <w:szCs w:val="20"/>
              </w:rPr>
              <w:t>Год установки</w:t>
            </w:r>
          </w:p>
        </w:tc>
        <w:tc>
          <w:tcPr>
            <w:tcW w:w="751"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Наименование котельной</w:t>
            </w:r>
          </w:p>
        </w:tc>
        <w:tc>
          <w:tcPr>
            <w:tcW w:w="527"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Тип котлов</w:t>
            </w:r>
          </w:p>
        </w:tc>
        <w:tc>
          <w:tcPr>
            <w:tcW w:w="676"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Мощность котла</w:t>
            </w:r>
          </w:p>
        </w:tc>
        <w:tc>
          <w:tcPr>
            <w:tcW w:w="678"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Их количество</w:t>
            </w:r>
          </w:p>
        </w:tc>
        <w:tc>
          <w:tcPr>
            <w:tcW w:w="800"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Суммарная установлен-ная мощность однотипных котлов</w:t>
            </w:r>
          </w:p>
        </w:tc>
        <w:tc>
          <w:tcPr>
            <w:tcW w:w="308" w:type="pct"/>
            <w:tcBorders>
              <w:top w:val="single" w:sz="12" w:space="0" w:color="auto"/>
              <w:left w:val="single" w:sz="12" w:space="0" w:color="auto"/>
              <w:bottom w:val="single" w:sz="12" w:space="0" w:color="auto"/>
              <w:right w:val="single" w:sz="12" w:space="0" w:color="auto"/>
            </w:tcBorders>
            <w:shd w:val="clear" w:color="auto" w:fill="BFBFBF"/>
            <w:vAlign w:val="center"/>
          </w:tcPr>
          <w:p w:rsidR="00B60C96" w:rsidRPr="00B60C96" w:rsidRDefault="00B60C96" w:rsidP="00B60C96">
            <w:pPr>
              <w:spacing w:before="120" w:after="120" w:line="240" w:lineRule="auto"/>
              <w:ind w:right="-109"/>
              <w:jc w:val="center"/>
              <w:rPr>
                <w:rFonts w:ascii="Arial" w:eastAsia="Times New Roman" w:hAnsi="Arial" w:cs="Arial"/>
                <w:b/>
                <w:iCs/>
                <w:sz w:val="20"/>
                <w:szCs w:val="20"/>
              </w:rPr>
            </w:pPr>
            <w:r w:rsidRPr="00B60C96">
              <w:rPr>
                <w:rFonts w:ascii="Arial" w:eastAsia="Times New Roman" w:hAnsi="Arial" w:cs="Arial"/>
                <w:b/>
                <w:iCs/>
                <w:sz w:val="20"/>
                <w:szCs w:val="20"/>
              </w:rPr>
              <w:t>КПД</w:t>
            </w:r>
          </w:p>
        </w:tc>
      </w:tr>
      <w:tr w:rsidR="00B60C96" w:rsidRPr="00B60C96" w:rsidTr="00B60C96">
        <w:trPr>
          <w:trHeight w:val="255"/>
        </w:trPr>
        <w:tc>
          <w:tcPr>
            <w:tcW w:w="733" w:type="pct"/>
            <w:tcBorders>
              <w:top w:val="single" w:sz="12" w:space="0" w:color="auto"/>
              <w:left w:val="single" w:sz="4" w:space="0" w:color="auto"/>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iCs/>
                <w:color w:val="0F243E" w:themeColor="text2" w:themeShade="80"/>
                <w:sz w:val="20"/>
                <w:szCs w:val="20"/>
              </w:rPr>
              <w:t>а.Адыге-Хабль</w:t>
            </w:r>
          </w:p>
        </w:tc>
        <w:tc>
          <w:tcPr>
            <w:tcW w:w="527" w:type="pct"/>
            <w:tcBorders>
              <w:top w:val="single" w:sz="12" w:space="0" w:color="auto"/>
              <w:left w:val="nil"/>
              <w:bottom w:val="single" w:sz="4" w:space="0" w:color="auto"/>
              <w:right w:val="single" w:sz="4" w:space="0" w:color="auto"/>
            </w:tcBorders>
            <w:vAlign w:val="center"/>
          </w:tcPr>
          <w:p w:rsidR="00B60C96" w:rsidRPr="004600B3" w:rsidRDefault="00B60C96" w:rsidP="00B60C96">
            <w:pPr>
              <w:spacing w:before="120" w:after="120" w:line="240" w:lineRule="auto"/>
              <w:ind w:right="-21"/>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1986</w:t>
            </w:r>
          </w:p>
        </w:tc>
        <w:tc>
          <w:tcPr>
            <w:tcW w:w="751" w:type="pct"/>
            <w:tcBorders>
              <w:top w:val="single" w:sz="12" w:space="0" w:color="auto"/>
              <w:left w:val="single" w:sz="4" w:space="0" w:color="auto"/>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Центральная</w:t>
            </w:r>
          </w:p>
        </w:tc>
        <w:tc>
          <w:tcPr>
            <w:tcW w:w="527" w:type="pct"/>
            <w:tcBorders>
              <w:top w:val="single" w:sz="12" w:space="0" w:color="auto"/>
              <w:left w:val="nil"/>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КВГ-6,5</w:t>
            </w:r>
          </w:p>
        </w:tc>
        <w:tc>
          <w:tcPr>
            <w:tcW w:w="676" w:type="pct"/>
            <w:tcBorders>
              <w:top w:val="single" w:sz="12" w:space="0" w:color="auto"/>
              <w:left w:val="nil"/>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3,6</w:t>
            </w:r>
          </w:p>
        </w:tc>
        <w:tc>
          <w:tcPr>
            <w:tcW w:w="678" w:type="pct"/>
            <w:tcBorders>
              <w:top w:val="single" w:sz="12" w:space="0" w:color="auto"/>
              <w:left w:val="nil"/>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2</w:t>
            </w:r>
          </w:p>
        </w:tc>
        <w:tc>
          <w:tcPr>
            <w:tcW w:w="800" w:type="pct"/>
            <w:tcBorders>
              <w:top w:val="single" w:sz="12" w:space="0" w:color="auto"/>
              <w:left w:val="nil"/>
              <w:bottom w:val="single" w:sz="4" w:space="0" w:color="auto"/>
              <w:right w:val="single" w:sz="4" w:space="0" w:color="auto"/>
            </w:tcBorders>
            <w:shd w:val="clear" w:color="auto" w:fill="auto"/>
            <w:noWrap/>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7,2</w:t>
            </w:r>
          </w:p>
        </w:tc>
        <w:tc>
          <w:tcPr>
            <w:tcW w:w="308" w:type="pct"/>
            <w:tcBorders>
              <w:top w:val="single" w:sz="12" w:space="0" w:color="auto"/>
              <w:left w:val="nil"/>
              <w:bottom w:val="single" w:sz="4" w:space="0" w:color="auto"/>
              <w:right w:val="single" w:sz="4" w:space="0" w:color="auto"/>
            </w:tcBorders>
            <w:vAlign w:val="center"/>
          </w:tcPr>
          <w:p w:rsidR="00B60C96" w:rsidRPr="004600B3" w:rsidRDefault="00B60C96" w:rsidP="00B60C96">
            <w:pPr>
              <w:spacing w:before="120" w:after="120" w:line="240" w:lineRule="auto"/>
              <w:jc w:val="center"/>
              <w:rPr>
                <w:rFonts w:ascii="Arial" w:eastAsia="Times New Roman" w:hAnsi="Arial" w:cs="Arial"/>
                <w:color w:val="0F243E" w:themeColor="text2" w:themeShade="80"/>
                <w:sz w:val="20"/>
                <w:szCs w:val="20"/>
              </w:rPr>
            </w:pPr>
            <w:r w:rsidRPr="004600B3">
              <w:rPr>
                <w:rFonts w:ascii="Arial" w:eastAsia="Times New Roman" w:hAnsi="Arial" w:cs="Arial"/>
                <w:color w:val="0F243E" w:themeColor="text2" w:themeShade="80"/>
                <w:sz w:val="20"/>
                <w:szCs w:val="20"/>
              </w:rPr>
              <w:t>92%</w:t>
            </w:r>
          </w:p>
        </w:tc>
      </w:tr>
    </w:tbl>
    <w:p w:rsidR="00B60C96" w:rsidRPr="00C536DE" w:rsidRDefault="00B60C96" w:rsidP="00B60C96">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 xml:space="preserve">Центральная котельная расположена по ул. Совхозная/ул. Набережная а.Адыге-Хабль, отапливает весь административный центр аула: здание средней школы, начальной школы, РОВД, мечети, Федерального казначейства, налоговой инспекции, Дворца культуры, детского сада, администрации Адыге-Хабльского района и сельского поселения, прокуратуры, больницы, военкомата, СЭС, кинотеатра, многоквартирные жилые дома по ул. Школьная, ул. Совхозная, ул.Советская, ул. Гашокова. </w:t>
      </w:r>
    </w:p>
    <w:p w:rsidR="00B60C96" w:rsidRPr="00C536DE" w:rsidRDefault="00B60C96" w:rsidP="00B60C96">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 xml:space="preserve">Также на территории поселения имеются ведомственные котельные и котельные при промышленных предприятиях, обслуживаемые собственниками данных котельных. </w:t>
      </w:r>
    </w:p>
    <w:p w:rsidR="00B60C96" w:rsidRPr="00C536DE" w:rsidRDefault="00B60C96" w:rsidP="00B60C96">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 xml:space="preserve">Котельные сельского поселения в качестве топлива используют газовое топливо. Перевод котельных поселения на газовое топливо способствовал реконструкции и замене устаревшего оборудования, ветхих и аварийных зданий котельных. В ряде случаев необходима реконструкция котельных путем установки нового котельного оборудования, систем автоматики и сигнализации или блочных котельных. </w:t>
      </w:r>
    </w:p>
    <w:p w:rsidR="00B60C96" w:rsidRDefault="00B60C96" w:rsidP="00B60C96">
      <w:pPr>
        <w:spacing w:before="120" w:after="120" w:line="240" w:lineRule="auto"/>
        <w:ind w:firstLine="851"/>
        <w:jc w:val="both"/>
        <w:rPr>
          <w:rFonts w:ascii="Times New Roman" w:eastAsia="Calibri" w:hAnsi="Times New Roman" w:cs="Times New Roman"/>
          <w:sz w:val="24"/>
          <w:szCs w:val="24"/>
          <w:lang w:eastAsia="en-US"/>
        </w:rPr>
      </w:pPr>
      <w:r w:rsidRPr="00C536DE">
        <w:rPr>
          <w:rFonts w:ascii="Times New Roman" w:eastAsia="Calibri" w:hAnsi="Times New Roman" w:cs="Times New Roman"/>
          <w:sz w:val="24"/>
          <w:szCs w:val="24"/>
          <w:lang w:eastAsia="en-US"/>
        </w:rPr>
        <w:t xml:space="preserve">Состояние теплотрасс - критическое, износ составляет </w:t>
      </w:r>
      <w:r w:rsidRPr="00C536DE">
        <w:rPr>
          <w:rFonts w:ascii="Times New Roman" w:eastAsia="Calibri" w:hAnsi="Times New Roman" w:cs="Times New Roman"/>
          <w:b/>
          <w:sz w:val="24"/>
          <w:szCs w:val="24"/>
          <w:u w:val="single"/>
          <w:lang w:eastAsia="en-US"/>
        </w:rPr>
        <w:t>55-70%</w:t>
      </w:r>
      <w:r w:rsidRPr="00C536DE">
        <w:rPr>
          <w:rFonts w:ascii="Times New Roman" w:eastAsia="Calibri" w:hAnsi="Times New Roman" w:cs="Times New Roman"/>
          <w:b/>
          <w:sz w:val="24"/>
          <w:szCs w:val="24"/>
          <w:lang w:eastAsia="en-US"/>
        </w:rPr>
        <w:t>,</w:t>
      </w:r>
      <w:r w:rsidRPr="00C536DE">
        <w:rPr>
          <w:rFonts w:ascii="Times New Roman" w:eastAsia="Calibri" w:hAnsi="Times New Roman" w:cs="Times New Roman"/>
          <w:sz w:val="24"/>
          <w:szCs w:val="24"/>
          <w:lang w:eastAsia="en-US"/>
        </w:rPr>
        <w:t xml:space="preserve"> потери по сохранению температурного режима теплоносителя составляют </w:t>
      </w:r>
      <w:r w:rsidRPr="00C536DE">
        <w:rPr>
          <w:rFonts w:ascii="Times New Roman" w:eastAsia="Calibri" w:hAnsi="Times New Roman" w:cs="Times New Roman"/>
          <w:b/>
          <w:sz w:val="24"/>
          <w:szCs w:val="24"/>
          <w:u w:val="single"/>
          <w:lang w:eastAsia="en-US"/>
        </w:rPr>
        <w:t>25-30%</w:t>
      </w:r>
      <w:r w:rsidRPr="00C536DE">
        <w:rPr>
          <w:rFonts w:ascii="Times New Roman" w:eastAsia="Calibri" w:hAnsi="Times New Roman" w:cs="Times New Roman"/>
          <w:b/>
          <w:sz w:val="24"/>
          <w:szCs w:val="24"/>
          <w:lang w:eastAsia="en-US"/>
        </w:rPr>
        <w:t>.</w:t>
      </w:r>
      <w:r w:rsidRPr="00C536DE">
        <w:rPr>
          <w:rFonts w:ascii="Times New Roman" w:eastAsia="Calibri" w:hAnsi="Times New Roman" w:cs="Times New Roman"/>
          <w:sz w:val="24"/>
          <w:szCs w:val="24"/>
          <w:lang w:eastAsia="en-US"/>
        </w:rPr>
        <w:t xml:space="preserve"> Принятие и сохранение тепла остается проблемным как на объектах жилого фонда, так  и на объектах социальной сферы.</w:t>
      </w:r>
    </w:p>
    <w:p w:rsidR="00851A69" w:rsidRPr="00C536DE" w:rsidRDefault="00851A69" w:rsidP="00B60C96">
      <w:pPr>
        <w:spacing w:before="120" w:after="120" w:line="240" w:lineRule="auto"/>
        <w:ind w:firstLine="851"/>
        <w:jc w:val="both"/>
        <w:rPr>
          <w:rFonts w:ascii="Times New Roman" w:eastAsia="Calibri" w:hAnsi="Times New Roman" w:cs="Times New Roman"/>
          <w:sz w:val="24"/>
          <w:szCs w:val="24"/>
          <w:lang w:eastAsia="en-US"/>
        </w:rPr>
      </w:pPr>
    </w:p>
    <w:p w:rsidR="00756DD4" w:rsidRPr="00756DD4" w:rsidRDefault="00756DD4" w:rsidP="00756DD4">
      <w:pPr>
        <w:spacing w:after="0" w:line="240" w:lineRule="auto"/>
        <w:rPr>
          <w:rFonts w:ascii="Times New Roman" w:eastAsia="Times New Roman" w:hAnsi="Times New Roman" w:cs="Times New Roman"/>
          <w:sz w:val="28"/>
        </w:rPr>
      </w:pPr>
    </w:p>
    <w:p w:rsidR="00756DD4" w:rsidRPr="00886F0F" w:rsidRDefault="00935040" w:rsidP="00756DD4">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2.2.3</w:t>
      </w:r>
      <w:r w:rsidR="00756DD4" w:rsidRPr="00886F0F">
        <w:rPr>
          <w:rFonts w:ascii="Times New Roman" w:eastAsia="Times New Roman" w:hAnsi="Times New Roman" w:cs="Times New Roman"/>
          <w:b/>
          <w:sz w:val="24"/>
          <w:szCs w:val="24"/>
        </w:rPr>
        <w:t>. Тепловой баланс</w:t>
      </w:r>
      <w:r w:rsidR="00004857">
        <w:rPr>
          <w:rFonts w:ascii="Times New Roman" w:eastAsia="Times New Roman" w:hAnsi="Times New Roman" w:cs="Times New Roman"/>
          <w:b/>
          <w:sz w:val="24"/>
          <w:szCs w:val="24"/>
        </w:rPr>
        <w:t xml:space="preserve"> на данный и расчетный период</w:t>
      </w:r>
      <w:r w:rsidR="00756DD4" w:rsidRPr="00886F0F">
        <w:rPr>
          <w:rFonts w:ascii="Times New Roman" w:eastAsia="Times New Roman" w:hAnsi="Times New Roman" w:cs="Times New Roman"/>
          <w:b/>
          <w:sz w:val="24"/>
          <w:szCs w:val="24"/>
        </w:rPr>
        <w:t xml:space="preserve"> (котельная СП Адыге-Хабль )</w:t>
      </w:r>
    </w:p>
    <w:p w:rsidR="00756DD4" w:rsidRDefault="00756DD4" w:rsidP="00756DD4">
      <w:pPr>
        <w:spacing w:after="0" w:line="240" w:lineRule="auto"/>
        <w:rPr>
          <w:rFonts w:ascii="Times New Roman" w:eastAsia="Times New Roman" w:hAnsi="Times New Roman" w:cs="Times New Roman"/>
          <w:b/>
          <w:sz w:val="28"/>
        </w:rPr>
      </w:pPr>
    </w:p>
    <w:p w:rsidR="008E7CE3" w:rsidRDefault="008E7CE3" w:rsidP="008E7CE3">
      <w:pPr>
        <w:spacing w:after="0" w:line="240" w:lineRule="auto"/>
        <w:rPr>
          <w:rFonts w:ascii="Times New Roman" w:eastAsia="Times New Roman" w:hAnsi="Times New Roman" w:cs="Times New Roman"/>
          <w:b/>
          <w:sz w:val="28"/>
        </w:rPr>
      </w:pPr>
    </w:p>
    <w:p w:rsidR="008E7CE3" w:rsidRDefault="008E7CE3" w:rsidP="008E7CE3">
      <w:pPr>
        <w:spacing w:after="0" w:line="240" w:lineRule="auto"/>
        <w:rPr>
          <w:rFonts w:ascii="Times New Roman" w:eastAsia="Times New Roman" w:hAnsi="Times New Roman" w:cs="Times New Roman"/>
          <w:color w:val="002060"/>
          <w:sz w:val="28"/>
        </w:rPr>
      </w:pPr>
    </w:p>
    <w:tbl>
      <w:tblPr>
        <w:tblW w:w="0" w:type="auto"/>
        <w:tblInd w:w="98" w:type="dxa"/>
        <w:tblCellMar>
          <w:left w:w="10" w:type="dxa"/>
          <w:right w:w="10" w:type="dxa"/>
        </w:tblCellMar>
        <w:tblLook w:val="0000" w:firstRow="0" w:lastRow="0" w:firstColumn="0" w:lastColumn="0" w:noHBand="0" w:noVBand="0"/>
      </w:tblPr>
      <w:tblGrid>
        <w:gridCol w:w="4972"/>
        <w:gridCol w:w="1389"/>
        <w:gridCol w:w="1595"/>
        <w:gridCol w:w="1621"/>
      </w:tblGrid>
      <w:tr w:rsidR="008E7CE3"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E7CE3" w:rsidRPr="00157BB7" w:rsidRDefault="008E7CE3" w:rsidP="00D8240E">
            <w:pPr>
              <w:spacing w:after="0" w:line="240" w:lineRule="auto"/>
              <w:jc w:val="center"/>
              <w:rPr>
                <w:b/>
              </w:rPr>
            </w:pPr>
            <w:r w:rsidRPr="00157BB7">
              <w:rPr>
                <w:rFonts w:ascii="Times New Roman" w:eastAsia="Times New Roman" w:hAnsi="Times New Roman" w:cs="Times New Roman"/>
                <w:b/>
              </w:rPr>
              <w:t>Наименование</w:t>
            </w:r>
          </w:p>
        </w:tc>
        <w:tc>
          <w:tcPr>
            <w:tcW w:w="13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E7CE3" w:rsidRPr="00157BB7" w:rsidRDefault="00157BB7" w:rsidP="00D8240E">
            <w:pPr>
              <w:spacing w:after="0" w:line="240" w:lineRule="auto"/>
              <w:jc w:val="center"/>
              <w:rPr>
                <w:b/>
                <w:sz w:val="24"/>
                <w:szCs w:val="24"/>
              </w:rPr>
            </w:pPr>
            <w:r>
              <w:rPr>
                <w:rFonts w:ascii="Times New Roman" w:eastAsia="Times New Roman" w:hAnsi="Times New Roman" w:cs="Times New Roman"/>
                <w:b/>
                <w:sz w:val="24"/>
                <w:szCs w:val="24"/>
              </w:rPr>
              <w:t>2012</w:t>
            </w:r>
          </w:p>
        </w:tc>
        <w:tc>
          <w:tcPr>
            <w:tcW w:w="15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E7CE3" w:rsidRPr="00157BB7" w:rsidRDefault="00157BB7" w:rsidP="00D8240E">
            <w:pPr>
              <w:spacing w:after="0" w:line="240" w:lineRule="auto"/>
              <w:jc w:val="center"/>
              <w:rPr>
                <w:b/>
                <w:sz w:val="24"/>
                <w:szCs w:val="24"/>
              </w:rPr>
            </w:pPr>
            <w:r>
              <w:rPr>
                <w:rFonts w:ascii="Times New Roman" w:eastAsia="Times New Roman" w:hAnsi="Times New Roman" w:cs="Times New Roman"/>
                <w:b/>
                <w:sz w:val="24"/>
                <w:szCs w:val="24"/>
              </w:rPr>
              <w:t>2020</w:t>
            </w:r>
          </w:p>
        </w:tc>
        <w:tc>
          <w:tcPr>
            <w:tcW w:w="16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E7CE3" w:rsidRPr="00157BB7" w:rsidRDefault="00157BB7" w:rsidP="00D824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2030</w:t>
            </w:r>
          </w:p>
          <w:p w:rsidR="00157BB7" w:rsidRPr="00157BB7" w:rsidRDefault="00157BB7" w:rsidP="00D8240E">
            <w:pPr>
              <w:spacing w:after="0" w:line="240" w:lineRule="auto"/>
              <w:jc w:val="center"/>
              <w:rPr>
                <w:b/>
                <w:sz w:val="24"/>
                <w:szCs w:val="24"/>
              </w:rPr>
            </w:pPr>
          </w:p>
        </w:tc>
      </w:tr>
      <w:tr w:rsidR="008E7CE3" w:rsidTr="00D434A8">
        <w:trPr>
          <w:trHeight w:val="1"/>
        </w:trPr>
        <w:tc>
          <w:tcPr>
            <w:tcW w:w="957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rPr>
                <w:sz w:val="24"/>
                <w:szCs w:val="24"/>
              </w:rPr>
            </w:pPr>
            <w:r w:rsidRPr="00004857">
              <w:rPr>
                <w:rFonts w:ascii="Times New Roman" w:eastAsia="Times New Roman" w:hAnsi="Times New Roman" w:cs="Times New Roman"/>
                <w:sz w:val="24"/>
                <w:szCs w:val="24"/>
              </w:rPr>
              <w:t>Производство ТЭ</w:t>
            </w:r>
          </w:p>
        </w:tc>
      </w:tr>
      <w:tr w:rsidR="008E7CE3" w:rsidTr="00D434A8">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rPr>
                <w:sz w:val="24"/>
                <w:szCs w:val="24"/>
              </w:rPr>
            </w:pPr>
            <w:r w:rsidRPr="00004857">
              <w:rPr>
                <w:rFonts w:ascii="Times New Roman" w:eastAsia="Times New Roman" w:hAnsi="Times New Roman" w:cs="Times New Roman"/>
                <w:sz w:val="24"/>
                <w:szCs w:val="24"/>
              </w:rPr>
              <w:t>Производство ТЭ,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157BB7" w:rsidP="00D8240E">
            <w:pPr>
              <w:spacing w:after="0" w:line="240" w:lineRule="auto"/>
              <w:jc w:val="center"/>
              <w:rPr>
                <w:sz w:val="24"/>
                <w:szCs w:val="24"/>
              </w:rPr>
            </w:pPr>
            <w:r w:rsidRPr="00004857">
              <w:rPr>
                <w:rFonts w:ascii="Times New Roman" w:eastAsia="Times New Roman" w:hAnsi="Times New Roman" w:cs="Times New Roman"/>
                <w:sz w:val="24"/>
                <w:szCs w:val="24"/>
              </w:rPr>
              <w:t>4,362</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rPr>
                <w:sz w:val="24"/>
                <w:szCs w:val="24"/>
              </w:rPr>
            </w:pPr>
            <w:r w:rsidRPr="00004857">
              <w:rPr>
                <w:rFonts w:ascii="Times New Roman" w:eastAsia="Times New Roman" w:hAnsi="Times New Roman" w:cs="Times New Roman"/>
                <w:sz w:val="24"/>
                <w:szCs w:val="24"/>
              </w:rPr>
              <w:t>4</w:t>
            </w:r>
            <w:r w:rsidR="00D434A8" w:rsidRPr="00004857">
              <w:rPr>
                <w:rFonts w:ascii="Times New Roman" w:eastAsia="Times New Roman" w:hAnsi="Times New Roman" w:cs="Times New Roman"/>
                <w:sz w:val="24"/>
                <w:szCs w:val="24"/>
              </w:rPr>
              <w:t>,58</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4</w:t>
            </w:r>
            <w:r w:rsidR="008E7CE3" w:rsidRPr="00004857">
              <w:rPr>
                <w:rFonts w:ascii="Times New Roman" w:eastAsia="Times New Roman" w:hAnsi="Times New Roman" w:cs="Times New Roman"/>
                <w:sz w:val="24"/>
                <w:szCs w:val="24"/>
              </w:rPr>
              <w:t>,</w:t>
            </w:r>
            <w:r w:rsidRPr="00004857">
              <w:rPr>
                <w:rFonts w:ascii="Times New Roman" w:eastAsia="Times New Roman" w:hAnsi="Times New Roman" w:cs="Times New Roman"/>
                <w:sz w:val="24"/>
                <w:szCs w:val="24"/>
              </w:rPr>
              <w:t>7</w:t>
            </w:r>
            <w:r w:rsidR="008E7CE3" w:rsidRPr="00004857">
              <w:rPr>
                <w:rFonts w:ascii="Times New Roman" w:eastAsia="Times New Roman" w:hAnsi="Times New Roman" w:cs="Times New Roman"/>
                <w:sz w:val="24"/>
                <w:szCs w:val="24"/>
              </w:rPr>
              <w:t>9</w:t>
            </w:r>
            <w:r w:rsidRPr="00004857">
              <w:rPr>
                <w:rFonts w:ascii="Times New Roman" w:eastAsia="Times New Roman" w:hAnsi="Times New Roman" w:cs="Times New Roman"/>
                <w:sz w:val="24"/>
                <w:szCs w:val="24"/>
              </w:rPr>
              <w:t>8</w:t>
            </w:r>
          </w:p>
        </w:tc>
      </w:tr>
      <w:tr w:rsidR="008E7CE3" w:rsidTr="00D434A8">
        <w:trPr>
          <w:trHeight w:val="1"/>
        </w:trPr>
        <w:tc>
          <w:tcPr>
            <w:tcW w:w="957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rPr>
                <w:sz w:val="24"/>
                <w:szCs w:val="24"/>
              </w:rPr>
            </w:pPr>
            <w:r w:rsidRPr="00004857">
              <w:rPr>
                <w:rFonts w:ascii="Times New Roman" w:eastAsia="Times New Roman" w:hAnsi="Times New Roman" w:cs="Times New Roman"/>
                <w:sz w:val="24"/>
                <w:szCs w:val="24"/>
              </w:rPr>
              <w:t>Потребление при производстве и передаче ТЭ</w:t>
            </w:r>
          </w:p>
        </w:tc>
      </w:tr>
      <w:tr w:rsidR="008E7CE3"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rPr>
                <w:sz w:val="24"/>
                <w:szCs w:val="24"/>
              </w:rPr>
            </w:pPr>
            <w:r w:rsidRPr="00004857">
              <w:rPr>
                <w:rFonts w:ascii="Times New Roman" w:eastAsia="Times New Roman" w:hAnsi="Times New Roman" w:cs="Times New Roman"/>
                <w:sz w:val="24"/>
                <w:szCs w:val="24"/>
              </w:rPr>
              <w:t>Потребление на собственные нужды,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rPr>
                <w:sz w:val="24"/>
                <w:szCs w:val="24"/>
              </w:rPr>
            </w:pPr>
            <w:r w:rsidRPr="00004857">
              <w:rPr>
                <w:rFonts w:ascii="Times New Roman" w:eastAsia="Times New Roman" w:hAnsi="Times New Roman" w:cs="Times New Roman"/>
                <w:sz w:val="24"/>
                <w:szCs w:val="24"/>
              </w:rPr>
              <w:t>0,06</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0,06</w:t>
            </w:r>
            <w:r w:rsidR="00333671">
              <w:rPr>
                <w:rFonts w:ascii="Times New Roman" w:eastAsia="Times New Roman" w:hAnsi="Times New Roman" w:cs="Times New Roman"/>
                <w:sz w:val="24"/>
                <w:szCs w:val="24"/>
              </w:rPr>
              <w:t>9</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333671" w:rsidP="00D8240E">
            <w:pPr>
              <w:spacing w:after="0" w:line="240" w:lineRule="auto"/>
              <w:jc w:val="center"/>
              <w:rPr>
                <w:sz w:val="24"/>
                <w:szCs w:val="24"/>
              </w:rPr>
            </w:pPr>
            <w:r>
              <w:rPr>
                <w:rFonts w:ascii="Times New Roman" w:eastAsia="Times New Roman" w:hAnsi="Times New Roman" w:cs="Times New Roman"/>
                <w:sz w:val="24"/>
                <w:szCs w:val="24"/>
              </w:rPr>
              <w:t>0,078</w:t>
            </w:r>
          </w:p>
        </w:tc>
      </w:tr>
      <w:tr w:rsidR="008E7CE3"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rPr>
                <w:sz w:val="24"/>
                <w:szCs w:val="24"/>
              </w:rPr>
            </w:pPr>
            <w:r w:rsidRPr="00004857">
              <w:rPr>
                <w:rFonts w:ascii="Times New Roman" w:eastAsia="Times New Roman" w:hAnsi="Times New Roman" w:cs="Times New Roman"/>
                <w:sz w:val="24"/>
                <w:szCs w:val="24"/>
              </w:rPr>
              <w:lastRenderedPageBreak/>
              <w:t>Потери в сетях,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pPr>
            <w:r w:rsidRPr="00004857">
              <w:rPr>
                <w:rFonts w:ascii="Times New Roman" w:eastAsia="Times New Roman" w:hAnsi="Times New Roman" w:cs="Times New Roman"/>
                <w:sz w:val="28"/>
              </w:rPr>
              <w:t>1,2</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1,36</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1,55</w:t>
            </w:r>
          </w:p>
        </w:tc>
      </w:tr>
      <w:tr w:rsidR="008E7CE3" w:rsidTr="00D434A8">
        <w:trPr>
          <w:trHeight w:val="1"/>
        </w:trPr>
        <w:tc>
          <w:tcPr>
            <w:tcW w:w="957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jc w:val="center"/>
              <w:rPr>
                <w:sz w:val="24"/>
                <w:szCs w:val="24"/>
              </w:rPr>
            </w:pPr>
            <w:r w:rsidRPr="00004857">
              <w:rPr>
                <w:rFonts w:ascii="Times New Roman" w:eastAsia="Times New Roman" w:hAnsi="Times New Roman" w:cs="Times New Roman"/>
                <w:sz w:val="24"/>
                <w:szCs w:val="24"/>
              </w:rPr>
              <w:t>Потребление ТЭ</w:t>
            </w:r>
          </w:p>
        </w:tc>
      </w:tr>
      <w:tr w:rsidR="008E7CE3"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rPr>
                <w:sz w:val="24"/>
                <w:szCs w:val="24"/>
              </w:rPr>
            </w:pPr>
            <w:r w:rsidRPr="00004857">
              <w:rPr>
                <w:rFonts w:ascii="Times New Roman" w:eastAsia="Times New Roman" w:hAnsi="Times New Roman" w:cs="Times New Roman"/>
                <w:sz w:val="24"/>
                <w:szCs w:val="24"/>
              </w:rPr>
              <w:t>Население,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A56CA9" w:rsidRDefault="00004857" w:rsidP="00D8240E">
            <w:pPr>
              <w:spacing w:after="0" w:line="240" w:lineRule="auto"/>
              <w:jc w:val="center"/>
              <w:rPr>
                <w:color w:val="FF0000"/>
              </w:rPr>
            </w:pPr>
            <w:r>
              <w:rPr>
                <w:color w:val="FF0000"/>
              </w:rPr>
              <w:t>-</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004857" w:rsidP="00D8240E">
            <w:pPr>
              <w:spacing w:after="0" w:line="240" w:lineRule="auto"/>
              <w:jc w:val="center"/>
              <w:rPr>
                <w:color w:val="FF0000"/>
                <w:sz w:val="24"/>
                <w:szCs w:val="24"/>
              </w:rPr>
            </w:pPr>
            <w:r>
              <w:rPr>
                <w:color w:val="FF0000"/>
                <w:sz w:val="24"/>
                <w:szCs w:val="24"/>
              </w:rPr>
              <w:t>-</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004857" w:rsidP="00D8240E">
            <w:pPr>
              <w:spacing w:after="0" w:line="240" w:lineRule="auto"/>
              <w:jc w:val="center"/>
              <w:rPr>
                <w:color w:val="FF0000"/>
                <w:sz w:val="24"/>
                <w:szCs w:val="24"/>
              </w:rPr>
            </w:pPr>
            <w:r>
              <w:rPr>
                <w:color w:val="FF0000"/>
                <w:sz w:val="24"/>
                <w:szCs w:val="24"/>
              </w:rPr>
              <w:t>-</w:t>
            </w:r>
          </w:p>
        </w:tc>
      </w:tr>
      <w:tr w:rsidR="008E7CE3"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8E7CE3" w:rsidP="00D8240E">
            <w:pPr>
              <w:spacing w:after="0" w:line="240" w:lineRule="auto"/>
              <w:rPr>
                <w:sz w:val="24"/>
                <w:szCs w:val="24"/>
              </w:rPr>
            </w:pPr>
            <w:r w:rsidRPr="00004857">
              <w:rPr>
                <w:rFonts w:ascii="Times New Roman" w:eastAsia="Times New Roman" w:hAnsi="Times New Roman" w:cs="Times New Roman"/>
                <w:sz w:val="24"/>
                <w:szCs w:val="24"/>
              </w:rPr>
              <w:t>Бюджетные учреждения,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A56CA9" w:rsidRDefault="00004857" w:rsidP="00D8240E">
            <w:pPr>
              <w:spacing w:after="0" w:line="240" w:lineRule="auto"/>
              <w:jc w:val="center"/>
              <w:rPr>
                <w:color w:val="FF0000"/>
              </w:rPr>
            </w:pPr>
            <w:r>
              <w:rPr>
                <w:color w:val="FF0000"/>
              </w:rPr>
              <w:t>-</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004857" w:rsidP="00D8240E">
            <w:pPr>
              <w:spacing w:after="0" w:line="240" w:lineRule="auto"/>
              <w:jc w:val="center"/>
              <w:rPr>
                <w:color w:val="FF0000"/>
                <w:sz w:val="24"/>
                <w:szCs w:val="24"/>
              </w:rPr>
            </w:pPr>
            <w:r>
              <w:rPr>
                <w:color w:val="FF0000"/>
                <w:sz w:val="24"/>
                <w:szCs w:val="24"/>
              </w:rPr>
              <w:t>-</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7CE3" w:rsidRPr="00004857" w:rsidRDefault="00004857" w:rsidP="00D8240E">
            <w:pPr>
              <w:spacing w:after="0" w:line="240" w:lineRule="auto"/>
              <w:jc w:val="center"/>
              <w:rPr>
                <w:color w:val="FF0000"/>
                <w:sz w:val="24"/>
                <w:szCs w:val="24"/>
              </w:rPr>
            </w:pPr>
            <w:r>
              <w:rPr>
                <w:color w:val="FF0000"/>
                <w:sz w:val="24"/>
                <w:szCs w:val="24"/>
              </w:rPr>
              <w:t>-</w:t>
            </w:r>
          </w:p>
        </w:tc>
      </w:tr>
      <w:tr w:rsidR="00D434A8" w:rsidTr="00D434A8">
        <w:trPr>
          <w:trHeight w:val="1"/>
        </w:trPr>
        <w:tc>
          <w:tcPr>
            <w:tcW w:w="4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4A8" w:rsidRPr="00004857" w:rsidRDefault="00D434A8" w:rsidP="00D8240E">
            <w:pPr>
              <w:spacing w:after="0" w:line="240" w:lineRule="auto"/>
              <w:rPr>
                <w:sz w:val="24"/>
                <w:szCs w:val="24"/>
              </w:rPr>
            </w:pPr>
            <w:r w:rsidRPr="00004857">
              <w:rPr>
                <w:rFonts w:ascii="Times New Roman" w:eastAsia="Times New Roman" w:hAnsi="Times New Roman" w:cs="Times New Roman"/>
                <w:sz w:val="24"/>
                <w:szCs w:val="24"/>
              </w:rPr>
              <w:t>Всего потребление, тыс. Гкал</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4A8"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4,362</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4A8"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4,58</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4A8" w:rsidRPr="00004857" w:rsidRDefault="00D434A8" w:rsidP="00D8240E">
            <w:pPr>
              <w:spacing w:after="0" w:line="240" w:lineRule="auto"/>
              <w:jc w:val="center"/>
              <w:rPr>
                <w:sz w:val="24"/>
                <w:szCs w:val="24"/>
              </w:rPr>
            </w:pPr>
            <w:r w:rsidRPr="00004857">
              <w:rPr>
                <w:rFonts w:ascii="Times New Roman" w:eastAsia="Times New Roman" w:hAnsi="Times New Roman" w:cs="Times New Roman"/>
                <w:sz w:val="24"/>
                <w:szCs w:val="24"/>
              </w:rPr>
              <w:t>4,798</w:t>
            </w:r>
          </w:p>
        </w:tc>
      </w:tr>
    </w:tbl>
    <w:p w:rsidR="008E7CE3" w:rsidRDefault="008E7CE3" w:rsidP="00756DD4">
      <w:pPr>
        <w:spacing w:after="0" w:line="240" w:lineRule="auto"/>
        <w:rPr>
          <w:rFonts w:ascii="Times New Roman" w:eastAsia="Times New Roman" w:hAnsi="Times New Roman" w:cs="Times New Roman"/>
          <w:b/>
          <w:sz w:val="28"/>
        </w:rPr>
      </w:pPr>
    </w:p>
    <w:p w:rsidR="008E7CE3" w:rsidRDefault="008E7CE3" w:rsidP="00756DD4">
      <w:pPr>
        <w:spacing w:after="0" w:line="240" w:lineRule="auto"/>
        <w:rPr>
          <w:rFonts w:ascii="Times New Roman" w:eastAsia="Times New Roman" w:hAnsi="Times New Roman" w:cs="Times New Roman"/>
          <w:b/>
          <w:sz w:val="28"/>
        </w:rPr>
      </w:pPr>
    </w:p>
    <w:p w:rsidR="00756DD4" w:rsidRDefault="00756DD4" w:rsidP="00CB227E">
      <w:pPr>
        <w:spacing w:after="0" w:line="240" w:lineRule="auto"/>
        <w:jc w:val="center"/>
        <w:rPr>
          <w:rFonts w:ascii="Times New Roman" w:eastAsia="Times New Roman" w:hAnsi="Times New Roman" w:cs="Times New Roman"/>
          <w:color w:val="0F243E" w:themeColor="text2" w:themeShade="80"/>
          <w:sz w:val="24"/>
          <w:szCs w:val="24"/>
        </w:rPr>
      </w:pPr>
      <w:r w:rsidRPr="00756DD4">
        <w:rPr>
          <w:rFonts w:ascii="Times New Roman" w:eastAsia="Times New Roman" w:hAnsi="Times New Roman" w:cs="Times New Roman"/>
          <w:sz w:val="24"/>
          <w:szCs w:val="24"/>
        </w:rPr>
        <w:tab/>
      </w:r>
    </w:p>
    <w:p w:rsidR="007A1A45" w:rsidRDefault="007A1A45" w:rsidP="00756DD4">
      <w:pPr>
        <w:spacing w:after="0" w:line="240" w:lineRule="auto"/>
        <w:rPr>
          <w:rFonts w:ascii="Times New Roman" w:eastAsia="Times New Roman" w:hAnsi="Times New Roman" w:cs="Times New Roman"/>
          <w:color w:val="0F243E" w:themeColor="text2" w:themeShade="80"/>
          <w:sz w:val="24"/>
          <w:szCs w:val="24"/>
        </w:rPr>
      </w:pPr>
    </w:p>
    <w:p w:rsidR="007A1A45" w:rsidRPr="00886F0F" w:rsidRDefault="007A1A45" w:rsidP="007A1A45">
      <w:pPr>
        <w:tabs>
          <w:tab w:val="left" w:pos="753"/>
          <w:tab w:val="center" w:pos="5005"/>
        </w:tabs>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Таблица2.2.4. Топливная характеристика (котельной СП Адыге-Хабль  )</w:t>
      </w:r>
    </w:p>
    <w:p w:rsidR="007A1A45" w:rsidRPr="00886F0F" w:rsidRDefault="007A1A45" w:rsidP="00756DD4">
      <w:pPr>
        <w:spacing w:after="0" w:line="240" w:lineRule="auto"/>
        <w:rPr>
          <w:rFonts w:ascii="Times New Roman" w:eastAsia="Times New Roman" w:hAnsi="Times New Roman" w:cs="Times New Roman"/>
          <w:color w:val="002060"/>
          <w:sz w:val="24"/>
          <w:szCs w:val="24"/>
        </w:rPr>
      </w:pPr>
    </w:p>
    <w:tbl>
      <w:tblPr>
        <w:tblW w:w="9524" w:type="dxa"/>
        <w:jc w:val="center"/>
        <w:tblLook w:val="0000" w:firstRow="0" w:lastRow="0" w:firstColumn="0" w:lastColumn="0" w:noHBand="0" w:noVBand="0"/>
      </w:tblPr>
      <w:tblGrid>
        <w:gridCol w:w="7546"/>
        <w:gridCol w:w="1978"/>
      </w:tblGrid>
      <w:tr w:rsidR="009818B6" w:rsidRPr="002C2150" w:rsidTr="009818B6">
        <w:trPr>
          <w:trHeight w:val="1265"/>
          <w:tblHeader/>
          <w:jc w:val="center"/>
        </w:trPr>
        <w:tc>
          <w:tcPr>
            <w:tcW w:w="9524" w:type="dxa"/>
            <w:gridSpan w:val="2"/>
            <w:tcBorders>
              <w:top w:val="single" w:sz="12" w:space="0" w:color="auto"/>
              <w:left w:val="single" w:sz="12" w:space="0" w:color="auto"/>
              <w:bottom w:val="single" w:sz="4" w:space="0" w:color="auto"/>
              <w:right w:val="single" w:sz="12" w:space="0" w:color="auto"/>
            </w:tcBorders>
            <w:shd w:val="clear" w:color="auto" w:fill="B3B3B3"/>
            <w:vAlign w:val="center"/>
          </w:tcPr>
          <w:p w:rsidR="009818B6" w:rsidRPr="00F204BD" w:rsidRDefault="009818B6" w:rsidP="000A37E8">
            <w:pPr>
              <w:spacing w:after="0" w:line="240" w:lineRule="auto"/>
              <w:jc w:val="center"/>
              <w:rPr>
                <w:rFonts w:ascii="Arial CYR" w:eastAsia="Times New Roman" w:hAnsi="Arial CYR" w:cs="Arial CYR"/>
                <w:b/>
                <w:sz w:val="24"/>
                <w:szCs w:val="24"/>
              </w:rPr>
            </w:pPr>
            <w:r w:rsidRPr="00F204BD">
              <w:rPr>
                <w:rFonts w:ascii="Times New Roman" w:eastAsia="Times New Roman" w:hAnsi="Times New Roman" w:cs="Times New Roman"/>
                <w:b/>
                <w:sz w:val="24"/>
                <w:szCs w:val="24"/>
              </w:rPr>
              <w:t>Характеристики системы теплоснабжения</w:t>
            </w:r>
          </w:p>
        </w:tc>
      </w:tr>
      <w:tr w:rsidR="009818B6" w:rsidRPr="004600B3" w:rsidTr="00D12502">
        <w:trPr>
          <w:trHeight w:val="255"/>
          <w:jc w:val="center"/>
        </w:trPr>
        <w:tc>
          <w:tcPr>
            <w:tcW w:w="7546" w:type="dxa"/>
            <w:tcBorders>
              <w:top w:val="single" w:sz="4" w:space="0" w:color="auto"/>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0F243E" w:themeColor="text2" w:themeShade="80"/>
                <w:sz w:val="24"/>
                <w:szCs w:val="24"/>
              </w:rPr>
            </w:pPr>
            <w:r w:rsidRPr="00F204BD">
              <w:rPr>
                <w:rFonts w:ascii="Times New Roman" w:eastAsia="Times New Roman" w:hAnsi="Times New Roman" w:cs="Times New Roman"/>
                <w:color w:val="002060"/>
                <w:sz w:val="24"/>
                <w:szCs w:val="24"/>
              </w:rPr>
              <w:t xml:space="preserve">     Котельная: год ввода в эксплуатацию</w:t>
            </w:r>
          </w:p>
        </w:tc>
        <w:tc>
          <w:tcPr>
            <w:tcW w:w="1978" w:type="dxa"/>
            <w:tcBorders>
              <w:top w:val="single" w:sz="4" w:space="0" w:color="auto"/>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0F243E" w:themeColor="text2" w:themeShade="80"/>
                <w:sz w:val="24"/>
                <w:szCs w:val="24"/>
              </w:rPr>
            </w:pPr>
            <w:r w:rsidRPr="00F204BD">
              <w:rPr>
                <w:color w:val="0F243E" w:themeColor="text2" w:themeShade="80"/>
                <w:sz w:val="24"/>
                <w:szCs w:val="24"/>
              </w:rPr>
              <w:t>1986 г.</w:t>
            </w:r>
          </w:p>
        </w:tc>
      </w:tr>
      <w:tr w:rsidR="009818B6" w:rsidRPr="004600B3" w:rsidTr="00D12502">
        <w:trPr>
          <w:trHeight w:val="255"/>
          <w:jc w:val="center"/>
        </w:trPr>
        <w:tc>
          <w:tcPr>
            <w:tcW w:w="7546" w:type="dxa"/>
            <w:tcBorders>
              <w:top w:val="nil"/>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FF0000"/>
                <w:sz w:val="24"/>
                <w:szCs w:val="24"/>
              </w:rPr>
            </w:pPr>
            <w:r w:rsidRPr="00F204BD">
              <w:rPr>
                <w:rFonts w:ascii="Times New Roman" w:eastAsia="Times New Roman" w:hAnsi="Times New Roman" w:cs="Times New Roman"/>
                <w:color w:val="002060"/>
                <w:sz w:val="24"/>
                <w:szCs w:val="24"/>
              </w:rPr>
              <w:t xml:space="preserve">     установленная мощность,</w:t>
            </w:r>
            <w:r w:rsidRPr="00F204BD">
              <w:rPr>
                <w:rFonts w:ascii="Times New Roman" w:eastAsia="Times New Roman" w:hAnsi="Times New Roman" w:cs="Times New Roman"/>
                <w:b/>
                <w:color w:val="17365D" w:themeColor="text2" w:themeShade="BF"/>
                <w:sz w:val="24"/>
                <w:szCs w:val="24"/>
              </w:rPr>
              <w:t xml:space="preserve"> Гкал/час</w:t>
            </w:r>
          </w:p>
        </w:tc>
        <w:tc>
          <w:tcPr>
            <w:tcW w:w="1978" w:type="dxa"/>
            <w:tcBorders>
              <w:top w:val="nil"/>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FF0000"/>
                <w:sz w:val="24"/>
                <w:szCs w:val="24"/>
              </w:rPr>
            </w:pPr>
            <w:r w:rsidRPr="00F204BD">
              <w:rPr>
                <w:rFonts w:ascii="Times New Roman" w:eastAsia="Times New Roman" w:hAnsi="Times New Roman" w:cs="Times New Roman"/>
                <w:b/>
                <w:color w:val="17365D" w:themeColor="text2" w:themeShade="BF"/>
                <w:sz w:val="24"/>
                <w:szCs w:val="24"/>
              </w:rPr>
              <w:t xml:space="preserve">7,2 </w:t>
            </w:r>
          </w:p>
        </w:tc>
      </w:tr>
      <w:tr w:rsidR="009818B6" w:rsidRPr="004600B3" w:rsidTr="00D12502">
        <w:trPr>
          <w:trHeight w:val="255"/>
          <w:jc w:val="center"/>
        </w:trPr>
        <w:tc>
          <w:tcPr>
            <w:tcW w:w="7546" w:type="dxa"/>
            <w:tcBorders>
              <w:top w:val="nil"/>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FF0000"/>
                <w:sz w:val="24"/>
                <w:szCs w:val="24"/>
              </w:rPr>
            </w:pPr>
            <w:r w:rsidRPr="00F204BD">
              <w:rPr>
                <w:rFonts w:ascii="Times New Roman" w:eastAsia="Times New Roman" w:hAnsi="Times New Roman" w:cs="Times New Roman"/>
                <w:color w:val="002060"/>
                <w:sz w:val="24"/>
                <w:szCs w:val="24"/>
              </w:rPr>
              <w:t xml:space="preserve">     присоединенная нагрузка,</w:t>
            </w:r>
            <w:r w:rsidRPr="00F204BD">
              <w:rPr>
                <w:rFonts w:ascii="Times New Roman" w:eastAsia="Times New Roman" w:hAnsi="Times New Roman" w:cs="Times New Roman"/>
                <w:b/>
                <w:color w:val="17365D" w:themeColor="text2" w:themeShade="BF"/>
                <w:sz w:val="24"/>
                <w:szCs w:val="24"/>
              </w:rPr>
              <w:t xml:space="preserve"> Гкал/час</w:t>
            </w:r>
          </w:p>
        </w:tc>
        <w:tc>
          <w:tcPr>
            <w:tcW w:w="1978" w:type="dxa"/>
            <w:tcBorders>
              <w:top w:val="nil"/>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FF0000"/>
                <w:sz w:val="24"/>
                <w:szCs w:val="24"/>
              </w:rPr>
            </w:pPr>
            <w:r w:rsidRPr="00F204BD">
              <w:rPr>
                <w:rFonts w:ascii="Times New Roman" w:eastAsia="Times New Roman" w:hAnsi="Times New Roman" w:cs="Times New Roman"/>
                <w:b/>
                <w:color w:val="17365D" w:themeColor="text2" w:themeShade="BF"/>
                <w:sz w:val="24"/>
                <w:szCs w:val="24"/>
              </w:rPr>
              <w:t xml:space="preserve">4,36 </w:t>
            </w:r>
          </w:p>
        </w:tc>
      </w:tr>
      <w:tr w:rsidR="009818B6" w:rsidRPr="004600B3" w:rsidTr="00D12502">
        <w:trPr>
          <w:trHeight w:val="255"/>
          <w:jc w:val="center"/>
        </w:trPr>
        <w:tc>
          <w:tcPr>
            <w:tcW w:w="7546" w:type="dxa"/>
            <w:tcBorders>
              <w:top w:val="nil"/>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rFonts w:ascii="Times New Roman" w:eastAsia="Times New Roman" w:hAnsi="Times New Roman" w:cs="Times New Roman"/>
                <w:color w:val="002060"/>
                <w:sz w:val="24"/>
                <w:szCs w:val="24"/>
              </w:rPr>
            </w:pPr>
            <w:r w:rsidRPr="00F204BD">
              <w:rPr>
                <w:rFonts w:ascii="Times New Roman" w:eastAsia="Times New Roman" w:hAnsi="Times New Roman" w:cs="Times New Roman"/>
                <w:color w:val="002060"/>
                <w:sz w:val="24"/>
                <w:szCs w:val="24"/>
              </w:rPr>
              <w:t xml:space="preserve">     протяженность теплосетей,</w:t>
            </w:r>
            <w:r w:rsidRPr="00F204BD">
              <w:rPr>
                <w:rFonts w:ascii="Times New Roman" w:eastAsia="Times New Roman" w:hAnsi="Times New Roman" w:cs="Times New Roman"/>
                <w:b/>
                <w:color w:val="17365D" w:themeColor="text2" w:themeShade="BF"/>
                <w:sz w:val="24"/>
                <w:szCs w:val="24"/>
              </w:rPr>
              <w:t>км</w:t>
            </w:r>
          </w:p>
        </w:tc>
        <w:tc>
          <w:tcPr>
            <w:tcW w:w="1978" w:type="dxa"/>
            <w:tcBorders>
              <w:top w:val="nil"/>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color w:val="FF0000"/>
                <w:sz w:val="24"/>
                <w:szCs w:val="24"/>
              </w:rPr>
            </w:pPr>
            <w:r w:rsidRPr="00F204BD">
              <w:rPr>
                <w:rFonts w:ascii="Times New Roman" w:eastAsia="Times New Roman" w:hAnsi="Times New Roman" w:cs="Times New Roman"/>
                <w:b/>
                <w:color w:val="17365D" w:themeColor="text2" w:themeShade="BF"/>
                <w:sz w:val="24"/>
                <w:szCs w:val="24"/>
              </w:rPr>
              <w:t xml:space="preserve">4,7 </w:t>
            </w:r>
          </w:p>
        </w:tc>
      </w:tr>
      <w:tr w:rsidR="009818B6" w:rsidRPr="004600B3" w:rsidTr="00D12502">
        <w:trPr>
          <w:trHeight w:val="255"/>
          <w:jc w:val="center"/>
        </w:trPr>
        <w:tc>
          <w:tcPr>
            <w:tcW w:w="7546" w:type="dxa"/>
            <w:tcBorders>
              <w:top w:val="nil"/>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rFonts w:ascii="Times New Roman" w:eastAsia="Times New Roman" w:hAnsi="Times New Roman" w:cs="Times New Roman"/>
                <w:sz w:val="24"/>
                <w:szCs w:val="24"/>
              </w:rPr>
            </w:pPr>
            <w:r w:rsidRPr="00F204BD">
              <w:rPr>
                <w:rFonts w:ascii="Times New Roman" w:eastAsia="Times New Roman" w:hAnsi="Times New Roman" w:cs="Times New Roman"/>
                <w:color w:val="002060"/>
                <w:sz w:val="24"/>
                <w:szCs w:val="24"/>
              </w:rPr>
              <w:t xml:space="preserve">     Котельная загружена на, </w:t>
            </w:r>
            <w:r w:rsidRPr="00F204BD">
              <w:rPr>
                <w:rFonts w:ascii="Times New Roman" w:eastAsia="Times New Roman" w:hAnsi="Times New Roman" w:cs="Times New Roman"/>
                <w:b/>
                <w:color w:val="0F243E" w:themeColor="text2" w:themeShade="80"/>
                <w:sz w:val="24"/>
                <w:szCs w:val="24"/>
              </w:rPr>
              <w:t>%</w:t>
            </w:r>
          </w:p>
          <w:p w:rsidR="009818B6" w:rsidRPr="00F204BD" w:rsidRDefault="009818B6" w:rsidP="000A37E8">
            <w:pPr>
              <w:spacing w:after="0" w:line="240" w:lineRule="auto"/>
              <w:ind w:firstLine="708"/>
              <w:rPr>
                <w:rFonts w:ascii="Times New Roman" w:eastAsia="Times New Roman" w:hAnsi="Times New Roman" w:cs="Times New Roman"/>
                <w:color w:val="0F243E" w:themeColor="text2" w:themeShade="80"/>
                <w:sz w:val="24"/>
                <w:szCs w:val="24"/>
              </w:rPr>
            </w:pPr>
          </w:p>
        </w:tc>
        <w:tc>
          <w:tcPr>
            <w:tcW w:w="1978" w:type="dxa"/>
            <w:tcBorders>
              <w:top w:val="nil"/>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rFonts w:ascii="Times New Roman" w:eastAsia="Times New Roman" w:hAnsi="Times New Roman" w:cs="Times New Roman"/>
                <w:b/>
                <w:color w:val="17365D" w:themeColor="text2" w:themeShade="BF"/>
                <w:sz w:val="24"/>
                <w:szCs w:val="24"/>
              </w:rPr>
            </w:pPr>
            <w:r w:rsidRPr="00F204BD">
              <w:rPr>
                <w:rFonts w:ascii="Times New Roman" w:eastAsia="Times New Roman" w:hAnsi="Times New Roman" w:cs="Times New Roman"/>
                <w:b/>
                <w:color w:val="0F243E" w:themeColor="text2" w:themeShade="80"/>
                <w:sz w:val="24"/>
                <w:szCs w:val="24"/>
              </w:rPr>
              <w:t xml:space="preserve">70 </w:t>
            </w:r>
          </w:p>
        </w:tc>
      </w:tr>
      <w:tr w:rsidR="009818B6" w:rsidRPr="004600B3" w:rsidTr="00D12502">
        <w:trPr>
          <w:trHeight w:val="255"/>
          <w:jc w:val="center"/>
        </w:trPr>
        <w:tc>
          <w:tcPr>
            <w:tcW w:w="7546" w:type="dxa"/>
            <w:tcBorders>
              <w:top w:val="nil"/>
              <w:left w:val="single" w:sz="4" w:space="0" w:color="auto"/>
              <w:bottom w:val="single" w:sz="4" w:space="0" w:color="auto"/>
              <w:right w:val="single" w:sz="4" w:space="0" w:color="auto"/>
            </w:tcBorders>
            <w:shd w:val="clear" w:color="auto" w:fill="auto"/>
            <w:noWrap/>
          </w:tcPr>
          <w:p w:rsidR="009818B6" w:rsidRPr="00F204BD" w:rsidRDefault="009818B6" w:rsidP="000A37E8">
            <w:pPr>
              <w:spacing w:after="0" w:line="240" w:lineRule="auto"/>
              <w:rPr>
                <w:rFonts w:ascii="Times New Roman" w:eastAsia="Times New Roman" w:hAnsi="Times New Roman" w:cs="Times New Roman"/>
                <w:color w:val="0F243E" w:themeColor="text2" w:themeShade="80"/>
                <w:sz w:val="24"/>
                <w:szCs w:val="24"/>
              </w:rPr>
            </w:pPr>
            <w:r w:rsidRPr="00F204BD">
              <w:rPr>
                <w:rFonts w:ascii="Times New Roman" w:eastAsia="Times New Roman" w:hAnsi="Times New Roman" w:cs="Times New Roman"/>
                <w:color w:val="0F243E" w:themeColor="text2" w:themeShade="80"/>
                <w:sz w:val="24"/>
                <w:szCs w:val="24"/>
              </w:rPr>
              <w:t xml:space="preserve">     КПД котельной, </w:t>
            </w:r>
            <w:r w:rsidRPr="00F204BD">
              <w:rPr>
                <w:rFonts w:ascii="Times New Roman" w:eastAsia="Times New Roman" w:hAnsi="Times New Roman" w:cs="Times New Roman"/>
                <w:b/>
                <w:color w:val="0F243E" w:themeColor="text2" w:themeShade="80"/>
                <w:sz w:val="24"/>
                <w:szCs w:val="24"/>
              </w:rPr>
              <w:t>%</w:t>
            </w:r>
          </w:p>
        </w:tc>
        <w:tc>
          <w:tcPr>
            <w:tcW w:w="1978" w:type="dxa"/>
            <w:tcBorders>
              <w:top w:val="nil"/>
              <w:left w:val="nil"/>
              <w:bottom w:val="single" w:sz="4" w:space="0" w:color="auto"/>
              <w:right w:val="single" w:sz="4" w:space="0" w:color="auto"/>
            </w:tcBorders>
            <w:shd w:val="clear" w:color="auto" w:fill="auto"/>
            <w:noWrap/>
          </w:tcPr>
          <w:p w:rsidR="009818B6" w:rsidRPr="00F204BD" w:rsidRDefault="009818B6" w:rsidP="000A37E8">
            <w:pPr>
              <w:spacing w:after="0" w:line="240" w:lineRule="auto"/>
              <w:rPr>
                <w:rFonts w:ascii="Times New Roman" w:eastAsia="Times New Roman" w:hAnsi="Times New Roman" w:cs="Times New Roman"/>
                <w:b/>
                <w:color w:val="17365D" w:themeColor="text2" w:themeShade="BF"/>
                <w:sz w:val="24"/>
                <w:szCs w:val="24"/>
              </w:rPr>
            </w:pPr>
            <w:r w:rsidRPr="00F204BD">
              <w:rPr>
                <w:rFonts w:ascii="Times New Roman" w:eastAsia="Times New Roman" w:hAnsi="Times New Roman" w:cs="Times New Roman"/>
                <w:b/>
                <w:color w:val="17365D" w:themeColor="text2" w:themeShade="BF"/>
                <w:sz w:val="24"/>
                <w:szCs w:val="24"/>
              </w:rPr>
              <w:t>92</w:t>
            </w:r>
          </w:p>
        </w:tc>
      </w:tr>
    </w:tbl>
    <w:p w:rsidR="00756DD4" w:rsidRPr="00224258" w:rsidRDefault="00756DD4" w:rsidP="00224258">
      <w:pPr>
        <w:tabs>
          <w:tab w:val="left" w:pos="753"/>
          <w:tab w:val="center" w:pos="5005"/>
        </w:tabs>
        <w:spacing w:after="0" w:line="240" w:lineRule="auto"/>
        <w:rPr>
          <w:rFonts w:ascii="Times New Roman" w:eastAsia="Times New Roman" w:hAnsi="Times New Roman" w:cs="Times New Roman"/>
          <w:b/>
          <w:sz w:val="28"/>
        </w:rPr>
      </w:pPr>
    </w:p>
    <w:p w:rsidR="00756DD4" w:rsidRPr="00756DD4" w:rsidRDefault="00756DD4" w:rsidP="007E519B">
      <w:pPr>
        <w:tabs>
          <w:tab w:val="left" w:pos="988"/>
          <w:tab w:val="center" w:pos="5005"/>
        </w:tabs>
        <w:spacing w:after="0" w:line="240" w:lineRule="auto"/>
        <w:rPr>
          <w:rFonts w:ascii="Times New Roman" w:eastAsia="Times New Roman" w:hAnsi="Times New Roman" w:cs="Times New Roman"/>
          <w:color w:val="0070C0"/>
          <w:sz w:val="28"/>
        </w:rPr>
      </w:pPr>
      <w:r w:rsidRPr="00756DD4">
        <w:rPr>
          <w:rFonts w:ascii="Times New Roman" w:eastAsia="Times New Roman" w:hAnsi="Times New Roman" w:cs="Times New Roman"/>
          <w:sz w:val="28"/>
        </w:rPr>
        <w:tab/>
      </w:r>
    </w:p>
    <w:p w:rsidR="00756DD4" w:rsidRPr="00756DD4" w:rsidRDefault="00756DD4" w:rsidP="00756DD4">
      <w:pPr>
        <w:spacing w:after="0" w:line="240" w:lineRule="auto"/>
        <w:jc w:val="center"/>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Техническое состояние систем</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0C15" w:rsidRDefault="00756DD4" w:rsidP="00756DD4">
      <w:pPr>
        <w:spacing w:after="0" w:line="240" w:lineRule="auto"/>
        <w:rPr>
          <w:rFonts w:ascii="Times New Roman" w:eastAsia="Times New Roman" w:hAnsi="Times New Roman" w:cs="Times New Roman"/>
          <w:b/>
          <w:color w:val="17365D" w:themeColor="text2" w:themeShade="BF"/>
          <w:sz w:val="24"/>
          <w:szCs w:val="24"/>
        </w:rPr>
      </w:pPr>
      <w:r w:rsidRPr="00756DD4">
        <w:rPr>
          <w:rFonts w:ascii="Times New Roman" w:eastAsia="Times New Roman" w:hAnsi="Times New Roman" w:cs="Times New Roman"/>
          <w:color w:val="002060"/>
          <w:sz w:val="24"/>
          <w:szCs w:val="24"/>
        </w:rPr>
        <w:t xml:space="preserve"> Процент износа тепловых сетей -</w:t>
      </w:r>
      <w:r w:rsidR="003304F8" w:rsidRPr="00750C15">
        <w:rPr>
          <w:rFonts w:ascii="Times New Roman" w:eastAsia="Times New Roman" w:hAnsi="Times New Roman" w:cs="Times New Roman"/>
          <w:b/>
          <w:color w:val="17365D" w:themeColor="text2" w:themeShade="BF"/>
          <w:sz w:val="24"/>
          <w:szCs w:val="24"/>
          <w:u w:val="single"/>
        </w:rPr>
        <w:t>55-70</w:t>
      </w:r>
      <w:r w:rsidRPr="00750C15">
        <w:rPr>
          <w:rFonts w:ascii="Times New Roman" w:eastAsia="Times New Roman" w:hAnsi="Times New Roman" w:cs="Times New Roman"/>
          <w:b/>
          <w:color w:val="17365D" w:themeColor="text2" w:themeShade="BF"/>
          <w:sz w:val="24"/>
          <w:szCs w:val="24"/>
          <w:u w:val="single"/>
        </w:rPr>
        <w:t>%;</w:t>
      </w:r>
    </w:p>
    <w:p w:rsidR="00756DD4" w:rsidRPr="00756DD4" w:rsidRDefault="00756DD4" w:rsidP="00756DD4">
      <w:pPr>
        <w:spacing w:after="0" w:line="240" w:lineRule="auto"/>
        <w:rPr>
          <w:rFonts w:ascii="Times New Roman" w:eastAsia="Times New Roman" w:hAnsi="Times New Roman" w:cs="Times New Roman"/>
          <w:color w:val="002060"/>
          <w:sz w:val="24"/>
          <w:szCs w:val="24"/>
        </w:rPr>
      </w:pPr>
      <w:r w:rsidRPr="00756DD4">
        <w:rPr>
          <w:rFonts w:ascii="Times New Roman" w:eastAsia="Times New Roman" w:hAnsi="Times New Roman" w:cs="Times New Roman"/>
          <w:color w:val="002060"/>
          <w:sz w:val="24"/>
          <w:szCs w:val="24"/>
        </w:rPr>
        <w:t xml:space="preserve"> Процент потерь – </w:t>
      </w:r>
      <w:r w:rsidR="003304F8" w:rsidRPr="00750C15">
        <w:rPr>
          <w:rFonts w:ascii="Times New Roman" w:eastAsia="Times New Roman" w:hAnsi="Times New Roman" w:cs="Times New Roman"/>
          <w:b/>
          <w:color w:val="17365D" w:themeColor="text2" w:themeShade="BF"/>
          <w:sz w:val="24"/>
          <w:szCs w:val="24"/>
        </w:rPr>
        <w:t>25-</w:t>
      </w:r>
      <w:r w:rsidRPr="00750C15">
        <w:rPr>
          <w:rFonts w:ascii="Times New Roman" w:eastAsia="Times New Roman" w:hAnsi="Times New Roman" w:cs="Times New Roman"/>
          <w:b/>
          <w:color w:val="17365D" w:themeColor="text2" w:themeShade="BF"/>
          <w:sz w:val="24"/>
          <w:szCs w:val="24"/>
        </w:rPr>
        <w:t>30%.</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jc w:val="center"/>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Система учета</w:t>
      </w:r>
    </w:p>
    <w:p w:rsidR="00756DD4" w:rsidRPr="00756DD4" w:rsidRDefault="00756DD4" w:rsidP="00756DD4">
      <w:pPr>
        <w:spacing w:after="0" w:line="240" w:lineRule="auto"/>
        <w:jc w:val="center"/>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Котельная оснащена узлом тепловой энергии.</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 xml:space="preserve">В соответствии с мероприятиями по программе «Энергосбережение», а также согласно реализации программы капитального ремонта жилищного фонда, производится установка домовых приборов учета расхода тепловой энергии, горячей и холодной воды. </w:t>
      </w:r>
    </w:p>
    <w:p w:rsidR="00756DD4" w:rsidRPr="00756DD4" w:rsidRDefault="00756DD4" w:rsidP="00756DD4">
      <w:pPr>
        <w:spacing w:after="0" w:line="240" w:lineRule="auto"/>
        <w:jc w:val="center"/>
        <w:rPr>
          <w:rFonts w:ascii="Times New Roman" w:eastAsia="Times New Roman" w:hAnsi="Times New Roman" w:cs="Times New Roman"/>
          <w:sz w:val="24"/>
          <w:szCs w:val="24"/>
        </w:rPr>
      </w:pPr>
    </w:p>
    <w:p w:rsidR="00756DD4" w:rsidRPr="00756DD4" w:rsidRDefault="00756DD4" w:rsidP="00756DD4">
      <w:pPr>
        <w:spacing w:after="0" w:line="240" w:lineRule="auto"/>
        <w:jc w:val="center"/>
        <w:rPr>
          <w:rFonts w:ascii="Times New Roman" w:eastAsia="Times New Roman" w:hAnsi="Times New Roman" w:cs="Times New Roman"/>
          <w:sz w:val="24"/>
          <w:szCs w:val="24"/>
        </w:rPr>
      </w:pPr>
    </w:p>
    <w:p w:rsidR="00756DD4" w:rsidRPr="00756155" w:rsidRDefault="00756DD4" w:rsidP="00756DD4">
      <w:pPr>
        <w:spacing w:after="0" w:line="240" w:lineRule="auto"/>
        <w:jc w:val="center"/>
        <w:rPr>
          <w:rFonts w:ascii="Times New Roman" w:eastAsia="Times New Roman" w:hAnsi="Times New Roman" w:cs="Times New Roman"/>
          <w:color w:val="FF0000"/>
          <w:sz w:val="28"/>
        </w:rPr>
      </w:pPr>
      <w:r w:rsidRPr="00756155">
        <w:rPr>
          <w:rFonts w:ascii="Times New Roman" w:eastAsia="Times New Roman" w:hAnsi="Times New Roman" w:cs="Times New Roman"/>
          <w:color w:val="FF0000"/>
          <w:sz w:val="28"/>
        </w:rPr>
        <w:t>Основные проблемы систем теплоснабжения.</w:t>
      </w:r>
    </w:p>
    <w:p w:rsidR="00756DD4" w:rsidRPr="00756DD4" w:rsidRDefault="00756DD4" w:rsidP="00756DD4">
      <w:pPr>
        <w:spacing w:after="0" w:line="240" w:lineRule="auto"/>
        <w:jc w:val="center"/>
        <w:rPr>
          <w:rFonts w:ascii="Times New Roman" w:eastAsia="Times New Roman" w:hAnsi="Times New Roman" w:cs="Times New Roman"/>
          <w:sz w:val="28"/>
        </w:rPr>
      </w:pPr>
    </w:p>
    <w:p w:rsidR="00756DD4" w:rsidRPr="00756DD4" w:rsidRDefault="00756DD4" w:rsidP="00756DD4">
      <w:pPr>
        <w:spacing w:after="0" w:line="240" w:lineRule="auto"/>
        <w:contextualSpacing/>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Система теплопотребления, а это в основном жилищный фонд, эксплуатируется с грубейшими нарушениями, а именно: в узлах управления отсутствуют грязевики, отсутствуют приборы по контролю температуры и давления, отсутствуют запорные устройства на внутридомовых распределительных сетях, что при аварийных ситуациях приводит к необоснованному сливу теплоносителя со всего дома.</w:t>
      </w:r>
    </w:p>
    <w:p w:rsidR="00756DD4" w:rsidRPr="00756DD4" w:rsidRDefault="00756DD4" w:rsidP="00756DD4">
      <w:pPr>
        <w:spacing w:after="0" w:line="240" w:lineRule="auto"/>
        <w:contextualSpacing/>
        <w:rPr>
          <w:rFonts w:ascii="Times New Roman" w:eastAsia="Times New Roman" w:hAnsi="Times New Roman" w:cs="Times New Roman"/>
          <w:sz w:val="24"/>
          <w:szCs w:val="24"/>
        </w:rPr>
      </w:pPr>
    </w:p>
    <w:p w:rsidR="00756DD4" w:rsidRPr="00756DD4" w:rsidRDefault="00756DD4" w:rsidP="00756DD4">
      <w:pPr>
        <w:spacing w:after="0" w:line="240" w:lineRule="auto"/>
        <w:contextualSpacing/>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Потери в теплосетях увеличиваются за счет обветшания теплотрасс, наличия участков тепловых сетей с нарушенной или малоэффективной теплоизоляцией. Низкий уровень эксплуатации внутренних систем теплопотребления (слабый теплосъем тепловых приборов, снижение проводимости трубопроводов), также снижает эффективность теплоснабжения многоквартирного жилого фонда.</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 xml:space="preserve">      Не ведется приборный учет потребления тепла.</w:t>
      </w:r>
    </w:p>
    <w:p w:rsidR="00756DD4" w:rsidRPr="00756DD4" w:rsidRDefault="00756DD4" w:rsidP="00756DD4">
      <w:pPr>
        <w:spacing w:after="0" w:line="240" w:lineRule="auto"/>
        <w:rPr>
          <w:rFonts w:ascii="Times New Roman" w:eastAsia="Times New Roman" w:hAnsi="Times New Roman" w:cs="Times New Roman"/>
          <w:sz w:val="24"/>
          <w:szCs w:val="24"/>
        </w:rPr>
      </w:pPr>
      <w:r w:rsidRPr="00756DD4">
        <w:rPr>
          <w:rFonts w:ascii="Times New Roman" w:eastAsia="Times New Roman" w:hAnsi="Times New Roman" w:cs="Times New Roman"/>
          <w:sz w:val="24"/>
          <w:szCs w:val="24"/>
        </w:rPr>
        <w:tab/>
        <w:t>Для повышения эффективности теплоснабжения а.Адыге-Хабль. необходимо:</w:t>
      </w:r>
    </w:p>
    <w:p w:rsidR="00756DD4" w:rsidRPr="00756DD4" w:rsidRDefault="00756DD4" w:rsidP="00756DD4">
      <w:pPr>
        <w:spacing w:after="0" w:line="240" w:lineRule="auto"/>
        <w:rPr>
          <w:rFonts w:ascii="Times New Roman" w:eastAsia="Times New Roman" w:hAnsi="Times New Roman" w:cs="Times New Roman"/>
          <w:sz w:val="24"/>
          <w:szCs w:val="24"/>
        </w:rPr>
      </w:pPr>
    </w:p>
    <w:p w:rsidR="00756DD4" w:rsidRPr="00756DD4" w:rsidRDefault="00756DD4" w:rsidP="00756DD4">
      <w:pPr>
        <w:spacing w:after="0" w:line="240" w:lineRule="auto"/>
        <w:rPr>
          <w:rFonts w:ascii="Times New Roman" w:eastAsia="Times New Roman" w:hAnsi="Times New Roman" w:cs="Times New Roman"/>
          <w:color w:val="002060"/>
          <w:sz w:val="24"/>
          <w:szCs w:val="24"/>
        </w:rPr>
      </w:pPr>
      <w:r w:rsidRPr="00756DD4">
        <w:rPr>
          <w:rFonts w:ascii="Times New Roman" w:eastAsia="Times New Roman" w:hAnsi="Times New Roman" w:cs="Times New Roman"/>
          <w:color w:val="002060"/>
          <w:sz w:val="24"/>
          <w:szCs w:val="24"/>
        </w:rPr>
        <w:t>Выполнить реконструкцию тепловых сетей с использованием современных материалов и технологий.</w:t>
      </w:r>
    </w:p>
    <w:p w:rsidR="00756DD4" w:rsidRPr="00756DD4" w:rsidRDefault="00756DD4" w:rsidP="00756DD4">
      <w:pPr>
        <w:spacing w:after="0" w:line="240" w:lineRule="auto"/>
        <w:rPr>
          <w:rFonts w:ascii="Times New Roman" w:eastAsia="Times New Roman" w:hAnsi="Times New Roman" w:cs="Times New Roman"/>
          <w:color w:val="002060"/>
          <w:sz w:val="24"/>
          <w:szCs w:val="24"/>
        </w:rPr>
      </w:pPr>
      <w:r w:rsidRPr="00756DD4">
        <w:rPr>
          <w:rFonts w:ascii="Times New Roman" w:eastAsia="Times New Roman" w:hAnsi="Times New Roman" w:cs="Times New Roman"/>
          <w:color w:val="002060"/>
          <w:sz w:val="24"/>
          <w:szCs w:val="24"/>
        </w:rPr>
        <w:t xml:space="preserve">Выполнить капитальный ремонт систем теплопотребления жилых домов, установить узлы учета потребляемой энергии. </w:t>
      </w:r>
    </w:p>
    <w:p w:rsidR="00783DCF" w:rsidRDefault="00783DCF" w:rsidP="00783DCF">
      <w:pPr>
        <w:spacing w:after="0" w:line="240" w:lineRule="auto"/>
        <w:rPr>
          <w:rFonts w:ascii="Times New Roman" w:eastAsia="Times New Roman" w:hAnsi="Times New Roman" w:cs="Times New Roman"/>
          <w:sz w:val="24"/>
        </w:rPr>
      </w:pPr>
    </w:p>
    <w:p w:rsidR="0092663D" w:rsidRPr="00756155" w:rsidRDefault="0092663D" w:rsidP="0092663D">
      <w:pPr>
        <w:spacing w:after="0" w:line="240" w:lineRule="auto"/>
        <w:rPr>
          <w:rFonts w:ascii="Times New Roman" w:eastAsia="Times New Roman" w:hAnsi="Times New Roman" w:cs="Times New Roman"/>
          <w:b/>
          <w:color w:val="FF0000"/>
          <w:sz w:val="32"/>
          <w:szCs w:val="32"/>
        </w:rPr>
      </w:pPr>
      <w:r w:rsidRPr="00756155">
        <w:rPr>
          <w:rFonts w:ascii="Times New Roman" w:eastAsia="Times New Roman" w:hAnsi="Times New Roman" w:cs="Times New Roman"/>
          <w:b/>
          <w:color w:val="FF0000"/>
          <w:sz w:val="32"/>
          <w:szCs w:val="32"/>
        </w:rPr>
        <w:t>Расчет тарифов</w:t>
      </w:r>
    </w:p>
    <w:p w:rsidR="0092663D" w:rsidRPr="00D77FA3" w:rsidRDefault="0092663D" w:rsidP="0092663D">
      <w:pPr>
        <w:spacing w:after="0" w:line="240" w:lineRule="auto"/>
        <w:rPr>
          <w:rFonts w:ascii="Times New Roman" w:eastAsia="Times New Roman" w:hAnsi="Times New Roman" w:cs="Times New Roman"/>
          <w:b/>
          <w:sz w:val="24"/>
        </w:rPr>
      </w:pPr>
    </w:p>
    <w:p w:rsidR="0092663D" w:rsidRPr="00886F0F" w:rsidRDefault="007E519B" w:rsidP="0092663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2.2.5</w:t>
      </w:r>
      <w:r w:rsidR="0092663D" w:rsidRPr="00886F0F">
        <w:rPr>
          <w:rFonts w:ascii="Times New Roman" w:eastAsia="Times New Roman" w:hAnsi="Times New Roman" w:cs="Times New Roman"/>
          <w:b/>
          <w:sz w:val="24"/>
          <w:szCs w:val="24"/>
        </w:rPr>
        <w:t>. Тариф на использование услуги теплопотребления по</w:t>
      </w:r>
    </w:p>
    <w:p w:rsidR="0092663D" w:rsidRDefault="0092663D" w:rsidP="0092663D">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p w:rsidR="005A5699" w:rsidRDefault="005A5699" w:rsidP="0092663D">
      <w:pPr>
        <w:spacing w:after="0" w:line="240" w:lineRule="auto"/>
        <w:rPr>
          <w:rFonts w:ascii="Times New Roman" w:eastAsia="Times New Roman" w:hAnsi="Times New Roman" w:cs="Times New Roman"/>
          <w:b/>
          <w:sz w:val="24"/>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6E7E19" w:rsidRPr="00B60C96" w:rsidTr="006E7E19">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6E7E19">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6E7E19">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теплопотребление</w:t>
            </w:r>
            <w:r w:rsidR="005A5699">
              <w:rPr>
                <w:rFonts w:ascii="Arial" w:eastAsia="Times New Roman" w:hAnsi="Arial" w:cs="Arial"/>
                <w:b/>
                <w:iCs/>
                <w:sz w:val="20"/>
                <w:szCs w:val="20"/>
              </w:rPr>
              <w:t>( руб за Гкал.)</w:t>
            </w:r>
          </w:p>
        </w:tc>
      </w:tr>
      <w:tr w:rsidR="006E7E19" w:rsidRPr="00B60C96" w:rsidTr="006E7E19">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6E7E19">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6E7E19" w:rsidRPr="00B60C96" w:rsidRDefault="006E7E19" w:rsidP="006E7E19">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6E7E19" w:rsidRPr="00B60C96" w:rsidRDefault="006E7E19" w:rsidP="006E7E19">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6E7E19">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6E7E19" w:rsidRPr="004600B3" w:rsidTr="006E7E19">
        <w:trPr>
          <w:trHeight w:val="216"/>
        </w:trPr>
        <w:tc>
          <w:tcPr>
            <w:tcW w:w="1664" w:type="pct"/>
            <w:tcBorders>
              <w:top w:val="single" w:sz="12" w:space="0" w:color="auto"/>
            </w:tcBorders>
          </w:tcPr>
          <w:p w:rsidR="006E7E19" w:rsidRPr="004600B3" w:rsidRDefault="006E7E19" w:rsidP="006E7E19">
            <w:pPr>
              <w:spacing w:before="120" w:after="120" w:line="240" w:lineRule="auto"/>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СП Адыге-Хабль</w:t>
            </w:r>
          </w:p>
        </w:tc>
        <w:tc>
          <w:tcPr>
            <w:tcW w:w="913" w:type="pct"/>
            <w:tcBorders>
              <w:top w:val="single" w:sz="12" w:space="0" w:color="auto"/>
            </w:tcBorders>
          </w:tcPr>
          <w:p w:rsidR="006E7E19" w:rsidRPr="004600B3" w:rsidRDefault="005A569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568,17</w:t>
            </w:r>
          </w:p>
        </w:tc>
        <w:tc>
          <w:tcPr>
            <w:tcW w:w="1260" w:type="pct"/>
            <w:tcBorders>
              <w:top w:val="single" w:sz="12" w:space="0" w:color="auto"/>
            </w:tcBorders>
          </w:tcPr>
          <w:p w:rsidR="006E7E19" w:rsidRPr="004600B3" w:rsidRDefault="005A569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653,38</w:t>
            </w:r>
          </w:p>
        </w:tc>
        <w:tc>
          <w:tcPr>
            <w:tcW w:w="1163" w:type="pct"/>
            <w:tcBorders>
              <w:top w:val="single" w:sz="12" w:space="0" w:color="auto"/>
            </w:tcBorders>
          </w:tcPr>
          <w:p w:rsidR="006E7E19" w:rsidRPr="004600B3" w:rsidRDefault="005A569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653,38</w:t>
            </w:r>
          </w:p>
        </w:tc>
      </w:tr>
    </w:tbl>
    <w:p w:rsidR="006E7E19" w:rsidRPr="00886F0F" w:rsidRDefault="006E7E19" w:rsidP="0092663D">
      <w:pPr>
        <w:spacing w:after="0" w:line="240" w:lineRule="auto"/>
        <w:rPr>
          <w:rFonts w:ascii="Times New Roman" w:eastAsia="Times New Roman" w:hAnsi="Times New Roman" w:cs="Times New Roman"/>
          <w:sz w:val="24"/>
          <w:szCs w:val="24"/>
        </w:rPr>
      </w:pPr>
    </w:p>
    <w:p w:rsidR="0092663D" w:rsidRDefault="0092663D" w:rsidP="00783DCF">
      <w:pPr>
        <w:spacing w:after="0" w:line="240" w:lineRule="auto"/>
        <w:rPr>
          <w:rFonts w:ascii="Times New Roman" w:eastAsia="Times New Roman" w:hAnsi="Times New Roman" w:cs="Times New Roman"/>
          <w:sz w:val="24"/>
        </w:rPr>
      </w:pPr>
    </w:p>
    <w:p w:rsidR="0092663D" w:rsidRDefault="0092663D" w:rsidP="00783DCF">
      <w:pPr>
        <w:spacing w:after="0" w:line="240" w:lineRule="auto"/>
        <w:rPr>
          <w:rFonts w:ascii="Times New Roman" w:eastAsia="Times New Roman" w:hAnsi="Times New Roman" w:cs="Times New Roman"/>
          <w:sz w:val="24"/>
        </w:rPr>
      </w:pPr>
    </w:p>
    <w:p w:rsidR="00D77FA3" w:rsidRDefault="00D77FA3" w:rsidP="00D77FA3">
      <w:pPr>
        <w:tabs>
          <w:tab w:val="left" w:pos="7267"/>
        </w:tabs>
        <w:spacing w:before="178" w:after="0" w:line="240" w:lineRule="auto"/>
        <w:rPr>
          <w:rFonts w:ascii="Times New Roman" w:eastAsia="Times New Roman" w:hAnsi="Times New Roman" w:cs="Times New Roman"/>
          <w:b/>
          <w:color w:val="FF0000"/>
          <w:sz w:val="28"/>
        </w:rPr>
      </w:pPr>
      <w:r w:rsidRPr="00D77FA3">
        <w:rPr>
          <w:rFonts w:ascii="Times New Roman" w:eastAsia="Times New Roman" w:hAnsi="Times New Roman" w:cs="Times New Roman"/>
          <w:b/>
          <w:color w:val="FF0000"/>
          <w:sz w:val="28"/>
        </w:rPr>
        <w:t>2.3. Водоснабжение.</w:t>
      </w:r>
    </w:p>
    <w:p w:rsidR="00935040" w:rsidRPr="00935040" w:rsidRDefault="00935040" w:rsidP="00935040">
      <w:pPr>
        <w:spacing w:before="120" w:after="120"/>
        <w:ind w:firstLine="851"/>
        <w:jc w:val="both"/>
        <w:rPr>
          <w:rFonts w:ascii="Times New Roman" w:eastAsia="Calibri" w:hAnsi="Times New Roman" w:cs="Times New Roman"/>
          <w:b/>
          <w:sz w:val="26"/>
          <w:szCs w:val="26"/>
          <w:lang w:eastAsia="en-US"/>
        </w:rPr>
      </w:pPr>
      <w:r w:rsidRPr="00935040">
        <w:rPr>
          <w:rFonts w:ascii="Times New Roman" w:eastAsia="Calibri" w:hAnsi="Times New Roman" w:cs="Times New Roman"/>
          <w:b/>
          <w:sz w:val="26"/>
          <w:szCs w:val="26"/>
          <w:lang w:eastAsia="en-US"/>
        </w:rPr>
        <w:t>Существующее положение и проектные предложения.</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Организация, эксплуатирующая объекты водоснабжения на территории Адыге-Хабльского СП, – ООО «Водоканал».</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В настоящее время водоснабжение Адыге-Хабльского СП осуществляется централизованно.</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Основным источником водоснабжения Адыге-Хабльского сельского поселения является водозабор, расположенный западнее западной окраины а.Адыге-Хабль на левом берегу р. М. Зеленчук.</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 xml:space="preserve">Водозаборные сооружения состоят из труб </w:t>
      </w:r>
      <w:r w:rsidRPr="00317F09">
        <w:rPr>
          <w:rFonts w:ascii="Times New Roman" w:eastAsia="Calibri" w:hAnsi="Times New Roman" w:cs="Times New Roman"/>
          <w:sz w:val="24"/>
          <w:szCs w:val="24"/>
          <w:lang w:val="en-US" w:eastAsia="en-US"/>
        </w:rPr>
        <w:t>d</w:t>
      </w:r>
      <w:r w:rsidRPr="00317F09">
        <w:rPr>
          <w:rFonts w:ascii="Times New Roman" w:eastAsia="Calibri" w:hAnsi="Times New Roman" w:cs="Times New Roman"/>
          <w:sz w:val="24"/>
          <w:szCs w:val="24"/>
          <w:lang w:eastAsia="en-US"/>
        </w:rPr>
        <w:t>=400 мм, расположенных под руслом р.М.Зеленчук, водопроводной насосной станции и водопроводных очистных сооружений.</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 xml:space="preserve">Речная (исходная) вода из р. М. Зеленчук по подрусловому дренажу </w:t>
      </w:r>
      <w:r w:rsidRPr="00317F09">
        <w:rPr>
          <w:rFonts w:ascii="Times New Roman" w:eastAsia="Calibri" w:hAnsi="Times New Roman" w:cs="Times New Roman"/>
          <w:sz w:val="24"/>
          <w:szCs w:val="24"/>
          <w:lang w:val="en-US" w:eastAsia="en-US"/>
        </w:rPr>
        <w:t>d</w:t>
      </w:r>
      <w:r w:rsidRPr="00317F09">
        <w:rPr>
          <w:rFonts w:ascii="Times New Roman" w:eastAsia="Calibri" w:hAnsi="Times New Roman" w:cs="Times New Roman"/>
          <w:sz w:val="24"/>
          <w:szCs w:val="24"/>
          <w:lang w:eastAsia="en-US"/>
        </w:rPr>
        <w:t>=400 мм, поступает на очистные сооружения водопровода (ОСВ), расположенные на площадке водозаборных сооружений. Пройдя очистку, вода питьевого качества поступает в водопроводную насосную станцию (ВНС). От ВНС по напорному магистральному трубопроводу вода поступает в накопительные резервуары чистой воды объемом 2х1000 м</w:t>
      </w:r>
      <w:r w:rsidRPr="00317F09">
        <w:rPr>
          <w:rFonts w:ascii="Times New Roman" w:eastAsia="Calibri" w:hAnsi="Times New Roman" w:cs="Times New Roman"/>
          <w:sz w:val="24"/>
          <w:szCs w:val="24"/>
          <w:vertAlign w:val="superscript"/>
          <w:lang w:eastAsia="en-US"/>
        </w:rPr>
        <w:t>3</w:t>
      </w:r>
      <w:r w:rsidRPr="00317F09">
        <w:rPr>
          <w:rFonts w:ascii="Times New Roman" w:eastAsia="Calibri" w:hAnsi="Times New Roman" w:cs="Times New Roman"/>
          <w:sz w:val="24"/>
          <w:szCs w:val="24"/>
          <w:lang w:eastAsia="en-US"/>
        </w:rPr>
        <w:t xml:space="preserve"> и 2х250 м</w:t>
      </w:r>
      <w:r w:rsidRPr="00317F09">
        <w:rPr>
          <w:rFonts w:ascii="Times New Roman" w:eastAsia="Calibri" w:hAnsi="Times New Roman" w:cs="Times New Roman"/>
          <w:sz w:val="24"/>
          <w:szCs w:val="24"/>
          <w:vertAlign w:val="superscript"/>
          <w:lang w:eastAsia="en-US"/>
        </w:rPr>
        <w:t>3</w:t>
      </w:r>
      <w:r w:rsidRPr="00317F09">
        <w:rPr>
          <w:rFonts w:ascii="Times New Roman" w:eastAsia="Calibri" w:hAnsi="Times New Roman" w:cs="Times New Roman"/>
          <w:sz w:val="24"/>
          <w:szCs w:val="24"/>
          <w:lang w:eastAsia="en-US"/>
        </w:rPr>
        <w:t>, расположенные в юго-восточной части а. Адыге-Хабль. Из резервуаров чистой воды вода по самотечным разводящим водопроводным сетям а. Адыге-Хабль поступает потребителям.</w:t>
      </w:r>
    </w:p>
    <w:p w:rsidR="00707503" w:rsidRPr="00317F09" w:rsidRDefault="00935040" w:rsidP="00935040">
      <w:pPr>
        <w:shd w:val="clear" w:color="auto" w:fill="FFFFFF"/>
        <w:spacing w:before="120" w:after="120" w:line="240" w:lineRule="auto"/>
        <w:ind w:firstLine="851"/>
        <w:jc w:val="both"/>
        <w:rPr>
          <w:rFonts w:ascii="Times New Roman" w:eastAsia="Calibri" w:hAnsi="Times New Roman" w:cs="Times New Roman"/>
          <w:color w:val="0F243E" w:themeColor="text2" w:themeShade="80"/>
          <w:sz w:val="24"/>
          <w:szCs w:val="24"/>
          <w:u w:val="single"/>
          <w:lang w:eastAsia="en-US"/>
        </w:rPr>
      </w:pPr>
      <w:r w:rsidRPr="00317F09">
        <w:rPr>
          <w:rFonts w:ascii="Times New Roman" w:eastAsia="Calibri" w:hAnsi="Times New Roman" w:cs="Times New Roman"/>
          <w:color w:val="17365D" w:themeColor="text2" w:themeShade="BF"/>
          <w:sz w:val="24"/>
          <w:szCs w:val="24"/>
          <w:lang w:eastAsia="en-US"/>
        </w:rPr>
        <w:t>Протяженность магистрального напорного водопровода от ВНС до накопительных резервуаров чистой воды составляет</w:t>
      </w:r>
      <w:r w:rsidRPr="00317F09">
        <w:rPr>
          <w:rFonts w:ascii="Times New Roman" w:eastAsia="Calibri" w:hAnsi="Times New Roman" w:cs="Times New Roman"/>
          <w:b/>
          <w:color w:val="17365D" w:themeColor="text2" w:themeShade="BF"/>
          <w:sz w:val="24"/>
          <w:szCs w:val="24"/>
          <w:u w:val="single"/>
          <w:lang w:eastAsia="en-US"/>
        </w:rPr>
        <w:t>2,565 км.</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color w:val="0F243E" w:themeColor="text2" w:themeShade="80"/>
          <w:sz w:val="24"/>
          <w:szCs w:val="24"/>
          <w:u w:val="single"/>
          <w:lang w:eastAsia="en-US"/>
        </w:rPr>
      </w:pPr>
      <w:r w:rsidRPr="00317F09">
        <w:rPr>
          <w:rFonts w:ascii="Times New Roman" w:eastAsia="Calibri" w:hAnsi="Times New Roman" w:cs="Times New Roman"/>
          <w:color w:val="17365D" w:themeColor="text2" w:themeShade="BF"/>
          <w:sz w:val="24"/>
          <w:szCs w:val="24"/>
          <w:lang w:eastAsia="en-US"/>
        </w:rPr>
        <w:t xml:space="preserve">Протяженность разводящих водопроводных сетей на территории  а. Адыге-Хабль составляет </w:t>
      </w:r>
      <w:r w:rsidRPr="00317F09">
        <w:rPr>
          <w:rFonts w:ascii="Times New Roman" w:eastAsia="Calibri" w:hAnsi="Times New Roman" w:cs="Times New Roman"/>
          <w:b/>
          <w:color w:val="17365D" w:themeColor="text2" w:themeShade="BF"/>
          <w:sz w:val="24"/>
          <w:szCs w:val="24"/>
          <w:u w:val="single"/>
          <w:lang w:eastAsia="en-US"/>
        </w:rPr>
        <w:t>18,331 км.</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Магистральный напорный водопровод проходит по незастроенной левобережной части р. М. Зеленчук, переходит через реку в створе ул. Пушкина и далее по ул. Советская подходит к резервуарам чистой воды.</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 xml:space="preserve">Разводящие водопроводные сети на территории а. Адыге-Хабль проложены по ул. Набережная, ул. Мостовая, ул. Первомайская, ул. Пушкина, ул. Подгорная, ул. </w:t>
      </w:r>
      <w:r w:rsidRPr="00317F09">
        <w:rPr>
          <w:rFonts w:ascii="Times New Roman" w:eastAsia="Calibri" w:hAnsi="Times New Roman" w:cs="Times New Roman"/>
          <w:sz w:val="24"/>
          <w:szCs w:val="24"/>
          <w:lang w:eastAsia="en-US"/>
        </w:rPr>
        <w:lastRenderedPageBreak/>
        <w:t>Комсомольская, ул. Советская, ул. З-Г. Банова, ул. Хусина Гашокова, ул.Школьная, ул. Степная, ул. Садовая, ул. Мира, ул. Спортивная, ул. Победы, ул.Полевая, ул. Космонавтов, ул. Шапсугская.</w:t>
      </w:r>
    </w:p>
    <w:p w:rsidR="00707503" w:rsidRPr="00317F09" w:rsidRDefault="00935040" w:rsidP="00935040">
      <w:pPr>
        <w:shd w:val="clear" w:color="auto" w:fill="FFFFFF"/>
        <w:spacing w:before="120" w:after="120" w:line="240" w:lineRule="auto"/>
        <w:ind w:firstLine="851"/>
        <w:jc w:val="both"/>
        <w:rPr>
          <w:rFonts w:ascii="Times New Roman" w:eastAsia="Calibri" w:hAnsi="Times New Roman" w:cs="Times New Roman"/>
          <w:color w:val="FF0000"/>
          <w:sz w:val="24"/>
          <w:szCs w:val="24"/>
          <w:lang w:eastAsia="en-US"/>
        </w:rPr>
      </w:pPr>
      <w:r w:rsidRPr="00317F09">
        <w:rPr>
          <w:rFonts w:ascii="Times New Roman" w:eastAsia="Calibri" w:hAnsi="Times New Roman" w:cs="Times New Roman"/>
          <w:color w:val="17365D" w:themeColor="text2" w:themeShade="BF"/>
          <w:sz w:val="24"/>
          <w:szCs w:val="24"/>
          <w:lang w:eastAsia="en-US"/>
        </w:rPr>
        <w:t xml:space="preserve">Согласно предоставленным данным ООО «Водоканал» численность населения, обеспеченная централизованным водоснабжением, составляет </w:t>
      </w:r>
      <w:r w:rsidRPr="00317F09">
        <w:rPr>
          <w:rFonts w:ascii="Times New Roman" w:eastAsia="Calibri" w:hAnsi="Times New Roman" w:cs="Times New Roman"/>
          <w:b/>
          <w:color w:val="17365D" w:themeColor="text2" w:themeShade="BF"/>
          <w:sz w:val="24"/>
          <w:szCs w:val="24"/>
          <w:u w:val="single"/>
          <w:lang w:eastAsia="en-US"/>
        </w:rPr>
        <w:t>1850 человек.</w:t>
      </w:r>
    </w:p>
    <w:p w:rsidR="00935040" w:rsidRPr="00317F09" w:rsidRDefault="00935040" w:rsidP="0093504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color w:val="17365D" w:themeColor="text2" w:themeShade="BF"/>
          <w:sz w:val="24"/>
          <w:szCs w:val="24"/>
          <w:lang w:eastAsia="en-US"/>
        </w:rPr>
        <w:t xml:space="preserve">Фактическое водопотребление составляет </w:t>
      </w:r>
      <w:r w:rsidRPr="00317F09">
        <w:rPr>
          <w:rFonts w:ascii="Times New Roman" w:eastAsia="Calibri" w:hAnsi="Times New Roman" w:cs="Times New Roman"/>
          <w:b/>
          <w:color w:val="17365D" w:themeColor="text2" w:themeShade="BF"/>
          <w:sz w:val="24"/>
          <w:szCs w:val="24"/>
          <w:u w:val="single"/>
          <w:lang w:eastAsia="en-US"/>
        </w:rPr>
        <w:t>106 литров/сутки на человека.</w:t>
      </w:r>
    </w:p>
    <w:p w:rsidR="00F215C0" w:rsidRPr="00F215C0" w:rsidRDefault="00935040" w:rsidP="00F215C0">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317F09">
        <w:rPr>
          <w:rFonts w:ascii="Times New Roman" w:eastAsia="Calibri" w:hAnsi="Times New Roman" w:cs="Times New Roman"/>
          <w:sz w:val="24"/>
          <w:szCs w:val="24"/>
          <w:lang w:eastAsia="en-US"/>
        </w:rPr>
        <w:t>Существующие водозаборные сооружения не обеспечивают растущие потребности населения а.Адыге-Хабль в качествен</w:t>
      </w:r>
      <w:r w:rsidR="00F215C0">
        <w:rPr>
          <w:rFonts w:ascii="Times New Roman" w:eastAsia="Calibri" w:hAnsi="Times New Roman" w:cs="Times New Roman"/>
          <w:sz w:val="24"/>
          <w:szCs w:val="24"/>
          <w:lang w:eastAsia="en-US"/>
        </w:rPr>
        <w:t>ной хозяйственно-питьевой воде.</w:t>
      </w:r>
    </w:p>
    <w:p w:rsidR="0070072F" w:rsidRPr="00886F0F" w:rsidRDefault="0070072F" w:rsidP="0070072F">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2.3.1. Общая характеристика по СП Адыге-Хабль</w:t>
      </w:r>
    </w:p>
    <w:p w:rsidR="00F215C0" w:rsidRPr="00D77FA3" w:rsidRDefault="00F215C0" w:rsidP="0070072F">
      <w:pPr>
        <w:spacing w:after="0" w:line="240" w:lineRule="auto"/>
        <w:rPr>
          <w:rFonts w:ascii="Times New Roman" w:eastAsia="Times New Roman" w:hAnsi="Times New Roman" w:cs="Times New Roman"/>
          <w:b/>
          <w:sz w:val="28"/>
        </w:rPr>
      </w:pPr>
    </w:p>
    <w:tbl>
      <w:tblPr>
        <w:tblW w:w="9675" w:type="dxa"/>
        <w:jc w:val="center"/>
        <w:tblLook w:val="0000" w:firstRow="0" w:lastRow="0" w:firstColumn="0" w:lastColumn="0" w:noHBand="0" w:noVBand="0"/>
      </w:tblPr>
      <w:tblGrid>
        <w:gridCol w:w="5070"/>
        <w:gridCol w:w="4605"/>
      </w:tblGrid>
      <w:tr w:rsidR="00F215C0" w:rsidRPr="00F204BD" w:rsidTr="00F215C0">
        <w:trPr>
          <w:trHeight w:val="1265"/>
          <w:tblHeader/>
          <w:jc w:val="center"/>
        </w:trPr>
        <w:tc>
          <w:tcPr>
            <w:tcW w:w="9675" w:type="dxa"/>
            <w:gridSpan w:val="2"/>
            <w:tcBorders>
              <w:top w:val="single" w:sz="12" w:space="0" w:color="auto"/>
              <w:left w:val="single" w:sz="12" w:space="0" w:color="auto"/>
              <w:bottom w:val="single" w:sz="4" w:space="0" w:color="auto"/>
              <w:right w:val="single" w:sz="12" w:space="0" w:color="auto"/>
            </w:tcBorders>
            <w:shd w:val="clear" w:color="auto" w:fill="B3B3B3"/>
            <w:vAlign w:val="center"/>
          </w:tcPr>
          <w:p w:rsidR="00F215C0" w:rsidRPr="00F204BD" w:rsidRDefault="00A2420F" w:rsidP="002E79E1">
            <w:pPr>
              <w:spacing w:after="0" w:line="240" w:lineRule="auto"/>
              <w:jc w:val="center"/>
              <w:rPr>
                <w:rFonts w:ascii="Arial CYR" w:eastAsia="Times New Roman" w:hAnsi="Arial CYR" w:cs="Arial CYR"/>
                <w:b/>
                <w:sz w:val="24"/>
                <w:szCs w:val="24"/>
              </w:rPr>
            </w:pPr>
            <w:r>
              <w:rPr>
                <w:rFonts w:ascii="Times New Roman" w:eastAsia="Times New Roman" w:hAnsi="Times New Roman" w:cs="Times New Roman"/>
                <w:b/>
                <w:sz w:val="24"/>
                <w:szCs w:val="24"/>
              </w:rPr>
              <w:t>Характеристики системы  водо</w:t>
            </w:r>
            <w:r w:rsidR="00F215C0" w:rsidRPr="00F204BD">
              <w:rPr>
                <w:rFonts w:ascii="Times New Roman" w:eastAsia="Times New Roman" w:hAnsi="Times New Roman" w:cs="Times New Roman"/>
                <w:b/>
                <w:sz w:val="24"/>
                <w:szCs w:val="24"/>
              </w:rPr>
              <w:t>снабжения</w:t>
            </w:r>
          </w:p>
        </w:tc>
      </w:tr>
      <w:tr w:rsidR="00F215C0"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F215C0" w:rsidRPr="004600B3" w:rsidRDefault="00F215C0" w:rsidP="002E79E1">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Количество водопроводов</w:t>
            </w:r>
          </w:p>
        </w:tc>
        <w:tc>
          <w:tcPr>
            <w:tcW w:w="4605" w:type="dxa"/>
            <w:tcBorders>
              <w:top w:val="single" w:sz="4" w:space="0" w:color="auto"/>
              <w:left w:val="nil"/>
              <w:bottom w:val="single" w:sz="4" w:space="0" w:color="auto"/>
              <w:right w:val="single" w:sz="4" w:space="0" w:color="auto"/>
            </w:tcBorders>
            <w:shd w:val="clear" w:color="auto" w:fill="auto"/>
            <w:noWrap/>
          </w:tcPr>
          <w:p w:rsidR="00F215C0" w:rsidRPr="004600B3" w:rsidRDefault="00F215C0" w:rsidP="002E79E1">
            <w:pPr>
              <w:spacing w:after="0" w:line="240" w:lineRule="auto"/>
              <w:jc w:val="center"/>
              <w:rPr>
                <w:color w:val="0F243E" w:themeColor="text2" w:themeShade="80"/>
              </w:rPr>
            </w:pPr>
            <w:r w:rsidRPr="004600B3">
              <w:rPr>
                <w:rFonts w:ascii="Times New Roman" w:eastAsia="Times New Roman" w:hAnsi="Times New Roman" w:cs="Times New Roman"/>
                <w:color w:val="0F243E" w:themeColor="text2" w:themeShade="80"/>
                <w:sz w:val="24"/>
              </w:rPr>
              <w:t>1 шт.</w:t>
            </w:r>
          </w:p>
        </w:tc>
      </w:tr>
      <w:tr w:rsidR="00F215C0"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F215C0" w:rsidRPr="004600B3" w:rsidRDefault="00F215C0" w:rsidP="002E79E1">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Протяженность водопроводных сетей</w:t>
            </w:r>
          </w:p>
        </w:tc>
        <w:tc>
          <w:tcPr>
            <w:tcW w:w="4605" w:type="dxa"/>
            <w:tcBorders>
              <w:top w:val="single" w:sz="4" w:space="0" w:color="auto"/>
              <w:left w:val="nil"/>
              <w:bottom w:val="single" w:sz="4" w:space="0" w:color="auto"/>
              <w:right w:val="single" w:sz="4" w:space="0" w:color="auto"/>
            </w:tcBorders>
            <w:shd w:val="clear" w:color="auto" w:fill="auto"/>
            <w:noWrap/>
          </w:tcPr>
          <w:p w:rsidR="00F215C0" w:rsidRPr="004600B3" w:rsidRDefault="00F215C0" w:rsidP="002E79E1">
            <w:pPr>
              <w:spacing w:after="0" w:line="240" w:lineRule="auto"/>
              <w:jc w:val="center"/>
              <w:rPr>
                <w:color w:val="0F243E" w:themeColor="text2" w:themeShade="80"/>
              </w:rPr>
            </w:pPr>
            <w:r w:rsidRPr="004600B3">
              <w:rPr>
                <w:rFonts w:ascii="Times New Roman" w:eastAsia="Times New Roman" w:hAnsi="Times New Roman" w:cs="Times New Roman"/>
                <w:color w:val="0F243E" w:themeColor="text2" w:themeShade="80"/>
                <w:sz w:val="24"/>
              </w:rPr>
              <w:t>18,331 км.</w:t>
            </w:r>
          </w:p>
        </w:tc>
      </w:tr>
      <w:tr w:rsidR="00F215C0"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F215C0" w:rsidRPr="004600B3" w:rsidRDefault="00F215C0" w:rsidP="002E79E1">
            <w:pPr>
              <w:spacing w:after="0" w:line="240" w:lineRule="auto"/>
              <w:rPr>
                <w:rFonts w:ascii="Times New Roman" w:eastAsia="Times New Roman" w:hAnsi="Times New Roman" w:cs="Times New Roman"/>
                <w:color w:val="0F243E" w:themeColor="text2" w:themeShade="80"/>
                <w:sz w:val="24"/>
              </w:rPr>
            </w:pPr>
            <w:r w:rsidRPr="004600B3">
              <w:rPr>
                <w:rFonts w:ascii="Times New Roman" w:eastAsia="Times New Roman" w:hAnsi="Times New Roman" w:cs="Times New Roman"/>
                <w:color w:val="0F243E" w:themeColor="text2" w:themeShade="80"/>
                <w:sz w:val="24"/>
              </w:rPr>
              <w:t>Протяженность магистрального напорного водопровода</w:t>
            </w:r>
          </w:p>
        </w:tc>
        <w:tc>
          <w:tcPr>
            <w:tcW w:w="4605" w:type="dxa"/>
            <w:tcBorders>
              <w:top w:val="single" w:sz="4" w:space="0" w:color="auto"/>
              <w:left w:val="nil"/>
              <w:bottom w:val="single" w:sz="4" w:space="0" w:color="auto"/>
              <w:right w:val="single" w:sz="4" w:space="0" w:color="auto"/>
            </w:tcBorders>
            <w:shd w:val="clear" w:color="auto" w:fill="auto"/>
            <w:noWrap/>
          </w:tcPr>
          <w:p w:rsidR="00F215C0" w:rsidRPr="004600B3" w:rsidRDefault="00F215C0" w:rsidP="002E79E1">
            <w:pPr>
              <w:spacing w:after="0" w:line="240" w:lineRule="auto"/>
              <w:jc w:val="center"/>
              <w:rPr>
                <w:rFonts w:ascii="Times New Roman" w:eastAsia="Times New Roman" w:hAnsi="Times New Roman" w:cs="Times New Roman"/>
                <w:color w:val="0F243E" w:themeColor="text2" w:themeShade="80"/>
                <w:sz w:val="24"/>
              </w:rPr>
            </w:pPr>
            <w:r w:rsidRPr="004600B3">
              <w:rPr>
                <w:rFonts w:ascii="Times New Roman" w:eastAsia="Calibri" w:hAnsi="Times New Roman" w:cs="Times New Roman"/>
                <w:color w:val="0F243E" w:themeColor="text2" w:themeShade="80"/>
                <w:sz w:val="26"/>
                <w:szCs w:val="26"/>
                <w:lang w:eastAsia="en-US"/>
              </w:rPr>
              <w:t>2,565 км.</w:t>
            </w:r>
          </w:p>
        </w:tc>
      </w:tr>
      <w:tr w:rsidR="00F215C0"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F215C0" w:rsidRPr="004600B3" w:rsidRDefault="00F215C0" w:rsidP="002E79E1">
            <w:pPr>
              <w:spacing w:after="0" w:line="240" w:lineRule="auto"/>
              <w:rPr>
                <w:rFonts w:ascii="Times New Roman" w:eastAsia="Times New Roman" w:hAnsi="Times New Roman" w:cs="Times New Roman"/>
                <w:color w:val="0F243E" w:themeColor="text2" w:themeShade="80"/>
                <w:sz w:val="24"/>
                <w:szCs w:val="24"/>
              </w:rPr>
            </w:pPr>
            <w:r w:rsidRPr="004600B3">
              <w:rPr>
                <w:rFonts w:ascii="Times New Roman" w:eastAsia="Calibri" w:hAnsi="Times New Roman" w:cs="Times New Roman"/>
                <w:color w:val="0F243E" w:themeColor="text2" w:themeShade="80"/>
                <w:sz w:val="24"/>
                <w:szCs w:val="24"/>
                <w:lang w:eastAsia="en-US"/>
              </w:rPr>
              <w:t>Численность населения, обеспеченная централизованным водоснабжением</w:t>
            </w:r>
          </w:p>
        </w:tc>
        <w:tc>
          <w:tcPr>
            <w:tcW w:w="4605" w:type="dxa"/>
            <w:tcBorders>
              <w:top w:val="single" w:sz="4" w:space="0" w:color="auto"/>
              <w:left w:val="nil"/>
              <w:bottom w:val="single" w:sz="4" w:space="0" w:color="auto"/>
              <w:right w:val="single" w:sz="4" w:space="0" w:color="auto"/>
            </w:tcBorders>
            <w:shd w:val="clear" w:color="auto" w:fill="auto"/>
            <w:noWrap/>
          </w:tcPr>
          <w:p w:rsidR="00F215C0" w:rsidRPr="004600B3" w:rsidRDefault="00F215C0" w:rsidP="002E79E1">
            <w:pPr>
              <w:shd w:val="clear" w:color="auto" w:fill="FFFFFF"/>
              <w:spacing w:before="120" w:after="120" w:line="240" w:lineRule="auto"/>
              <w:ind w:firstLine="851"/>
              <w:jc w:val="both"/>
              <w:rPr>
                <w:rFonts w:ascii="Times New Roman" w:eastAsia="Calibri" w:hAnsi="Times New Roman" w:cs="Times New Roman"/>
                <w:color w:val="0F243E" w:themeColor="text2" w:themeShade="80"/>
                <w:sz w:val="26"/>
                <w:szCs w:val="26"/>
                <w:lang w:eastAsia="en-US"/>
              </w:rPr>
            </w:pPr>
            <w:r w:rsidRPr="004600B3">
              <w:rPr>
                <w:rFonts w:ascii="Times New Roman" w:eastAsia="Calibri" w:hAnsi="Times New Roman" w:cs="Times New Roman"/>
                <w:color w:val="0F243E" w:themeColor="text2" w:themeShade="80"/>
                <w:sz w:val="26"/>
                <w:szCs w:val="26"/>
                <w:lang w:eastAsia="en-US"/>
              </w:rPr>
              <w:t xml:space="preserve">         1850 человек.</w:t>
            </w:r>
          </w:p>
          <w:p w:rsidR="00F215C0" w:rsidRPr="004600B3" w:rsidRDefault="00F215C0" w:rsidP="002E79E1">
            <w:pPr>
              <w:spacing w:after="0" w:line="240" w:lineRule="auto"/>
              <w:jc w:val="center"/>
              <w:rPr>
                <w:rFonts w:ascii="Calibri" w:eastAsia="Calibri" w:hAnsi="Calibri" w:cs="Calibri"/>
                <w:color w:val="0F243E" w:themeColor="text2" w:themeShade="80"/>
              </w:rPr>
            </w:pPr>
          </w:p>
        </w:tc>
      </w:tr>
      <w:tr w:rsidR="00DC15A6"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DC15A6" w:rsidRPr="004600B3" w:rsidRDefault="00DC15A6" w:rsidP="00DC15A6">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Потребление воды фактическое (на одного жителя )</w:t>
            </w:r>
            <w:r w:rsidR="00DD1A11">
              <w:rPr>
                <w:rFonts w:ascii="Times New Roman" w:eastAsia="Times New Roman" w:hAnsi="Times New Roman" w:cs="Times New Roman"/>
                <w:color w:val="0F243E" w:themeColor="text2" w:themeShade="80"/>
                <w:sz w:val="24"/>
              </w:rPr>
              <w:t xml:space="preserve"> в сутки, и в месяц</w:t>
            </w:r>
          </w:p>
        </w:tc>
        <w:tc>
          <w:tcPr>
            <w:tcW w:w="4605" w:type="dxa"/>
            <w:tcBorders>
              <w:top w:val="single" w:sz="4" w:space="0" w:color="auto"/>
              <w:left w:val="nil"/>
              <w:bottom w:val="single" w:sz="4" w:space="0" w:color="auto"/>
              <w:right w:val="single" w:sz="4" w:space="0" w:color="auto"/>
            </w:tcBorders>
            <w:shd w:val="clear" w:color="auto" w:fill="auto"/>
            <w:noWrap/>
          </w:tcPr>
          <w:p w:rsidR="00DC15A6" w:rsidRDefault="00DC15A6" w:rsidP="00DC15A6">
            <w:pPr>
              <w:spacing w:after="0" w:line="240" w:lineRule="auto"/>
              <w:jc w:val="center"/>
              <w:rPr>
                <w:rFonts w:ascii="Times New Roman" w:eastAsia="Calibri" w:hAnsi="Times New Roman" w:cs="Times New Roman"/>
                <w:color w:val="0F243E" w:themeColor="text2" w:themeShade="80"/>
                <w:sz w:val="26"/>
                <w:szCs w:val="26"/>
                <w:lang w:eastAsia="en-US"/>
              </w:rPr>
            </w:pPr>
            <w:r w:rsidRPr="004600B3">
              <w:rPr>
                <w:rFonts w:ascii="Times New Roman" w:eastAsia="Calibri" w:hAnsi="Times New Roman" w:cs="Times New Roman"/>
                <w:color w:val="0F243E" w:themeColor="text2" w:themeShade="80"/>
                <w:sz w:val="26"/>
                <w:szCs w:val="26"/>
                <w:lang w:eastAsia="en-US"/>
              </w:rPr>
              <w:t>106 литров/сутки</w:t>
            </w:r>
          </w:p>
          <w:p w:rsidR="00DD1A11" w:rsidRPr="004600B3" w:rsidRDefault="00DD1A11" w:rsidP="00DC15A6">
            <w:pPr>
              <w:spacing w:after="0" w:line="240" w:lineRule="auto"/>
              <w:jc w:val="center"/>
              <w:rPr>
                <w:color w:val="0F243E" w:themeColor="text2" w:themeShade="80"/>
              </w:rPr>
            </w:pPr>
            <w:r>
              <w:rPr>
                <w:rFonts w:ascii="Times New Roman" w:eastAsia="Calibri" w:hAnsi="Times New Roman" w:cs="Times New Roman"/>
                <w:color w:val="0F243E" w:themeColor="text2" w:themeShade="80"/>
                <w:sz w:val="26"/>
                <w:szCs w:val="26"/>
                <w:lang w:eastAsia="en-US"/>
              </w:rPr>
              <w:t xml:space="preserve"> 3,3 куб. м.</w:t>
            </w:r>
          </w:p>
        </w:tc>
      </w:tr>
      <w:tr w:rsidR="00DC15A6"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DC15A6" w:rsidRPr="004600B3" w:rsidRDefault="00DC15A6" w:rsidP="00DC15A6">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Потребление воды нормативное (на одного жителя )</w:t>
            </w:r>
            <w:r w:rsidR="00DD1A11">
              <w:rPr>
                <w:rFonts w:ascii="Times New Roman" w:eastAsia="Times New Roman" w:hAnsi="Times New Roman" w:cs="Times New Roman"/>
                <w:color w:val="0F243E" w:themeColor="text2" w:themeShade="80"/>
                <w:sz w:val="24"/>
              </w:rPr>
              <w:t xml:space="preserve"> в месяц</w:t>
            </w:r>
          </w:p>
        </w:tc>
        <w:tc>
          <w:tcPr>
            <w:tcW w:w="4605" w:type="dxa"/>
            <w:tcBorders>
              <w:top w:val="single" w:sz="4" w:space="0" w:color="auto"/>
              <w:left w:val="nil"/>
              <w:bottom w:val="single" w:sz="4" w:space="0" w:color="auto"/>
              <w:right w:val="single" w:sz="4" w:space="0" w:color="auto"/>
            </w:tcBorders>
            <w:shd w:val="clear" w:color="auto" w:fill="auto"/>
            <w:noWrap/>
          </w:tcPr>
          <w:p w:rsidR="00DC15A6" w:rsidRPr="004600B3" w:rsidRDefault="00DC15A6" w:rsidP="00DC15A6">
            <w:pPr>
              <w:spacing w:after="0" w:line="240" w:lineRule="auto"/>
              <w:jc w:val="center"/>
              <w:rPr>
                <w:color w:val="0F243E" w:themeColor="text2" w:themeShade="80"/>
              </w:rPr>
            </w:pPr>
            <w:r w:rsidRPr="00351563">
              <w:rPr>
                <w:rFonts w:ascii="Times New Roman" w:eastAsia="Times New Roman" w:hAnsi="Times New Roman" w:cs="Times New Roman"/>
                <w:color w:val="0F243E" w:themeColor="text2" w:themeShade="80"/>
                <w:sz w:val="24"/>
              </w:rPr>
              <w:t>6,4 куб.м.</w:t>
            </w:r>
          </w:p>
        </w:tc>
      </w:tr>
      <w:tr w:rsidR="00DC15A6"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DC15A6" w:rsidRPr="004600B3" w:rsidRDefault="00DC15A6" w:rsidP="003C6FB8">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 xml:space="preserve">Отпуск </w:t>
            </w:r>
            <w:r w:rsidR="003C6FB8" w:rsidRPr="004600B3">
              <w:rPr>
                <w:rFonts w:ascii="Times New Roman" w:eastAsia="Times New Roman" w:hAnsi="Times New Roman" w:cs="Times New Roman"/>
                <w:color w:val="0F243E" w:themeColor="text2" w:themeShade="80"/>
                <w:sz w:val="24"/>
              </w:rPr>
              <w:t>населению</w:t>
            </w:r>
            <w:r w:rsidR="003C6FB8">
              <w:rPr>
                <w:rFonts w:ascii="Times New Roman" w:eastAsia="Times New Roman" w:hAnsi="Times New Roman" w:cs="Times New Roman"/>
                <w:color w:val="0F243E" w:themeColor="text2" w:themeShade="80"/>
                <w:sz w:val="24"/>
              </w:rPr>
              <w:t xml:space="preserve"> нормативный</w:t>
            </w:r>
            <w:r w:rsidR="00DD1A11">
              <w:rPr>
                <w:rFonts w:ascii="Times New Roman" w:eastAsia="Times New Roman" w:hAnsi="Times New Roman" w:cs="Times New Roman"/>
                <w:color w:val="0F243E" w:themeColor="text2" w:themeShade="80"/>
                <w:sz w:val="24"/>
              </w:rPr>
              <w:t xml:space="preserve"> (в год)</w:t>
            </w:r>
          </w:p>
        </w:tc>
        <w:tc>
          <w:tcPr>
            <w:tcW w:w="4605" w:type="dxa"/>
            <w:tcBorders>
              <w:top w:val="single" w:sz="4" w:space="0" w:color="auto"/>
              <w:left w:val="nil"/>
              <w:bottom w:val="single" w:sz="4" w:space="0" w:color="auto"/>
              <w:right w:val="single" w:sz="4" w:space="0" w:color="auto"/>
            </w:tcBorders>
            <w:shd w:val="clear" w:color="auto" w:fill="auto"/>
            <w:noWrap/>
          </w:tcPr>
          <w:p w:rsidR="00DC15A6" w:rsidRPr="003C6FB8" w:rsidRDefault="003C6FB8" w:rsidP="002E79E1">
            <w:pPr>
              <w:spacing w:after="0" w:line="240" w:lineRule="auto"/>
              <w:jc w:val="center"/>
              <w:rPr>
                <w:color w:val="0F243E" w:themeColor="text2" w:themeShade="80"/>
              </w:rPr>
            </w:pPr>
            <w:r w:rsidRPr="003C6FB8">
              <w:rPr>
                <w:rFonts w:ascii="Times New Roman" w:eastAsia="Times New Roman" w:hAnsi="Times New Roman" w:cs="Times New Roman"/>
                <w:color w:val="0F243E" w:themeColor="text2" w:themeShade="80"/>
                <w:sz w:val="24"/>
              </w:rPr>
              <w:t>11840</w:t>
            </w:r>
            <w:r w:rsidR="00DC15A6" w:rsidRPr="003C6FB8">
              <w:rPr>
                <w:rFonts w:ascii="Times New Roman" w:eastAsia="Times New Roman" w:hAnsi="Times New Roman" w:cs="Times New Roman"/>
                <w:color w:val="0F243E" w:themeColor="text2" w:themeShade="80"/>
                <w:sz w:val="24"/>
              </w:rPr>
              <w:t>.куб.м.</w:t>
            </w:r>
          </w:p>
        </w:tc>
      </w:tr>
      <w:tr w:rsidR="00DC15A6"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DC15A6" w:rsidRPr="004600B3" w:rsidRDefault="00DC15A6" w:rsidP="002E79E1">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 xml:space="preserve">Отпуск населению </w:t>
            </w:r>
            <w:r w:rsidR="003C6FB8">
              <w:rPr>
                <w:rFonts w:ascii="Times New Roman" w:eastAsia="Times New Roman" w:hAnsi="Times New Roman" w:cs="Times New Roman"/>
                <w:color w:val="0F243E" w:themeColor="text2" w:themeShade="80"/>
                <w:sz w:val="24"/>
              </w:rPr>
              <w:t>фактический</w:t>
            </w:r>
            <w:r w:rsidR="00DD1A11">
              <w:rPr>
                <w:rFonts w:ascii="Times New Roman" w:eastAsia="Times New Roman" w:hAnsi="Times New Roman" w:cs="Times New Roman"/>
                <w:color w:val="0F243E" w:themeColor="text2" w:themeShade="80"/>
                <w:sz w:val="24"/>
              </w:rPr>
              <w:t xml:space="preserve"> (в год)</w:t>
            </w:r>
          </w:p>
        </w:tc>
        <w:tc>
          <w:tcPr>
            <w:tcW w:w="4605" w:type="dxa"/>
            <w:tcBorders>
              <w:top w:val="single" w:sz="4" w:space="0" w:color="auto"/>
              <w:left w:val="nil"/>
              <w:bottom w:val="single" w:sz="4" w:space="0" w:color="auto"/>
              <w:right w:val="single" w:sz="4" w:space="0" w:color="auto"/>
            </w:tcBorders>
            <w:shd w:val="clear" w:color="auto" w:fill="auto"/>
            <w:noWrap/>
          </w:tcPr>
          <w:p w:rsidR="00DC15A6" w:rsidRPr="003C6FB8" w:rsidRDefault="003C6FB8" w:rsidP="002E79E1">
            <w:pPr>
              <w:spacing w:after="0" w:line="240" w:lineRule="auto"/>
              <w:jc w:val="center"/>
              <w:rPr>
                <w:color w:val="0F243E" w:themeColor="text2" w:themeShade="80"/>
              </w:rPr>
            </w:pPr>
            <w:r w:rsidRPr="003C6FB8">
              <w:rPr>
                <w:rFonts w:ascii="Times New Roman" w:eastAsia="Times New Roman" w:hAnsi="Times New Roman" w:cs="Times New Roman"/>
                <w:color w:val="0F243E" w:themeColor="text2" w:themeShade="80"/>
                <w:sz w:val="24"/>
              </w:rPr>
              <w:t>5883</w:t>
            </w:r>
            <w:r w:rsidR="00DC15A6" w:rsidRPr="003C6FB8">
              <w:rPr>
                <w:rFonts w:ascii="Times New Roman" w:eastAsia="Times New Roman" w:hAnsi="Times New Roman" w:cs="Times New Roman"/>
                <w:color w:val="0F243E" w:themeColor="text2" w:themeShade="80"/>
                <w:sz w:val="24"/>
              </w:rPr>
              <w:t>.куб.м.</w:t>
            </w:r>
          </w:p>
        </w:tc>
      </w:tr>
      <w:tr w:rsidR="00DC15A6" w:rsidRPr="00F204BD" w:rsidTr="00F215C0">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DC15A6" w:rsidRPr="004600B3" w:rsidRDefault="00DC15A6" w:rsidP="002E79E1">
            <w:pPr>
              <w:spacing w:after="0" w:line="240" w:lineRule="auto"/>
              <w:rPr>
                <w:color w:val="0F243E" w:themeColor="text2" w:themeShade="80"/>
              </w:rPr>
            </w:pPr>
            <w:r w:rsidRPr="004600B3">
              <w:rPr>
                <w:rFonts w:ascii="Times New Roman" w:eastAsia="Times New Roman" w:hAnsi="Times New Roman" w:cs="Times New Roman"/>
                <w:color w:val="0F243E" w:themeColor="text2" w:themeShade="80"/>
                <w:sz w:val="24"/>
              </w:rPr>
              <w:t>Аварии с отключением воды на сутки</w:t>
            </w:r>
            <w:r>
              <w:rPr>
                <w:rFonts w:ascii="Times New Roman" w:eastAsia="Times New Roman" w:hAnsi="Times New Roman" w:cs="Times New Roman"/>
                <w:color w:val="0F243E" w:themeColor="text2" w:themeShade="80"/>
                <w:sz w:val="24"/>
              </w:rPr>
              <w:t xml:space="preserve"> (в год)</w:t>
            </w:r>
          </w:p>
        </w:tc>
        <w:tc>
          <w:tcPr>
            <w:tcW w:w="4605" w:type="dxa"/>
            <w:tcBorders>
              <w:top w:val="single" w:sz="4" w:space="0" w:color="auto"/>
              <w:left w:val="nil"/>
              <w:bottom w:val="single" w:sz="4" w:space="0" w:color="auto"/>
              <w:right w:val="single" w:sz="4" w:space="0" w:color="auto"/>
            </w:tcBorders>
            <w:shd w:val="clear" w:color="auto" w:fill="auto"/>
            <w:noWrap/>
          </w:tcPr>
          <w:p w:rsidR="00DC15A6" w:rsidRPr="004600B3" w:rsidRDefault="00DC15A6" w:rsidP="002E79E1">
            <w:pPr>
              <w:spacing w:after="0" w:line="240" w:lineRule="auto"/>
              <w:jc w:val="center"/>
              <w:rPr>
                <w:color w:val="0F243E" w:themeColor="text2" w:themeShade="80"/>
              </w:rPr>
            </w:pPr>
            <w:r w:rsidRPr="004600B3">
              <w:rPr>
                <w:rFonts w:ascii="Times New Roman" w:eastAsia="Times New Roman" w:hAnsi="Times New Roman" w:cs="Times New Roman"/>
                <w:color w:val="0F243E" w:themeColor="text2" w:themeShade="80"/>
                <w:sz w:val="24"/>
              </w:rPr>
              <w:t>38 шт.</w:t>
            </w:r>
          </w:p>
        </w:tc>
      </w:tr>
    </w:tbl>
    <w:p w:rsidR="0070072F" w:rsidRPr="00D77FA3" w:rsidRDefault="0070072F" w:rsidP="0070072F">
      <w:pPr>
        <w:spacing w:after="0" w:line="240" w:lineRule="auto"/>
        <w:rPr>
          <w:rFonts w:ascii="Times New Roman" w:eastAsia="Times New Roman" w:hAnsi="Times New Roman" w:cs="Times New Roman"/>
          <w:sz w:val="24"/>
        </w:rPr>
      </w:pPr>
    </w:p>
    <w:p w:rsidR="00A2420F" w:rsidRPr="00886F0F" w:rsidRDefault="00A2420F" w:rsidP="00A2420F">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w:t>
      </w:r>
      <w:r>
        <w:rPr>
          <w:rFonts w:ascii="Times New Roman" w:eastAsia="Times New Roman" w:hAnsi="Times New Roman" w:cs="Times New Roman"/>
          <w:b/>
          <w:sz w:val="24"/>
          <w:szCs w:val="24"/>
        </w:rPr>
        <w:t>ца 2.3.2</w:t>
      </w:r>
      <w:r w:rsidRPr="00886F0F">
        <w:rPr>
          <w:rFonts w:ascii="Times New Roman" w:eastAsia="Times New Roman" w:hAnsi="Times New Roman" w:cs="Times New Roman"/>
          <w:b/>
          <w:sz w:val="24"/>
          <w:szCs w:val="24"/>
        </w:rPr>
        <w:t>. Количество приборов учета по СП Адыге-Хабль</w:t>
      </w:r>
    </w:p>
    <w:p w:rsidR="00A2420F" w:rsidRPr="00756DD4" w:rsidRDefault="00A2420F" w:rsidP="00A2420F">
      <w:pPr>
        <w:spacing w:after="0" w:line="240" w:lineRule="auto"/>
        <w:rPr>
          <w:rFonts w:ascii="Times New Roman" w:eastAsia="Times New Roman" w:hAnsi="Times New Roman" w:cs="Times New Roman"/>
          <w:sz w:val="24"/>
        </w:rPr>
      </w:pPr>
    </w:p>
    <w:tbl>
      <w:tblPr>
        <w:tblW w:w="0" w:type="auto"/>
        <w:jc w:val="center"/>
        <w:tblLook w:val="0000" w:firstRow="0" w:lastRow="0" w:firstColumn="0" w:lastColumn="0" w:noHBand="0" w:noVBand="0"/>
      </w:tblPr>
      <w:tblGrid>
        <w:gridCol w:w="914"/>
        <w:gridCol w:w="3163"/>
        <w:gridCol w:w="2835"/>
        <w:gridCol w:w="2763"/>
      </w:tblGrid>
      <w:tr w:rsidR="00A2420F" w:rsidRPr="00B60C96" w:rsidTr="00A2420F">
        <w:trPr>
          <w:trHeight w:val="1265"/>
          <w:tblHeader/>
          <w:jc w:val="center"/>
        </w:trPr>
        <w:tc>
          <w:tcPr>
            <w:tcW w:w="914" w:type="dxa"/>
            <w:tcBorders>
              <w:top w:val="single" w:sz="12" w:space="0" w:color="auto"/>
              <w:left w:val="single" w:sz="12" w:space="0" w:color="auto"/>
              <w:bottom w:val="single" w:sz="12" w:space="0" w:color="auto"/>
              <w:right w:val="single" w:sz="4" w:space="0" w:color="auto"/>
            </w:tcBorders>
            <w:shd w:val="clear" w:color="auto" w:fill="B3B3B3"/>
            <w:noWrap/>
          </w:tcPr>
          <w:p w:rsidR="00A2420F" w:rsidRPr="00851A69" w:rsidRDefault="00A2420F" w:rsidP="00A2420F">
            <w:pPr>
              <w:tabs>
                <w:tab w:val="left" w:pos="1239"/>
              </w:tabs>
              <w:rPr>
                <w:b/>
              </w:rPr>
            </w:pPr>
            <w:r w:rsidRPr="00851A69">
              <w:rPr>
                <w:b/>
              </w:rPr>
              <w:t>№ п/п</w:t>
            </w:r>
          </w:p>
        </w:tc>
        <w:tc>
          <w:tcPr>
            <w:tcW w:w="3163" w:type="dxa"/>
            <w:tcBorders>
              <w:top w:val="single" w:sz="12" w:space="0" w:color="auto"/>
              <w:left w:val="single" w:sz="4" w:space="0" w:color="auto"/>
              <w:bottom w:val="single" w:sz="12" w:space="0" w:color="auto"/>
              <w:right w:val="single" w:sz="12" w:space="0" w:color="auto"/>
            </w:tcBorders>
            <w:shd w:val="clear" w:color="auto" w:fill="B3B3B3"/>
          </w:tcPr>
          <w:p w:rsidR="00A2420F" w:rsidRPr="008F5D39" w:rsidRDefault="00A2420F" w:rsidP="00A2420F">
            <w:pPr>
              <w:tabs>
                <w:tab w:val="left" w:pos="1239"/>
              </w:tabs>
              <w:ind w:left="330"/>
            </w:pPr>
            <w:r w:rsidRPr="00B60C96">
              <w:rPr>
                <w:rFonts w:ascii="Times New Roman" w:eastAsia="Times New Roman" w:hAnsi="Times New Roman" w:cs="Times New Roman"/>
                <w:b/>
                <w:sz w:val="24"/>
              </w:rPr>
              <w:t>Потребители</w:t>
            </w:r>
          </w:p>
        </w:tc>
        <w:tc>
          <w:tcPr>
            <w:tcW w:w="2835" w:type="dxa"/>
            <w:tcBorders>
              <w:top w:val="single" w:sz="12" w:space="0" w:color="auto"/>
              <w:left w:val="single" w:sz="12" w:space="0" w:color="auto"/>
              <w:bottom w:val="single" w:sz="4" w:space="0" w:color="auto"/>
              <w:right w:val="single" w:sz="12" w:space="0" w:color="auto"/>
            </w:tcBorders>
            <w:shd w:val="clear" w:color="auto" w:fill="B3B3B3"/>
          </w:tcPr>
          <w:p w:rsidR="00A2420F" w:rsidRPr="00B60C96" w:rsidRDefault="00A2420F" w:rsidP="00A2420F">
            <w:pPr>
              <w:tabs>
                <w:tab w:val="left" w:pos="1239"/>
              </w:tabs>
              <w:spacing w:after="0" w:line="240" w:lineRule="auto"/>
              <w:jc w:val="center"/>
              <w:rPr>
                <w:b/>
              </w:rPr>
            </w:pPr>
            <w:r>
              <w:rPr>
                <w:b/>
              </w:rPr>
              <w:t>Многоэтажные дома</w:t>
            </w:r>
          </w:p>
        </w:tc>
        <w:tc>
          <w:tcPr>
            <w:tcW w:w="2763" w:type="dxa"/>
            <w:tcBorders>
              <w:top w:val="single" w:sz="12" w:space="0" w:color="auto"/>
              <w:left w:val="single" w:sz="12" w:space="0" w:color="auto"/>
              <w:bottom w:val="single" w:sz="4" w:space="0" w:color="auto"/>
              <w:right w:val="single" w:sz="12" w:space="0" w:color="auto"/>
            </w:tcBorders>
            <w:shd w:val="clear" w:color="auto" w:fill="B3B3B3"/>
          </w:tcPr>
          <w:p w:rsidR="00A2420F" w:rsidRPr="00B60C96" w:rsidRDefault="00A2420F" w:rsidP="00A2420F">
            <w:pPr>
              <w:tabs>
                <w:tab w:val="left" w:pos="1239"/>
              </w:tabs>
              <w:spacing w:after="0" w:line="240" w:lineRule="auto"/>
              <w:jc w:val="center"/>
              <w:rPr>
                <w:b/>
              </w:rPr>
            </w:pPr>
            <w:r>
              <w:rPr>
                <w:b/>
              </w:rPr>
              <w:t>Частные дома</w:t>
            </w:r>
          </w:p>
        </w:tc>
      </w:tr>
      <w:tr w:rsidR="00A2420F" w:rsidRPr="008F5D39" w:rsidTr="00A2420F">
        <w:trPr>
          <w:trHeight w:val="255"/>
          <w:jc w:val="center"/>
        </w:trPr>
        <w:tc>
          <w:tcPr>
            <w:tcW w:w="914" w:type="dxa"/>
            <w:tcBorders>
              <w:top w:val="nil"/>
              <w:left w:val="single" w:sz="4" w:space="0" w:color="auto"/>
              <w:bottom w:val="single" w:sz="4" w:space="0" w:color="auto"/>
              <w:right w:val="single" w:sz="4" w:space="0" w:color="auto"/>
            </w:tcBorders>
            <w:shd w:val="clear" w:color="auto" w:fill="auto"/>
            <w:noWrap/>
          </w:tcPr>
          <w:p w:rsidR="00A2420F" w:rsidRPr="004600B3" w:rsidRDefault="00A2420F" w:rsidP="00A2420F">
            <w:pPr>
              <w:spacing w:after="0" w:line="240" w:lineRule="auto"/>
              <w:rPr>
                <w:color w:val="0F243E" w:themeColor="text2" w:themeShade="80"/>
              </w:rPr>
            </w:pPr>
            <w:r>
              <w:rPr>
                <w:color w:val="0F243E" w:themeColor="text2" w:themeShade="80"/>
              </w:rPr>
              <w:t>1</w:t>
            </w:r>
          </w:p>
        </w:tc>
        <w:tc>
          <w:tcPr>
            <w:tcW w:w="3163" w:type="dxa"/>
            <w:tcBorders>
              <w:top w:val="nil"/>
              <w:left w:val="single" w:sz="4" w:space="0" w:color="auto"/>
              <w:bottom w:val="single" w:sz="4" w:space="0" w:color="auto"/>
              <w:right w:val="single" w:sz="4" w:space="0" w:color="auto"/>
            </w:tcBorders>
            <w:shd w:val="clear" w:color="auto" w:fill="auto"/>
          </w:tcPr>
          <w:p w:rsidR="00A2420F" w:rsidRPr="004600B3" w:rsidRDefault="00A2420F" w:rsidP="00A2420F">
            <w:pPr>
              <w:spacing w:after="0" w:line="240" w:lineRule="auto"/>
              <w:ind w:left="656"/>
              <w:rPr>
                <w:color w:val="0F243E" w:themeColor="text2" w:themeShade="80"/>
              </w:rPr>
            </w:pPr>
            <w:r w:rsidRPr="004600B3">
              <w:rPr>
                <w:rFonts w:ascii="Times New Roman" w:eastAsia="Times New Roman" w:hAnsi="Times New Roman" w:cs="Times New Roman"/>
                <w:color w:val="0F243E" w:themeColor="text2" w:themeShade="80"/>
                <w:sz w:val="24"/>
              </w:rPr>
              <w:t>Физические лица</w:t>
            </w:r>
          </w:p>
        </w:tc>
        <w:tc>
          <w:tcPr>
            <w:tcW w:w="2835" w:type="dxa"/>
            <w:tcBorders>
              <w:top w:val="single" w:sz="4" w:space="0" w:color="auto"/>
              <w:left w:val="nil"/>
              <w:bottom w:val="single" w:sz="4" w:space="0" w:color="auto"/>
              <w:right w:val="single" w:sz="4" w:space="0" w:color="auto"/>
            </w:tcBorders>
            <w:shd w:val="clear" w:color="auto" w:fill="auto"/>
            <w:noWrap/>
          </w:tcPr>
          <w:p w:rsidR="00A2420F" w:rsidRPr="008F5D39" w:rsidRDefault="00A2420F" w:rsidP="00A2420F">
            <w:pPr>
              <w:tabs>
                <w:tab w:val="left" w:pos="1239"/>
              </w:tabs>
              <w:spacing w:after="0" w:line="240" w:lineRule="auto"/>
              <w:rPr>
                <w:color w:val="0F243E" w:themeColor="text2" w:themeShade="80"/>
                <w:sz w:val="24"/>
                <w:szCs w:val="24"/>
              </w:rPr>
            </w:pPr>
          </w:p>
        </w:tc>
        <w:tc>
          <w:tcPr>
            <w:tcW w:w="2763" w:type="dxa"/>
            <w:tcBorders>
              <w:top w:val="single" w:sz="4" w:space="0" w:color="auto"/>
              <w:left w:val="nil"/>
              <w:bottom w:val="single" w:sz="4" w:space="0" w:color="auto"/>
              <w:right w:val="single" w:sz="4" w:space="0" w:color="auto"/>
            </w:tcBorders>
            <w:shd w:val="clear" w:color="auto" w:fill="auto"/>
            <w:noWrap/>
          </w:tcPr>
          <w:p w:rsidR="00A2420F" w:rsidRPr="008F5D39" w:rsidRDefault="00A2420F" w:rsidP="00A2420F">
            <w:pPr>
              <w:tabs>
                <w:tab w:val="left" w:pos="1239"/>
              </w:tabs>
              <w:spacing w:after="0" w:line="240" w:lineRule="auto"/>
              <w:rPr>
                <w:color w:val="0F243E" w:themeColor="text2" w:themeShade="80"/>
                <w:sz w:val="24"/>
                <w:szCs w:val="24"/>
              </w:rPr>
            </w:pPr>
          </w:p>
        </w:tc>
      </w:tr>
    </w:tbl>
    <w:p w:rsidR="0070072F" w:rsidRPr="00D77FA3" w:rsidRDefault="0070072F" w:rsidP="0070072F">
      <w:pPr>
        <w:spacing w:after="0" w:line="240" w:lineRule="auto"/>
        <w:rPr>
          <w:rFonts w:ascii="Times New Roman" w:eastAsia="Times New Roman" w:hAnsi="Times New Roman" w:cs="Times New Roman"/>
          <w:sz w:val="24"/>
        </w:rPr>
      </w:pPr>
    </w:p>
    <w:p w:rsidR="00351563" w:rsidRPr="00D77FA3" w:rsidRDefault="00351563" w:rsidP="0070072F">
      <w:pPr>
        <w:spacing w:after="0" w:line="240" w:lineRule="auto"/>
        <w:rPr>
          <w:rFonts w:ascii="Times New Roman" w:eastAsia="Times New Roman" w:hAnsi="Times New Roman" w:cs="Times New Roman"/>
          <w:b/>
          <w:sz w:val="24"/>
        </w:rPr>
      </w:pPr>
    </w:p>
    <w:p w:rsidR="0070072F" w:rsidRPr="00886F0F" w:rsidRDefault="00433977" w:rsidP="007007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2.3.3</w:t>
      </w:r>
      <w:r w:rsidR="00351563">
        <w:rPr>
          <w:rFonts w:ascii="Times New Roman" w:eastAsia="Times New Roman" w:hAnsi="Times New Roman" w:cs="Times New Roman"/>
          <w:b/>
          <w:sz w:val="24"/>
          <w:szCs w:val="24"/>
        </w:rPr>
        <w:t>. Нормативное потребление воды</w:t>
      </w:r>
      <w:r w:rsidR="0070072F" w:rsidRPr="00886F0F">
        <w:rPr>
          <w:rFonts w:ascii="Times New Roman" w:eastAsia="Times New Roman" w:hAnsi="Times New Roman" w:cs="Times New Roman"/>
          <w:b/>
          <w:sz w:val="24"/>
          <w:szCs w:val="24"/>
        </w:rPr>
        <w:t>по</w:t>
      </w:r>
    </w:p>
    <w:p w:rsidR="0070072F" w:rsidRPr="00886F0F" w:rsidRDefault="0070072F" w:rsidP="0070072F">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tbl>
      <w:tblPr>
        <w:tblW w:w="9240" w:type="dxa"/>
        <w:jc w:val="center"/>
        <w:tblInd w:w="-314" w:type="dxa"/>
        <w:tblLook w:val="0000" w:firstRow="0" w:lastRow="0" w:firstColumn="0" w:lastColumn="0" w:noHBand="0" w:noVBand="0"/>
      </w:tblPr>
      <w:tblGrid>
        <w:gridCol w:w="3387"/>
        <w:gridCol w:w="3018"/>
        <w:gridCol w:w="2835"/>
      </w:tblGrid>
      <w:tr w:rsidR="00E72188" w:rsidRPr="00F204BD" w:rsidTr="00CD3739">
        <w:trPr>
          <w:trHeight w:val="415"/>
          <w:tblHeader/>
          <w:jc w:val="center"/>
        </w:trPr>
        <w:tc>
          <w:tcPr>
            <w:tcW w:w="3387" w:type="dxa"/>
            <w:vMerge w:val="restart"/>
            <w:tcBorders>
              <w:top w:val="single" w:sz="12" w:space="0" w:color="auto"/>
              <w:left w:val="single" w:sz="12" w:space="0" w:color="auto"/>
              <w:right w:val="single" w:sz="4" w:space="0" w:color="auto"/>
            </w:tcBorders>
            <w:shd w:val="clear" w:color="auto" w:fill="B3B3B3"/>
            <w:vAlign w:val="center"/>
          </w:tcPr>
          <w:p w:rsidR="00E72188" w:rsidRDefault="00351563" w:rsidP="00351563">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Наименование</w:t>
            </w:r>
          </w:p>
          <w:p w:rsidR="00351563" w:rsidRPr="00696C11" w:rsidRDefault="00351563" w:rsidP="00351563">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объектов</w:t>
            </w:r>
          </w:p>
        </w:tc>
        <w:tc>
          <w:tcPr>
            <w:tcW w:w="5853" w:type="dxa"/>
            <w:gridSpan w:val="2"/>
            <w:tcBorders>
              <w:top w:val="single" w:sz="12" w:space="0" w:color="auto"/>
              <w:left w:val="single" w:sz="4" w:space="0" w:color="auto"/>
              <w:bottom w:val="single" w:sz="4" w:space="0" w:color="auto"/>
              <w:right w:val="single" w:sz="12" w:space="0" w:color="auto"/>
            </w:tcBorders>
            <w:shd w:val="clear" w:color="auto" w:fill="B3B3B3"/>
            <w:vAlign w:val="center"/>
          </w:tcPr>
          <w:p w:rsidR="00E72188" w:rsidRPr="00696C11" w:rsidRDefault="00E72188" w:rsidP="002E79E1">
            <w:pPr>
              <w:spacing w:after="0" w:line="240" w:lineRule="auto"/>
              <w:jc w:val="center"/>
              <w:rPr>
                <w:rFonts w:ascii="Arial CYR" w:eastAsia="Times New Roman" w:hAnsi="Arial CYR" w:cs="Arial CYR"/>
                <w:b/>
                <w:sz w:val="20"/>
                <w:szCs w:val="20"/>
              </w:rPr>
            </w:pPr>
            <w:r w:rsidRPr="00886F0F">
              <w:rPr>
                <w:rFonts w:ascii="Times New Roman" w:eastAsia="Times New Roman" w:hAnsi="Times New Roman" w:cs="Times New Roman"/>
                <w:b/>
                <w:sz w:val="24"/>
                <w:szCs w:val="24"/>
              </w:rPr>
              <w:t>СП Адыге-Хабль</w:t>
            </w:r>
          </w:p>
        </w:tc>
      </w:tr>
      <w:tr w:rsidR="00CD3739" w:rsidRPr="00F204BD" w:rsidTr="00351563">
        <w:trPr>
          <w:trHeight w:val="676"/>
          <w:tblHeader/>
          <w:jc w:val="center"/>
        </w:trPr>
        <w:tc>
          <w:tcPr>
            <w:tcW w:w="3387" w:type="dxa"/>
            <w:vMerge/>
            <w:tcBorders>
              <w:left w:val="single" w:sz="12" w:space="0" w:color="auto"/>
              <w:right w:val="single" w:sz="4" w:space="0" w:color="auto"/>
            </w:tcBorders>
            <w:shd w:val="clear" w:color="auto" w:fill="B3B3B3"/>
            <w:vAlign w:val="center"/>
          </w:tcPr>
          <w:p w:rsidR="00CD3739" w:rsidRPr="00696C11" w:rsidRDefault="00CD3739" w:rsidP="002E79E1">
            <w:pPr>
              <w:spacing w:after="0" w:line="240" w:lineRule="auto"/>
              <w:jc w:val="center"/>
              <w:rPr>
                <w:rFonts w:ascii="Arial CYR" w:eastAsia="Times New Roman" w:hAnsi="Arial CYR" w:cs="Arial CYR"/>
                <w:b/>
                <w:sz w:val="20"/>
                <w:szCs w:val="20"/>
              </w:rPr>
            </w:pPr>
          </w:p>
        </w:tc>
        <w:tc>
          <w:tcPr>
            <w:tcW w:w="5853"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CD3739" w:rsidRDefault="00CD3739" w:rsidP="002E79E1">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Норматив по водоснабжению</w:t>
            </w:r>
          </w:p>
          <w:p w:rsidR="00CD3739" w:rsidRPr="00696C11" w:rsidRDefault="00CD3739" w:rsidP="002E79E1">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куб.м. в месяц на человека</w:t>
            </w:r>
          </w:p>
        </w:tc>
      </w:tr>
      <w:tr w:rsidR="00E72188" w:rsidRPr="00F204BD" w:rsidTr="00CD3739">
        <w:trPr>
          <w:trHeight w:val="326"/>
          <w:tblHeader/>
          <w:jc w:val="center"/>
        </w:trPr>
        <w:tc>
          <w:tcPr>
            <w:tcW w:w="3387" w:type="dxa"/>
            <w:vMerge/>
            <w:tcBorders>
              <w:left w:val="single" w:sz="12" w:space="0" w:color="auto"/>
              <w:bottom w:val="single" w:sz="4" w:space="0" w:color="auto"/>
              <w:right w:val="single" w:sz="4" w:space="0" w:color="auto"/>
            </w:tcBorders>
            <w:shd w:val="clear" w:color="auto" w:fill="B3B3B3"/>
            <w:vAlign w:val="center"/>
          </w:tcPr>
          <w:p w:rsidR="00E72188" w:rsidRPr="00696C11" w:rsidRDefault="00E72188" w:rsidP="002E79E1">
            <w:pPr>
              <w:spacing w:after="0" w:line="240" w:lineRule="auto"/>
              <w:jc w:val="center"/>
              <w:rPr>
                <w:rFonts w:ascii="Arial CYR" w:eastAsia="Times New Roman" w:hAnsi="Arial CYR" w:cs="Arial CYR"/>
                <w:b/>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B3B3B3"/>
            <w:vAlign w:val="center"/>
          </w:tcPr>
          <w:p w:rsidR="00E72188" w:rsidRPr="00696C11" w:rsidRDefault="00E72188" w:rsidP="002E79E1">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2012</w:t>
            </w:r>
            <w:r w:rsidRPr="00696C11">
              <w:rPr>
                <w:rFonts w:ascii="Arial CYR" w:eastAsia="Times New Roman" w:hAnsi="Arial CYR" w:cs="Arial CYR"/>
                <w:b/>
                <w:sz w:val="20"/>
                <w:szCs w:val="20"/>
              </w:rPr>
              <w:t xml:space="preserve"> год</w:t>
            </w:r>
          </w:p>
        </w:tc>
        <w:tc>
          <w:tcPr>
            <w:tcW w:w="2835" w:type="dxa"/>
            <w:tcBorders>
              <w:top w:val="single" w:sz="4" w:space="0" w:color="auto"/>
              <w:left w:val="single" w:sz="4" w:space="0" w:color="auto"/>
              <w:bottom w:val="single" w:sz="4" w:space="0" w:color="auto"/>
              <w:right w:val="single" w:sz="4" w:space="0" w:color="auto"/>
            </w:tcBorders>
            <w:shd w:val="clear" w:color="auto" w:fill="B3B3B3"/>
            <w:vAlign w:val="center"/>
          </w:tcPr>
          <w:p w:rsidR="00E72188" w:rsidRPr="00696C11" w:rsidRDefault="00E72188" w:rsidP="002E79E1">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2013</w:t>
            </w:r>
            <w:r w:rsidRPr="00696C11">
              <w:rPr>
                <w:rFonts w:ascii="Arial CYR" w:eastAsia="Times New Roman" w:hAnsi="Arial CYR" w:cs="Arial CYR"/>
                <w:b/>
                <w:sz w:val="20"/>
                <w:szCs w:val="20"/>
              </w:rPr>
              <w:t xml:space="preserve"> год</w:t>
            </w:r>
          </w:p>
        </w:tc>
      </w:tr>
      <w:tr w:rsidR="00C16AF6" w:rsidRPr="00C16AF6" w:rsidTr="006E7E19">
        <w:trPr>
          <w:trHeight w:val="255"/>
          <w:jc w:val="center"/>
        </w:trPr>
        <w:tc>
          <w:tcPr>
            <w:tcW w:w="3387" w:type="dxa"/>
            <w:tcBorders>
              <w:top w:val="single" w:sz="4" w:space="0" w:color="auto"/>
              <w:left w:val="single" w:sz="4" w:space="0" w:color="auto"/>
              <w:bottom w:val="single" w:sz="4" w:space="0" w:color="auto"/>
              <w:right w:val="single" w:sz="4" w:space="0" w:color="auto"/>
            </w:tcBorders>
            <w:shd w:val="clear" w:color="auto" w:fill="auto"/>
            <w:noWrap/>
          </w:tcPr>
          <w:p w:rsidR="00E72188" w:rsidRPr="00C16AF6" w:rsidRDefault="00CD3739" w:rsidP="006E7E19">
            <w:pPr>
              <w:spacing w:after="0" w:line="240" w:lineRule="auto"/>
              <w:jc w:val="center"/>
            </w:pPr>
            <w:r w:rsidRPr="00C16AF6">
              <w:t>Многоквартирные  дома</w:t>
            </w:r>
          </w:p>
        </w:tc>
        <w:tc>
          <w:tcPr>
            <w:tcW w:w="3018" w:type="dxa"/>
            <w:tcBorders>
              <w:top w:val="single" w:sz="4" w:space="0" w:color="auto"/>
              <w:left w:val="single" w:sz="4" w:space="0" w:color="auto"/>
              <w:bottom w:val="single" w:sz="4" w:space="0" w:color="auto"/>
              <w:right w:val="single" w:sz="4" w:space="0" w:color="auto"/>
            </w:tcBorders>
            <w:shd w:val="clear" w:color="auto" w:fill="auto"/>
          </w:tcPr>
          <w:p w:rsidR="00E72188" w:rsidRPr="00C16AF6" w:rsidRDefault="00CD3739" w:rsidP="00CD3739">
            <w:pPr>
              <w:spacing w:after="0" w:line="240" w:lineRule="auto"/>
              <w:jc w:val="center"/>
            </w:pPr>
            <w:r w:rsidRPr="00C16AF6">
              <w:t>6,4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72188" w:rsidRPr="00C16AF6" w:rsidRDefault="00CD3739" w:rsidP="00CD3739">
            <w:pPr>
              <w:spacing w:after="0" w:line="240" w:lineRule="auto"/>
              <w:jc w:val="center"/>
            </w:pPr>
            <w:r w:rsidRPr="00C16AF6">
              <w:t>6,38</w:t>
            </w:r>
          </w:p>
        </w:tc>
      </w:tr>
      <w:tr w:rsidR="00C16AF6" w:rsidRPr="00C16AF6" w:rsidTr="006E7E19">
        <w:trPr>
          <w:trHeight w:val="255"/>
          <w:jc w:val="center"/>
        </w:trPr>
        <w:tc>
          <w:tcPr>
            <w:tcW w:w="3387" w:type="dxa"/>
            <w:tcBorders>
              <w:top w:val="single" w:sz="4" w:space="0" w:color="auto"/>
              <w:left w:val="single" w:sz="4" w:space="0" w:color="auto"/>
              <w:bottom w:val="single" w:sz="4" w:space="0" w:color="auto"/>
              <w:right w:val="single" w:sz="4" w:space="0" w:color="auto"/>
            </w:tcBorders>
            <w:shd w:val="clear" w:color="auto" w:fill="auto"/>
            <w:noWrap/>
          </w:tcPr>
          <w:p w:rsidR="00E72188" w:rsidRPr="00C16AF6" w:rsidRDefault="00CD3739" w:rsidP="006E7E19">
            <w:pPr>
              <w:spacing w:after="0" w:line="240" w:lineRule="auto"/>
              <w:jc w:val="center"/>
            </w:pPr>
            <w:r w:rsidRPr="00C16AF6">
              <w:t>Жилые дома без центральной канализации</w:t>
            </w:r>
          </w:p>
        </w:tc>
        <w:tc>
          <w:tcPr>
            <w:tcW w:w="3018" w:type="dxa"/>
            <w:tcBorders>
              <w:top w:val="single" w:sz="4" w:space="0" w:color="auto"/>
              <w:left w:val="single" w:sz="4" w:space="0" w:color="auto"/>
              <w:bottom w:val="single" w:sz="4" w:space="0" w:color="auto"/>
              <w:right w:val="single" w:sz="4" w:space="0" w:color="auto"/>
            </w:tcBorders>
            <w:shd w:val="clear" w:color="auto" w:fill="auto"/>
          </w:tcPr>
          <w:p w:rsidR="00E72188" w:rsidRPr="00C16AF6" w:rsidRDefault="00C16AF6" w:rsidP="00C16AF6">
            <w:pPr>
              <w:spacing w:after="0" w:line="240" w:lineRule="auto"/>
              <w:jc w:val="center"/>
            </w:pPr>
            <w:r w:rsidRPr="00C16AF6">
              <w:t>6,4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72188" w:rsidRPr="00C16AF6" w:rsidRDefault="00C16AF6" w:rsidP="00C16AF6">
            <w:pPr>
              <w:spacing w:after="0" w:line="240" w:lineRule="auto"/>
              <w:jc w:val="center"/>
            </w:pPr>
            <w:r w:rsidRPr="00C16AF6">
              <w:t>5,78</w:t>
            </w:r>
          </w:p>
        </w:tc>
      </w:tr>
    </w:tbl>
    <w:p w:rsidR="00D77FA3" w:rsidRDefault="00D77FA3" w:rsidP="00D77FA3">
      <w:pPr>
        <w:spacing w:after="0" w:line="240" w:lineRule="auto"/>
        <w:rPr>
          <w:rFonts w:ascii="Times New Roman" w:eastAsia="Times New Roman" w:hAnsi="Times New Roman" w:cs="Times New Roman"/>
          <w:sz w:val="24"/>
        </w:rPr>
      </w:pPr>
    </w:p>
    <w:p w:rsidR="00351563" w:rsidRPr="00756155" w:rsidRDefault="00351563" w:rsidP="00351563">
      <w:pPr>
        <w:spacing w:after="0" w:line="240" w:lineRule="auto"/>
        <w:rPr>
          <w:rFonts w:ascii="Times New Roman" w:eastAsia="Times New Roman" w:hAnsi="Times New Roman" w:cs="Times New Roman"/>
          <w:b/>
          <w:color w:val="FF0000"/>
          <w:sz w:val="32"/>
          <w:szCs w:val="32"/>
        </w:rPr>
      </w:pPr>
      <w:r w:rsidRPr="00756155">
        <w:rPr>
          <w:rFonts w:ascii="Times New Roman" w:eastAsia="Times New Roman" w:hAnsi="Times New Roman" w:cs="Times New Roman"/>
          <w:b/>
          <w:color w:val="FF0000"/>
          <w:sz w:val="32"/>
          <w:szCs w:val="32"/>
        </w:rPr>
        <w:t>Расчет тарифов</w:t>
      </w:r>
    </w:p>
    <w:p w:rsidR="00351563" w:rsidRDefault="00351563" w:rsidP="00D77FA3">
      <w:pPr>
        <w:spacing w:after="0" w:line="240" w:lineRule="auto"/>
        <w:rPr>
          <w:rFonts w:ascii="Times New Roman" w:eastAsia="Times New Roman" w:hAnsi="Times New Roman" w:cs="Times New Roman"/>
          <w:sz w:val="24"/>
        </w:rPr>
      </w:pPr>
    </w:p>
    <w:p w:rsidR="00351563" w:rsidRDefault="00351563" w:rsidP="00D77FA3">
      <w:pPr>
        <w:spacing w:after="0" w:line="240" w:lineRule="auto"/>
        <w:rPr>
          <w:rFonts w:ascii="Times New Roman" w:eastAsia="Times New Roman" w:hAnsi="Times New Roman" w:cs="Times New Roman"/>
          <w:sz w:val="24"/>
        </w:rPr>
      </w:pPr>
    </w:p>
    <w:p w:rsidR="00351563" w:rsidRPr="00886F0F" w:rsidRDefault="00351563" w:rsidP="0035156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2.3.4</w:t>
      </w:r>
      <w:r w:rsidRPr="00886F0F">
        <w:rPr>
          <w:rFonts w:ascii="Times New Roman" w:eastAsia="Times New Roman" w:hAnsi="Times New Roman" w:cs="Times New Roman"/>
          <w:b/>
          <w:sz w:val="24"/>
          <w:szCs w:val="24"/>
        </w:rPr>
        <w:t>. Тариф на использование услуги водоснабжения по</w:t>
      </w:r>
    </w:p>
    <w:p w:rsidR="00351563" w:rsidRPr="00886F0F" w:rsidRDefault="00351563" w:rsidP="0035156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351563" w:rsidRPr="00B60C96" w:rsidTr="00351563">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51563" w:rsidRPr="00B60C96" w:rsidRDefault="00351563" w:rsidP="00351563">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51563" w:rsidRPr="00B60C96" w:rsidRDefault="006E7E19" w:rsidP="00351563">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водо</w:t>
            </w:r>
            <w:r w:rsidR="00351563">
              <w:rPr>
                <w:rFonts w:ascii="Arial" w:eastAsia="Times New Roman" w:hAnsi="Arial" w:cs="Arial"/>
                <w:b/>
                <w:iCs/>
                <w:sz w:val="20"/>
                <w:szCs w:val="20"/>
              </w:rPr>
              <w:t>потребление</w:t>
            </w:r>
            <w:r w:rsidR="005A5699" w:rsidRPr="005A5699">
              <w:rPr>
                <w:rFonts w:ascii="Times New Roman" w:eastAsia="Times New Roman" w:hAnsi="Times New Roman" w:cs="Times New Roman"/>
                <w:b/>
                <w:sz w:val="24"/>
              </w:rPr>
              <w:t>(руб</w:t>
            </w:r>
            <w:r w:rsidR="005A5699">
              <w:rPr>
                <w:rFonts w:ascii="Times New Roman" w:eastAsia="Times New Roman" w:hAnsi="Times New Roman" w:cs="Times New Roman"/>
                <w:b/>
                <w:sz w:val="24"/>
              </w:rPr>
              <w:t>.</w:t>
            </w:r>
            <w:r w:rsidR="005A5699" w:rsidRPr="005A5699">
              <w:rPr>
                <w:rFonts w:ascii="Times New Roman" w:eastAsia="Times New Roman" w:hAnsi="Times New Roman" w:cs="Times New Roman"/>
                <w:b/>
                <w:sz w:val="24"/>
              </w:rPr>
              <w:t xml:space="preserve"> за куб. м.)</w:t>
            </w:r>
          </w:p>
        </w:tc>
      </w:tr>
      <w:tr w:rsidR="006E7E19" w:rsidRPr="00B60C96" w:rsidTr="006E7E19">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351563">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6E7E19" w:rsidRPr="00B60C96" w:rsidRDefault="006E7E19" w:rsidP="006E7E19">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6E7E19" w:rsidRPr="00B60C96" w:rsidRDefault="006E7E19" w:rsidP="00351563">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6E7E19" w:rsidRPr="00B60C96" w:rsidRDefault="006E7E19" w:rsidP="00351563">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6E7E19" w:rsidRPr="004600B3" w:rsidTr="006E7E19">
        <w:trPr>
          <w:trHeight w:val="216"/>
        </w:trPr>
        <w:tc>
          <w:tcPr>
            <w:tcW w:w="1664" w:type="pct"/>
            <w:tcBorders>
              <w:top w:val="single" w:sz="12" w:space="0" w:color="auto"/>
            </w:tcBorders>
          </w:tcPr>
          <w:p w:rsidR="006E7E19" w:rsidRPr="004600B3" w:rsidRDefault="006E7E19" w:rsidP="006E7E19">
            <w:pPr>
              <w:spacing w:before="120" w:after="120" w:line="240" w:lineRule="auto"/>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СП Адыге-Хабль</w:t>
            </w:r>
          </w:p>
        </w:tc>
        <w:tc>
          <w:tcPr>
            <w:tcW w:w="913" w:type="pct"/>
            <w:tcBorders>
              <w:top w:val="single" w:sz="12" w:space="0" w:color="auto"/>
            </w:tcBorders>
          </w:tcPr>
          <w:p w:rsidR="006E7E19" w:rsidRPr="004600B3" w:rsidRDefault="006E7E1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11,63</w:t>
            </w:r>
          </w:p>
        </w:tc>
        <w:tc>
          <w:tcPr>
            <w:tcW w:w="1260" w:type="pct"/>
            <w:tcBorders>
              <w:top w:val="single" w:sz="12" w:space="0" w:color="auto"/>
            </w:tcBorders>
          </w:tcPr>
          <w:p w:rsidR="006E7E19" w:rsidRPr="004600B3" w:rsidRDefault="006E7E1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12,36</w:t>
            </w:r>
          </w:p>
        </w:tc>
        <w:tc>
          <w:tcPr>
            <w:tcW w:w="1163" w:type="pct"/>
            <w:tcBorders>
              <w:top w:val="single" w:sz="12" w:space="0" w:color="auto"/>
            </w:tcBorders>
          </w:tcPr>
          <w:p w:rsidR="006E7E19" w:rsidRPr="004600B3" w:rsidRDefault="006E7E19" w:rsidP="006E7E19">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12,36</w:t>
            </w:r>
          </w:p>
        </w:tc>
      </w:tr>
    </w:tbl>
    <w:p w:rsidR="00351563" w:rsidRDefault="00351563" w:rsidP="00D77FA3">
      <w:pPr>
        <w:spacing w:after="0" w:line="240" w:lineRule="auto"/>
        <w:rPr>
          <w:rFonts w:ascii="Times New Roman" w:eastAsia="Times New Roman" w:hAnsi="Times New Roman" w:cs="Times New Roman"/>
          <w:sz w:val="24"/>
        </w:rPr>
      </w:pPr>
    </w:p>
    <w:p w:rsidR="00351563" w:rsidRPr="00C16AF6" w:rsidRDefault="00351563" w:rsidP="00D77FA3">
      <w:pPr>
        <w:spacing w:after="0" w:line="240" w:lineRule="auto"/>
        <w:rPr>
          <w:rFonts w:ascii="Times New Roman" w:eastAsia="Times New Roman" w:hAnsi="Times New Roman" w:cs="Times New Roman"/>
          <w:sz w:val="24"/>
        </w:rPr>
      </w:pPr>
    </w:p>
    <w:p w:rsidR="00D77FA3" w:rsidRPr="00D77FA3" w:rsidRDefault="00D77FA3" w:rsidP="00D77FA3">
      <w:pPr>
        <w:spacing w:after="0" w:line="240" w:lineRule="auto"/>
        <w:rPr>
          <w:rFonts w:ascii="Times New Roman" w:eastAsia="Times New Roman" w:hAnsi="Times New Roman" w:cs="Times New Roman"/>
          <w:b/>
          <w:color w:val="FF0000"/>
          <w:sz w:val="28"/>
        </w:rPr>
      </w:pPr>
      <w:r w:rsidRPr="00D77FA3">
        <w:rPr>
          <w:rFonts w:ascii="Times New Roman" w:eastAsia="Times New Roman" w:hAnsi="Times New Roman" w:cs="Times New Roman"/>
          <w:b/>
          <w:color w:val="FF0000"/>
          <w:sz w:val="28"/>
        </w:rPr>
        <w:t xml:space="preserve">2.4. Водоотведение. </w:t>
      </w:r>
    </w:p>
    <w:p w:rsidR="00CA1FDA" w:rsidRPr="00756155" w:rsidRDefault="00CA1FDA" w:rsidP="00CA1FDA">
      <w:pPr>
        <w:spacing w:before="120" w:after="120" w:line="240" w:lineRule="auto"/>
        <w:ind w:firstLine="851"/>
        <w:jc w:val="both"/>
        <w:rPr>
          <w:rFonts w:ascii="Times New Roman" w:eastAsia="Times New Roman" w:hAnsi="Times New Roman" w:cs="Times New Roman"/>
          <w:b/>
          <w:color w:val="FF0000"/>
          <w:sz w:val="26"/>
          <w:szCs w:val="26"/>
        </w:rPr>
      </w:pPr>
      <w:r w:rsidRPr="00756155">
        <w:rPr>
          <w:rFonts w:ascii="Times New Roman" w:eastAsia="Times New Roman" w:hAnsi="Times New Roman" w:cs="Times New Roman"/>
          <w:b/>
          <w:color w:val="FF0000"/>
          <w:sz w:val="26"/>
          <w:szCs w:val="26"/>
        </w:rPr>
        <w:t xml:space="preserve">Существующее положение </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Водоотведение в Адыге-Хабльском сельском поселении осуществляется как централизованно, так и децентрализованно, с использованием населением выгребных ям, которые, как правило, не оборудованы соответствующим образом. Это приводит к тому, что сточные воды попадают в почву, ухудшая экологическую обстановку и создавая  возможность загрязнения подземных вод.</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Централизованным водоотведением обеспечена часть территории а. Адыге-Хабль. Существующие канализационные коллекторы обеспечивают водоотведение части многоквартирных домов, административных, коммерческих и промышленных объектов, объектов здравоохранения и образования.</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 xml:space="preserve">Самотечные главные канализационные коллекторы на территории а.Адыге-Хабль проложены по ул. З-Г. Банова, ул. Хусина Гашокова. Протяженность существующих главных самотечных канализационных коллекторов на территории а. Адыге-Хабль составляет </w:t>
      </w:r>
      <w:r w:rsidRPr="00696C11">
        <w:rPr>
          <w:rFonts w:ascii="Times New Roman" w:eastAsia="Times New Roman" w:hAnsi="Times New Roman" w:cs="Times New Roman"/>
          <w:b/>
          <w:sz w:val="24"/>
          <w:szCs w:val="24"/>
        </w:rPr>
        <w:t>1,8 км</w:t>
      </w:r>
      <w:r w:rsidRPr="00696C11">
        <w:rPr>
          <w:rFonts w:ascii="Times New Roman" w:eastAsia="Times New Roman" w:hAnsi="Times New Roman" w:cs="Times New Roman"/>
          <w:sz w:val="24"/>
          <w:szCs w:val="24"/>
        </w:rPr>
        <w:t>.</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 xml:space="preserve">Канализационные стоки по отводящим трубопроводам самотеком собираются на канализационной насосной станции, которая расположена в северной части аула по ул. Хусина Гашокова. От КНС по напорному канализационному коллектору протяженностью </w:t>
      </w:r>
      <w:r w:rsidRPr="00696C11">
        <w:rPr>
          <w:rFonts w:ascii="Times New Roman" w:eastAsia="Times New Roman" w:hAnsi="Times New Roman" w:cs="Times New Roman"/>
          <w:b/>
          <w:sz w:val="24"/>
          <w:szCs w:val="24"/>
        </w:rPr>
        <w:t>3,21 км</w:t>
      </w:r>
      <w:r w:rsidRPr="00696C11">
        <w:rPr>
          <w:rFonts w:ascii="Times New Roman" w:eastAsia="Times New Roman" w:hAnsi="Times New Roman" w:cs="Times New Roman"/>
          <w:sz w:val="24"/>
          <w:szCs w:val="24"/>
        </w:rPr>
        <w:t xml:space="preserve"> канализационные стоки поступают на очистные сооружения, которые расположены в южной части п.Эркен-Шахар Эркен-Шахарского СП Ногайского района. Очистные сооружения представляет собой систему последовательно расположенных прудов-отстойников. Канализационные стоки сбрасываются в пруды-отстойники без предварительной очистки на канализационных очистных сооружениях.</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Пропускная способность существующих коллекторов не удовлетворяет сегодняшние потребности и нужды населения, которые значительно возросли за последние годы. Расположенная на территории а. Адыге-Хабль КНС-1 также не соответствуют по пропускной способности перекачки сточных вод.</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 xml:space="preserve">Существующие канализационные очистные сооружения и канализационные сети несовременны и изношены, существует постоянная угроза загрязнения хозяйственно-бытовыми стоками прилегающей территории. Средний износ канализационных сетей и очистных сооружений достигает </w:t>
      </w:r>
      <w:r w:rsidRPr="00696C11">
        <w:rPr>
          <w:rFonts w:ascii="Times New Roman" w:eastAsia="Times New Roman" w:hAnsi="Times New Roman" w:cs="Times New Roman"/>
          <w:b/>
          <w:sz w:val="24"/>
          <w:szCs w:val="24"/>
        </w:rPr>
        <w:t>75%</w:t>
      </w:r>
      <w:r w:rsidRPr="00696C11">
        <w:rPr>
          <w:rFonts w:ascii="Times New Roman" w:eastAsia="Times New Roman" w:hAnsi="Times New Roman" w:cs="Times New Roman"/>
          <w:sz w:val="24"/>
          <w:szCs w:val="24"/>
        </w:rPr>
        <w:t>.</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На сегодняшний день ведется строительство комплекса канализационных очистных сооружений в южной части п. Эркен-Шахар Эркен-Шахарского СП Ногайского района, строительство канализационной насосной станции севернее существующей КНС-1, а также ведется прокладка самотечных канализационных коллекторов на участке от ул. Советской по ул. Набережной до строящейся КНС по проекту, разработанному ООО «Гидроинженеринг» в 2011 г.</w:t>
      </w:r>
    </w:p>
    <w:p w:rsidR="00CA1FDA" w:rsidRPr="00696C11" w:rsidRDefault="00CA1FDA" w:rsidP="00CA1FDA">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lastRenderedPageBreak/>
        <w:t>На строящиеся очистные сооружения канализации, расположенные на территории Ногайского района предусматривается отводить канализационные стоки от а. Адыге-Хабль Адыге-Хабльского сельского поселения.</w:t>
      </w:r>
    </w:p>
    <w:p w:rsidR="00D77FA3" w:rsidRPr="00696C11" w:rsidRDefault="00D77FA3" w:rsidP="00D77FA3">
      <w:pPr>
        <w:spacing w:after="0" w:line="240" w:lineRule="auto"/>
        <w:rPr>
          <w:rFonts w:ascii="Times New Roman" w:eastAsia="Times New Roman" w:hAnsi="Times New Roman" w:cs="Times New Roman"/>
          <w:sz w:val="24"/>
          <w:szCs w:val="24"/>
        </w:rPr>
      </w:pPr>
    </w:p>
    <w:p w:rsidR="00D77FA3" w:rsidRPr="00696C11" w:rsidRDefault="00D77FA3" w:rsidP="00D77FA3">
      <w:pPr>
        <w:spacing w:after="0" w:line="240" w:lineRule="auto"/>
        <w:rPr>
          <w:rFonts w:ascii="Times New Roman" w:eastAsia="Times New Roman" w:hAnsi="Times New Roman" w:cs="Times New Roman"/>
          <w:color w:val="0F243E" w:themeColor="text2" w:themeShade="80"/>
          <w:sz w:val="24"/>
          <w:szCs w:val="24"/>
        </w:rPr>
      </w:pPr>
      <w:r w:rsidRPr="00696C11">
        <w:rPr>
          <w:rFonts w:ascii="Times New Roman" w:eastAsia="Times New Roman" w:hAnsi="Times New Roman" w:cs="Times New Roman"/>
          <w:color w:val="0F243E" w:themeColor="text2" w:themeShade="80"/>
          <w:sz w:val="24"/>
          <w:szCs w:val="24"/>
        </w:rPr>
        <w:t>Водоотведением в  Адыге-Хабль СП занимается организация ЖКХ СП.Адыге-Хабль</w:t>
      </w:r>
    </w:p>
    <w:p w:rsidR="00D9537C" w:rsidRPr="00696C11" w:rsidRDefault="00D9537C" w:rsidP="00D9537C">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 xml:space="preserve">Самотечные главные канализационные коллекторы на территории а.Адыге-Хабль проложены по ул. З-Г. Банова, ул. Хусина Гашокова. Протяженность существующих главных самотечных канализационных коллекторов на территории а. Адыге-Хабль составляет </w:t>
      </w:r>
      <w:r w:rsidRPr="00696C11">
        <w:rPr>
          <w:rFonts w:ascii="Times New Roman" w:eastAsia="Times New Roman" w:hAnsi="Times New Roman" w:cs="Times New Roman"/>
          <w:b/>
          <w:sz w:val="24"/>
          <w:szCs w:val="24"/>
        </w:rPr>
        <w:t>1,8 км</w:t>
      </w:r>
      <w:r w:rsidRPr="00696C11">
        <w:rPr>
          <w:rFonts w:ascii="Times New Roman" w:eastAsia="Times New Roman" w:hAnsi="Times New Roman" w:cs="Times New Roman"/>
          <w:sz w:val="24"/>
          <w:szCs w:val="24"/>
        </w:rPr>
        <w:t>.</w:t>
      </w:r>
    </w:p>
    <w:p w:rsidR="00D9537C" w:rsidRPr="00696C11" w:rsidRDefault="00D9537C" w:rsidP="00D9537C">
      <w:pPr>
        <w:spacing w:before="120" w:after="120" w:line="240" w:lineRule="auto"/>
        <w:ind w:firstLine="851"/>
        <w:jc w:val="both"/>
        <w:rPr>
          <w:rFonts w:ascii="Times New Roman" w:eastAsia="Times New Roman" w:hAnsi="Times New Roman" w:cs="Times New Roman"/>
          <w:sz w:val="24"/>
          <w:szCs w:val="24"/>
        </w:rPr>
      </w:pPr>
      <w:r w:rsidRPr="00696C11">
        <w:rPr>
          <w:rFonts w:ascii="Times New Roman" w:eastAsia="Times New Roman" w:hAnsi="Times New Roman" w:cs="Times New Roman"/>
          <w:sz w:val="24"/>
          <w:szCs w:val="24"/>
        </w:rPr>
        <w:t xml:space="preserve">Канализационные стоки по отводящим трубопроводам самотеком собираются на канализационной насосной станции, которая расположена в северной части аула по ул. Хусина Гашокова. От КНС по напорному канализационному коллектору протяженностью </w:t>
      </w:r>
      <w:r w:rsidRPr="00696C11">
        <w:rPr>
          <w:rFonts w:ascii="Times New Roman" w:eastAsia="Times New Roman" w:hAnsi="Times New Roman" w:cs="Times New Roman"/>
          <w:b/>
          <w:sz w:val="24"/>
          <w:szCs w:val="24"/>
        </w:rPr>
        <w:t>3,21 км</w:t>
      </w:r>
      <w:r w:rsidRPr="00696C11">
        <w:rPr>
          <w:rFonts w:ascii="Times New Roman" w:eastAsia="Times New Roman" w:hAnsi="Times New Roman" w:cs="Times New Roman"/>
          <w:sz w:val="24"/>
          <w:szCs w:val="24"/>
        </w:rPr>
        <w:t xml:space="preserve"> канализационные стоки поступают на очистные сооружения, которые расположены в южной части п.Эркен-Шахар Эркен-Шахарского СП Ногайского района. Очистные сооружения представляет собой систему последовательно расположенных прудов-отстойников. Канализационные стоки сбрасываются в пруды-отстойники без предварительной очистки на канализационных очистных сооружениях.</w:t>
      </w:r>
    </w:p>
    <w:p w:rsidR="00D77FA3" w:rsidRPr="00696C11" w:rsidRDefault="00D77FA3" w:rsidP="00D77FA3">
      <w:pPr>
        <w:spacing w:after="0" w:line="240" w:lineRule="auto"/>
        <w:rPr>
          <w:rFonts w:ascii="Times New Roman" w:eastAsia="Times New Roman" w:hAnsi="Times New Roman" w:cs="Times New Roman"/>
          <w:sz w:val="24"/>
          <w:szCs w:val="24"/>
        </w:rPr>
      </w:pPr>
    </w:p>
    <w:p w:rsidR="00D77FA3" w:rsidRPr="00886F0F" w:rsidRDefault="00D77FA3" w:rsidP="00D77FA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2.4.1. Канализационная сеть находящаяся на балансе СП Адыге-Хабль</w:t>
      </w:r>
    </w:p>
    <w:p w:rsidR="00696C11" w:rsidRDefault="00696C11" w:rsidP="00D77FA3">
      <w:pPr>
        <w:spacing w:after="0" w:line="240" w:lineRule="auto"/>
        <w:rPr>
          <w:rFonts w:ascii="Times New Roman" w:eastAsia="Times New Roman" w:hAnsi="Times New Roman" w:cs="Times New Roman"/>
          <w:b/>
          <w:sz w:val="28"/>
        </w:rPr>
      </w:pPr>
    </w:p>
    <w:tbl>
      <w:tblPr>
        <w:tblW w:w="9675" w:type="dxa"/>
        <w:jc w:val="center"/>
        <w:tblLook w:val="0000" w:firstRow="0" w:lastRow="0" w:firstColumn="0" w:lastColumn="0" w:noHBand="0" w:noVBand="0"/>
      </w:tblPr>
      <w:tblGrid>
        <w:gridCol w:w="6771"/>
        <w:gridCol w:w="1415"/>
        <w:gridCol w:w="1489"/>
      </w:tblGrid>
      <w:tr w:rsidR="00696C11" w:rsidRPr="00F204BD" w:rsidTr="002E79E1">
        <w:trPr>
          <w:trHeight w:val="1265"/>
          <w:tblHeader/>
          <w:jc w:val="center"/>
        </w:trPr>
        <w:tc>
          <w:tcPr>
            <w:tcW w:w="9675" w:type="dxa"/>
            <w:gridSpan w:val="3"/>
            <w:tcBorders>
              <w:top w:val="single" w:sz="12" w:space="0" w:color="auto"/>
              <w:left w:val="single" w:sz="12" w:space="0" w:color="auto"/>
              <w:bottom w:val="single" w:sz="4" w:space="0" w:color="auto"/>
              <w:right w:val="single" w:sz="12" w:space="0" w:color="auto"/>
            </w:tcBorders>
            <w:shd w:val="clear" w:color="auto" w:fill="B3B3B3"/>
            <w:vAlign w:val="center"/>
          </w:tcPr>
          <w:p w:rsidR="00696C11" w:rsidRPr="00696C11" w:rsidRDefault="00554F44" w:rsidP="00696C11">
            <w:pPr>
              <w:spacing w:after="0" w:line="240" w:lineRule="auto"/>
              <w:jc w:val="center"/>
              <w:rPr>
                <w:rFonts w:ascii="Arial CYR" w:eastAsia="Times New Roman" w:hAnsi="Arial CYR" w:cs="Arial CYR"/>
                <w:b/>
                <w:sz w:val="20"/>
                <w:szCs w:val="20"/>
              </w:rPr>
            </w:pPr>
            <w:r>
              <w:rPr>
                <w:rFonts w:ascii="Arial CYR" w:eastAsia="Times New Roman" w:hAnsi="Arial CYR" w:cs="Arial CYR"/>
                <w:b/>
                <w:sz w:val="20"/>
                <w:szCs w:val="20"/>
              </w:rPr>
              <w:t>Протяженность</w:t>
            </w:r>
            <w:r w:rsidR="00696C11" w:rsidRPr="00696C11">
              <w:rPr>
                <w:rFonts w:ascii="Arial CYR" w:eastAsia="Times New Roman" w:hAnsi="Arial CYR" w:cs="Arial CYR"/>
                <w:b/>
                <w:sz w:val="20"/>
                <w:szCs w:val="20"/>
              </w:rPr>
              <w:t xml:space="preserve"> канализационных сооружений</w:t>
            </w:r>
          </w:p>
          <w:p w:rsidR="00696C11" w:rsidRPr="00F204BD" w:rsidRDefault="00696C11" w:rsidP="00696C11">
            <w:pPr>
              <w:spacing w:after="0" w:line="240" w:lineRule="auto"/>
              <w:jc w:val="center"/>
              <w:rPr>
                <w:rFonts w:ascii="Arial CYR" w:eastAsia="Times New Roman" w:hAnsi="Arial CYR" w:cs="Arial CYR"/>
                <w:b/>
                <w:sz w:val="24"/>
                <w:szCs w:val="24"/>
              </w:rPr>
            </w:pPr>
            <w:r w:rsidRPr="00696C11">
              <w:rPr>
                <w:rFonts w:ascii="Arial CYR" w:eastAsia="Times New Roman" w:hAnsi="Arial CYR" w:cs="Arial CYR"/>
                <w:b/>
                <w:sz w:val="20"/>
                <w:szCs w:val="20"/>
              </w:rPr>
              <w:t>по Адыге-Хабльскому СП</w:t>
            </w:r>
          </w:p>
        </w:tc>
      </w:tr>
      <w:tr w:rsidR="00696C11" w:rsidRPr="004600B3" w:rsidTr="00696C11">
        <w:trPr>
          <w:trHeight w:val="255"/>
          <w:jc w:val="center"/>
        </w:trPr>
        <w:tc>
          <w:tcPr>
            <w:tcW w:w="6771" w:type="dxa"/>
            <w:tcBorders>
              <w:top w:val="single" w:sz="4" w:space="0" w:color="auto"/>
              <w:left w:val="single" w:sz="4" w:space="0" w:color="auto"/>
              <w:bottom w:val="single" w:sz="4" w:space="0" w:color="auto"/>
              <w:right w:val="single" w:sz="4" w:space="0" w:color="auto"/>
            </w:tcBorders>
            <w:shd w:val="clear" w:color="auto" w:fill="auto"/>
            <w:noWrap/>
          </w:tcPr>
          <w:p w:rsidR="00696C11" w:rsidRPr="00D9537C" w:rsidRDefault="00696C11" w:rsidP="002E79E1">
            <w:pPr>
              <w:spacing w:after="0" w:line="240" w:lineRule="auto"/>
              <w:rPr>
                <w:color w:val="0F243E" w:themeColor="text2" w:themeShade="80"/>
              </w:rPr>
            </w:pPr>
            <w:r w:rsidRPr="00D9537C">
              <w:rPr>
                <w:rFonts w:ascii="Times New Roman" w:eastAsia="Times New Roman" w:hAnsi="Times New Roman" w:cs="Times New Roman"/>
                <w:color w:val="0F243E" w:themeColor="text2" w:themeShade="80"/>
                <w:sz w:val="24"/>
              </w:rPr>
              <w:t xml:space="preserve">Протяженность </w:t>
            </w:r>
            <w:r w:rsidRPr="00D9537C">
              <w:rPr>
                <w:rFonts w:ascii="Times New Roman" w:eastAsia="Times New Roman" w:hAnsi="Times New Roman" w:cs="Times New Roman"/>
                <w:color w:val="0F243E" w:themeColor="text2" w:themeShade="80"/>
                <w:sz w:val="26"/>
                <w:szCs w:val="26"/>
              </w:rPr>
              <w:t xml:space="preserve">самотечных главных канализационных коллекторов </w:t>
            </w:r>
          </w:p>
        </w:tc>
        <w:tc>
          <w:tcPr>
            <w:tcW w:w="1415" w:type="dxa"/>
            <w:tcBorders>
              <w:top w:val="single" w:sz="4" w:space="0" w:color="auto"/>
              <w:left w:val="nil"/>
              <w:bottom w:val="single" w:sz="4" w:space="0" w:color="auto"/>
              <w:right w:val="single" w:sz="4" w:space="0" w:color="auto"/>
            </w:tcBorders>
            <w:shd w:val="clear" w:color="auto" w:fill="auto"/>
            <w:noWrap/>
          </w:tcPr>
          <w:p w:rsidR="00696C11" w:rsidRPr="00F3458E" w:rsidRDefault="00696C11" w:rsidP="002E79E1">
            <w:pPr>
              <w:spacing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Км.</w:t>
            </w:r>
          </w:p>
        </w:tc>
        <w:tc>
          <w:tcPr>
            <w:tcW w:w="1489" w:type="dxa"/>
            <w:tcBorders>
              <w:top w:val="single" w:sz="4" w:space="0" w:color="auto"/>
              <w:left w:val="nil"/>
              <w:bottom w:val="single" w:sz="4" w:space="0" w:color="auto"/>
              <w:right w:val="single" w:sz="4" w:space="0" w:color="auto"/>
            </w:tcBorders>
            <w:shd w:val="clear" w:color="auto" w:fill="auto"/>
          </w:tcPr>
          <w:p w:rsidR="00696C11" w:rsidRPr="00324FDE" w:rsidRDefault="00696C11" w:rsidP="002E79E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1,8</w:t>
            </w:r>
          </w:p>
          <w:p w:rsidR="00696C11" w:rsidRPr="00D77FA3" w:rsidRDefault="00696C11" w:rsidP="002E79E1">
            <w:pPr>
              <w:spacing w:after="0" w:line="240" w:lineRule="auto"/>
              <w:jc w:val="center"/>
              <w:rPr>
                <w:color w:val="FF0000"/>
              </w:rPr>
            </w:pPr>
          </w:p>
        </w:tc>
      </w:tr>
      <w:tr w:rsidR="00696C11" w:rsidRPr="004600B3" w:rsidTr="00696C11">
        <w:trPr>
          <w:trHeight w:val="255"/>
          <w:jc w:val="center"/>
        </w:trPr>
        <w:tc>
          <w:tcPr>
            <w:tcW w:w="6771" w:type="dxa"/>
            <w:tcBorders>
              <w:top w:val="single" w:sz="4" w:space="0" w:color="auto"/>
              <w:left w:val="single" w:sz="4" w:space="0" w:color="auto"/>
              <w:bottom w:val="single" w:sz="4" w:space="0" w:color="auto"/>
              <w:right w:val="single" w:sz="4" w:space="0" w:color="auto"/>
            </w:tcBorders>
            <w:shd w:val="clear" w:color="auto" w:fill="auto"/>
            <w:noWrap/>
          </w:tcPr>
          <w:p w:rsidR="00696C11" w:rsidRPr="00D9537C" w:rsidRDefault="00696C11" w:rsidP="002E79E1">
            <w:pPr>
              <w:spacing w:after="0" w:line="240" w:lineRule="auto"/>
              <w:rPr>
                <w:rFonts w:ascii="Times New Roman" w:eastAsia="Times New Roman" w:hAnsi="Times New Roman" w:cs="Times New Roman"/>
                <w:color w:val="0F243E" w:themeColor="text2" w:themeShade="80"/>
                <w:sz w:val="24"/>
              </w:rPr>
            </w:pPr>
            <w:r w:rsidRPr="00D9537C">
              <w:rPr>
                <w:rFonts w:ascii="Times New Roman" w:eastAsia="Times New Roman" w:hAnsi="Times New Roman" w:cs="Times New Roman"/>
                <w:color w:val="0F243E" w:themeColor="text2" w:themeShade="80"/>
                <w:sz w:val="26"/>
                <w:szCs w:val="26"/>
              </w:rPr>
              <w:t xml:space="preserve"> Протяженность напорного канализационного коллектора</w:t>
            </w:r>
          </w:p>
        </w:tc>
        <w:tc>
          <w:tcPr>
            <w:tcW w:w="1415" w:type="dxa"/>
            <w:tcBorders>
              <w:top w:val="single" w:sz="4" w:space="0" w:color="auto"/>
              <w:left w:val="nil"/>
              <w:bottom w:val="single" w:sz="4" w:space="0" w:color="auto"/>
              <w:right w:val="single" w:sz="4" w:space="0" w:color="auto"/>
            </w:tcBorders>
            <w:shd w:val="clear" w:color="auto" w:fill="auto"/>
            <w:noWrap/>
          </w:tcPr>
          <w:p w:rsidR="00696C11" w:rsidRPr="00F3458E" w:rsidRDefault="00696C11" w:rsidP="002E79E1">
            <w:pPr>
              <w:spacing w:after="0" w:line="240" w:lineRule="auto"/>
              <w:jc w:val="center"/>
              <w:rPr>
                <w:rFonts w:ascii="Times New Roman" w:eastAsia="Times New Roman" w:hAnsi="Times New Roman" w:cs="Times New Roman"/>
                <w:color w:val="0F243E" w:themeColor="text2" w:themeShade="80"/>
                <w:sz w:val="24"/>
              </w:rPr>
            </w:pPr>
            <w:r w:rsidRPr="00F3458E">
              <w:rPr>
                <w:rFonts w:ascii="Times New Roman" w:eastAsia="Times New Roman" w:hAnsi="Times New Roman" w:cs="Times New Roman"/>
                <w:color w:val="0F243E" w:themeColor="text2" w:themeShade="80"/>
                <w:sz w:val="24"/>
              </w:rPr>
              <w:t>Км.</w:t>
            </w:r>
          </w:p>
        </w:tc>
        <w:tc>
          <w:tcPr>
            <w:tcW w:w="1489" w:type="dxa"/>
            <w:tcBorders>
              <w:top w:val="single" w:sz="4" w:space="0" w:color="auto"/>
              <w:left w:val="nil"/>
              <w:bottom w:val="single" w:sz="4" w:space="0" w:color="auto"/>
              <w:right w:val="single" w:sz="4" w:space="0" w:color="auto"/>
            </w:tcBorders>
            <w:shd w:val="clear" w:color="auto" w:fill="auto"/>
          </w:tcPr>
          <w:p w:rsidR="00696C11" w:rsidRDefault="00696C11" w:rsidP="002E79E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3,21</w:t>
            </w:r>
          </w:p>
        </w:tc>
      </w:tr>
    </w:tbl>
    <w:p w:rsidR="00696C11" w:rsidRPr="00D77FA3" w:rsidRDefault="00696C11" w:rsidP="00D77FA3">
      <w:pPr>
        <w:tabs>
          <w:tab w:val="left" w:pos="3315"/>
        </w:tabs>
        <w:spacing w:after="0" w:line="240" w:lineRule="auto"/>
        <w:rPr>
          <w:rFonts w:ascii="Times New Roman" w:eastAsia="Times New Roman" w:hAnsi="Times New Roman" w:cs="Times New Roman"/>
          <w:sz w:val="24"/>
        </w:rPr>
      </w:pPr>
    </w:p>
    <w:p w:rsidR="00D77FA3" w:rsidRPr="00886F0F" w:rsidRDefault="00D77FA3" w:rsidP="00D77FA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2.4.2. Информации о водоотведении по СП Адыге-Хабль</w:t>
      </w:r>
    </w:p>
    <w:p w:rsidR="00EF0F96" w:rsidRPr="00D77FA3" w:rsidRDefault="00EF0F96" w:rsidP="00D77FA3">
      <w:pPr>
        <w:spacing w:after="0" w:line="240" w:lineRule="auto"/>
        <w:rPr>
          <w:rFonts w:ascii="Times New Roman" w:eastAsia="Times New Roman" w:hAnsi="Times New Roman" w:cs="Times New Roman"/>
          <w:b/>
          <w:sz w:val="28"/>
        </w:rPr>
      </w:pPr>
    </w:p>
    <w:tbl>
      <w:tblPr>
        <w:tblW w:w="9675" w:type="dxa"/>
        <w:jc w:val="center"/>
        <w:tblLook w:val="0000" w:firstRow="0" w:lastRow="0" w:firstColumn="0" w:lastColumn="0" w:noHBand="0" w:noVBand="0"/>
      </w:tblPr>
      <w:tblGrid>
        <w:gridCol w:w="5070"/>
        <w:gridCol w:w="4605"/>
      </w:tblGrid>
      <w:tr w:rsidR="00EF0F96" w:rsidRPr="00F204BD" w:rsidTr="00EF0F96">
        <w:trPr>
          <w:trHeight w:val="1265"/>
          <w:tblHeader/>
          <w:jc w:val="center"/>
        </w:trPr>
        <w:tc>
          <w:tcPr>
            <w:tcW w:w="5070" w:type="dxa"/>
            <w:tcBorders>
              <w:top w:val="single" w:sz="12" w:space="0" w:color="auto"/>
              <w:left w:val="single" w:sz="12" w:space="0" w:color="auto"/>
              <w:bottom w:val="single" w:sz="4" w:space="0" w:color="auto"/>
              <w:right w:val="single" w:sz="4" w:space="0" w:color="auto"/>
            </w:tcBorders>
            <w:shd w:val="clear" w:color="auto" w:fill="B3B3B3"/>
            <w:vAlign w:val="center"/>
          </w:tcPr>
          <w:p w:rsidR="00EF0F96" w:rsidRPr="00F204BD" w:rsidRDefault="00EF0F96" w:rsidP="002E79E1">
            <w:pPr>
              <w:spacing w:after="0" w:line="240" w:lineRule="auto"/>
              <w:jc w:val="center"/>
              <w:rPr>
                <w:rFonts w:ascii="Arial CYR" w:eastAsia="Times New Roman" w:hAnsi="Arial CYR" w:cs="Arial CYR"/>
                <w:b/>
                <w:sz w:val="24"/>
                <w:szCs w:val="24"/>
              </w:rPr>
            </w:pPr>
            <w:r w:rsidRPr="00EF0F96">
              <w:rPr>
                <w:rFonts w:ascii="Arial CYR" w:eastAsia="Times New Roman" w:hAnsi="Arial CYR" w:cs="Arial CYR"/>
                <w:b/>
                <w:sz w:val="24"/>
                <w:szCs w:val="24"/>
              </w:rPr>
              <w:t xml:space="preserve">         Наименование</w:t>
            </w:r>
          </w:p>
        </w:tc>
        <w:tc>
          <w:tcPr>
            <w:tcW w:w="4605" w:type="dxa"/>
            <w:tcBorders>
              <w:top w:val="single" w:sz="12" w:space="0" w:color="auto"/>
              <w:left w:val="single" w:sz="4" w:space="0" w:color="auto"/>
              <w:bottom w:val="single" w:sz="4" w:space="0" w:color="auto"/>
              <w:right w:val="single" w:sz="4" w:space="0" w:color="auto"/>
            </w:tcBorders>
            <w:shd w:val="clear" w:color="auto" w:fill="B3B3B3"/>
            <w:vAlign w:val="center"/>
          </w:tcPr>
          <w:p w:rsidR="00EF0F96" w:rsidRPr="00F204BD" w:rsidRDefault="00EF0F96" w:rsidP="002E79E1">
            <w:pPr>
              <w:spacing w:after="0" w:line="240" w:lineRule="auto"/>
              <w:jc w:val="center"/>
              <w:rPr>
                <w:rFonts w:ascii="Arial CYR" w:eastAsia="Times New Roman" w:hAnsi="Arial CYR" w:cs="Arial CYR"/>
                <w:b/>
                <w:sz w:val="24"/>
                <w:szCs w:val="24"/>
              </w:rPr>
            </w:pPr>
            <w:r w:rsidRPr="00EF0F96">
              <w:rPr>
                <w:rFonts w:ascii="Arial CYR" w:eastAsia="Times New Roman" w:hAnsi="Arial CYR" w:cs="Arial CYR"/>
                <w:b/>
                <w:sz w:val="24"/>
                <w:szCs w:val="24"/>
              </w:rPr>
              <w:t xml:space="preserve">            Количество</w:t>
            </w:r>
          </w:p>
        </w:tc>
      </w:tr>
      <w:tr w:rsidR="00EF0F96" w:rsidRPr="004600B3" w:rsidTr="002E79E1">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EF0F96" w:rsidRPr="00D77FA3" w:rsidRDefault="00EF0F96" w:rsidP="002E79E1">
            <w:pPr>
              <w:tabs>
                <w:tab w:val="left" w:pos="3315"/>
              </w:tabs>
              <w:spacing w:after="0" w:line="240" w:lineRule="auto"/>
            </w:pPr>
            <w:r w:rsidRPr="00F3458E">
              <w:rPr>
                <w:rFonts w:ascii="Times New Roman" w:eastAsia="Times New Roman" w:hAnsi="Times New Roman" w:cs="Times New Roman"/>
                <w:color w:val="0F243E" w:themeColor="text2" w:themeShade="80"/>
              </w:rPr>
              <w:t>Количество насосов</w:t>
            </w:r>
          </w:p>
        </w:tc>
        <w:tc>
          <w:tcPr>
            <w:tcW w:w="4605" w:type="dxa"/>
            <w:tcBorders>
              <w:top w:val="single" w:sz="4" w:space="0" w:color="auto"/>
              <w:left w:val="nil"/>
              <w:bottom w:val="single" w:sz="4" w:space="0" w:color="auto"/>
              <w:right w:val="single" w:sz="4" w:space="0" w:color="auto"/>
            </w:tcBorders>
            <w:shd w:val="clear" w:color="auto" w:fill="auto"/>
            <w:noWrap/>
          </w:tcPr>
          <w:p w:rsidR="00EF0F96" w:rsidRPr="00351563" w:rsidRDefault="00EF0F96" w:rsidP="002E79E1">
            <w:pPr>
              <w:tabs>
                <w:tab w:val="left" w:pos="3315"/>
              </w:tabs>
              <w:spacing w:after="0" w:line="240" w:lineRule="auto"/>
              <w:jc w:val="center"/>
              <w:rPr>
                <w:color w:val="0F243E" w:themeColor="text2" w:themeShade="80"/>
              </w:rPr>
            </w:pPr>
            <w:r w:rsidRPr="00351563">
              <w:rPr>
                <w:rFonts w:ascii="Times New Roman" w:eastAsia="Times New Roman" w:hAnsi="Times New Roman" w:cs="Times New Roman"/>
                <w:color w:val="0F243E" w:themeColor="text2" w:themeShade="80"/>
                <w:sz w:val="24"/>
              </w:rPr>
              <w:t>2 шт.</w:t>
            </w:r>
          </w:p>
        </w:tc>
      </w:tr>
      <w:tr w:rsidR="00EF0F96" w:rsidRPr="004600B3" w:rsidTr="002E79E1">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EF0F96" w:rsidRPr="00F3458E" w:rsidRDefault="00EF0F96" w:rsidP="002E79E1">
            <w:pPr>
              <w:tabs>
                <w:tab w:val="left" w:pos="3315"/>
              </w:tabs>
              <w:spacing w:after="0" w:line="240" w:lineRule="auto"/>
              <w:rPr>
                <w:color w:val="0F243E" w:themeColor="text2" w:themeShade="80"/>
              </w:rPr>
            </w:pPr>
            <w:r w:rsidRPr="00F3458E">
              <w:rPr>
                <w:rFonts w:ascii="Times New Roman" w:eastAsia="Times New Roman" w:hAnsi="Times New Roman" w:cs="Times New Roman"/>
                <w:color w:val="0F243E" w:themeColor="text2" w:themeShade="80"/>
              </w:rPr>
              <w:t>Мощность насосов</w:t>
            </w:r>
          </w:p>
        </w:tc>
        <w:tc>
          <w:tcPr>
            <w:tcW w:w="4605" w:type="dxa"/>
            <w:tcBorders>
              <w:top w:val="single" w:sz="4" w:space="0" w:color="auto"/>
              <w:left w:val="nil"/>
              <w:bottom w:val="single" w:sz="4" w:space="0" w:color="auto"/>
              <w:right w:val="single" w:sz="4" w:space="0" w:color="auto"/>
            </w:tcBorders>
            <w:shd w:val="clear" w:color="auto" w:fill="auto"/>
            <w:noWrap/>
          </w:tcPr>
          <w:p w:rsidR="00EF0F96" w:rsidRPr="00351563" w:rsidRDefault="00EF0F96" w:rsidP="002E79E1">
            <w:pPr>
              <w:tabs>
                <w:tab w:val="left" w:pos="3315"/>
              </w:tabs>
              <w:spacing w:after="0" w:line="240" w:lineRule="auto"/>
              <w:jc w:val="center"/>
              <w:rPr>
                <w:color w:val="0F243E" w:themeColor="text2" w:themeShade="80"/>
              </w:rPr>
            </w:pPr>
            <w:r w:rsidRPr="00351563">
              <w:rPr>
                <w:rFonts w:ascii="Times New Roman" w:eastAsia="Times New Roman" w:hAnsi="Times New Roman" w:cs="Times New Roman"/>
                <w:color w:val="0F243E" w:themeColor="text2" w:themeShade="80"/>
                <w:sz w:val="24"/>
              </w:rPr>
              <w:t>22 Квт/ч.</w:t>
            </w:r>
          </w:p>
        </w:tc>
      </w:tr>
      <w:tr w:rsidR="00EF0F96" w:rsidRPr="004600B3" w:rsidTr="002E79E1">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EF0F96" w:rsidRPr="00F3458E" w:rsidRDefault="00EF0F96" w:rsidP="002E79E1">
            <w:pPr>
              <w:tabs>
                <w:tab w:val="left" w:pos="3315"/>
              </w:tabs>
              <w:spacing w:after="0" w:line="240" w:lineRule="auto"/>
              <w:rPr>
                <w:color w:val="0F243E" w:themeColor="text2" w:themeShade="80"/>
              </w:rPr>
            </w:pPr>
            <w:r w:rsidRPr="00F3458E">
              <w:rPr>
                <w:rFonts w:ascii="Times New Roman" w:eastAsia="Times New Roman" w:hAnsi="Times New Roman" w:cs="Times New Roman"/>
                <w:color w:val="0F243E" w:themeColor="text2" w:themeShade="80"/>
              </w:rPr>
              <w:t>В работе 1 насос, в работе</w:t>
            </w:r>
          </w:p>
        </w:tc>
        <w:tc>
          <w:tcPr>
            <w:tcW w:w="4605" w:type="dxa"/>
            <w:tcBorders>
              <w:top w:val="single" w:sz="4" w:space="0" w:color="auto"/>
              <w:left w:val="nil"/>
              <w:bottom w:val="single" w:sz="4" w:space="0" w:color="auto"/>
              <w:right w:val="single" w:sz="4" w:space="0" w:color="auto"/>
            </w:tcBorders>
            <w:shd w:val="clear" w:color="auto" w:fill="auto"/>
            <w:noWrap/>
          </w:tcPr>
          <w:p w:rsidR="00EF0F96" w:rsidRPr="00351563" w:rsidRDefault="00EF0F96" w:rsidP="002E79E1">
            <w:pPr>
              <w:tabs>
                <w:tab w:val="left" w:pos="3315"/>
              </w:tabs>
              <w:spacing w:after="0" w:line="240" w:lineRule="auto"/>
              <w:jc w:val="center"/>
              <w:rPr>
                <w:rFonts w:ascii="Times New Roman" w:eastAsia="Times New Roman" w:hAnsi="Times New Roman" w:cs="Times New Roman"/>
                <w:color w:val="0F243E" w:themeColor="text2" w:themeShade="80"/>
                <w:sz w:val="24"/>
              </w:rPr>
            </w:pPr>
            <w:r w:rsidRPr="00351563">
              <w:rPr>
                <w:rFonts w:ascii="Times New Roman" w:eastAsia="Times New Roman" w:hAnsi="Times New Roman" w:cs="Times New Roman"/>
                <w:color w:val="0F243E" w:themeColor="text2" w:themeShade="80"/>
                <w:sz w:val="24"/>
              </w:rPr>
              <w:t>8 часов</w:t>
            </w:r>
          </w:p>
          <w:p w:rsidR="00EF0F96" w:rsidRPr="00351563" w:rsidRDefault="00EF0F96" w:rsidP="002E79E1">
            <w:pPr>
              <w:tabs>
                <w:tab w:val="left" w:pos="3315"/>
              </w:tabs>
              <w:spacing w:after="0" w:line="240" w:lineRule="auto"/>
              <w:jc w:val="center"/>
              <w:rPr>
                <w:color w:val="0F243E" w:themeColor="text2" w:themeShade="80"/>
              </w:rPr>
            </w:pPr>
          </w:p>
        </w:tc>
      </w:tr>
      <w:tr w:rsidR="00EF0F96" w:rsidRPr="004600B3" w:rsidTr="002E79E1">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EF0F96" w:rsidRPr="00F3458E" w:rsidRDefault="00EF0F96" w:rsidP="002E79E1">
            <w:pPr>
              <w:tabs>
                <w:tab w:val="left" w:pos="3315"/>
              </w:tabs>
              <w:spacing w:after="0" w:line="240" w:lineRule="auto"/>
              <w:rPr>
                <w:color w:val="0F243E" w:themeColor="text2" w:themeShade="80"/>
              </w:rPr>
            </w:pPr>
            <w:r w:rsidRPr="00F3458E">
              <w:rPr>
                <w:rFonts w:ascii="Times New Roman" w:eastAsia="Times New Roman" w:hAnsi="Times New Roman" w:cs="Times New Roman"/>
                <w:color w:val="0F243E" w:themeColor="text2" w:themeShade="80"/>
              </w:rPr>
              <w:t xml:space="preserve">Прием сточных вод (в год)    </w:t>
            </w:r>
          </w:p>
        </w:tc>
        <w:tc>
          <w:tcPr>
            <w:tcW w:w="4605" w:type="dxa"/>
            <w:tcBorders>
              <w:top w:val="single" w:sz="4" w:space="0" w:color="auto"/>
              <w:left w:val="nil"/>
              <w:bottom w:val="single" w:sz="4" w:space="0" w:color="auto"/>
              <w:right w:val="single" w:sz="4" w:space="0" w:color="auto"/>
            </w:tcBorders>
            <w:shd w:val="clear" w:color="auto" w:fill="auto"/>
            <w:noWrap/>
          </w:tcPr>
          <w:p w:rsidR="00EF0F96" w:rsidRPr="00351563" w:rsidRDefault="00EF0F96" w:rsidP="002E79E1">
            <w:pPr>
              <w:tabs>
                <w:tab w:val="left" w:pos="3315"/>
              </w:tabs>
              <w:spacing w:after="0" w:line="240" w:lineRule="auto"/>
              <w:jc w:val="center"/>
              <w:rPr>
                <w:rFonts w:ascii="Times New Roman" w:eastAsia="Times New Roman" w:hAnsi="Times New Roman" w:cs="Times New Roman"/>
                <w:color w:val="0F243E" w:themeColor="text2" w:themeShade="80"/>
                <w:sz w:val="24"/>
              </w:rPr>
            </w:pPr>
            <w:r w:rsidRPr="00351563">
              <w:rPr>
                <w:rFonts w:ascii="Times New Roman" w:eastAsia="Times New Roman" w:hAnsi="Times New Roman" w:cs="Times New Roman"/>
                <w:color w:val="0F243E" w:themeColor="text2" w:themeShade="80"/>
                <w:sz w:val="24"/>
              </w:rPr>
              <w:t>45 тыс.куб.м.</w:t>
            </w:r>
          </w:p>
          <w:p w:rsidR="00EF0F96" w:rsidRPr="00351563" w:rsidRDefault="00EF0F96" w:rsidP="002E79E1">
            <w:pPr>
              <w:tabs>
                <w:tab w:val="left" w:pos="3315"/>
              </w:tabs>
              <w:spacing w:after="0" w:line="240" w:lineRule="auto"/>
              <w:jc w:val="center"/>
              <w:rPr>
                <w:color w:val="0F243E" w:themeColor="text2" w:themeShade="80"/>
              </w:rPr>
            </w:pPr>
          </w:p>
        </w:tc>
      </w:tr>
      <w:tr w:rsidR="00EF0F96" w:rsidRPr="004600B3" w:rsidTr="002E79E1">
        <w:trPr>
          <w:trHeight w:val="25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tcPr>
          <w:p w:rsidR="00EF0F96" w:rsidRPr="00F3458E" w:rsidRDefault="00EF0F96" w:rsidP="002E79E1">
            <w:pPr>
              <w:tabs>
                <w:tab w:val="left" w:pos="3315"/>
              </w:tabs>
              <w:spacing w:after="0" w:line="240" w:lineRule="auto"/>
              <w:rPr>
                <w:color w:val="0F243E" w:themeColor="text2" w:themeShade="80"/>
              </w:rPr>
            </w:pPr>
            <w:r w:rsidRPr="00F3458E">
              <w:rPr>
                <w:rFonts w:ascii="Times New Roman" w:eastAsia="Times New Roman" w:hAnsi="Times New Roman" w:cs="Times New Roman"/>
                <w:color w:val="0F243E" w:themeColor="text2" w:themeShade="80"/>
              </w:rPr>
              <w:t>Удельный расход ЭЭ/Квт, куб.м</w:t>
            </w:r>
          </w:p>
        </w:tc>
        <w:tc>
          <w:tcPr>
            <w:tcW w:w="4605" w:type="dxa"/>
            <w:tcBorders>
              <w:top w:val="single" w:sz="4" w:space="0" w:color="auto"/>
              <w:left w:val="nil"/>
              <w:bottom w:val="single" w:sz="4" w:space="0" w:color="auto"/>
              <w:right w:val="single" w:sz="4" w:space="0" w:color="auto"/>
            </w:tcBorders>
            <w:shd w:val="clear" w:color="auto" w:fill="auto"/>
            <w:noWrap/>
          </w:tcPr>
          <w:p w:rsidR="00EF0F96" w:rsidRPr="00351563" w:rsidRDefault="00EF0F96" w:rsidP="002E79E1">
            <w:pPr>
              <w:tabs>
                <w:tab w:val="left" w:pos="3315"/>
              </w:tabs>
              <w:spacing w:after="0" w:line="240" w:lineRule="auto"/>
              <w:jc w:val="center"/>
              <w:rPr>
                <w:color w:val="0F243E" w:themeColor="text2" w:themeShade="80"/>
              </w:rPr>
            </w:pPr>
            <w:r w:rsidRPr="00351563">
              <w:rPr>
                <w:rFonts w:ascii="Times New Roman" w:eastAsia="Times New Roman" w:hAnsi="Times New Roman" w:cs="Times New Roman"/>
                <w:color w:val="0F243E" w:themeColor="text2" w:themeShade="80"/>
                <w:sz w:val="24"/>
              </w:rPr>
              <w:t>1,408 Кв/куб.м.</w:t>
            </w:r>
          </w:p>
        </w:tc>
      </w:tr>
    </w:tbl>
    <w:p w:rsidR="00D77FA3" w:rsidRPr="00D77FA3" w:rsidRDefault="00D77FA3" w:rsidP="00D77FA3">
      <w:pPr>
        <w:tabs>
          <w:tab w:val="left" w:pos="3315"/>
        </w:tabs>
        <w:spacing w:after="0" w:line="240" w:lineRule="auto"/>
        <w:rPr>
          <w:rFonts w:ascii="Times New Roman" w:eastAsia="Times New Roman" w:hAnsi="Times New Roman" w:cs="Times New Roman"/>
          <w:sz w:val="24"/>
        </w:rPr>
      </w:pPr>
    </w:p>
    <w:p w:rsidR="00D77FA3" w:rsidRPr="00886F0F" w:rsidRDefault="00D77FA3" w:rsidP="00D77FA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2.4.3. Тариф на использование услуги водоотведения по</w:t>
      </w:r>
    </w:p>
    <w:p w:rsidR="00D77FA3" w:rsidRDefault="00D77FA3" w:rsidP="00D77FA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p w:rsidR="00CA6FCE" w:rsidRPr="00886F0F" w:rsidRDefault="00CA6FCE" w:rsidP="00D77FA3">
      <w:pPr>
        <w:spacing w:after="0" w:line="240" w:lineRule="auto"/>
        <w:rPr>
          <w:rFonts w:ascii="Times New Roman" w:eastAsia="Times New Roman" w:hAnsi="Times New Roman" w:cs="Times New Roman"/>
          <w:b/>
          <w:sz w:val="24"/>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CA6FCE" w:rsidRPr="00B60C96" w:rsidTr="00DC15A6">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водоотведение</w:t>
            </w:r>
            <w:r w:rsidRPr="005A5699">
              <w:rPr>
                <w:rFonts w:ascii="Times New Roman" w:eastAsia="Times New Roman" w:hAnsi="Times New Roman" w:cs="Times New Roman"/>
                <w:b/>
                <w:sz w:val="24"/>
              </w:rPr>
              <w:t>(руб</w:t>
            </w:r>
            <w:r>
              <w:rPr>
                <w:rFonts w:ascii="Times New Roman" w:eastAsia="Times New Roman" w:hAnsi="Times New Roman" w:cs="Times New Roman"/>
                <w:b/>
                <w:sz w:val="24"/>
              </w:rPr>
              <w:t>.</w:t>
            </w:r>
            <w:r w:rsidRPr="005A5699">
              <w:rPr>
                <w:rFonts w:ascii="Times New Roman" w:eastAsia="Times New Roman" w:hAnsi="Times New Roman" w:cs="Times New Roman"/>
                <w:b/>
                <w:sz w:val="24"/>
              </w:rPr>
              <w:t xml:space="preserve"> за куб. м.)</w:t>
            </w:r>
          </w:p>
        </w:tc>
      </w:tr>
      <w:tr w:rsidR="00CA6FCE" w:rsidRPr="00B60C96" w:rsidTr="00DC15A6">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CA6FCE" w:rsidRPr="00B60C96" w:rsidRDefault="00CA6FCE" w:rsidP="00DC15A6">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CA6FCE" w:rsidRPr="00B60C96" w:rsidTr="00CA6FCE">
        <w:trPr>
          <w:trHeight w:val="375"/>
        </w:trPr>
        <w:tc>
          <w:tcPr>
            <w:tcW w:w="166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iCs/>
                <w:color w:val="0F243E" w:themeColor="text2" w:themeShade="80"/>
                <w:sz w:val="20"/>
                <w:szCs w:val="20"/>
              </w:rPr>
              <w:lastRenderedPageBreak/>
              <w:t>СП Адыге-Хабль</w:t>
            </w:r>
          </w:p>
        </w:tc>
        <w:tc>
          <w:tcPr>
            <w:tcW w:w="913"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CA6FCE" w:rsidRPr="00CA6FCE" w:rsidRDefault="00CA6FCE" w:rsidP="00DC15A6">
            <w:pPr>
              <w:spacing w:before="120" w:after="120" w:line="240" w:lineRule="auto"/>
              <w:ind w:right="-57"/>
              <w:jc w:val="center"/>
              <w:rPr>
                <w:rFonts w:ascii="Arial" w:eastAsia="Times New Roman" w:hAnsi="Arial" w:cs="Arial"/>
                <w:iCs/>
                <w:color w:val="0F243E" w:themeColor="text2" w:themeShade="80"/>
                <w:sz w:val="20"/>
                <w:szCs w:val="20"/>
              </w:rPr>
            </w:pPr>
            <w:r w:rsidRPr="00CA6FCE">
              <w:rPr>
                <w:rFonts w:ascii="Arial" w:eastAsia="Times New Roman" w:hAnsi="Arial" w:cs="Arial"/>
                <w:iCs/>
                <w:color w:val="0F243E" w:themeColor="text2" w:themeShade="80"/>
                <w:sz w:val="20"/>
                <w:szCs w:val="20"/>
              </w:rPr>
              <w:t>11,35</w:t>
            </w:r>
          </w:p>
        </w:tc>
        <w:tc>
          <w:tcPr>
            <w:tcW w:w="1260"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CA6FCE" w:rsidRPr="00CA6FCE" w:rsidRDefault="00CA6FCE" w:rsidP="00DC15A6">
            <w:pPr>
              <w:spacing w:before="120" w:after="120" w:line="240" w:lineRule="auto"/>
              <w:ind w:left="-57" w:right="-57"/>
              <w:jc w:val="center"/>
              <w:rPr>
                <w:rFonts w:ascii="Arial" w:eastAsia="Times New Roman" w:hAnsi="Arial" w:cs="Arial"/>
                <w:iCs/>
                <w:color w:val="0F243E" w:themeColor="text2" w:themeShade="80"/>
                <w:sz w:val="20"/>
                <w:szCs w:val="20"/>
              </w:rPr>
            </w:pPr>
            <w:r w:rsidRPr="00CA6FCE">
              <w:rPr>
                <w:rFonts w:ascii="Arial" w:eastAsia="Times New Roman" w:hAnsi="Arial" w:cs="Arial"/>
                <w:iCs/>
                <w:color w:val="0F243E" w:themeColor="text2" w:themeShade="80"/>
                <w:sz w:val="20"/>
                <w:szCs w:val="20"/>
              </w:rPr>
              <w:t>12,15</w:t>
            </w:r>
          </w:p>
        </w:tc>
        <w:tc>
          <w:tcPr>
            <w:tcW w:w="1163"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A6FCE" w:rsidRPr="00CA6FCE" w:rsidRDefault="00CA6FCE" w:rsidP="00DC15A6">
            <w:pPr>
              <w:spacing w:before="120" w:after="120" w:line="240" w:lineRule="auto"/>
              <w:ind w:left="-57" w:right="-57"/>
              <w:jc w:val="center"/>
              <w:rPr>
                <w:rFonts w:ascii="Arial" w:eastAsia="Times New Roman" w:hAnsi="Arial" w:cs="Arial"/>
                <w:iCs/>
                <w:color w:val="0F243E" w:themeColor="text2" w:themeShade="80"/>
                <w:sz w:val="20"/>
                <w:szCs w:val="20"/>
              </w:rPr>
            </w:pPr>
            <w:r w:rsidRPr="00CA6FCE">
              <w:rPr>
                <w:rFonts w:ascii="Arial" w:eastAsia="Times New Roman" w:hAnsi="Arial" w:cs="Arial"/>
                <w:iCs/>
                <w:color w:val="0F243E" w:themeColor="text2" w:themeShade="80"/>
                <w:sz w:val="20"/>
                <w:szCs w:val="20"/>
              </w:rPr>
              <w:t>12,15</w:t>
            </w:r>
          </w:p>
        </w:tc>
      </w:tr>
    </w:tbl>
    <w:p w:rsidR="00D77FA3" w:rsidRDefault="00D77FA3" w:rsidP="00D77FA3">
      <w:pPr>
        <w:spacing w:after="0" w:line="240" w:lineRule="auto"/>
        <w:rPr>
          <w:rFonts w:ascii="Times New Roman" w:eastAsia="Times New Roman" w:hAnsi="Times New Roman" w:cs="Times New Roman"/>
          <w:sz w:val="24"/>
        </w:rPr>
      </w:pPr>
    </w:p>
    <w:p w:rsidR="00D77FA3" w:rsidRPr="00D77FA3" w:rsidRDefault="00D77FA3" w:rsidP="00D77FA3">
      <w:pPr>
        <w:spacing w:before="134" w:after="0" w:line="274" w:lineRule="auto"/>
        <w:jc w:val="both"/>
        <w:rPr>
          <w:rFonts w:ascii="Times New Roman" w:eastAsia="Times New Roman" w:hAnsi="Times New Roman" w:cs="Times New Roman"/>
          <w:b/>
          <w:color w:val="FF0000"/>
          <w:sz w:val="28"/>
        </w:rPr>
      </w:pPr>
      <w:r w:rsidRPr="00D77FA3">
        <w:rPr>
          <w:rFonts w:ascii="Times New Roman" w:eastAsia="Times New Roman" w:hAnsi="Times New Roman" w:cs="Times New Roman"/>
          <w:b/>
          <w:color w:val="FF0000"/>
          <w:sz w:val="28"/>
        </w:rPr>
        <w:t>2.5. Газоснабжение.</w:t>
      </w:r>
    </w:p>
    <w:p w:rsidR="00045D79" w:rsidRPr="00756155" w:rsidRDefault="00045D79" w:rsidP="00045D79">
      <w:pPr>
        <w:tabs>
          <w:tab w:val="left" w:pos="1335"/>
        </w:tabs>
        <w:spacing w:before="120" w:after="120" w:line="240" w:lineRule="auto"/>
        <w:ind w:firstLine="851"/>
        <w:jc w:val="both"/>
        <w:rPr>
          <w:rFonts w:ascii="Times New Roman" w:eastAsia="Times New Roman" w:hAnsi="Times New Roman" w:cs="Times New Roman"/>
          <w:b/>
          <w:color w:val="FF0000"/>
          <w:sz w:val="26"/>
          <w:szCs w:val="26"/>
        </w:rPr>
      </w:pPr>
      <w:r w:rsidRPr="00756155">
        <w:rPr>
          <w:rFonts w:ascii="Times New Roman" w:eastAsia="Times New Roman" w:hAnsi="Times New Roman" w:cs="Times New Roman"/>
          <w:b/>
          <w:color w:val="FF0000"/>
          <w:sz w:val="26"/>
          <w:szCs w:val="26"/>
        </w:rPr>
        <w:t>Существующее положение</w:t>
      </w:r>
    </w:p>
    <w:p w:rsidR="00045D79" w:rsidRPr="00045D79" w:rsidRDefault="00045D79" w:rsidP="00045D79">
      <w:pPr>
        <w:tabs>
          <w:tab w:val="left" w:pos="1335"/>
        </w:tabs>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Основным источником газоснабжения Адыге-Хабльского СП является природный сетевой газ. </w:t>
      </w:r>
    </w:p>
    <w:p w:rsidR="00045D79" w:rsidRPr="00045D79" w:rsidRDefault="00045D79" w:rsidP="00045D79">
      <w:pPr>
        <w:tabs>
          <w:tab w:val="left" w:pos="1335"/>
        </w:tabs>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Организация, эксплуатирующая объекты газоснабжения на территории Адыге-Хабльского СП – газовый участок «Адыге-Хабльрайгаз». Вышестоящая организация – ООО «Кавказрегионгаз». </w:t>
      </w:r>
    </w:p>
    <w:p w:rsidR="00045D79" w:rsidRPr="00045D79" w:rsidRDefault="00045D79" w:rsidP="00045D79">
      <w:pPr>
        <w:tabs>
          <w:tab w:val="left" w:pos="1335"/>
        </w:tabs>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Основными потребителями газа являются: население, коммунально-бытовые учреждения, котельная.</w:t>
      </w:r>
    </w:p>
    <w:p w:rsidR="00045D79" w:rsidRPr="00045D79" w:rsidRDefault="00045D79" w:rsidP="00045D79">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045D79" w:rsidRPr="00045D79" w:rsidRDefault="00045D79" w:rsidP="00045D79">
      <w:pPr>
        <w:tabs>
          <w:tab w:val="left" w:pos="1335"/>
        </w:tabs>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Существующая схема газоснабжения является многоступенчатой и состоит из следующих элементов:</w:t>
      </w:r>
    </w:p>
    <w:p w:rsidR="00045D79" w:rsidRPr="00045D79" w:rsidRDefault="00045D79" w:rsidP="00A02B1C">
      <w:pPr>
        <w:numPr>
          <w:ilvl w:val="0"/>
          <w:numId w:val="10"/>
        </w:numPr>
        <w:tabs>
          <w:tab w:val="num" w:pos="1418"/>
        </w:tabs>
        <w:spacing w:before="120" w:after="120" w:line="240" w:lineRule="auto"/>
        <w:ind w:left="1418" w:hanging="567"/>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АГРС</w:t>
      </w:r>
      <w:r w:rsidRPr="00045D79">
        <w:rPr>
          <w:rFonts w:ascii="Times New Roman" w:eastAsia="Times New Roman" w:hAnsi="Times New Roman" w:cs="Times New Roman"/>
          <w:sz w:val="26"/>
          <w:szCs w:val="26"/>
          <w:lang w:val="en-US"/>
        </w:rPr>
        <w:t>;</w:t>
      </w:r>
    </w:p>
    <w:p w:rsidR="00045D79" w:rsidRPr="00045D79" w:rsidRDefault="00045D79" w:rsidP="00A02B1C">
      <w:pPr>
        <w:numPr>
          <w:ilvl w:val="0"/>
          <w:numId w:val="10"/>
        </w:numPr>
        <w:tabs>
          <w:tab w:val="num" w:pos="1418"/>
        </w:tabs>
        <w:spacing w:before="120" w:after="120" w:line="240" w:lineRule="auto"/>
        <w:ind w:left="1418" w:hanging="567"/>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газораспределительных пунктов (ГРП, ШРП)</w:t>
      </w:r>
      <w:r w:rsidRPr="00045D79">
        <w:rPr>
          <w:rFonts w:ascii="Times New Roman" w:eastAsia="Times New Roman" w:hAnsi="Times New Roman" w:cs="Times New Roman"/>
          <w:sz w:val="26"/>
          <w:szCs w:val="26"/>
          <w:lang w:val="en-US"/>
        </w:rPr>
        <w:t>;</w:t>
      </w:r>
    </w:p>
    <w:p w:rsidR="00045D79" w:rsidRPr="00045D79" w:rsidRDefault="00045D79" w:rsidP="00A02B1C">
      <w:pPr>
        <w:numPr>
          <w:ilvl w:val="0"/>
          <w:numId w:val="10"/>
        </w:numPr>
        <w:tabs>
          <w:tab w:val="num" w:pos="1418"/>
        </w:tabs>
        <w:spacing w:before="120" w:after="120" w:line="240" w:lineRule="auto"/>
        <w:ind w:left="1418" w:hanging="567"/>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сети низкого давления (до 0,005 Мпа); высокого давления (0,3–0,6 Мпа).</w:t>
      </w:r>
    </w:p>
    <w:p w:rsidR="00045D79" w:rsidRPr="00045D79" w:rsidRDefault="00045D79" w:rsidP="00045D79">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По территории Адыге-Хабльского СП проходит участок магистрального газопровода «Ставрополь - Грозный </w:t>
      </w:r>
      <w:r w:rsidRPr="00045D79">
        <w:rPr>
          <w:rFonts w:ascii="Times New Roman" w:eastAsia="Times New Roman" w:hAnsi="Times New Roman" w:cs="Times New Roman"/>
          <w:sz w:val="26"/>
          <w:szCs w:val="26"/>
          <w:lang w:val="en-US"/>
        </w:rPr>
        <w:t>I</w:t>
      </w:r>
      <w:r w:rsidRPr="00045D79">
        <w:rPr>
          <w:rFonts w:ascii="Times New Roman" w:eastAsia="Times New Roman" w:hAnsi="Times New Roman" w:cs="Times New Roman"/>
          <w:sz w:val="26"/>
          <w:szCs w:val="26"/>
        </w:rPr>
        <w:t xml:space="preserve">» протяженностью </w:t>
      </w:r>
      <w:r w:rsidRPr="00461830">
        <w:rPr>
          <w:rFonts w:ascii="Times New Roman" w:eastAsia="Times New Roman" w:hAnsi="Times New Roman" w:cs="Times New Roman"/>
          <w:b/>
          <w:sz w:val="26"/>
          <w:szCs w:val="26"/>
        </w:rPr>
        <w:t>5,8 км</w:t>
      </w:r>
      <w:r w:rsidRPr="00045D79">
        <w:rPr>
          <w:rFonts w:ascii="Times New Roman" w:eastAsia="Times New Roman" w:hAnsi="Times New Roman" w:cs="Times New Roman"/>
          <w:sz w:val="26"/>
          <w:szCs w:val="26"/>
        </w:rPr>
        <w:t xml:space="preserve"> и газопровод-отвод от магистрального к АГРС «Адыге-Хабль» </w:t>
      </w:r>
      <w:r w:rsidRPr="00045D79">
        <w:rPr>
          <w:rFonts w:ascii="Times New Roman" w:eastAsia="Times New Roman" w:hAnsi="Times New Roman" w:cs="Times New Roman"/>
          <w:sz w:val="26"/>
          <w:szCs w:val="26"/>
          <w:lang w:val="en-US"/>
        </w:rPr>
        <w:t>d</w:t>
      </w:r>
      <w:r w:rsidRPr="00045D79">
        <w:rPr>
          <w:rFonts w:ascii="Times New Roman" w:eastAsia="Times New Roman" w:hAnsi="Times New Roman" w:cs="Times New Roman"/>
          <w:sz w:val="26"/>
          <w:szCs w:val="26"/>
        </w:rPr>
        <w:t xml:space="preserve">= 159 мм протяженностью </w:t>
      </w:r>
      <w:r w:rsidRPr="00461830">
        <w:rPr>
          <w:rFonts w:ascii="Times New Roman" w:eastAsia="Times New Roman" w:hAnsi="Times New Roman" w:cs="Times New Roman"/>
          <w:b/>
          <w:sz w:val="26"/>
          <w:szCs w:val="26"/>
        </w:rPr>
        <w:t>2,4 км</w:t>
      </w:r>
      <w:r w:rsidRPr="00045D79">
        <w:rPr>
          <w:rFonts w:ascii="Times New Roman" w:eastAsia="Times New Roman" w:hAnsi="Times New Roman" w:cs="Times New Roman"/>
          <w:sz w:val="26"/>
          <w:szCs w:val="26"/>
        </w:rPr>
        <w:t>.</w:t>
      </w:r>
    </w:p>
    <w:p w:rsidR="00045D79" w:rsidRPr="00045D79" w:rsidRDefault="00045D79" w:rsidP="00045D79">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Газораспределительная станция АГРС «Адыге-Хабль» расположена в юго-восточной части а.Адыге-Хабль. АГРС «Адыге-Хабль» введена в эксплуатацию в 1966 году.</w:t>
      </w:r>
    </w:p>
    <w:p w:rsidR="00045D79" w:rsidRDefault="00045D79" w:rsidP="00045D79">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Проектная производительность АГРС составляет 10 тыс.м</w:t>
      </w:r>
      <w:r w:rsidRPr="00045D79">
        <w:rPr>
          <w:rFonts w:ascii="Times New Roman" w:eastAsia="Times New Roman" w:hAnsi="Times New Roman" w:cs="Times New Roman"/>
          <w:sz w:val="26"/>
          <w:szCs w:val="26"/>
          <w:vertAlign w:val="superscript"/>
        </w:rPr>
        <w:t>3</w:t>
      </w:r>
      <w:r w:rsidRPr="00045D79">
        <w:rPr>
          <w:rFonts w:ascii="Times New Roman" w:eastAsia="Times New Roman" w:hAnsi="Times New Roman" w:cs="Times New Roman"/>
          <w:sz w:val="26"/>
          <w:szCs w:val="26"/>
        </w:rPr>
        <w:t xml:space="preserve">/час, фактическая – </w:t>
      </w:r>
      <w:r w:rsidRPr="00461830">
        <w:rPr>
          <w:rFonts w:ascii="Times New Roman" w:eastAsia="Times New Roman" w:hAnsi="Times New Roman" w:cs="Times New Roman"/>
          <w:b/>
          <w:sz w:val="26"/>
          <w:szCs w:val="26"/>
        </w:rPr>
        <w:t>4,2 тыс.м</w:t>
      </w:r>
      <w:r w:rsidRPr="00461830">
        <w:rPr>
          <w:rFonts w:ascii="Times New Roman" w:eastAsia="Times New Roman" w:hAnsi="Times New Roman" w:cs="Times New Roman"/>
          <w:b/>
          <w:sz w:val="26"/>
          <w:szCs w:val="26"/>
          <w:vertAlign w:val="superscript"/>
        </w:rPr>
        <w:t>3</w:t>
      </w:r>
      <w:r w:rsidRPr="00461830">
        <w:rPr>
          <w:rFonts w:ascii="Times New Roman" w:eastAsia="Times New Roman" w:hAnsi="Times New Roman" w:cs="Times New Roman"/>
          <w:b/>
          <w:sz w:val="26"/>
          <w:szCs w:val="26"/>
        </w:rPr>
        <w:t>/час,</w:t>
      </w:r>
      <w:r w:rsidRPr="00045D79">
        <w:rPr>
          <w:rFonts w:ascii="Times New Roman" w:eastAsia="Times New Roman" w:hAnsi="Times New Roman" w:cs="Times New Roman"/>
          <w:sz w:val="26"/>
          <w:szCs w:val="26"/>
        </w:rPr>
        <w:t xml:space="preserve"> перспективная – </w:t>
      </w:r>
      <w:r w:rsidRPr="00461830">
        <w:rPr>
          <w:rFonts w:ascii="Times New Roman" w:eastAsia="Times New Roman" w:hAnsi="Times New Roman" w:cs="Times New Roman"/>
          <w:b/>
          <w:sz w:val="26"/>
          <w:szCs w:val="26"/>
        </w:rPr>
        <w:t>7,9 тыс.м</w:t>
      </w:r>
      <w:r w:rsidRPr="00461830">
        <w:rPr>
          <w:rFonts w:ascii="Times New Roman" w:eastAsia="Times New Roman" w:hAnsi="Times New Roman" w:cs="Times New Roman"/>
          <w:b/>
          <w:sz w:val="26"/>
          <w:szCs w:val="26"/>
          <w:vertAlign w:val="superscript"/>
        </w:rPr>
        <w:t>3</w:t>
      </w:r>
      <w:r w:rsidRPr="00461830">
        <w:rPr>
          <w:rFonts w:ascii="Times New Roman" w:eastAsia="Times New Roman" w:hAnsi="Times New Roman" w:cs="Times New Roman"/>
          <w:b/>
          <w:sz w:val="26"/>
          <w:szCs w:val="26"/>
        </w:rPr>
        <w:t>/час</w:t>
      </w:r>
      <w:r w:rsidRPr="00045D79">
        <w:rPr>
          <w:rFonts w:ascii="Times New Roman" w:eastAsia="Times New Roman" w:hAnsi="Times New Roman" w:cs="Times New Roman"/>
          <w:sz w:val="26"/>
          <w:szCs w:val="26"/>
        </w:rPr>
        <w:t xml:space="preserve">. Загрузка АГРС «Адыге-Хабль» составляет </w:t>
      </w:r>
      <w:r w:rsidRPr="00461830">
        <w:rPr>
          <w:rFonts w:ascii="Times New Roman" w:eastAsia="Times New Roman" w:hAnsi="Times New Roman" w:cs="Times New Roman"/>
          <w:b/>
          <w:sz w:val="26"/>
          <w:szCs w:val="26"/>
        </w:rPr>
        <w:t>42%</w:t>
      </w:r>
      <w:r w:rsidRPr="00045D79">
        <w:rPr>
          <w:rFonts w:ascii="Times New Roman" w:eastAsia="Times New Roman" w:hAnsi="Times New Roman" w:cs="Times New Roman"/>
          <w:sz w:val="26"/>
          <w:szCs w:val="26"/>
        </w:rPr>
        <w:t xml:space="preserve"> от фактической мощности. Проектное выходное давление на АГРС «Адыге-Хабль» – </w:t>
      </w:r>
      <w:r w:rsidRPr="00461830">
        <w:rPr>
          <w:rFonts w:ascii="Times New Roman" w:eastAsia="Times New Roman" w:hAnsi="Times New Roman" w:cs="Times New Roman"/>
          <w:b/>
          <w:sz w:val="26"/>
          <w:szCs w:val="26"/>
        </w:rPr>
        <w:t>0,6 МПа</w:t>
      </w:r>
      <w:r w:rsidRPr="00045D79">
        <w:rPr>
          <w:rFonts w:ascii="Times New Roman" w:eastAsia="Times New Roman" w:hAnsi="Times New Roman" w:cs="Times New Roman"/>
          <w:sz w:val="26"/>
          <w:szCs w:val="26"/>
        </w:rPr>
        <w:t xml:space="preserve">, расчетное </w:t>
      </w:r>
      <w:r w:rsidRPr="00461830">
        <w:rPr>
          <w:rFonts w:ascii="Times New Roman" w:eastAsia="Times New Roman" w:hAnsi="Times New Roman" w:cs="Times New Roman"/>
          <w:b/>
          <w:sz w:val="26"/>
          <w:szCs w:val="26"/>
        </w:rPr>
        <w:t>– 0,6 МПа</w:t>
      </w:r>
      <w:r w:rsidRPr="00045D79">
        <w:rPr>
          <w:rFonts w:ascii="Times New Roman" w:eastAsia="Times New Roman" w:hAnsi="Times New Roman" w:cs="Times New Roman"/>
          <w:sz w:val="26"/>
          <w:szCs w:val="26"/>
        </w:rPr>
        <w:t>.</w:t>
      </w:r>
      <w:r w:rsidRPr="00045D79">
        <w:rPr>
          <w:rFonts w:ascii="Times New Roman" w:eastAsia="Times New Roman" w:hAnsi="Times New Roman" w:cs="Times New Roman"/>
          <w:sz w:val="26"/>
          <w:szCs w:val="26"/>
        </w:rPr>
        <w:tab/>
      </w:r>
    </w:p>
    <w:p w:rsidR="004F44AF" w:rsidRDefault="004F44AF" w:rsidP="00045D79">
      <w:pPr>
        <w:spacing w:before="120" w:after="120" w:line="240" w:lineRule="auto"/>
        <w:ind w:firstLine="851"/>
        <w:jc w:val="both"/>
        <w:rPr>
          <w:rFonts w:ascii="Times New Roman" w:eastAsia="Times New Roman" w:hAnsi="Times New Roman" w:cs="Times New Roman"/>
          <w:sz w:val="26"/>
          <w:szCs w:val="26"/>
        </w:rPr>
      </w:pPr>
    </w:p>
    <w:p w:rsidR="004F44AF" w:rsidRDefault="004F44AF" w:rsidP="00045D79">
      <w:pPr>
        <w:spacing w:before="120" w:after="120" w:line="240" w:lineRule="auto"/>
        <w:ind w:firstLine="851"/>
        <w:jc w:val="both"/>
        <w:rPr>
          <w:rFonts w:ascii="Times New Roman" w:eastAsia="Times New Roman" w:hAnsi="Times New Roman" w:cs="Times New Roman"/>
          <w:sz w:val="26"/>
          <w:szCs w:val="26"/>
        </w:rPr>
      </w:pPr>
    </w:p>
    <w:p w:rsidR="004F44AF" w:rsidRDefault="004F44AF" w:rsidP="00045D79">
      <w:pPr>
        <w:spacing w:before="120" w:after="120" w:line="240" w:lineRule="auto"/>
        <w:ind w:firstLine="851"/>
        <w:jc w:val="both"/>
        <w:rPr>
          <w:rFonts w:ascii="Times New Roman" w:eastAsia="Times New Roman" w:hAnsi="Times New Roman" w:cs="Times New Roman"/>
          <w:sz w:val="26"/>
          <w:szCs w:val="26"/>
        </w:rPr>
      </w:pPr>
    </w:p>
    <w:p w:rsidR="004F44AF" w:rsidRDefault="004F44AF" w:rsidP="00045D79">
      <w:pPr>
        <w:spacing w:before="120" w:after="120" w:line="240" w:lineRule="auto"/>
        <w:ind w:firstLine="851"/>
        <w:jc w:val="both"/>
        <w:rPr>
          <w:rFonts w:ascii="Times New Roman" w:eastAsia="Times New Roman" w:hAnsi="Times New Roman" w:cs="Times New Roman"/>
          <w:sz w:val="26"/>
          <w:szCs w:val="26"/>
        </w:rPr>
      </w:pPr>
    </w:p>
    <w:p w:rsidR="00A97DDC" w:rsidRDefault="00A97DDC" w:rsidP="00A97DDC">
      <w:pPr>
        <w:spacing w:before="120" w:after="120" w:line="240" w:lineRule="auto"/>
        <w:ind w:firstLine="851"/>
        <w:jc w:val="both"/>
        <w:rPr>
          <w:rFonts w:ascii="Arial" w:eastAsia="Times New Roman" w:hAnsi="Arial" w:cs="Arial"/>
          <w:b/>
          <w:i/>
          <w:sz w:val="20"/>
          <w:szCs w:val="20"/>
        </w:rPr>
      </w:pPr>
      <w:r w:rsidRPr="00045D79">
        <w:rPr>
          <w:rFonts w:ascii="Arial" w:eastAsia="Times New Roman" w:hAnsi="Arial" w:cs="Arial"/>
          <w:b/>
          <w:i/>
          <w:sz w:val="20"/>
          <w:szCs w:val="20"/>
        </w:rPr>
        <w:t xml:space="preserve">Таблица </w:t>
      </w:r>
      <w:r>
        <w:rPr>
          <w:rFonts w:ascii="Arial" w:eastAsia="Times New Roman" w:hAnsi="Arial" w:cs="Arial"/>
          <w:b/>
          <w:i/>
          <w:sz w:val="20"/>
          <w:szCs w:val="20"/>
        </w:rPr>
        <w:t xml:space="preserve">2.5.1. </w:t>
      </w:r>
      <w:r w:rsidRPr="00045D79">
        <w:rPr>
          <w:rFonts w:ascii="Arial" w:eastAsia="Times New Roman" w:hAnsi="Arial" w:cs="Arial"/>
          <w:b/>
          <w:i/>
          <w:sz w:val="20"/>
          <w:szCs w:val="20"/>
        </w:rPr>
        <w:t xml:space="preserve">Параметры </w:t>
      </w:r>
      <w:r>
        <w:rPr>
          <w:rFonts w:ascii="Arial" w:eastAsia="Times New Roman" w:hAnsi="Arial" w:cs="Arial"/>
          <w:b/>
          <w:i/>
          <w:sz w:val="20"/>
          <w:szCs w:val="20"/>
        </w:rPr>
        <w:t>АГРС «Адыге-Хабль»</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5014"/>
        <w:gridCol w:w="3929"/>
      </w:tblGrid>
      <w:tr w:rsidR="00A97DDC" w:rsidRPr="00045D79" w:rsidTr="00860BB2">
        <w:trPr>
          <w:trHeight w:val="195"/>
          <w:tblHeader/>
          <w:jc w:val="center"/>
        </w:trPr>
        <w:tc>
          <w:tcPr>
            <w:tcW w:w="514"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A97DDC" w:rsidRPr="00045D79" w:rsidRDefault="00A97DDC" w:rsidP="000A37E8">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 п/п</w:t>
            </w:r>
          </w:p>
        </w:tc>
        <w:tc>
          <w:tcPr>
            <w:tcW w:w="5014"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A97DDC" w:rsidRPr="00045D79" w:rsidRDefault="00860BB2" w:rsidP="000A37E8">
            <w:pPr>
              <w:spacing w:after="0" w:line="240" w:lineRule="auto"/>
              <w:jc w:val="center"/>
              <w:rPr>
                <w:rFonts w:ascii="Arial" w:eastAsia="Times New Roman" w:hAnsi="Arial" w:cs="Arial"/>
                <w:b/>
                <w:sz w:val="20"/>
                <w:szCs w:val="20"/>
              </w:rPr>
            </w:pPr>
            <w:r>
              <w:rPr>
                <w:rFonts w:ascii="Arial" w:eastAsia="Times New Roman" w:hAnsi="Arial" w:cs="Arial"/>
                <w:b/>
                <w:sz w:val="20"/>
                <w:szCs w:val="20"/>
              </w:rPr>
              <w:t>Параметры АГРС</w:t>
            </w:r>
          </w:p>
        </w:tc>
        <w:tc>
          <w:tcPr>
            <w:tcW w:w="3929" w:type="dxa"/>
            <w:tcBorders>
              <w:top w:val="single" w:sz="12" w:space="0" w:color="auto"/>
              <w:left w:val="single" w:sz="12" w:space="0" w:color="auto"/>
              <w:bottom w:val="single" w:sz="12" w:space="0" w:color="auto"/>
              <w:right w:val="single" w:sz="12" w:space="0" w:color="auto"/>
            </w:tcBorders>
            <w:shd w:val="clear" w:color="auto" w:fill="B3B3B3"/>
            <w:vAlign w:val="center"/>
          </w:tcPr>
          <w:p w:rsidR="00A97DDC" w:rsidRPr="00045D79" w:rsidRDefault="00A97DDC" w:rsidP="000A37E8">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Характеристики</w:t>
            </w:r>
          </w:p>
        </w:tc>
      </w:tr>
      <w:tr w:rsidR="00860BB2" w:rsidRPr="00045D79" w:rsidTr="00860BB2">
        <w:trPr>
          <w:trHeight w:val="745"/>
          <w:tblHeader/>
          <w:jc w:val="center"/>
        </w:trPr>
        <w:tc>
          <w:tcPr>
            <w:tcW w:w="514"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860BB2" w:rsidRPr="00045D79" w:rsidRDefault="00860BB2" w:rsidP="000A37E8">
            <w:pPr>
              <w:spacing w:after="0" w:line="240" w:lineRule="auto"/>
              <w:jc w:val="center"/>
              <w:rPr>
                <w:rFonts w:ascii="Arial" w:eastAsia="Times New Roman" w:hAnsi="Arial" w:cs="Arial"/>
                <w:b/>
                <w:sz w:val="20"/>
                <w:szCs w:val="20"/>
              </w:rPr>
            </w:pPr>
          </w:p>
        </w:tc>
        <w:tc>
          <w:tcPr>
            <w:tcW w:w="5014"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860BB2" w:rsidRPr="00045D79" w:rsidRDefault="00860BB2" w:rsidP="000A37E8">
            <w:pPr>
              <w:spacing w:after="0" w:line="240" w:lineRule="auto"/>
              <w:jc w:val="center"/>
              <w:rPr>
                <w:rFonts w:ascii="Arial" w:eastAsia="Times New Roman" w:hAnsi="Arial" w:cs="Arial"/>
                <w:b/>
                <w:sz w:val="20"/>
                <w:szCs w:val="20"/>
              </w:rPr>
            </w:pPr>
          </w:p>
        </w:tc>
        <w:tc>
          <w:tcPr>
            <w:tcW w:w="3929" w:type="dxa"/>
            <w:tcBorders>
              <w:top w:val="single" w:sz="12" w:space="0" w:color="auto"/>
              <w:left w:val="single" w:sz="12" w:space="0" w:color="auto"/>
              <w:bottom w:val="single" w:sz="12" w:space="0" w:color="auto"/>
              <w:right w:val="single" w:sz="12" w:space="0" w:color="auto"/>
            </w:tcBorders>
            <w:shd w:val="clear" w:color="auto" w:fill="B3B3B3"/>
            <w:vAlign w:val="center"/>
          </w:tcPr>
          <w:p w:rsidR="00860BB2" w:rsidRPr="00045D79" w:rsidRDefault="00860BB2" w:rsidP="000A37E8">
            <w:pPr>
              <w:spacing w:after="0" w:line="240" w:lineRule="auto"/>
              <w:jc w:val="center"/>
              <w:rPr>
                <w:rFonts w:ascii="Arial" w:eastAsia="Times New Roman" w:hAnsi="Arial" w:cs="Arial"/>
                <w:b/>
                <w:sz w:val="20"/>
                <w:szCs w:val="20"/>
              </w:rPr>
            </w:pPr>
            <w:r>
              <w:rPr>
                <w:rFonts w:ascii="Arial" w:eastAsia="Times New Roman" w:hAnsi="Arial" w:cs="Arial"/>
                <w:b/>
                <w:sz w:val="20"/>
                <w:szCs w:val="20"/>
              </w:rPr>
              <w:t>Измерение</w:t>
            </w:r>
          </w:p>
        </w:tc>
      </w:tr>
      <w:tr w:rsidR="00860BB2" w:rsidRPr="00045D79" w:rsidTr="00860BB2">
        <w:trPr>
          <w:jc w:val="center"/>
        </w:trPr>
        <w:tc>
          <w:tcPr>
            <w:tcW w:w="514" w:type="dxa"/>
            <w:tcBorders>
              <w:top w:val="single" w:sz="12" w:space="0" w:color="auto"/>
            </w:tcBorders>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1</w:t>
            </w:r>
          </w:p>
        </w:tc>
        <w:tc>
          <w:tcPr>
            <w:tcW w:w="5014" w:type="dxa"/>
            <w:tcBorders>
              <w:top w:val="single" w:sz="12" w:space="0" w:color="auto"/>
            </w:tcBorders>
            <w:shd w:val="clear" w:color="auto" w:fill="auto"/>
            <w:vAlign w:val="center"/>
          </w:tcPr>
          <w:p w:rsidR="00860BB2" w:rsidRPr="006874C2" w:rsidRDefault="00CC0B05" w:rsidP="000A37E8">
            <w:pPr>
              <w:spacing w:after="0" w:line="360" w:lineRule="auto"/>
              <w:rPr>
                <w:rFonts w:ascii="Arial" w:eastAsia="Times New Roman" w:hAnsi="Arial" w:cs="Arial"/>
                <w:sz w:val="20"/>
                <w:szCs w:val="20"/>
              </w:rPr>
            </w:pPr>
            <w:r>
              <w:rPr>
                <w:rFonts w:ascii="Times New Roman" w:eastAsia="Times New Roman" w:hAnsi="Times New Roman" w:cs="Times New Roman"/>
                <w:sz w:val="26"/>
                <w:szCs w:val="26"/>
              </w:rPr>
              <w:t>В</w:t>
            </w:r>
            <w:r w:rsidR="00860BB2" w:rsidRPr="006874C2">
              <w:rPr>
                <w:rFonts w:ascii="Times New Roman" w:eastAsia="Times New Roman" w:hAnsi="Times New Roman" w:cs="Times New Roman"/>
                <w:sz w:val="26"/>
                <w:szCs w:val="26"/>
              </w:rPr>
              <w:t>ведена в эксплуатацию</w:t>
            </w:r>
          </w:p>
        </w:tc>
        <w:tc>
          <w:tcPr>
            <w:tcW w:w="3929" w:type="dxa"/>
            <w:tcBorders>
              <w:top w:val="single" w:sz="12" w:space="0" w:color="auto"/>
            </w:tcBorders>
            <w:shd w:val="clear" w:color="auto" w:fill="auto"/>
            <w:vAlign w:val="center"/>
          </w:tcPr>
          <w:p w:rsidR="00860BB2" w:rsidRPr="006874C2" w:rsidRDefault="00860BB2" w:rsidP="00860BB2">
            <w:pPr>
              <w:spacing w:before="120" w:after="120" w:line="240" w:lineRule="auto"/>
              <w:ind w:firstLine="851"/>
              <w:jc w:val="both"/>
              <w:rPr>
                <w:rFonts w:ascii="Times New Roman" w:eastAsia="Times New Roman" w:hAnsi="Times New Roman" w:cs="Times New Roman"/>
                <w:sz w:val="26"/>
                <w:szCs w:val="26"/>
              </w:rPr>
            </w:pPr>
            <w:r w:rsidRPr="006874C2">
              <w:rPr>
                <w:rFonts w:ascii="Times New Roman" w:eastAsia="Times New Roman" w:hAnsi="Times New Roman" w:cs="Times New Roman"/>
                <w:sz w:val="26"/>
                <w:szCs w:val="26"/>
              </w:rPr>
              <w:t xml:space="preserve">   1966 год.</w:t>
            </w:r>
          </w:p>
          <w:p w:rsidR="00860BB2" w:rsidRPr="006874C2" w:rsidRDefault="00860BB2" w:rsidP="000A37E8">
            <w:pPr>
              <w:spacing w:after="0" w:line="360" w:lineRule="auto"/>
              <w:jc w:val="center"/>
              <w:rPr>
                <w:rFonts w:ascii="Arial" w:eastAsia="Times New Roman" w:hAnsi="Arial" w:cs="Arial"/>
                <w:sz w:val="20"/>
                <w:szCs w:val="20"/>
              </w:rPr>
            </w:pP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lastRenderedPageBreak/>
              <w:t>2</w:t>
            </w:r>
          </w:p>
        </w:tc>
        <w:tc>
          <w:tcPr>
            <w:tcW w:w="5014" w:type="dxa"/>
            <w:shd w:val="clear" w:color="auto" w:fill="auto"/>
            <w:vAlign w:val="center"/>
          </w:tcPr>
          <w:p w:rsidR="00860BB2" w:rsidRPr="006874C2" w:rsidRDefault="00860BB2" w:rsidP="00860BB2">
            <w:pPr>
              <w:spacing w:after="0" w:line="360" w:lineRule="auto"/>
              <w:rPr>
                <w:rFonts w:ascii="Arial" w:eastAsia="Times New Roman" w:hAnsi="Arial" w:cs="Arial"/>
                <w:sz w:val="20"/>
                <w:szCs w:val="20"/>
              </w:rPr>
            </w:pPr>
            <w:r w:rsidRPr="006874C2">
              <w:rPr>
                <w:rFonts w:ascii="Times New Roman" w:eastAsia="Times New Roman" w:hAnsi="Times New Roman" w:cs="Times New Roman"/>
                <w:sz w:val="26"/>
                <w:szCs w:val="26"/>
              </w:rPr>
              <w:t xml:space="preserve">Проектная производительность </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10 тыс.м</w:t>
            </w:r>
            <w:r w:rsidRPr="006874C2">
              <w:rPr>
                <w:rFonts w:ascii="Times New Roman" w:eastAsia="Times New Roman" w:hAnsi="Times New Roman" w:cs="Times New Roman"/>
                <w:sz w:val="26"/>
                <w:szCs w:val="26"/>
                <w:vertAlign w:val="superscript"/>
              </w:rPr>
              <w:t>3</w:t>
            </w:r>
            <w:r w:rsidRPr="006874C2">
              <w:rPr>
                <w:rFonts w:ascii="Times New Roman" w:eastAsia="Times New Roman" w:hAnsi="Times New Roman" w:cs="Times New Roman"/>
                <w:sz w:val="26"/>
                <w:szCs w:val="26"/>
              </w:rPr>
              <w:t>/час</w:t>
            </w: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3</w:t>
            </w:r>
          </w:p>
        </w:tc>
        <w:tc>
          <w:tcPr>
            <w:tcW w:w="5014" w:type="dxa"/>
            <w:shd w:val="clear" w:color="auto" w:fill="auto"/>
            <w:vAlign w:val="center"/>
          </w:tcPr>
          <w:p w:rsidR="00860BB2" w:rsidRPr="006874C2" w:rsidRDefault="00CC0B05" w:rsidP="00860BB2">
            <w:pPr>
              <w:spacing w:after="0"/>
              <w:rPr>
                <w:rFonts w:ascii="Arial" w:eastAsia="Times New Roman" w:hAnsi="Arial" w:cs="Arial"/>
                <w:sz w:val="20"/>
                <w:szCs w:val="20"/>
              </w:rPr>
            </w:pPr>
            <w:r>
              <w:rPr>
                <w:rFonts w:ascii="Times New Roman" w:eastAsia="Times New Roman" w:hAnsi="Times New Roman" w:cs="Times New Roman"/>
                <w:sz w:val="26"/>
                <w:szCs w:val="26"/>
              </w:rPr>
              <w:t>Ф</w:t>
            </w:r>
            <w:r w:rsidR="00860BB2" w:rsidRPr="006874C2">
              <w:rPr>
                <w:rFonts w:ascii="Times New Roman" w:eastAsia="Times New Roman" w:hAnsi="Times New Roman" w:cs="Times New Roman"/>
                <w:sz w:val="26"/>
                <w:szCs w:val="26"/>
              </w:rPr>
              <w:t xml:space="preserve">актическая производительность </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4,2 тыс.м</w:t>
            </w:r>
            <w:r w:rsidRPr="006874C2">
              <w:rPr>
                <w:rFonts w:ascii="Times New Roman" w:eastAsia="Times New Roman" w:hAnsi="Times New Roman" w:cs="Times New Roman"/>
                <w:sz w:val="26"/>
                <w:szCs w:val="26"/>
                <w:vertAlign w:val="superscript"/>
              </w:rPr>
              <w:t>3</w:t>
            </w:r>
            <w:r w:rsidRPr="006874C2">
              <w:rPr>
                <w:rFonts w:ascii="Times New Roman" w:eastAsia="Times New Roman" w:hAnsi="Times New Roman" w:cs="Times New Roman"/>
                <w:sz w:val="26"/>
                <w:szCs w:val="26"/>
              </w:rPr>
              <w:t>/час</w:t>
            </w: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4</w:t>
            </w:r>
          </w:p>
        </w:tc>
        <w:tc>
          <w:tcPr>
            <w:tcW w:w="5014" w:type="dxa"/>
            <w:shd w:val="clear" w:color="auto" w:fill="auto"/>
            <w:vAlign w:val="center"/>
          </w:tcPr>
          <w:p w:rsidR="00860BB2" w:rsidRPr="006874C2" w:rsidRDefault="00CC0B05" w:rsidP="00860BB2">
            <w:pPr>
              <w:spacing w:after="0"/>
              <w:rPr>
                <w:rFonts w:ascii="Arial" w:eastAsia="Times New Roman" w:hAnsi="Arial" w:cs="Arial"/>
                <w:sz w:val="20"/>
                <w:szCs w:val="20"/>
              </w:rPr>
            </w:pPr>
            <w:r>
              <w:rPr>
                <w:rFonts w:ascii="Times New Roman" w:eastAsia="Times New Roman" w:hAnsi="Times New Roman" w:cs="Times New Roman"/>
                <w:sz w:val="26"/>
                <w:szCs w:val="26"/>
              </w:rPr>
              <w:t>П</w:t>
            </w:r>
            <w:r w:rsidR="00860BB2" w:rsidRPr="006874C2">
              <w:rPr>
                <w:rFonts w:ascii="Times New Roman" w:eastAsia="Times New Roman" w:hAnsi="Times New Roman" w:cs="Times New Roman"/>
                <w:sz w:val="26"/>
                <w:szCs w:val="26"/>
              </w:rPr>
              <w:t xml:space="preserve">ерспективная производительность </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7,9 тыс.м</w:t>
            </w:r>
            <w:r w:rsidRPr="006874C2">
              <w:rPr>
                <w:rFonts w:ascii="Times New Roman" w:eastAsia="Times New Roman" w:hAnsi="Times New Roman" w:cs="Times New Roman"/>
                <w:sz w:val="26"/>
                <w:szCs w:val="26"/>
                <w:vertAlign w:val="superscript"/>
              </w:rPr>
              <w:t>3</w:t>
            </w:r>
            <w:r w:rsidRPr="006874C2">
              <w:rPr>
                <w:rFonts w:ascii="Times New Roman" w:eastAsia="Times New Roman" w:hAnsi="Times New Roman" w:cs="Times New Roman"/>
                <w:sz w:val="26"/>
                <w:szCs w:val="26"/>
              </w:rPr>
              <w:t>/час</w:t>
            </w: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5</w:t>
            </w:r>
          </w:p>
        </w:tc>
        <w:tc>
          <w:tcPr>
            <w:tcW w:w="5014" w:type="dxa"/>
            <w:shd w:val="clear" w:color="auto" w:fill="auto"/>
            <w:vAlign w:val="center"/>
          </w:tcPr>
          <w:p w:rsidR="00860BB2" w:rsidRPr="006874C2" w:rsidRDefault="00860BB2" w:rsidP="00860BB2">
            <w:pPr>
              <w:spacing w:after="0"/>
              <w:rPr>
                <w:rFonts w:ascii="Arial" w:eastAsia="Times New Roman" w:hAnsi="Arial" w:cs="Arial"/>
                <w:sz w:val="20"/>
                <w:szCs w:val="20"/>
              </w:rPr>
            </w:pPr>
            <w:r w:rsidRPr="006874C2">
              <w:rPr>
                <w:rFonts w:ascii="Times New Roman" w:eastAsia="Times New Roman" w:hAnsi="Times New Roman" w:cs="Times New Roman"/>
                <w:sz w:val="26"/>
                <w:szCs w:val="26"/>
              </w:rPr>
              <w:t>Загрузка от фактической мощности</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42%</w:t>
            </w: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6</w:t>
            </w:r>
          </w:p>
        </w:tc>
        <w:tc>
          <w:tcPr>
            <w:tcW w:w="5014" w:type="dxa"/>
            <w:shd w:val="clear" w:color="auto" w:fill="auto"/>
            <w:vAlign w:val="center"/>
          </w:tcPr>
          <w:p w:rsidR="00860BB2" w:rsidRPr="006874C2" w:rsidRDefault="00CC0B05" w:rsidP="00860BB2">
            <w:pPr>
              <w:spacing w:after="0"/>
              <w:rPr>
                <w:rFonts w:ascii="Arial" w:eastAsia="Times New Roman" w:hAnsi="Arial" w:cs="Arial"/>
                <w:sz w:val="20"/>
                <w:szCs w:val="20"/>
              </w:rPr>
            </w:pPr>
            <w:r>
              <w:rPr>
                <w:rFonts w:ascii="Times New Roman" w:eastAsia="Times New Roman" w:hAnsi="Times New Roman" w:cs="Times New Roman"/>
                <w:sz w:val="26"/>
                <w:szCs w:val="26"/>
              </w:rPr>
              <w:t xml:space="preserve">Проектное выходное давление </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0,6 МПа</w:t>
            </w:r>
          </w:p>
        </w:tc>
      </w:tr>
      <w:tr w:rsidR="00860BB2" w:rsidRPr="00045D79" w:rsidTr="00860BB2">
        <w:trPr>
          <w:jc w:val="center"/>
        </w:trPr>
        <w:tc>
          <w:tcPr>
            <w:tcW w:w="514"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Arial" w:eastAsia="Times New Roman" w:hAnsi="Arial" w:cs="Arial"/>
                <w:sz w:val="20"/>
                <w:szCs w:val="20"/>
              </w:rPr>
              <w:t>7</w:t>
            </w:r>
          </w:p>
        </w:tc>
        <w:tc>
          <w:tcPr>
            <w:tcW w:w="5014" w:type="dxa"/>
            <w:shd w:val="clear" w:color="auto" w:fill="auto"/>
            <w:vAlign w:val="center"/>
          </w:tcPr>
          <w:p w:rsidR="00860BB2" w:rsidRPr="006874C2" w:rsidRDefault="00CC0B05" w:rsidP="00860BB2">
            <w:pPr>
              <w:spacing w:after="0"/>
              <w:rPr>
                <w:rFonts w:ascii="Arial" w:eastAsia="Times New Roman" w:hAnsi="Arial" w:cs="Arial"/>
                <w:sz w:val="20"/>
                <w:szCs w:val="20"/>
              </w:rPr>
            </w:pPr>
            <w:r>
              <w:rPr>
                <w:rFonts w:ascii="Times New Roman" w:eastAsia="Times New Roman" w:hAnsi="Times New Roman" w:cs="Times New Roman"/>
                <w:sz w:val="26"/>
                <w:szCs w:val="26"/>
              </w:rPr>
              <w:t xml:space="preserve">Расчетное давление </w:t>
            </w:r>
          </w:p>
        </w:tc>
        <w:tc>
          <w:tcPr>
            <w:tcW w:w="3929" w:type="dxa"/>
            <w:shd w:val="clear" w:color="auto" w:fill="auto"/>
            <w:vAlign w:val="center"/>
          </w:tcPr>
          <w:p w:rsidR="00860BB2" w:rsidRPr="006874C2" w:rsidRDefault="00860BB2" w:rsidP="000A37E8">
            <w:pPr>
              <w:spacing w:after="0" w:line="360" w:lineRule="auto"/>
              <w:jc w:val="center"/>
              <w:rPr>
                <w:rFonts w:ascii="Arial" w:eastAsia="Times New Roman" w:hAnsi="Arial" w:cs="Arial"/>
                <w:sz w:val="20"/>
                <w:szCs w:val="20"/>
              </w:rPr>
            </w:pPr>
            <w:r w:rsidRPr="006874C2">
              <w:rPr>
                <w:rFonts w:ascii="Times New Roman" w:eastAsia="Times New Roman" w:hAnsi="Times New Roman" w:cs="Times New Roman"/>
                <w:sz w:val="26"/>
                <w:szCs w:val="26"/>
              </w:rPr>
              <w:t>0,6 МПа</w:t>
            </w:r>
          </w:p>
        </w:tc>
      </w:tr>
    </w:tbl>
    <w:p w:rsidR="00A97DDC" w:rsidRPr="00045D79" w:rsidRDefault="00A97DDC" w:rsidP="00045D79">
      <w:pPr>
        <w:spacing w:before="120" w:after="120" w:line="240" w:lineRule="auto"/>
        <w:ind w:firstLine="851"/>
        <w:jc w:val="both"/>
        <w:rPr>
          <w:rFonts w:ascii="Times New Roman" w:eastAsia="Times New Roman" w:hAnsi="Times New Roman" w:cs="Times New Roman"/>
          <w:sz w:val="26"/>
          <w:szCs w:val="26"/>
        </w:rPr>
      </w:pPr>
    </w:p>
    <w:p w:rsidR="00045D79" w:rsidRPr="004F44AF" w:rsidRDefault="00045D79" w:rsidP="00045D79">
      <w:pPr>
        <w:spacing w:before="120" w:after="120" w:line="240" w:lineRule="auto"/>
        <w:ind w:firstLine="851"/>
        <w:jc w:val="both"/>
        <w:rPr>
          <w:rFonts w:ascii="Times New Roman" w:eastAsia="Times New Roman" w:hAnsi="Times New Roman" w:cs="Times New Roman"/>
          <w:sz w:val="24"/>
          <w:szCs w:val="24"/>
        </w:rPr>
      </w:pPr>
      <w:r w:rsidRPr="004F44AF">
        <w:rPr>
          <w:rFonts w:ascii="Times New Roman" w:eastAsia="Times New Roman" w:hAnsi="Times New Roman" w:cs="Times New Roman"/>
          <w:sz w:val="24"/>
          <w:szCs w:val="24"/>
        </w:rPr>
        <w:t xml:space="preserve">В настоящее время источником газоснабжения Адыге-Хабльского СП является природный газ, транспортируемый по магистральному газопроводу «Ставрополь - Грозный </w:t>
      </w:r>
      <w:r w:rsidRPr="004F44AF">
        <w:rPr>
          <w:rFonts w:ascii="Times New Roman" w:eastAsia="Times New Roman" w:hAnsi="Times New Roman" w:cs="Times New Roman"/>
          <w:sz w:val="24"/>
          <w:szCs w:val="24"/>
          <w:lang w:val="en-US"/>
        </w:rPr>
        <w:t>I</w:t>
      </w:r>
      <w:r w:rsidRPr="004F44AF">
        <w:rPr>
          <w:rFonts w:ascii="Times New Roman" w:eastAsia="Times New Roman" w:hAnsi="Times New Roman" w:cs="Times New Roman"/>
          <w:sz w:val="24"/>
          <w:szCs w:val="24"/>
        </w:rPr>
        <w:t>» и газопроводу-отводу от магистрального до АГРС «Адыге-Хабль». От АГРС газ по газопроводам высокого давления поступает в ГРП и ШРП, расположенные на территории аула. В ГРП и ШРП происходит снижение давления газа до низкого для подачи в жилые дома.</w:t>
      </w:r>
    </w:p>
    <w:p w:rsidR="00EC60F6" w:rsidRPr="004F44AF" w:rsidRDefault="00045D79" w:rsidP="00EC60F6">
      <w:pPr>
        <w:spacing w:before="120" w:after="120" w:line="240" w:lineRule="auto"/>
        <w:ind w:firstLine="851"/>
        <w:jc w:val="both"/>
        <w:rPr>
          <w:rFonts w:ascii="Times New Roman" w:eastAsia="Times New Roman" w:hAnsi="Times New Roman" w:cs="Times New Roman"/>
          <w:sz w:val="24"/>
          <w:szCs w:val="24"/>
        </w:rPr>
      </w:pPr>
      <w:r w:rsidRPr="004F44AF">
        <w:rPr>
          <w:rFonts w:ascii="Times New Roman" w:eastAsia="Times New Roman" w:hAnsi="Times New Roman" w:cs="Times New Roman"/>
          <w:sz w:val="24"/>
          <w:szCs w:val="24"/>
        </w:rPr>
        <w:t xml:space="preserve">Газоснабжение сельского поселения обеспечивает ГРП и ШРП их параметры приведены в таблице </w:t>
      </w:r>
    </w:p>
    <w:p w:rsidR="00045D79" w:rsidRDefault="00045D79" w:rsidP="00EC60F6">
      <w:pPr>
        <w:spacing w:before="120" w:after="120" w:line="240" w:lineRule="auto"/>
        <w:ind w:firstLine="851"/>
        <w:jc w:val="both"/>
        <w:rPr>
          <w:rFonts w:ascii="Arial" w:eastAsia="Times New Roman" w:hAnsi="Arial" w:cs="Arial"/>
          <w:b/>
          <w:i/>
          <w:sz w:val="20"/>
          <w:szCs w:val="20"/>
        </w:rPr>
      </w:pPr>
      <w:r w:rsidRPr="00045D79">
        <w:rPr>
          <w:rFonts w:ascii="Arial" w:eastAsia="Times New Roman" w:hAnsi="Arial" w:cs="Arial"/>
          <w:b/>
          <w:i/>
          <w:sz w:val="20"/>
          <w:szCs w:val="20"/>
        </w:rPr>
        <w:t xml:space="preserve">Таблица </w:t>
      </w:r>
      <w:r w:rsidR="00A97DDC">
        <w:rPr>
          <w:rFonts w:ascii="Arial" w:eastAsia="Times New Roman" w:hAnsi="Arial" w:cs="Arial"/>
          <w:b/>
          <w:i/>
          <w:sz w:val="20"/>
          <w:szCs w:val="20"/>
        </w:rPr>
        <w:t>2.5.2</w:t>
      </w:r>
      <w:r w:rsidR="00EC60F6">
        <w:rPr>
          <w:rFonts w:ascii="Arial" w:eastAsia="Times New Roman" w:hAnsi="Arial" w:cs="Arial"/>
          <w:b/>
          <w:i/>
          <w:sz w:val="20"/>
          <w:szCs w:val="20"/>
        </w:rPr>
        <w:t xml:space="preserve">. </w:t>
      </w:r>
      <w:r w:rsidRPr="00045D79">
        <w:rPr>
          <w:rFonts w:ascii="Arial" w:eastAsia="Times New Roman" w:hAnsi="Arial" w:cs="Arial"/>
          <w:b/>
          <w:i/>
          <w:sz w:val="20"/>
          <w:szCs w:val="20"/>
        </w:rPr>
        <w:t>Параметры ГРП, ШРП</w:t>
      </w:r>
    </w:p>
    <w:p w:rsidR="002C2150" w:rsidRPr="00045D79" w:rsidRDefault="002C2150" w:rsidP="002C2150">
      <w:pPr>
        <w:spacing w:before="120" w:after="120" w:line="240" w:lineRule="auto"/>
        <w:ind w:firstLine="851"/>
        <w:jc w:val="both"/>
        <w:rPr>
          <w:rFonts w:ascii="Times New Roman" w:eastAsia="Times New Roman" w:hAnsi="Times New Roman" w:cs="Times New Roman"/>
          <w:sz w:val="26"/>
          <w:szCs w:val="26"/>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409"/>
        <w:gridCol w:w="993"/>
        <w:gridCol w:w="1342"/>
        <w:gridCol w:w="1503"/>
        <w:gridCol w:w="1696"/>
      </w:tblGrid>
      <w:tr w:rsidR="00045D79" w:rsidRPr="00045D79" w:rsidTr="00B60C96">
        <w:trPr>
          <w:trHeight w:val="195"/>
          <w:tblHeader/>
          <w:jc w:val="center"/>
        </w:trPr>
        <w:tc>
          <w:tcPr>
            <w:tcW w:w="514"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 п/п</w:t>
            </w:r>
          </w:p>
        </w:tc>
        <w:tc>
          <w:tcPr>
            <w:tcW w:w="3409"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Месторасположение</w:t>
            </w:r>
          </w:p>
        </w:tc>
        <w:tc>
          <w:tcPr>
            <w:tcW w:w="5534" w:type="dxa"/>
            <w:gridSpan w:val="4"/>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Характеристики</w:t>
            </w:r>
          </w:p>
        </w:tc>
      </w:tr>
      <w:tr w:rsidR="00045D79" w:rsidRPr="00045D79" w:rsidTr="00B60C96">
        <w:trPr>
          <w:trHeight w:val="745"/>
          <w:tblHeader/>
          <w:jc w:val="center"/>
        </w:trPr>
        <w:tc>
          <w:tcPr>
            <w:tcW w:w="514"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p>
        </w:tc>
        <w:tc>
          <w:tcPr>
            <w:tcW w:w="3409"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p>
        </w:tc>
        <w:tc>
          <w:tcPr>
            <w:tcW w:w="993"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Тип</w:t>
            </w:r>
          </w:p>
        </w:tc>
        <w:tc>
          <w:tcPr>
            <w:tcW w:w="1342"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Марка регулятора</w:t>
            </w:r>
          </w:p>
        </w:tc>
        <w:tc>
          <w:tcPr>
            <w:tcW w:w="1503"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Пропускная способность тыс.нм</w:t>
            </w:r>
            <w:r w:rsidRPr="00045D79">
              <w:rPr>
                <w:rFonts w:ascii="Arial" w:eastAsia="Times New Roman" w:hAnsi="Arial" w:cs="Arial"/>
                <w:b/>
                <w:sz w:val="20"/>
                <w:szCs w:val="20"/>
                <w:vertAlign w:val="superscript"/>
              </w:rPr>
              <w:t>3</w:t>
            </w:r>
            <w:r w:rsidRPr="00045D79">
              <w:rPr>
                <w:rFonts w:ascii="Arial" w:eastAsia="Times New Roman" w:hAnsi="Arial" w:cs="Arial"/>
                <w:b/>
                <w:sz w:val="20"/>
                <w:szCs w:val="20"/>
              </w:rPr>
              <w:t>/час</w:t>
            </w:r>
          </w:p>
        </w:tc>
        <w:tc>
          <w:tcPr>
            <w:tcW w:w="1696"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Год окончания строительства</w:t>
            </w:r>
          </w:p>
        </w:tc>
      </w:tr>
      <w:tr w:rsidR="00045D79" w:rsidRPr="00045D79" w:rsidTr="00B60C96">
        <w:trPr>
          <w:jc w:val="center"/>
        </w:trPr>
        <w:tc>
          <w:tcPr>
            <w:tcW w:w="514"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w:t>
            </w:r>
          </w:p>
        </w:tc>
        <w:tc>
          <w:tcPr>
            <w:tcW w:w="3409" w:type="dxa"/>
            <w:tcBorders>
              <w:top w:val="single" w:sz="12" w:space="0" w:color="auto"/>
            </w:tcBorders>
            <w:shd w:val="clear" w:color="auto" w:fill="auto"/>
            <w:vAlign w:val="center"/>
          </w:tcPr>
          <w:p w:rsidR="00045D79" w:rsidRPr="00F3458E" w:rsidRDefault="00045D79" w:rsidP="00B60C96">
            <w:pPr>
              <w:spacing w:after="0" w:line="36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ул.Пушкина</w:t>
            </w:r>
          </w:p>
        </w:tc>
        <w:tc>
          <w:tcPr>
            <w:tcW w:w="993" w:type="dxa"/>
            <w:tcBorders>
              <w:top w:val="single" w:sz="12" w:space="0" w:color="auto"/>
            </w:tcBorders>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ГРП</w:t>
            </w:r>
          </w:p>
        </w:tc>
        <w:tc>
          <w:tcPr>
            <w:tcW w:w="1342"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РДУК-2-50</w:t>
            </w:r>
          </w:p>
        </w:tc>
        <w:tc>
          <w:tcPr>
            <w:tcW w:w="1503"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3,125</w:t>
            </w:r>
          </w:p>
        </w:tc>
        <w:tc>
          <w:tcPr>
            <w:tcW w:w="1696"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1982</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2</w:t>
            </w:r>
          </w:p>
        </w:tc>
        <w:tc>
          <w:tcPr>
            <w:tcW w:w="3409" w:type="dxa"/>
            <w:shd w:val="clear" w:color="auto" w:fill="auto"/>
            <w:vAlign w:val="center"/>
          </w:tcPr>
          <w:p w:rsidR="00045D79" w:rsidRPr="00F3458E" w:rsidRDefault="00045D79" w:rsidP="00B60C96">
            <w:pPr>
              <w:spacing w:after="0" w:line="36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ул.Мира</w:t>
            </w:r>
          </w:p>
        </w:tc>
        <w:tc>
          <w:tcPr>
            <w:tcW w:w="993" w:type="dxa"/>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ГРП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РДУК-2-100</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4,970</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1987</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3</w:t>
            </w:r>
          </w:p>
        </w:tc>
        <w:tc>
          <w:tcPr>
            <w:tcW w:w="3409" w:type="dxa"/>
            <w:shd w:val="clear" w:color="auto" w:fill="auto"/>
            <w:vAlign w:val="center"/>
          </w:tcPr>
          <w:p w:rsidR="00045D79" w:rsidRPr="00F3458E" w:rsidRDefault="00045D79" w:rsidP="00B60C96">
            <w:pPr>
              <w:spacing w:after="0"/>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ул.Космонавтов</w:t>
            </w:r>
          </w:p>
        </w:tc>
        <w:tc>
          <w:tcPr>
            <w:tcW w:w="99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ГРП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РДБК-1-100</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4,970</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1990</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w:t>
            </w:r>
          </w:p>
        </w:tc>
        <w:tc>
          <w:tcPr>
            <w:tcW w:w="3409" w:type="dxa"/>
            <w:shd w:val="clear" w:color="auto" w:fill="auto"/>
            <w:vAlign w:val="center"/>
          </w:tcPr>
          <w:p w:rsidR="00045D79" w:rsidRPr="00F3458E" w:rsidRDefault="00045D79" w:rsidP="00B60C96">
            <w:pPr>
              <w:spacing w:after="0"/>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ул.Советская</w:t>
            </w:r>
          </w:p>
        </w:tc>
        <w:tc>
          <w:tcPr>
            <w:tcW w:w="993" w:type="dxa"/>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ШРП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РД-50м</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0,717</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1997</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5</w:t>
            </w:r>
          </w:p>
        </w:tc>
        <w:tc>
          <w:tcPr>
            <w:tcW w:w="3409" w:type="dxa"/>
            <w:shd w:val="clear" w:color="auto" w:fill="auto"/>
            <w:vAlign w:val="center"/>
          </w:tcPr>
          <w:p w:rsidR="00045D79" w:rsidRPr="00F3458E" w:rsidRDefault="00045D79" w:rsidP="00B60C96">
            <w:pPr>
              <w:spacing w:after="0"/>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ул.Степная</w:t>
            </w:r>
          </w:p>
        </w:tc>
        <w:tc>
          <w:tcPr>
            <w:tcW w:w="993" w:type="dxa"/>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ШРП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РД-50м</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0,717</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1971</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6</w:t>
            </w:r>
          </w:p>
        </w:tc>
        <w:tc>
          <w:tcPr>
            <w:tcW w:w="3409" w:type="dxa"/>
            <w:shd w:val="clear" w:color="auto" w:fill="auto"/>
            <w:vAlign w:val="center"/>
          </w:tcPr>
          <w:p w:rsidR="00045D79" w:rsidRPr="00F3458E" w:rsidRDefault="00045D79" w:rsidP="00B60C96">
            <w:pPr>
              <w:spacing w:after="0"/>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Пчелосовхоз</w:t>
            </w:r>
          </w:p>
        </w:tc>
        <w:tc>
          <w:tcPr>
            <w:tcW w:w="993" w:type="dxa"/>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ШРП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РДБК-1-50</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3,125</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1979</w:t>
            </w:r>
          </w:p>
        </w:tc>
      </w:tr>
      <w:tr w:rsidR="00045D79" w:rsidRPr="00045D79" w:rsidTr="00B60C96">
        <w:trPr>
          <w:jc w:val="center"/>
        </w:trPr>
        <w:tc>
          <w:tcPr>
            <w:tcW w:w="514"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7</w:t>
            </w:r>
          </w:p>
        </w:tc>
        <w:tc>
          <w:tcPr>
            <w:tcW w:w="3409" w:type="dxa"/>
            <w:shd w:val="clear" w:color="auto" w:fill="auto"/>
            <w:vAlign w:val="center"/>
          </w:tcPr>
          <w:p w:rsidR="00045D79" w:rsidRPr="00F3458E" w:rsidRDefault="00045D79" w:rsidP="00B60C96">
            <w:pPr>
              <w:spacing w:after="0"/>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а.Адыге-Хабль  ул.Спортивная</w:t>
            </w:r>
          </w:p>
        </w:tc>
        <w:tc>
          <w:tcPr>
            <w:tcW w:w="993" w:type="dxa"/>
            <w:shd w:val="clear" w:color="auto" w:fill="auto"/>
            <w:vAlign w:val="center"/>
          </w:tcPr>
          <w:p w:rsidR="00045D79" w:rsidRPr="00F3458E" w:rsidRDefault="00045D79" w:rsidP="00B60C96">
            <w:pPr>
              <w:spacing w:after="0"/>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ШРП</w:t>
            </w:r>
          </w:p>
        </w:tc>
        <w:tc>
          <w:tcPr>
            <w:tcW w:w="1342"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РДБК-1-50</w:t>
            </w:r>
          </w:p>
        </w:tc>
        <w:tc>
          <w:tcPr>
            <w:tcW w:w="1503"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3,125</w:t>
            </w:r>
          </w:p>
        </w:tc>
        <w:tc>
          <w:tcPr>
            <w:tcW w:w="1696" w:type="dxa"/>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1994</w:t>
            </w:r>
          </w:p>
        </w:tc>
      </w:tr>
    </w:tbl>
    <w:p w:rsidR="00045D79" w:rsidRDefault="00045D79" w:rsidP="00045D79">
      <w:pPr>
        <w:tabs>
          <w:tab w:val="num" w:pos="360"/>
        </w:tabs>
        <w:spacing w:after="0" w:line="240" w:lineRule="auto"/>
        <w:ind w:firstLine="851"/>
        <w:jc w:val="right"/>
        <w:rPr>
          <w:rFonts w:ascii="Arial" w:eastAsia="Times New Roman" w:hAnsi="Arial" w:cs="Arial"/>
          <w:sz w:val="20"/>
          <w:szCs w:val="20"/>
        </w:rPr>
      </w:pPr>
    </w:p>
    <w:p w:rsidR="00045D79" w:rsidRPr="004F44AF" w:rsidRDefault="00045D79" w:rsidP="00045D79">
      <w:pPr>
        <w:tabs>
          <w:tab w:val="num" w:pos="360"/>
        </w:tabs>
        <w:spacing w:after="0" w:line="240" w:lineRule="auto"/>
        <w:ind w:firstLine="851"/>
        <w:jc w:val="right"/>
        <w:rPr>
          <w:rFonts w:ascii="Times New Roman" w:eastAsia="Times New Roman" w:hAnsi="Times New Roman" w:cs="Times New Roman"/>
          <w:sz w:val="24"/>
          <w:szCs w:val="24"/>
        </w:rPr>
      </w:pPr>
      <w:r w:rsidRPr="004F44AF">
        <w:rPr>
          <w:rFonts w:ascii="Times New Roman" w:eastAsia="Times New Roman" w:hAnsi="Times New Roman" w:cs="Times New Roman"/>
          <w:sz w:val="24"/>
          <w:szCs w:val="24"/>
        </w:rPr>
        <w:t>От газораспределительных сетей низкого давления газ получают мелкие коммунально-бытовые потребители, жилые дома и общественные здания.</w:t>
      </w:r>
    </w:p>
    <w:p w:rsidR="00045D79" w:rsidRPr="004F44AF" w:rsidRDefault="00045D79" w:rsidP="00045D79">
      <w:pPr>
        <w:spacing w:before="120" w:after="120" w:line="240" w:lineRule="auto"/>
        <w:ind w:firstLine="851"/>
        <w:jc w:val="both"/>
        <w:rPr>
          <w:rFonts w:ascii="Times New Roman" w:eastAsia="Times New Roman" w:hAnsi="Times New Roman" w:cs="Times New Roman"/>
          <w:sz w:val="24"/>
          <w:szCs w:val="24"/>
        </w:rPr>
      </w:pPr>
      <w:r w:rsidRPr="004F44AF">
        <w:rPr>
          <w:rFonts w:ascii="Times New Roman" w:eastAsia="Times New Roman" w:hAnsi="Times New Roman" w:cs="Times New Roman"/>
          <w:sz w:val="24"/>
          <w:szCs w:val="24"/>
        </w:rPr>
        <w:t xml:space="preserve">Трассы газопроводов проложены с учётом транспортирования газа кратчайшим путём, т.е. из условия минимальной протяженности сети. Газорегуляторные пункты располагаются в центрах зон, которые они питают. </w:t>
      </w:r>
    </w:p>
    <w:p w:rsidR="00EC60F6" w:rsidRPr="004F44AF" w:rsidRDefault="00045D79" w:rsidP="00EC60F6">
      <w:pPr>
        <w:spacing w:before="60" w:after="60" w:line="240" w:lineRule="auto"/>
        <w:ind w:firstLine="851"/>
        <w:jc w:val="both"/>
        <w:rPr>
          <w:rFonts w:ascii="Times New Roman" w:eastAsia="Times New Roman" w:hAnsi="Times New Roman" w:cs="Times New Roman"/>
          <w:sz w:val="24"/>
          <w:szCs w:val="24"/>
        </w:rPr>
      </w:pPr>
      <w:r w:rsidRPr="004F44AF">
        <w:rPr>
          <w:rFonts w:ascii="Times New Roman" w:eastAsia="Times New Roman" w:hAnsi="Times New Roman" w:cs="Times New Roman"/>
          <w:sz w:val="24"/>
          <w:szCs w:val="24"/>
        </w:rPr>
        <w:t>Протяженность газопроводов по информации «Адыге-Хабль Райгаз» представлена в таблице.</w:t>
      </w:r>
    </w:p>
    <w:p w:rsidR="00045D79" w:rsidRPr="00045D79" w:rsidRDefault="00045D79" w:rsidP="00EC60F6">
      <w:pPr>
        <w:spacing w:before="60" w:after="60" w:line="240" w:lineRule="auto"/>
        <w:ind w:firstLine="851"/>
        <w:jc w:val="both"/>
        <w:rPr>
          <w:rFonts w:ascii="Times New Roman" w:eastAsia="Times New Roman" w:hAnsi="Times New Roman" w:cs="Times New Roman"/>
          <w:sz w:val="26"/>
          <w:szCs w:val="26"/>
        </w:rPr>
      </w:pPr>
      <w:r w:rsidRPr="00045D79">
        <w:rPr>
          <w:rFonts w:ascii="Arial" w:eastAsia="Times New Roman" w:hAnsi="Arial" w:cs="Arial"/>
          <w:b/>
          <w:i/>
          <w:sz w:val="20"/>
          <w:szCs w:val="20"/>
        </w:rPr>
        <w:t>Таблица</w:t>
      </w:r>
      <w:r w:rsidR="00A97DDC">
        <w:rPr>
          <w:rFonts w:ascii="Arial" w:eastAsia="Times New Roman" w:hAnsi="Arial" w:cs="Arial"/>
          <w:b/>
          <w:i/>
          <w:sz w:val="20"/>
          <w:szCs w:val="20"/>
        </w:rPr>
        <w:t xml:space="preserve"> 2.5.3</w:t>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Pr="00045D79">
        <w:rPr>
          <w:rFonts w:ascii="Arial" w:eastAsia="Times New Roman" w:hAnsi="Arial" w:cs="Arial"/>
          <w:b/>
          <w:i/>
          <w:sz w:val="20"/>
          <w:szCs w:val="20"/>
        </w:rPr>
        <w:t>Характеристики газопроводов на территории Адыге-Хабльского СП.</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2288"/>
        <w:gridCol w:w="1590"/>
        <w:gridCol w:w="2070"/>
        <w:gridCol w:w="1530"/>
      </w:tblGrid>
      <w:tr w:rsidR="00045D79" w:rsidRPr="00045D79" w:rsidTr="00B60C96">
        <w:trPr>
          <w:trHeight w:val="180"/>
          <w:tblHeader/>
          <w:jc w:val="center"/>
        </w:trPr>
        <w:tc>
          <w:tcPr>
            <w:tcW w:w="1882"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Газопроводы</w:t>
            </w:r>
          </w:p>
        </w:tc>
        <w:tc>
          <w:tcPr>
            <w:tcW w:w="3878"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Высокого давления</w:t>
            </w:r>
          </w:p>
        </w:tc>
        <w:tc>
          <w:tcPr>
            <w:tcW w:w="3600"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Низкого давления</w:t>
            </w:r>
          </w:p>
        </w:tc>
      </w:tr>
      <w:tr w:rsidR="00045D79" w:rsidRPr="00045D79" w:rsidTr="00B60C96">
        <w:trPr>
          <w:trHeight w:val="441"/>
          <w:tblHeader/>
          <w:jc w:val="center"/>
        </w:trPr>
        <w:tc>
          <w:tcPr>
            <w:tcW w:w="1882"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p>
        </w:tc>
        <w:tc>
          <w:tcPr>
            <w:tcW w:w="2288"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Протяженность, км</w:t>
            </w:r>
          </w:p>
        </w:tc>
        <w:tc>
          <w:tcPr>
            <w:tcW w:w="1590"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Материал труб</w:t>
            </w:r>
          </w:p>
        </w:tc>
        <w:tc>
          <w:tcPr>
            <w:tcW w:w="2070"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Протяженность, км</w:t>
            </w:r>
          </w:p>
        </w:tc>
        <w:tc>
          <w:tcPr>
            <w:tcW w:w="1530"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Материал труб</w:t>
            </w:r>
          </w:p>
        </w:tc>
      </w:tr>
      <w:tr w:rsidR="00045D79" w:rsidRPr="00045D79" w:rsidTr="00B60C96">
        <w:trPr>
          <w:jc w:val="center"/>
        </w:trPr>
        <w:tc>
          <w:tcPr>
            <w:tcW w:w="1882"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lastRenderedPageBreak/>
              <w:t>а. Адыге-Хабль</w:t>
            </w:r>
          </w:p>
        </w:tc>
        <w:tc>
          <w:tcPr>
            <w:tcW w:w="2288"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8,87</w:t>
            </w:r>
          </w:p>
        </w:tc>
        <w:tc>
          <w:tcPr>
            <w:tcW w:w="1590"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Ст.</w:t>
            </w:r>
          </w:p>
        </w:tc>
        <w:tc>
          <w:tcPr>
            <w:tcW w:w="2070"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26,36</w:t>
            </w:r>
          </w:p>
        </w:tc>
        <w:tc>
          <w:tcPr>
            <w:tcW w:w="1530" w:type="dxa"/>
            <w:tcBorders>
              <w:top w:val="single" w:sz="12" w:space="0" w:color="auto"/>
            </w:tcBorders>
            <w:shd w:val="clear" w:color="auto" w:fill="auto"/>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Ст.</w:t>
            </w:r>
          </w:p>
        </w:tc>
      </w:tr>
    </w:tbl>
    <w:p w:rsidR="00EC60F6" w:rsidRPr="002E6137" w:rsidRDefault="00045D79" w:rsidP="00EC60F6">
      <w:pPr>
        <w:spacing w:before="120" w:after="120" w:line="240" w:lineRule="auto"/>
        <w:ind w:firstLine="902"/>
        <w:jc w:val="both"/>
        <w:rPr>
          <w:rFonts w:ascii="Times New Roman" w:eastAsia="Times New Roman" w:hAnsi="Times New Roman" w:cs="Times New Roman"/>
          <w:b/>
          <w:color w:val="C00000"/>
          <w:sz w:val="26"/>
          <w:szCs w:val="26"/>
        </w:rPr>
      </w:pPr>
      <w:r w:rsidRPr="002E6137">
        <w:rPr>
          <w:rFonts w:ascii="Times New Roman" w:eastAsia="Times New Roman" w:hAnsi="Times New Roman" w:cs="Times New Roman"/>
          <w:b/>
          <w:color w:val="C00000"/>
          <w:sz w:val="26"/>
          <w:szCs w:val="26"/>
        </w:rPr>
        <w:t>Уровень газификации в Адыге-Хабльском СП равен 100 %.</w:t>
      </w:r>
    </w:p>
    <w:p w:rsidR="00045D79" w:rsidRPr="00045D79" w:rsidRDefault="00045D79" w:rsidP="00EC60F6">
      <w:pPr>
        <w:spacing w:before="120" w:after="120" w:line="240" w:lineRule="auto"/>
        <w:ind w:firstLine="902"/>
        <w:jc w:val="both"/>
        <w:rPr>
          <w:rFonts w:ascii="Times New Roman" w:eastAsia="Times New Roman" w:hAnsi="Times New Roman" w:cs="Times New Roman"/>
          <w:sz w:val="26"/>
          <w:szCs w:val="26"/>
        </w:rPr>
      </w:pPr>
      <w:r w:rsidRPr="00045D79">
        <w:rPr>
          <w:rFonts w:ascii="Arial" w:eastAsia="Times New Roman" w:hAnsi="Arial" w:cs="Arial"/>
          <w:b/>
          <w:i/>
          <w:sz w:val="20"/>
          <w:szCs w:val="20"/>
        </w:rPr>
        <w:t>Таблица</w:t>
      </w:r>
      <w:r w:rsidR="00A97DDC">
        <w:rPr>
          <w:rFonts w:ascii="Arial" w:eastAsia="Times New Roman" w:hAnsi="Arial" w:cs="Arial"/>
          <w:b/>
          <w:i/>
          <w:sz w:val="20"/>
          <w:szCs w:val="20"/>
        </w:rPr>
        <w:t xml:space="preserve"> 2.5.4</w:t>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00EC60F6">
        <w:rPr>
          <w:rFonts w:ascii="Arial" w:eastAsia="Times New Roman" w:hAnsi="Arial" w:cs="Arial"/>
          <w:b/>
          <w:i/>
          <w:sz w:val="20"/>
          <w:szCs w:val="20"/>
        </w:rPr>
        <w:tab/>
      </w:r>
      <w:r w:rsidRPr="00045D79">
        <w:rPr>
          <w:rFonts w:ascii="Arial" w:eastAsia="Times New Roman" w:hAnsi="Arial" w:cs="Arial"/>
          <w:b/>
          <w:i/>
          <w:sz w:val="20"/>
          <w:szCs w:val="20"/>
        </w:rPr>
        <w:t>Уровень газификации в Адыге-Хабльском СП</w:t>
      </w:r>
    </w:p>
    <w:tbl>
      <w:tblPr>
        <w:tblW w:w="9516"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441"/>
        <w:gridCol w:w="1260"/>
        <w:gridCol w:w="1260"/>
        <w:gridCol w:w="1515"/>
        <w:gridCol w:w="900"/>
        <w:gridCol w:w="1359"/>
      </w:tblGrid>
      <w:tr w:rsidR="00045D79" w:rsidRPr="00045D79" w:rsidTr="00B60C96">
        <w:trPr>
          <w:trHeight w:val="746"/>
          <w:tblHeader/>
          <w:jc w:val="center"/>
        </w:trPr>
        <w:tc>
          <w:tcPr>
            <w:tcW w:w="1781"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Наименование населенного пункта</w:t>
            </w:r>
          </w:p>
        </w:tc>
        <w:tc>
          <w:tcPr>
            <w:tcW w:w="1441"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Количество квартир в населенном пункте</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ind w:left="-108" w:right="-110" w:firstLine="2"/>
              <w:jc w:val="center"/>
              <w:rPr>
                <w:rFonts w:ascii="Arial" w:eastAsia="Times New Roman" w:hAnsi="Arial" w:cs="Arial"/>
                <w:b/>
                <w:sz w:val="20"/>
                <w:szCs w:val="20"/>
              </w:rPr>
            </w:pPr>
            <w:r w:rsidRPr="00045D79">
              <w:rPr>
                <w:rFonts w:ascii="Arial" w:eastAsia="Times New Roman" w:hAnsi="Arial" w:cs="Arial"/>
                <w:b/>
                <w:sz w:val="20"/>
                <w:szCs w:val="20"/>
              </w:rPr>
              <w:t>Газифици-рованных природным газом</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ind w:left="-108" w:right="-108"/>
              <w:jc w:val="center"/>
              <w:rPr>
                <w:rFonts w:ascii="Arial" w:eastAsia="Times New Roman" w:hAnsi="Arial" w:cs="Arial"/>
                <w:b/>
                <w:sz w:val="20"/>
                <w:szCs w:val="20"/>
              </w:rPr>
            </w:pPr>
            <w:r w:rsidRPr="00045D79">
              <w:rPr>
                <w:rFonts w:ascii="Arial" w:eastAsia="Times New Roman" w:hAnsi="Arial" w:cs="Arial"/>
                <w:b/>
                <w:sz w:val="20"/>
                <w:szCs w:val="20"/>
              </w:rPr>
              <w:t>Газифици-рованных сжиженным газом</w:t>
            </w:r>
          </w:p>
        </w:tc>
        <w:tc>
          <w:tcPr>
            <w:tcW w:w="3774" w:type="dxa"/>
            <w:gridSpan w:val="3"/>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ind w:right="-108"/>
              <w:jc w:val="center"/>
              <w:rPr>
                <w:rFonts w:ascii="Arial" w:eastAsia="Times New Roman" w:hAnsi="Arial" w:cs="Arial"/>
                <w:b/>
                <w:sz w:val="20"/>
                <w:szCs w:val="20"/>
              </w:rPr>
            </w:pPr>
            <w:r w:rsidRPr="00045D79">
              <w:rPr>
                <w:rFonts w:ascii="Arial" w:eastAsia="Times New Roman" w:hAnsi="Arial" w:cs="Arial"/>
                <w:b/>
                <w:sz w:val="20"/>
                <w:szCs w:val="20"/>
              </w:rPr>
              <w:t>Количество газифицированных предприятий</w:t>
            </w:r>
          </w:p>
        </w:tc>
      </w:tr>
      <w:tr w:rsidR="00045D79" w:rsidRPr="00045D79" w:rsidTr="00B60C96">
        <w:trPr>
          <w:trHeight w:val="327"/>
          <w:tblHeader/>
          <w:jc w:val="center"/>
        </w:trPr>
        <w:tc>
          <w:tcPr>
            <w:tcW w:w="1781" w:type="dxa"/>
            <w:vMerge/>
            <w:tcBorders>
              <w:top w:val="single" w:sz="12" w:space="0" w:color="auto"/>
              <w:left w:val="single" w:sz="12" w:space="0" w:color="auto"/>
              <w:bottom w:val="single" w:sz="12" w:space="0" w:color="auto"/>
              <w:right w:val="single" w:sz="12" w:space="0" w:color="auto"/>
            </w:tcBorders>
            <w:vAlign w:val="center"/>
          </w:tcPr>
          <w:p w:rsidR="00045D79" w:rsidRPr="00045D79" w:rsidRDefault="00045D79" w:rsidP="00B60C96">
            <w:pPr>
              <w:spacing w:before="120" w:after="120" w:line="240" w:lineRule="auto"/>
              <w:jc w:val="center"/>
              <w:rPr>
                <w:rFonts w:ascii="Arial" w:eastAsia="Times New Roman" w:hAnsi="Arial" w:cs="Arial"/>
                <w:sz w:val="20"/>
                <w:szCs w:val="20"/>
              </w:rPr>
            </w:pPr>
          </w:p>
        </w:tc>
        <w:tc>
          <w:tcPr>
            <w:tcW w:w="1441" w:type="dxa"/>
            <w:vMerge/>
            <w:tcBorders>
              <w:top w:val="single" w:sz="12" w:space="0" w:color="auto"/>
              <w:left w:val="single" w:sz="12" w:space="0" w:color="auto"/>
              <w:bottom w:val="single" w:sz="12" w:space="0" w:color="auto"/>
              <w:right w:val="single" w:sz="12" w:space="0" w:color="auto"/>
            </w:tcBorders>
            <w:vAlign w:val="center"/>
          </w:tcPr>
          <w:p w:rsidR="00045D79" w:rsidRPr="00045D79" w:rsidRDefault="00045D79" w:rsidP="00B60C96">
            <w:pPr>
              <w:spacing w:before="60" w:after="0" w:line="240" w:lineRule="auto"/>
              <w:jc w:val="center"/>
              <w:rPr>
                <w:rFonts w:ascii="Arial" w:eastAsia="Times New Roman" w:hAnsi="Arial" w:cs="Arial"/>
                <w:sz w:val="20"/>
                <w:szCs w:val="20"/>
              </w:rPr>
            </w:pPr>
          </w:p>
        </w:tc>
        <w:tc>
          <w:tcPr>
            <w:tcW w:w="1260" w:type="dxa"/>
            <w:vMerge/>
            <w:tcBorders>
              <w:top w:val="single" w:sz="12" w:space="0" w:color="auto"/>
              <w:left w:val="single" w:sz="12" w:space="0" w:color="auto"/>
              <w:bottom w:val="single" w:sz="12" w:space="0" w:color="auto"/>
              <w:right w:val="single" w:sz="12" w:space="0" w:color="auto"/>
            </w:tcBorders>
            <w:vAlign w:val="center"/>
          </w:tcPr>
          <w:p w:rsidR="00045D79" w:rsidRPr="00045D79" w:rsidRDefault="00045D79" w:rsidP="00B60C96">
            <w:pPr>
              <w:spacing w:before="60" w:after="0" w:line="240" w:lineRule="auto"/>
              <w:jc w:val="center"/>
              <w:rPr>
                <w:rFonts w:ascii="Arial" w:eastAsia="Times New Roman" w:hAnsi="Arial" w:cs="Arial"/>
                <w:sz w:val="20"/>
                <w:szCs w:val="20"/>
              </w:rPr>
            </w:pPr>
          </w:p>
        </w:tc>
        <w:tc>
          <w:tcPr>
            <w:tcW w:w="1260" w:type="dxa"/>
            <w:vMerge/>
            <w:tcBorders>
              <w:top w:val="single" w:sz="12" w:space="0" w:color="auto"/>
              <w:left w:val="single" w:sz="12" w:space="0" w:color="auto"/>
              <w:bottom w:val="single" w:sz="12" w:space="0" w:color="auto"/>
              <w:right w:val="single" w:sz="12" w:space="0" w:color="auto"/>
            </w:tcBorders>
            <w:vAlign w:val="center"/>
          </w:tcPr>
          <w:p w:rsidR="00045D79" w:rsidRPr="00045D79" w:rsidRDefault="00045D79" w:rsidP="00B60C96">
            <w:pPr>
              <w:spacing w:before="60" w:after="0" w:line="240" w:lineRule="auto"/>
              <w:jc w:val="center"/>
              <w:rPr>
                <w:rFonts w:ascii="Arial" w:eastAsia="Times New Roman" w:hAnsi="Arial" w:cs="Arial"/>
                <w:sz w:val="20"/>
                <w:szCs w:val="20"/>
              </w:rPr>
            </w:pPr>
          </w:p>
        </w:tc>
        <w:tc>
          <w:tcPr>
            <w:tcW w:w="1515"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ind w:left="-108" w:right="-108"/>
              <w:jc w:val="center"/>
              <w:rPr>
                <w:rFonts w:ascii="Arial" w:eastAsia="Times New Roman" w:hAnsi="Arial" w:cs="Arial"/>
                <w:b/>
                <w:sz w:val="20"/>
                <w:szCs w:val="20"/>
              </w:rPr>
            </w:pPr>
            <w:r w:rsidRPr="00045D79">
              <w:rPr>
                <w:rFonts w:ascii="Arial" w:eastAsia="Times New Roman" w:hAnsi="Arial" w:cs="Arial"/>
                <w:b/>
                <w:sz w:val="20"/>
                <w:szCs w:val="20"/>
              </w:rPr>
              <w:t>Коммунально-бытовые</w:t>
            </w:r>
          </w:p>
        </w:tc>
        <w:tc>
          <w:tcPr>
            <w:tcW w:w="900"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ind w:right="-108"/>
              <w:jc w:val="center"/>
              <w:rPr>
                <w:rFonts w:ascii="Arial" w:eastAsia="Times New Roman" w:hAnsi="Arial" w:cs="Arial"/>
                <w:b/>
                <w:sz w:val="20"/>
                <w:szCs w:val="20"/>
              </w:rPr>
            </w:pPr>
            <w:r w:rsidRPr="00045D79">
              <w:rPr>
                <w:rFonts w:ascii="Arial" w:eastAsia="Times New Roman" w:hAnsi="Arial" w:cs="Arial"/>
                <w:b/>
                <w:sz w:val="20"/>
                <w:szCs w:val="20"/>
              </w:rPr>
              <w:t>котельные</w:t>
            </w:r>
          </w:p>
        </w:tc>
        <w:tc>
          <w:tcPr>
            <w:tcW w:w="1359" w:type="dxa"/>
            <w:tcBorders>
              <w:top w:val="single" w:sz="12" w:space="0" w:color="auto"/>
              <w:left w:val="single" w:sz="12" w:space="0" w:color="auto"/>
              <w:bottom w:val="single" w:sz="12" w:space="0" w:color="auto"/>
              <w:right w:val="single" w:sz="12" w:space="0" w:color="auto"/>
            </w:tcBorders>
            <w:shd w:val="clear" w:color="auto" w:fill="B3B3B3"/>
            <w:vAlign w:val="center"/>
          </w:tcPr>
          <w:p w:rsidR="00045D79" w:rsidRPr="00045D79" w:rsidRDefault="00045D79" w:rsidP="00B60C96">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Пром.</w:t>
            </w:r>
          </w:p>
          <w:p w:rsidR="00045D79" w:rsidRPr="00045D79" w:rsidRDefault="00045D79" w:rsidP="00B60C96">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предприятия</w:t>
            </w:r>
          </w:p>
        </w:tc>
      </w:tr>
      <w:tr w:rsidR="00045D79" w:rsidRPr="00045D79" w:rsidTr="00B60C96">
        <w:trPr>
          <w:trHeight w:val="347"/>
          <w:jc w:val="center"/>
        </w:trPr>
        <w:tc>
          <w:tcPr>
            <w:tcW w:w="1781"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 Адыге-Хабль</w:t>
            </w:r>
          </w:p>
        </w:tc>
        <w:tc>
          <w:tcPr>
            <w:tcW w:w="1441"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1166</w:t>
            </w:r>
          </w:p>
        </w:tc>
        <w:tc>
          <w:tcPr>
            <w:tcW w:w="1260"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1166</w:t>
            </w:r>
          </w:p>
        </w:tc>
        <w:tc>
          <w:tcPr>
            <w:tcW w:w="1260"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w:t>
            </w:r>
          </w:p>
        </w:tc>
        <w:tc>
          <w:tcPr>
            <w:tcW w:w="1515"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28</w:t>
            </w:r>
          </w:p>
        </w:tc>
        <w:tc>
          <w:tcPr>
            <w:tcW w:w="900"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w:t>
            </w:r>
          </w:p>
        </w:tc>
        <w:tc>
          <w:tcPr>
            <w:tcW w:w="1359" w:type="dxa"/>
            <w:tcBorders>
              <w:top w:val="single" w:sz="12" w:space="0" w:color="auto"/>
            </w:tcBorders>
            <w:vAlign w:val="center"/>
          </w:tcPr>
          <w:p w:rsidR="00045D79" w:rsidRPr="00F3458E" w:rsidRDefault="00045D79" w:rsidP="00B60C96">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3</w:t>
            </w:r>
          </w:p>
        </w:tc>
      </w:tr>
    </w:tbl>
    <w:p w:rsidR="00061D32" w:rsidRDefault="00061D32" w:rsidP="00045D79">
      <w:pPr>
        <w:spacing w:before="120" w:after="120" w:line="240" w:lineRule="auto"/>
        <w:ind w:firstLine="851"/>
        <w:jc w:val="both"/>
        <w:rPr>
          <w:rFonts w:ascii="Times New Roman" w:eastAsia="Times New Roman" w:hAnsi="Times New Roman" w:cs="Times New Roman"/>
          <w:b/>
          <w:color w:val="FF0000"/>
          <w:sz w:val="26"/>
          <w:szCs w:val="26"/>
        </w:rPr>
      </w:pPr>
    </w:p>
    <w:p w:rsidR="00D77FA3" w:rsidRPr="00D77FA3" w:rsidRDefault="00D77FA3" w:rsidP="00D77FA3">
      <w:pPr>
        <w:spacing w:after="0" w:line="240" w:lineRule="auto"/>
        <w:rPr>
          <w:rFonts w:ascii="Times New Roman" w:eastAsia="Times New Roman" w:hAnsi="Times New Roman" w:cs="Times New Roman"/>
          <w:sz w:val="24"/>
        </w:rPr>
      </w:pPr>
      <w:r w:rsidRPr="00D77FA3">
        <w:rPr>
          <w:rFonts w:ascii="Times New Roman" w:eastAsia="Times New Roman" w:hAnsi="Times New Roman" w:cs="Times New Roman"/>
          <w:sz w:val="24"/>
        </w:rPr>
        <w:t>Газоснабжение Адыге-Хабльского СП обеспечивает организация ЗАО «Межрегионгаз».</w:t>
      </w:r>
    </w:p>
    <w:p w:rsidR="002E6137" w:rsidRPr="002E6137" w:rsidRDefault="00D77FA3" w:rsidP="00D77FA3">
      <w:pPr>
        <w:spacing w:after="0" w:line="240" w:lineRule="auto"/>
        <w:rPr>
          <w:rFonts w:ascii="Times New Roman" w:eastAsia="Times New Roman" w:hAnsi="Times New Roman" w:cs="Times New Roman"/>
          <w:sz w:val="24"/>
        </w:rPr>
      </w:pPr>
      <w:r w:rsidRPr="00D77FA3">
        <w:rPr>
          <w:rFonts w:ascii="Times New Roman" w:eastAsia="Times New Roman" w:hAnsi="Times New Roman" w:cs="Times New Roman"/>
          <w:sz w:val="24"/>
        </w:rPr>
        <w:t xml:space="preserve"> Адыге-Хабльского  СП  запитано от ГРС «Адыге-Хабль» расположенной в Адыге-Хабльском СП.</w:t>
      </w:r>
    </w:p>
    <w:p w:rsidR="00D77FA3" w:rsidRPr="00D77FA3" w:rsidRDefault="00D77FA3" w:rsidP="00D77FA3">
      <w:pPr>
        <w:spacing w:after="0" w:line="240" w:lineRule="auto"/>
        <w:rPr>
          <w:rFonts w:ascii="Times New Roman" w:eastAsia="Times New Roman" w:hAnsi="Times New Roman" w:cs="Times New Roman"/>
          <w:b/>
          <w:sz w:val="28"/>
        </w:rPr>
      </w:pPr>
    </w:p>
    <w:p w:rsidR="00D77FA3" w:rsidRPr="00886F0F" w:rsidRDefault="008A0CCD" w:rsidP="00D77FA3">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Таблица 2.5</w:t>
      </w:r>
      <w:r w:rsidR="00A97DDC" w:rsidRPr="00886F0F">
        <w:rPr>
          <w:rFonts w:ascii="Times New Roman" w:eastAsia="Times New Roman" w:hAnsi="Times New Roman" w:cs="Times New Roman"/>
          <w:b/>
          <w:sz w:val="24"/>
          <w:szCs w:val="24"/>
        </w:rPr>
        <w:t>.5</w:t>
      </w:r>
      <w:r w:rsidR="00D77FA3" w:rsidRPr="00886F0F">
        <w:rPr>
          <w:rFonts w:ascii="Times New Roman" w:eastAsia="Times New Roman" w:hAnsi="Times New Roman" w:cs="Times New Roman"/>
          <w:b/>
          <w:sz w:val="24"/>
          <w:szCs w:val="24"/>
        </w:rPr>
        <w:t>. Информация о поставке газа в натуральном и стоимостном выражении за 2010 год по Адыге-Хабльскому  СП</w:t>
      </w:r>
    </w:p>
    <w:p w:rsidR="00514D93" w:rsidRDefault="00514D93" w:rsidP="00D77FA3">
      <w:pPr>
        <w:spacing w:after="0" w:line="240" w:lineRule="auto"/>
        <w:rPr>
          <w:rFonts w:ascii="Times New Roman" w:eastAsia="Times New Roman" w:hAnsi="Times New Roman" w:cs="Times New Roman"/>
          <w:b/>
          <w:sz w:val="28"/>
          <w:szCs w:val="28"/>
        </w:rPr>
      </w:pPr>
    </w:p>
    <w:tbl>
      <w:tblPr>
        <w:tblW w:w="9224" w:type="dxa"/>
        <w:jc w:val="center"/>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3118"/>
        <w:gridCol w:w="2693"/>
        <w:gridCol w:w="2537"/>
      </w:tblGrid>
      <w:tr w:rsidR="00514D93" w:rsidRPr="00045D79" w:rsidTr="007D5CA8">
        <w:trPr>
          <w:trHeight w:val="746"/>
          <w:tblHeader/>
          <w:jc w:val="center"/>
        </w:trPr>
        <w:tc>
          <w:tcPr>
            <w:tcW w:w="876" w:type="dxa"/>
            <w:vMerge w:val="restart"/>
            <w:tcBorders>
              <w:top w:val="single" w:sz="12" w:space="0" w:color="auto"/>
              <w:left w:val="single" w:sz="12" w:space="0" w:color="auto"/>
              <w:bottom w:val="single" w:sz="12" w:space="0" w:color="auto"/>
              <w:right w:val="single" w:sz="4" w:space="0" w:color="auto"/>
            </w:tcBorders>
            <w:shd w:val="clear" w:color="auto" w:fill="B3B3B3"/>
            <w:vAlign w:val="center"/>
          </w:tcPr>
          <w:p w:rsidR="00514D93" w:rsidRDefault="00514D93" w:rsidP="002E79E1">
            <w:pPr>
              <w:spacing w:before="60" w:after="0" w:line="240" w:lineRule="auto"/>
              <w:jc w:val="center"/>
              <w:rPr>
                <w:rFonts w:ascii="Arial" w:eastAsia="Times New Roman" w:hAnsi="Arial" w:cs="Arial"/>
                <w:b/>
                <w:sz w:val="20"/>
                <w:szCs w:val="20"/>
              </w:rPr>
            </w:pPr>
            <w:r w:rsidRPr="00514D93">
              <w:rPr>
                <w:rFonts w:ascii="Arial" w:eastAsia="Times New Roman" w:hAnsi="Arial" w:cs="Arial"/>
                <w:b/>
                <w:sz w:val="20"/>
                <w:szCs w:val="20"/>
              </w:rPr>
              <w:t>№п/п</w:t>
            </w:r>
          </w:p>
          <w:p w:rsidR="00514D93" w:rsidRPr="00045D79" w:rsidRDefault="00514D93" w:rsidP="00514D93">
            <w:pPr>
              <w:spacing w:before="60" w:after="0" w:line="240" w:lineRule="auto"/>
              <w:jc w:val="center"/>
              <w:rPr>
                <w:rFonts w:ascii="Arial" w:eastAsia="Times New Roman" w:hAnsi="Arial" w:cs="Arial"/>
                <w:b/>
                <w:sz w:val="20"/>
                <w:szCs w:val="20"/>
              </w:rPr>
            </w:pPr>
          </w:p>
        </w:tc>
        <w:tc>
          <w:tcPr>
            <w:tcW w:w="3118" w:type="dxa"/>
            <w:vMerge w:val="restart"/>
            <w:tcBorders>
              <w:top w:val="single" w:sz="12" w:space="0" w:color="auto"/>
              <w:left w:val="single" w:sz="4" w:space="0" w:color="auto"/>
              <w:bottom w:val="single" w:sz="12" w:space="0" w:color="auto"/>
              <w:right w:val="single" w:sz="12" w:space="0" w:color="auto"/>
            </w:tcBorders>
            <w:shd w:val="clear" w:color="auto" w:fill="B3B3B3"/>
            <w:vAlign w:val="center"/>
          </w:tcPr>
          <w:p w:rsidR="00514D93" w:rsidRDefault="00514D93" w:rsidP="002E79E1">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 xml:space="preserve">Наименование </w:t>
            </w:r>
          </w:p>
          <w:p w:rsidR="00514D93" w:rsidRPr="00045D79" w:rsidRDefault="00514D93" w:rsidP="002E79E1">
            <w:pPr>
              <w:spacing w:before="60"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населенного пункта</w:t>
            </w:r>
          </w:p>
        </w:tc>
        <w:tc>
          <w:tcPr>
            <w:tcW w:w="2693"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14D93" w:rsidRPr="00045D79" w:rsidRDefault="00514D93" w:rsidP="002E79E1">
            <w:pPr>
              <w:spacing w:before="60" w:after="0" w:line="240" w:lineRule="auto"/>
              <w:jc w:val="center"/>
              <w:rPr>
                <w:rFonts w:ascii="Arial" w:eastAsia="Times New Roman" w:hAnsi="Arial" w:cs="Arial"/>
                <w:b/>
                <w:sz w:val="20"/>
                <w:szCs w:val="20"/>
              </w:rPr>
            </w:pPr>
            <w:r w:rsidRPr="00514D93">
              <w:rPr>
                <w:rFonts w:ascii="Arial" w:eastAsia="Times New Roman" w:hAnsi="Arial" w:cs="Arial"/>
                <w:b/>
                <w:sz w:val="20"/>
                <w:szCs w:val="20"/>
              </w:rPr>
              <w:t>Объем отгрузки, тыс.куб.м.</w:t>
            </w:r>
          </w:p>
        </w:tc>
        <w:tc>
          <w:tcPr>
            <w:tcW w:w="2537"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14D93" w:rsidRPr="00045D79" w:rsidRDefault="00514D93" w:rsidP="002E79E1">
            <w:pPr>
              <w:spacing w:before="60" w:after="0" w:line="240" w:lineRule="auto"/>
              <w:ind w:left="-108" w:right="-110" w:firstLine="2"/>
              <w:jc w:val="center"/>
              <w:rPr>
                <w:rFonts w:ascii="Arial" w:eastAsia="Times New Roman" w:hAnsi="Arial" w:cs="Arial"/>
                <w:b/>
                <w:sz w:val="20"/>
                <w:szCs w:val="20"/>
              </w:rPr>
            </w:pPr>
            <w:r w:rsidRPr="00514D93">
              <w:rPr>
                <w:rFonts w:ascii="Arial" w:eastAsia="Times New Roman" w:hAnsi="Arial" w:cs="Arial"/>
                <w:b/>
                <w:sz w:val="20"/>
                <w:szCs w:val="20"/>
              </w:rPr>
              <w:t>Сумма отгрузки, руб.</w:t>
            </w:r>
          </w:p>
        </w:tc>
      </w:tr>
      <w:tr w:rsidR="00514D93" w:rsidRPr="00045D79" w:rsidTr="007D5CA8">
        <w:trPr>
          <w:trHeight w:val="470"/>
          <w:tblHeader/>
          <w:jc w:val="center"/>
        </w:trPr>
        <w:tc>
          <w:tcPr>
            <w:tcW w:w="876" w:type="dxa"/>
            <w:vMerge/>
            <w:tcBorders>
              <w:top w:val="single" w:sz="12" w:space="0" w:color="auto"/>
              <w:left w:val="single" w:sz="12" w:space="0" w:color="auto"/>
              <w:bottom w:val="single" w:sz="12" w:space="0" w:color="auto"/>
              <w:right w:val="single" w:sz="4" w:space="0" w:color="auto"/>
            </w:tcBorders>
            <w:vAlign w:val="center"/>
          </w:tcPr>
          <w:p w:rsidR="00514D93" w:rsidRPr="00045D79" w:rsidRDefault="00514D93" w:rsidP="002E79E1">
            <w:pPr>
              <w:spacing w:before="120" w:after="120" w:line="240" w:lineRule="auto"/>
              <w:jc w:val="center"/>
              <w:rPr>
                <w:rFonts w:ascii="Arial" w:eastAsia="Times New Roman" w:hAnsi="Arial" w:cs="Arial"/>
                <w:sz w:val="20"/>
                <w:szCs w:val="20"/>
              </w:rPr>
            </w:pPr>
          </w:p>
        </w:tc>
        <w:tc>
          <w:tcPr>
            <w:tcW w:w="3118" w:type="dxa"/>
            <w:vMerge/>
            <w:tcBorders>
              <w:top w:val="single" w:sz="12" w:space="0" w:color="auto"/>
              <w:left w:val="single" w:sz="4" w:space="0" w:color="auto"/>
              <w:bottom w:val="single" w:sz="12" w:space="0" w:color="auto"/>
              <w:right w:val="single" w:sz="12" w:space="0" w:color="auto"/>
            </w:tcBorders>
            <w:vAlign w:val="center"/>
          </w:tcPr>
          <w:p w:rsidR="00514D93" w:rsidRPr="00045D79" w:rsidRDefault="00514D93" w:rsidP="002E79E1">
            <w:pPr>
              <w:spacing w:before="120" w:after="120" w:line="240" w:lineRule="auto"/>
              <w:jc w:val="center"/>
              <w:rPr>
                <w:rFonts w:ascii="Arial" w:eastAsia="Times New Roman" w:hAnsi="Arial" w:cs="Arial"/>
                <w:sz w:val="20"/>
                <w:szCs w:val="20"/>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14D93" w:rsidRPr="00045D79" w:rsidRDefault="00514D93" w:rsidP="002E79E1">
            <w:pPr>
              <w:spacing w:before="60" w:after="0" w:line="240" w:lineRule="auto"/>
              <w:jc w:val="center"/>
              <w:rPr>
                <w:rFonts w:ascii="Arial" w:eastAsia="Times New Roman" w:hAnsi="Arial" w:cs="Arial"/>
                <w:sz w:val="20"/>
                <w:szCs w:val="20"/>
              </w:rPr>
            </w:pPr>
          </w:p>
        </w:tc>
        <w:tc>
          <w:tcPr>
            <w:tcW w:w="2537" w:type="dxa"/>
            <w:vMerge/>
            <w:tcBorders>
              <w:top w:val="single" w:sz="12" w:space="0" w:color="auto"/>
              <w:left w:val="single" w:sz="12" w:space="0" w:color="auto"/>
              <w:bottom w:val="single" w:sz="12" w:space="0" w:color="auto"/>
              <w:right w:val="single" w:sz="12" w:space="0" w:color="auto"/>
            </w:tcBorders>
            <w:vAlign w:val="center"/>
          </w:tcPr>
          <w:p w:rsidR="00514D93" w:rsidRPr="00045D79" w:rsidRDefault="00514D93" w:rsidP="002E79E1">
            <w:pPr>
              <w:spacing w:before="60" w:after="0" w:line="240" w:lineRule="auto"/>
              <w:jc w:val="center"/>
              <w:rPr>
                <w:rFonts w:ascii="Arial" w:eastAsia="Times New Roman" w:hAnsi="Arial" w:cs="Arial"/>
                <w:sz w:val="20"/>
                <w:szCs w:val="20"/>
              </w:rPr>
            </w:pPr>
          </w:p>
        </w:tc>
      </w:tr>
      <w:tr w:rsidR="00514D93" w:rsidRPr="00F3458E" w:rsidTr="007D5CA8">
        <w:trPr>
          <w:trHeight w:val="347"/>
          <w:jc w:val="center"/>
        </w:trPr>
        <w:tc>
          <w:tcPr>
            <w:tcW w:w="876" w:type="dxa"/>
            <w:tcBorders>
              <w:top w:val="single" w:sz="12" w:space="0" w:color="auto"/>
            </w:tcBorders>
            <w:vAlign w:val="center"/>
          </w:tcPr>
          <w:p w:rsidR="00514D93" w:rsidRPr="00F3458E" w:rsidRDefault="00514D93" w:rsidP="00514D93">
            <w:pPr>
              <w:spacing w:after="0" w:line="360" w:lineRule="auto"/>
              <w:jc w:val="center"/>
              <w:rPr>
                <w:rFonts w:ascii="Arial" w:eastAsia="Times New Roman" w:hAnsi="Arial" w:cs="Arial"/>
                <w:color w:val="0F243E" w:themeColor="text2" w:themeShade="80"/>
                <w:sz w:val="20"/>
                <w:szCs w:val="20"/>
              </w:rPr>
            </w:pPr>
            <w:r w:rsidRPr="00514D93">
              <w:rPr>
                <w:rFonts w:ascii="Arial" w:eastAsia="Times New Roman" w:hAnsi="Arial" w:cs="Arial"/>
                <w:color w:val="0F243E" w:themeColor="text2" w:themeShade="80"/>
                <w:sz w:val="20"/>
                <w:szCs w:val="20"/>
              </w:rPr>
              <w:t xml:space="preserve">  1</w:t>
            </w:r>
          </w:p>
        </w:tc>
        <w:tc>
          <w:tcPr>
            <w:tcW w:w="3118" w:type="dxa"/>
            <w:tcBorders>
              <w:top w:val="single" w:sz="12" w:space="0" w:color="auto"/>
            </w:tcBorders>
            <w:vAlign w:val="center"/>
          </w:tcPr>
          <w:p w:rsidR="00514D93" w:rsidRPr="00F3458E" w:rsidRDefault="00514D93" w:rsidP="002E79E1">
            <w:pPr>
              <w:spacing w:after="0" w:line="36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 Адыге-Хабль</w:t>
            </w:r>
          </w:p>
        </w:tc>
        <w:tc>
          <w:tcPr>
            <w:tcW w:w="2693" w:type="dxa"/>
            <w:tcBorders>
              <w:top w:val="single" w:sz="12" w:space="0" w:color="auto"/>
            </w:tcBorders>
            <w:vAlign w:val="center"/>
          </w:tcPr>
          <w:p w:rsidR="00514D93" w:rsidRPr="00F3458E" w:rsidRDefault="00514D93" w:rsidP="002E79E1">
            <w:pPr>
              <w:spacing w:after="0" w:line="360" w:lineRule="auto"/>
              <w:jc w:val="center"/>
              <w:rPr>
                <w:rFonts w:ascii="Arial" w:eastAsia="Times New Roman" w:hAnsi="Arial" w:cs="Arial"/>
                <w:color w:val="0F243E" w:themeColor="text2" w:themeShade="80"/>
                <w:sz w:val="20"/>
                <w:szCs w:val="20"/>
              </w:rPr>
            </w:pPr>
          </w:p>
        </w:tc>
        <w:tc>
          <w:tcPr>
            <w:tcW w:w="2537" w:type="dxa"/>
            <w:tcBorders>
              <w:top w:val="single" w:sz="12" w:space="0" w:color="auto"/>
            </w:tcBorders>
            <w:vAlign w:val="center"/>
          </w:tcPr>
          <w:p w:rsidR="00514D93" w:rsidRPr="00F3458E" w:rsidRDefault="00514D93" w:rsidP="002E79E1">
            <w:pPr>
              <w:spacing w:after="0" w:line="360" w:lineRule="auto"/>
              <w:jc w:val="center"/>
              <w:rPr>
                <w:rFonts w:ascii="Arial" w:eastAsia="Times New Roman" w:hAnsi="Arial" w:cs="Arial"/>
                <w:color w:val="0F243E" w:themeColor="text2" w:themeShade="80"/>
                <w:sz w:val="20"/>
                <w:szCs w:val="20"/>
              </w:rPr>
            </w:pPr>
          </w:p>
        </w:tc>
      </w:tr>
    </w:tbl>
    <w:p w:rsidR="00445872" w:rsidRDefault="00445872" w:rsidP="00445872">
      <w:pPr>
        <w:spacing w:after="0" w:line="240" w:lineRule="auto"/>
        <w:rPr>
          <w:rFonts w:ascii="Times New Roman" w:eastAsia="Times New Roman" w:hAnsi="Times New Roman" w:cs="Times New Roman"/>
          <w:b/>
          <w:color w:val="FF0000"/>
          <w:sz w:val="32"/>
          <w:szCs w:val="32"/>
        </w:rPr>
      </w:pPr>
    </w:p>
    <w:p w:rsidR="00433977" w:rsidRDefault="00433977" w:rsidP="00445872">
      <w:pPr>
        <w:spacing w:after="0" w:line="240" w:lineRule="auto"/>
        <w:rPr>
          <w:rFonts w:ascii="Times New Roman" w:eastAsia="Times New Roman" w:hAnsi="Times New Roman" w:cs="Times New Roman"/>
          <w:b/>
          <w:color w:val="FF0000"/>
          <w:sz w:val="32"/>
          <w:szCs w:val="32"/>
        </w:rPr>
      </w:pPr>
    </w:p>
    <w:p w:rsidR="00433977" w:rsidRDefault="00433977" w:rsidP="00445872">
      <w:pPr>
        <w:spacing w:after="0" w:line="240" w:lineRule="auto"/>
        <w:rPr>
          <w:rFonts w:ascii="Times New Roman" w:eastAsia="Times New Roman" w:hAnsi="Times New Roman" w:cs="Times New Roman"/>
          <w:b/>
          <w:color w:val="FF0000"/>
          <w:sz w:val="32"/>
          <w:szCs w:val="32"/>
        </w:rPr>
      </w:pPr>
    </w:p>
    <w:p w:rsidR="00433977" w:rsidRDefault="00433977" w:rsidP="00445872">
      <w:pPr>
        <w:spacing w:after="0" w:line="240" w:lineRule="auto"/>
        <w:rPr>
          <w:rFonts w:ascii="Times New Roman" w:eastAsia="Times New Roman" w:hAnsi="Times New Roman" w:cs="Times New Roman"/>
          <w:b/>
          <w:color w:val="FF0000"/>
          <w:sz w:val="32"/>
          <w:szCs w:val="32"/>
        </w:rPr>
      </w:pPr>
    </w:p>
    <w:p w:rsidR="00433977" w:rsidRPr="00886F0F" w:rsidRDefault="00433977" w:rsidP="00433977">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Табли</w:t>
      </w:r>
      <w:r>
        <w:rPr>
          <w:rFonts w:ascii="Times New Roman" w:eastAsia="Times New Roman" w:hAnsi="Times New Roman" w:cs="Times New Roman"/>
          <w:b/>
          <w:sz w:val="24"/>
          <w:szCs w:val="24"/>
        </w:rPr>
        <w:t>ца 2.5.6</w:t>
      </w:r>
      <w:r w:rsidRPr="00886F0F">
        <w:rPr>
          <w:rFonts w:ascii="Times New Roman" w:eastAsia="Times New Roman" w:hAnsi="Times New Roman" w:cs="Times New Roman"/>
          <w:b/>
          <w:sz w:val="24"/>
          <w:szCs w:val="24"/>
        </w:rPr>
        <w:t>. Количество приборов учета по СП Адыге-Хабль</w:t>
      </w:r>
    </w:p>
    <w:p w:rsidR="00433977" w:rsidRPr="00756DD4" w:rsidRDefault="00433977" w:rsidP="00433977">
      <w:pPr>
        <w:spacing w:after="0" w:line="240" w:lineRule="auto"/>
        <w:rPr>
          <w:rFonts w:ascii="Times New Roman" w:eastAsia="Times New Roman" w:hAnsi="Times New Roman" w:cs="Times New Roman"/>
          <w:sz w:val="24"/>
        </w:rPr>
      </w:pPr>
    </w:p>
    <w:tbl>
      <w:tblPr>
        <w:tblW w:w="0" w:type="auto"/>
        <w:jc w:val="center"/>
        <w:tblLook w:val="0000" w:firstRow="0" w:lastRow="0" w:firstColumn="0" w:lastColumn="0" w:noHBand="0" w:noVBand="0"/>
      </w:tblPr>
      <w:tblGrid>
        <w:gridCol w:w="914"/>
        <w:gridCol w:w="3163"/>
        <w:gridCol w:w="2835"/>
        <w:gridCol w:w="2763"/>
      </w:tblGrid>
      <w:tr w:rsidR="00433977" w:rsidRPr="00B60C96" w:rsidTr="000749D8">
        <w:trPr>
          <w:trHeight w:val="1265"/>
          <w:tblHeader/>
          <w:jc w:val="center"/>
        </w:trPr>
        <w:tc>
          <w:tcPr>
            <w:tcW w:w="914" w:type="dxa"/>
            <w:tcBorders>
              <w:top w:val="single" w:sz="12" w:space="0" w:color="auto"/>
              <w:left w:val="single" w:sz="12" w:space="0" w:color="auto"/>
              <w:bottom w:val="single" w:sz="12" w:space="0" w:color="auto"/>
              <w:right w:val="single" w:sz="4" w:space="0" w:color="auto"/>
            </w:tcBorders>
            <w:shd w:val="clear" w:color="auto" w:fill="B3B3B3"/>
            <w:noWrap/>
          </w:tcPr>
          <w:p w:rsidR="00433977" w:rsidRPr="00851A69" w:rsidRDefault="00433977" w:rsidP="000749D8">
            <w:pPr>
              <w:tabs>
                <w:tab w:val="left" w:pos="1239"/>
              </w:tabs>
              <w:rPr>
                <w:b/>
              </w:rPr>
            </w:pPr>
            <w:r w:rsidRPr="00851A69">
              <w:rPr>
                <w:b/>
              </w:rPr>
              <w:t>№ п/п</w:t>
            </w:r>
          </w:p>
        </w:tc>
        <w:tc>
          <w:tcPr>
            <w:tcW w:w="3163" w:type="dxa"/>
            <w:tcBorders>
              <w:top w:val="single" w:sz="12" w:space="0" w:color="auto"/>
              <w:left w:val="single" w:sz="4" w:space="0" w:color="auto"/>
              <w:bottom w:val="single" w:sz="12" w:space="0" w:color="auto"/>
              <w:right w:val="single" w:sz="12" w:space="0" w:color="auto"/>
            </w:tcBorders>
            <w:shd w:val="clear" w:color="auto" w:fill="B3B3B3"/>
          </w:tcPr>
          <w:p w:rsidR="00433977" w:rsidRPr="008F5D39" w:rsidRDefault="00433977" w:rsidP="000749D8">
            <w:pPr>
              <w:tabs>
                <w:tab w:val="left" w:pos="1239"/>
              </w:tabs>
              <w:ind w:left="330"/>
            </w:pPr>
            <w:r w:rsidRPr="00B60C96">
              <w:rPr>
                <w:rFonts w:ascii="Times New Roman" w:eastAsia="Times New Roman" w:hAnsi="Times New Roman" w:cs="Times New Roman"/>
                <w:b/>
                <w:sz w:val="24"/>
              </w:rPr>
              <w:t>Потребители</w:t>
            </w:r>
          </w:p>
        </w:tc>
        <w:tc>
          <w:tcPr>
            <w:tcW w:w="2835" w:type="dxa"/>
            <w:tcBorders>
              <w:top w:val="single" w:sz="12" w:space="0" w:color="auto"/>
              <w:left w:val="single" w:sz="12" w:space="0" w:color="auto"/>
              <w:bottom w:val="single" w:sz="4" w:space="0" w:color="auto"/>
              <w:right w:val="single" w:sz="12" w:space="0" w:color="auto"/>
            </w:tcBorders>
            <w:shd w:val="clear" w:color="auto" w:fill="B3B3B3"/>
          </w:tcPr>
          <w:p w:rsidR="00433977" w:rsidRPr="00B60C96" w:rsidRDefault="00433977" w:rsidP="000749D8">
            <w:pPr>
              <w:tabs>
                <w:tab w:val="left" w:pos="1239"/>
              </w:tabs>
              <w:spacing w:after="0" w:line="240" w:lineRule="auto"/>
              <w:jc w:val="center"/>
              <w:rPr>
                <w:b/>
              </w:rPr>
            </w:pPr>
            <w:r>
              <w:rPr>
                <w:b/>
              </w:rPr>
              <w:t>Многоэтажные дома</w:t>
            </w:r>
          </w:p>
        </w:tc>
        <w:tc>
          <w:tcPr>
            <w:tcW w:w="2763" w:type="dxa"/>
            <w:tcBorders>
              <w:top w:val="single" w:sz="12" w:space="0" w:color="auto"/>
              <w:left w:val="single" w:sz="12" w:space="0" w:color="auto"/>
              <w:bottom w:val="single" w:sz="4" w:space="0" w:color="auto"/>
              <w:right w:val="single" w:sz="12" w:space="0" w:color="auto"/>
            </w:tcBorders>
            <w:shd w:val="clear" w:color="auto" w:fill="B3B3B3"/>
          </w:tcPr>
          <w:p w:rsidR="00433977" w:rsidRPr="00B60C96" w:rsidRDefault="00433977" w:rsidP="000749D8">
            <w:pPr>
              <w:tabs>
                <w:tab w:val="left" w:pos="1239"/>
              </w:tabs>
              <w:spacing w:after="0" w:line="240" w:lineRule="auto"/>
              <w:jc w:val="center"/>
              <w:rPr>
                <w:b/>
              </w:rPr>
            </w:pPr>
            <w:r>
              <w:rPr>
                <w:b/>
              </w:rPr>
              <w:t>Частные дома</w:t>
            </w:r>
          </w:p>
        </w:tc>
      </w:tr>
      <w:tr w:rsidR="00433977" w:rsidRPr="008F5D39" w:rsidTr="000749D8">
        <w:trPr>
          <w:trHeight w:val="255"/>
          <w:jc w:val="center"/>
        </w:trPr>
        <w:tc>
          <w:tcPr>
            <w:tcW w:w="914" w:type="dxa"/>
            <w:tcBorders>
              <w:top w:val="nil"/>
              <w:left w:val="single" w:sz="4" w:space="0" w:color="auto"/>
              <w:bottom w:val="single" w:sz="4" w:space="0" w:color="auto"/>
              <w:right w:val="single" w:sz="4" w:space="0" w:color="auto"/>
            </w:tcBorders>
            <w:shd w:val="clear" w:color="auto" w:fill="auto"/>
            <w:noWrap/>
          </w:tcPr>
          <w:p w:rsidR="00433977" w:rsidRPr="004600B3" w:rsidRDefault="00433977" w:rsidP="000749D8">
            <w:pPr>
              <w:spacing w:after="0" w:line="240" w:lineRule="auto"/>
              <w:rPr>
                <w:color w:val="0F243E" w:themeColor="text2" w:themeShade="80"/>
              </w:rPr>
            </w:pPr>
            <w:r>
              <w:rPr>
                <w:color w:val="0F243E" w:themeColor="text2" w:themeShade="80"/>
              </w:rPr>
              <w:t>1</w:t>
            </w:r>
          </w:p>
        </w:tc>
        <w:tc>
          <w:tcPr>
            <w:tcW w:w="3163" w:type="dxa"/>
            <w:tcBorders>
              <w:top w:val="nil"/>
              <w:left w:val="single" w:sz="4" w:space="0" w:color="auto"/>
              <w:bottom w:val="single" w:sz="4" w:space="0" w:color="auto"/>
              <w:right w:val="single" w:sz="4" w:space="0" w:color="auto"/>
            </w:tcBorders>
            <w:shd w:val="clear" w:color="auto" w:fill="auto"/>
          </w:tcPr>
          <w:p w:rsidR="00433977" w:rsidRPr="004600B3" w:rsidRDefault="00433977" w:rsidP="000749D8">
            <w:pPr>
              <w:spacing w:after="0" w:line="240" w:lineRule="auto"/>
              <w:ind w:left="656"/>
              <w:rPr>
                <w:color w:val="0F243E" w:themeColor="text2" w:themeShade="80"/>
              </w:rPr>
            </w:pPr>
            <w:r w:rsidRPr="004600B3">
              <w:rPr>
                <w:rFonts w:ascii="Times New Roman" w:eastAsia="Times New Roman" w:hAnsi="Times New Roman" w:cs="Times New Roman"/>
                <w:color w:val="0F243E" w:themeColor="text2" w:themeShade="80"/>
                <w:sz w:val="24"/>
              </w:rPr>
              <w:t>Физические лица</w:t>
            </w:r>
          </w:p>
        </w:tc>
        <w:tc>
          <w:tcPr>
            <w:tcW w:w="2835" w:type="dxa"/>
            <w:tcBorders>
              <w:top w:val="single" w:sz="4" w:space="0" w:color="auto"/>
              <w:left w:val="nil"/>
              <w:bottom w:val="single" w:sz="4" w:space="0" w:color="auto"/>
              <w:right w:val="single" w:sz="4" w:space="0" w:color="auto"/>
            </w:tcBorders>
            <w:shd w:val="clear" w:color="auto" w:fill="auto"/>
            <w:noWrap/>
          </w:tcPr>
          <w:p w:rsidR="00433977" w:rsidRPr="008F5D39" w:rsidRDefault="00433977" w:rsidP="000749D8">
            <w:pPr>
              <w:tabs>
                <w:tab w:val="left" w:pos="1239"/>
              </w:tabs>
              <w:spacing w:after="0" w:line="240" w:lineRule="auto"/>
              <w:rPr>
                <w:color w:val="0F243E" w:themeColor="text2" w:themeShade="80"/>
                <w:sz w:val="24"/>
                <w:szCs w:val="24"/>
              </w:rPr>
            </w:pPr>
          </w:p>
        </w:tc>
        <w:tc>
          <w:tcPr>
            <w:tcW w:w="2763" w:type="dxa"/>
            <w:tcBorders>
              <w:top w:val="single" w:sz="4" w:space="0" w:color="auto"/>
              <w:left w:val="nil"/>
              <w:bottom w:val="single" w:sz="4" w:space="0" w:color="auto"/>
              <w:right w:val="single" w:sz="4" w:space="0" w:color="auto"/>
            </w:tcBorders>
            <w:shd w:val="clear" w:color="auto" w:fill="auto"/>
            <w:noWrap/>
          </w:tcPr>
          <w:p w:rsidR="00433977" w:rsidRPr="008F5D39" w:rsidRDefault="00433977" w:rsidP="000749D8">
            <w:pPr>
              <w:tabs>
                <w:tab w:val="left" w:pos="1239"/>
              </w:tabs>
              <w:spacing w:after="0" w:line="240" w:lineRule="auto"/>
              <w:rPr>
                <w:color w:val="0F243E" w:themeColor="text2" w:themeShade="80"/>
                <w:sz w:val="24"/>
                <w:szCs w:val="24"/>
              </w:rPr>
            </w:pPr>
          </w:p>
        </w:tc>
      </w:tr>
    </w:tbl>
    <w:p w:rsidR="00433977" w:rsidRDefault="00433977" w:rsidP="00445872">
      <w:pPr>
        <w:spacing w:after="0" w:line="240" w:lineRule="auto"/>
        <w:rPr>
          <w:rFonts w:ascii="Times New Roman" w:eastAsia="Times New Roman" w:hAnsi="Times New Roman" w:cs="Times New Roman"/>
          <w:b/>
          <w:color w:val="FF0000"/>
          <w:sz w:val="32"/>
          <w:szCs w:val="32"/>
        </w:rPr>
      </w:pPr>
    </w:p>
    <w:p w:rsidR="00433977" w:rsidRDefault="00433977" w:rsidP="00445872">
      <w:pPr>
        <w:spacing w:after="0" w:line="240" w:lineRule="auto"/>
        <w:rPr>
          <w:rFonts w:ascii="Times New Roman" w:eastAsia="Times New Roman" w:hAnsi="Times New Roman" w:cs="Times New Roman"/>
          <w:b/>
          <w:color w:val="FF0000"/>
          <w:sz w:val="32"/>
          <w:szCs w:val="32"/>
        </w:rPr>
      </w:pPr>
    </w:p>
    <w:p w:rsidR="00433977" w:rsidRDefault="00433977" w:rsidP="00445872">
      <w:pPr>
        <w:spacing w:after="0" w:line="240" w:lineRule="auto"/>
        <w:rPr>
          <w:rFonts w:ascii="Times New Roman" w:eastAsia="Times New Roman" w:hAnsi="Times New Roman" w:cs="Times New Roman"/>
          <w:b/>
          <w:color w:val="FF0000"/>
          <w:sz w:val="32"/>
          <w:szCs w:val="32"/>
        </w:rPr>
      </w:pPr>
    </w:p>
    <w:p w:rsidR="00445872" w:rsidRPr="00756155" w:rsidRDefault="00445872" w:rsidP="00445872">
      <w:pPr>
        <w:spacing w:after="0" w:line="240" w:lineRule="auto"/>
        <w:rPr>
          <w:rFonts w:ascii="Times New Roman" w:eastAsia="Times New Roman" w:hAnsi="Times New Roman" w:cs="Times New Roman"/>
          <w:b/>
          <w:color w:val="FF0000"/>
          <w:sz w:val="32"/>
          <w:szCs w:val="32"/>
        </w:rPr>
      </w:pPr>
      <w:r w:rsidRPr="00756155">
        <w:rPr>
          <w:rFonts w:ascii="Times New Roman" w:eastAsia="Times New Roman" w:hAnsi="Times New Roman" w:cs="Times New Roman"/>
          <w:b/>
          <w:color w:val="FF0000"/>
          <w:sz w:val="32"/>
          <w:szCs w:val="32"/>
        </w:rPr>
        <w:t>Расчет тарифов</w:t>
      </w:r>
    </w:p>
    <w:p w:rsidR="00445872" w:rsidRPr="00D77FA3" w:rsidRDefault="00445872" w:rsidP="00445872">
      <w:pPr>
        <w:spacing w:after="0" w:line="240" w:lineRule="auto"/>
        <w:rPr>
          <w:rFonts w:ascii="Times New Roman" w:eastAsia="Times New Roman" w:hAnsi="Times New Roman" w:cs="Times New Roman"/>
          <w:b/>
          <w:sz w:val="24"/>
        </w:rPr>
      </w:pPr>
    </w:p>
    <w:p w:rsidR="00445872" w:rsidRPr="00886F0F" w:rsidRDefault="00433977" w:rsidP="0044587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2.5.7</w:t>
      </w:r>
      <w:r w:rsidR="00445872" w:rsidRPr="00886F0F">
        <w:rPr>
          <w:rFonts w:ascii="Times New Roman" w:eastAsia="Times New Roman" w:hAnsi="Times New Roman" w:cs="Times New Roman"/>
          <w:b/>
          <w:sz w:val="24"/>
          <w:szCs w:val="24"/>
        </w:rPr>
        <w:t>. Тариф на ис</w:t>
      </w:r>
      <w:r w:rsidR="00B20DD4" w:rsidRPr="00886F0F">
        <w:rPr>
          <w:rFonts w:ascii="Times New Roman" w:eastAsia="Times New Roman" w:hAnsi="Times New Roman" w:cs="Times New Roman"/>
          <w:b/>
          <w:sz w:val="24"/>
          <w:szCs w:val="24"/>
        </w:rPr>
        <w:t xml:space="preserve">пользование услуги </w:t>
      </w:r>
      <w:r w:rsidR="00445872" w:rsidRPr="00886F0F">
        <w:rPr>
          <w:rFonts w:ascii="Times New Roman" w:eastAsia="Times New Roman" w:hAnsi="Times New Roman" w:cs="Times New Roman"/>
          <w:b/>
          <w:sz w:val="24"/>
          <w:szCs w:val="24"/>
        </w:rPr>
        <w:t>потребления</w:t>
      </w:r>
      <w:r w:rsidR="00B20DD4" w:rsidRPr="00886F0F">
        <w:rPr>
          <w:rFonts w:ascii="Times New Roman" w:eastAsia="Times New Roman" w:hAnsi="Times New Roman" w:cs="Times New Roman"/>
          <w:b/>
          <w:sz w:val="24"/>
          <w:szCs w:val="24"/>
        </w:rPr>
        <w:t xml:space="preserve"> газа</w:t>
      </w:r>
      <w:r w:rsidR="00445872" w:rsidRPr="00886F0F">
        <w:rPr>
          <w:rFonts w:ascii="Times New Roman" w:eastAsia="Times New Roman" w:hAnsi="Times New Roman" w:cs="Times New Roman"/>
          <w:b/>
          <w:sz w:val="24"/>
          <w:szCs w:val="24"/>
        </w:rPr>
        <w:t>по</w:t>
      </w:r>
    </w:p>
    <w:p w:rsidR="00445872" w:rsidRDefault="00445872" w:rsidP="00445872">
      <w:pPr>
        <w:spacing w:after="0" w:line="240" w:lineRule="auto"/>
        <w:rPr>
          <w:rFonts w:ascii="Times New Roman" w:eastAsia="Times New Roman" w:hAnsi="Times New Roman" w:cs="Times New Roman"/>
          <w:b/>
          <w:sz w:val="24"/>
          <w:szCs w:val="24"/>
        </w:rPr>
      </w:pPr>
      <w:r w:rsidRPr="00886F0F">
        <w:rPr>
          <w:rFonts w:ascii="Times New Roman" w:eastAsia="Times New Roman" w:hAnsi="Times New Roman" w:cs="Times New Roman"/>
          <w:b/>
          <w:sz w:val="24"/>
          <w:szCs w:val="24"/>
        </w:rPr>
        <w:t xml:space="preserve"> СП Адыге-Хабль</w:t>
      </w:r>
    </w:p>
    <w:p w:rsidR="00CA6FCE" w:rsidRDefault="00CA6FCE" w:rsidP="00445872">
      <w:pPr>
        <w:spacing w:after="0" w:line="240" w:lineRule="auto"/>
        <w:rPr>
          <w:rFonts w:ascii="Times New Roman" w:eastAsia="Times New Roman" w:hAnsi="Times New Roman" w:cs="Times New Roman"/>
          <w:b/>
          <w:sz w:val="24"/>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CA6FCE" w:rsidRPr="00B60C96" w:rsidTr="00DC15A6">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lastRenderedPageBreak/>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потребление газа</w:t>
            </w:r>
            <w:r w:rsidRPr="005A5699">
              <w:rPr>
                <w:rFonts w:ascii="Times New Roman" w:eastAsia="Times New Roman" w:hAnsi="Times New Roman" w:cs="Times New Roman"/>
                <w:b/>
                <w:sz w:val="24"/>
              </w:rPr>
              <w:t>(руб</w:t>
            </w:r>
            <w:r>
              <w:rPr>
                <w:rFonts w:ascii="Times New Roman" w:eastAsia="Times New Roman" w:hAnsi="Times New Roman" w:cs="Times New Roman"/>
                <w:b/>
                <w:sz w:val="24"/>
              </w:rPr>
              <w:t>.</w:t>
            </w:r>
            <w:r w:rsidRPr="005A5699">
              <w:rPr>
                <w:rFonts w:ascii="Times New Roman" w:eastAsia="Times New Roman" w:hAnsi="Times New Roman" w:cs="Times New Roman"/>
                <w:b/>
                <w:sz w:val="24"/>
              </w:rPr>
              <w:t xml:space="preserve"> за куб. м.)</w:t>
            </w:r>
          </w:p>
        </w:tc>
      </w:tr>
      <w:tr w:rsidR="00CA6FCE" w:rsidRPr="00B60C96" w:rsidTr="00DC15A6">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CA6FCE" w:rsidRPr="00B60C96" w:rsidRDefault="00CA6FCE" w:rsidP="00DC15A6">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CA6FCE" w:rsidRPr="00B60C96" w:rsidTr="00DC15A6">
        <w:trPr>
          <w:trHeight w:val="375"/>
        </w:trPr>
        <w:tc>
          <w:tcPr>
            <w:tcW w:w="166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A6FCE" w:rsidRPr="00B60C96" w:rsidRDefault="00CA6FCE"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iCs/>
                <w:color w:val="0F243E" w:themeColor="text2" w:themeShade="80"/>
                <w:sz w:val="20"/>
                <w:szCs w:val="20"/>
              </w:rPr>
              <w:t>СП Адыге-Хабль</w:t>
            </w:r>
          </w:p>
        </w:tc>
        <w:tc>
          <w:tcPr>
            <w:tcW w:w="913"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CA6FCE" w:rsidRPr="00CA6FCE" w:rsidRDefault="00CA6FCE" w:rsidP="00DC15A6">
            <w:pPr>
              <w:spacing w:before="120" w:after="120" w:line="240" w:lineRule="auto"/>
              <w:ind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25,47</w:t>
            </w:r>
          </w:p>
        </w:tc>
        <w:tc>
          <w:tcPr>
            <w:tcW w:w="1260"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CA6FCE" w:rsidRPr="00CA6FCE" w:rsidRDefault="00CA6FCE"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26,38</w:t>
            </w:r>
          </w:p>
        </w:tc>
        <w:tc>
          <w:tcPr>
            <w:tcW w:w="1163"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A6FCE" w:rsidRPr="00CA6FCE" w:rsidRDefault="005C4BF7"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26,38</w:t>
            </w:r>
          </w:p>
        </w:tc>
      </w:tr>
    </w:tbl>
    <w:p w:rsidR="00CA6FCE" w:rsidRPr="00886F0F" w:rsidRDefault="00CA6FCE" w:rsidP="00445872">
      <w:pPr>
        <w:spacing w:after="0" w:line="240" w:lineRule="auto"/>
        <w:rPr>
          <w:rFonts w:ascii="Times New Roman" w:eastAsia="Times New Roman" w:hAnsi="Times New Roman" w:cs="Times New Roman"/>
          <w:b/>
          <w:sz w:val="24"/>
          <w:szCs w:val="24"/>
        </w:rPr>
      </w:pPr>
    </w:p>
    <w:p w:rsidR="00514D93" w:rsidRDefault="00514D93" w:rsidP="00445872">
      <w:pPr>
        <w:spacing w:after="0" w:line="240" w:lineRule="auto"/>
        <w:rPr>
          <w:rFonts w:ascii="Times New Roman" w:eastAsia="Times New Roman" w:hAnsi="Times New Roman" w:cs="Times New Roman"/>
          <w:b/>
          <w:sz w:val="28"/>
        </w:rPr>
      </w:pPr>
    </w:p>
    <w:p w:rsidR="00783DCF" w:rsidRDefault="00783DCF" w:rsidP="00783DCF">
      <w:pPr>
        <w:spacing w:after="0" w:line="240" w:lineRule="auto"/>
        <w:rPr>
          <w:rFonts w:ascii="Times New Roman" w:eastAsia="Times New Roman" w:hAnsi="Times New Roman" w:cs="Times New Roman"/>
          <w:sz w:val="24"/>
        </w:rPr>
      </w:pPr>
    </w:p>
    <w:p w:rsidR="00783DCF" w:rsidRDefault="00B00431" w:rsidP="00783DCF">
      <w:pPr>
        <w:spacing w:before="182" w:after="0" w:line="240" w:lineRule="auto"/>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2</w:t>
      </w:r>
      <w:r w:rsidR="00783DCF">
        <w:rPr>
          <w:rFonts w:ascii="Times New Roman" w:eastAsia="Times New Roman" w:hAnsi="Times New Roman" w:cs="Times New Roman"/>
          <w:b/>
          <w:color w:val="FF0000"/>
          <w:sz w:val="28"/>
        </w:rPr>
        <w:t>.</w:t>
      </w:r>
      <w:r>
        <w:rPr>
          <w:rFonts w:ascii="Times New Roman" w:eastAsia="Times New Roman" w:hAnsi="Times New Roman" w:cs="Times New Roman"/>
          <w:b/>
          <w:color w:val="FF0000"/>
          <w:sz w:val="28"/>
        </w:rPr>
        <w:t>6</w:t>
      </w:r>
      <w:r w:rsidR="00783DCF">
        <w:rPr>
          <w:rFonts w:ascii="Times New Roman" w:eastAsia="Times New Roman" w:hAnsi="Times New Roman" w:cs="Times New Roman"/>
          <w:b/>
          <w:color w:val="FF0000"/>
          <w:sz w:val="28"/>
        </w:rPr>
        <w:t>.Комплексное развитие системы утилизации (захоронения) ТБО п</w:t>
      </w:r>
      <w:r w:rsidR="00481E95">
        <w:rPr>
          <w:rFonts w:ascii="Times New Roman" w:eastAsia="Times New Roman" w:hAnsi="Times New Roman" w:cs="Times New Roman"/>
          <w:b/>
          <w:color w:val="FF0000"/>
          <w:sz w:val="28"/>
        </w:rPr>
        <w:t>о      Адыге-Хабльскому  СП   Адыге-Хабльского</w:t>
      </w:r>
      <w:r w:rsidR="00783DCF">
        <w:rPr>
          <w:rFonts w:ascii="Times New Roman" w:eastAsia="Times New Roman" w:hAnsi="Times New Roman" w:cs="Times New Roman"/>
          <w:b/>
          <w:color w:val="FF0000"/>
          <w:sz w:val="28"/>
        </w:rPr>
        <w:t xml:space="preserve"> муниципального района.</w:t>
      </w:r>
    </w:p>
    <w:p w:rsidR="00783DCF" w:rsidRPr="00756155" w:rsidRDefault="00783DCF" w:rsidP="00783DCF">
      <w:pPr>
        <w:spacing w:before="182" w:after="0" w:line="240" w:lineRule="auto"/>
        <w:rPr>
          <w:rFonts w:ascii="Times New Roman" w:eastAsia="Times New Roman" w:hAnsi="Times New Roman" w:cs="Times New Roman"/>
          <w:b/>
          <w:color w:val="FF0000"/>
          <w:sz w:val="28"/>
        </w:rPr>
      </w:pPr>
      <w:r w:rsidRPr="00756155">
        <w:rPr>
          <w:rFonts w:ascii="Times New Roman" w:eastAsia="Times New Roman" w:hAnsi="Times New Roman" w:cs="Times New Roman"/>
          <w:b/>
          <w:color w:val="FF0000"/>
          <w:sz w:val="28"/>
        </w:rPr>
        <w:t>Общие сведения</w:t>
      </w:r>
    </w:p>
    <w:p w:rsidR="00783DCF" w:rsidRDefault="00783DCF" w:rsidP="00783DCF">
      <w:pPr>
        <w:spacing w:before="115" w:after="0" w:line="274" w:lineRule="auto"/>
        <w:ind w:right="5"/>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Сложившаяся к настоящему времени в </w:t>
      </w:r>
      <w:r w:rsidR="00481E95">
        <w:rPr>
          <w:rFonts w:ascii="Times New Roman" w:eastAsia="Times New Roman" w:hAnsi="Times New Roman" w:cs="Times New Roman"/>
          <w:color w:val="000000"/>
          <w:sz w:val="20"/>
        </w:rPr>
        <w:t xml:space="preserve">Адыге-Хабльском </w:t>
      </w:r>
      <w:r>
        <w:rPr>
          <w:rFonts w:ascii="Times New Roman" w:eastAsia="Times New Roman" w:hAnsi="Times New Roman" w:cs="Times New Roman"/>
          <w:color w:val="000000"/>
          <w:sz w:val="20"/>
        </w:rPr>
        <w:t>сельском поселении ситуация в области образования, использования, обезвреживания, хранения и захоронения отходов ведет к загрязнению окружающей природной среды, использованию не в полном объеме отходов, являющихся вторичными материальными ресурсами. Ежегодно на территории  сель</w:t>
      </w:r>
      <w:r w:rsidR="00FC6F45">
        <w:rPr>
          <w:rFonts w:ascii="Times New Roman" w:eastAsia="Times New Roman" w:hAnsi="Times New Roman" w:cs="Times New Roman"/>
          <w:color w:val="000000"/>
          <w:sz w:val="20"/>
        </w:rPr>
        <w:t>ского поселения образуется около</w:t>
      </w:r>
      <w:r w:rsidR="00FC6F45" w:rsidRPr="0092663D">
        <w:rPr>
          <w:rFonts w:ascii="Times New Roman" w:eastAsia="Times New Roman" w:hAnsi="Times New Roman" w:cs="Times New Roman"/>
          <w:b/>
          <w:sz w:val="20"/>
        </w:rPr>
        <w:t>1</w:t>
      </w:r>
      <w:r w:rsidRPr="0092663D">
        <w:rPr>
          <w:rFonts w:ascii="Times New Roman" w:eastAsia="Times New Roman" w:hAnsi="Times New Roman" w:cs="Times New Roman"/>
          <w:b/>
          <w:sz w:val="20"/>
        </w:rPr>
        <w:t xml:space="preserve"> тыс.  тонн</w:t>
      </w:r>
      <w:r>
        <w:rPr>
          <w:rFonts w:ascii="Times New Roman" w:eastAsia="Times New Roman" w:hAnsi="Times New Roman" w:cs="Times New Roman"/>
          <w:color w:val="000000"/>
          <w:sz w:val="20"/>
        </w:rPr>
        <w:t>твердых бытовых отходов, в состав которых входят макулатура, отходы картона, упаковочной бумаги, пищевые отходы, тряпье, стружки, опилки, древесные кусковые отходы, обрезки шпона, отходы жести, бой стекла, стеклотара, пищевые отходы и т.д. Не организована система массовой сортировки отходов на месте их образования и вовлечения образующихся отходов в процесс вторичного их использования.</w:t>
      </w:r>
    </w:p>
    <w:p w:rsidR="00783DCF" w:rsidRDefault="00783DCF" w:rsidP="00783DCF">
      <w:pPr>
        <w:spacing w:before="120"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 таких значительных объемах образования отходов практически не решаются проблемы вторичного использования и безопасной переработки (обезвреживания) отходов.</w:t>
      </w:r>
    </w:p>
    <w:p w:rsidR="00783DCF" w:rsidRDefault="00783DCF" w:rsidP="00783DCF">
      <w:pPr>
        <w:spacing w:before="120"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 настоящее время во всем мире признано, что тотальное захоронение (сложившаяся в основном ситуация в России) и сжигание отходов - тупиковые технологии. Т.к. требуют очень больших финансовых затрат, а экологическая эффективность этих методов крайне низка. Хотя сами эти технологии и претерпели значительные изменения. В настоящее время в передовых западных странах стратегии в области экологии направлены на:</w:t>
      </w:r>
    </w:p>
    <w:p w:rsidR="00783DCF" w:rsidRDefault="00783DCF" w:rsidP="00783DCF">
      <w:pPr>
        <w:spacing w:before="134"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уменьшение количества образующихся отходов за счет использования высокотехнологичных материалов с высоким коэффициентом утилизации,</w:t>
      </w:r>
    </w:p>
    <w:p w:rsidR="00783DCF" w:rsidRDefault="00783DCF" w:rsidP="00783DCF">
      <w:pPr>
        <w:spacing w:before="139"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развитие методов их утилизации и снижение потока захороняемых отходов, в том числе, за счет создания таких условий, при которых захоронение отходов становится экономически невыгодным.</w:t>
      </w:r>
    </w:p>
    <w:p w:rsidR="00783DCF" w:rsidRDefault="00783DCF" w:rsidP="00783DCF">
      <w:pPr>
        <w:spacing w:before="120" w:after="0" w:line="274"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Зарубежный опыт однозначно свидетельствует: повторная переработка приносит большую прибыль (при переработке таких типов мусора как, например, упаковочные материалы, стекло, бумага, алюминиевые и стальные банки, некоторые виды пластика.)</w:t>
      </w:r>
    </w:p>
    <w:p w:rsidR="00CD76F5" w:rsidRDefault="00783DCF" w:rsidP="00CD76F5">
      <w:pPr>
        <w:spacing w:before="115" w:after="0" w:line="274" w:lineRule="auto"/>
        <w:ind w:right="5"/>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Основной проблемой в переработке вторсырья является не отсутствие технологий переработки - современные технологии позволяют переработать до 90% от общего количества отходов - а отделение вторсырья от остального мусора (и разделение различных компонент вторсырья). Существует множество технологий, позволяющих разделять отходы и вторсырье. Самая дорогая и сложная из них - извлечение вторсырья из уже сформировавшегося общего потока отходов на специальных предприятиях. Более простые технологии извлечения тех или иных компонент из потока ТБО могут и должны применяться, например, обогащение ТБО с целью повышения его энергетической ценности и устранения нежелательных элементов перед мусоросжиганием. Более прогрессивные технологии извлечения вторсырья подразумевают ту или иную форму участия общественности - организацию центров по сбору вторсырья или его покупки у населения, мероприятия по раздельному сбору отходов на улицах с помощью специальных контейнеров или организацию системы раздельного сбора отходов на бытовом уровне.</w:t>
      </w:r>
    </w:p>
    <w:p w:rsidR="00155E21" w:rsidRDefault="00F3458E" w:rsidP="00155E21">
      <w:pPr>
        <w:spacing w:before="115" w:after="0" w:line="274" w:lineRule="auto"/>
        <w:ind w:right="5"/>
        <w:jc w:val="both"/>
        <w:rPr>
          <w:rFonts w:ascii="Times New Roman" w:eastAsia="Times New Roman" w:hAnsi="Times New Roman" w:cs="Times New Roman"/>
          <w:color w:val="000000"/>
          <w:sz w:val="20"/>
        </w:rPr>
      </w:pPr>
      <w:r w:rsidRPr="00F3458E">
        <w:rPr>
          <w:rFonts w:ascii="Times New Roman" w:eastAsia="Calibri" w:hAnsi="Times New Roman" w:cs="Times New Roman"/>
          <w:sz w:val="20"/>
          <w:szCs w:val="20"/>
        </w:rPr>
        <w:t>На территории Адыге-Хабльского сельского поселения</w:t>
      </w:r>
      <w:r w:rsidR="00155E21">
        <w:rPr>
          <w:rFonts w:ascii="Times New Roman" w:eastAsia="Calibri" w:hAnsi="Times New Roman" w:cs="Times New Roman"/>
          <w:sz w:val="20"/>
          <w:szCs w:val="20"/>
        </w:rPr>
        <w:t>находится 1 место</w:t>
      </w:r>
      <w:r w:rsidR="00155E21">
        <w:rPr>
          <w:rFonts w:ascii="Times New Roman" w:eastAsia="Times New Roman" w:hAnsi="Times New Roman" w:cs="Times New Roman"/>
          <w:color w:val="000000"/>
          <w:sz w:val="20"/>
        </w:rPr>
        <w:t>размещения отходов, то есть временная свалка</w:t>
      </w:r>
      <w:r w:rsidRPr="00F3458E">
        <w:rPr>
          <w:rFonts w:ascii="Times New Roman" w:eastAsia="Calibri" w:hAnsi="Times New Roman" w:cs="Times New Roman"/>
          <w:sz w:val="20"/>
          <w:szCs w:val="20"/>
        </w:rPr>
        <w:t xml:space="preserve">–на северной окраине а.Адыге-Хабль. </w:t>
      </w:r>
      <w:r w:rsidR="00155E21">
        <w:rPr>
          <w:rFonts w:ascii="Times New Roman" w:eastAsia="Times New Roman" w:hAnsi="Times New Roman" w:cs="Times New Roman"/>
          <w:color w:val="000000"/>
          <w:sz w:val="20"/>
        </w:rPr>
        <w:t xml:space="preserve">Площадь временной свалки </w:t>
      </w:r>
      <w:r w:rsidR="00155E21" w:rsidRPr="00C67A97">
        <w:rPr>
          <w:rFonts w:ascii="Times New Roman" w:eastAsia="Times New Roman" w:hAnsi="Times New Roman" w:cs="Times New Roman"/>
          <w:sz w:val="20"/>
        </w:rPr>
        <w:t>около 5 га</w:t>
      </w:r>
      <w:r w:rsidR="00155E21">
        <w:rPr>
          <w:rFonts w:ascii="Times New Roman" w:eastAsia="Times New Roman" w:hAnsi="Times New Roman" w:cs="Times New Roman"/>
          <w:color w:val="000000"/>
          <w:sz w:val="20"/>
        </w:rPr>
        <w:t xml:space="preserve">Количество контейнеров по сельскому  </w:t>
      </w:r>
      <w:r w:rsidR="00155E21" w:rsidRPr="00C67A97">
        <w:rPr>
          <w:rFonts w:ascii="Times New Roman" w:eastAsia="Times New Roman" w:hAnsi="Times New Roman" w:cs="Times New Roman"/>
          <w:sz w:val="20"/>
        </w:rPr>
        <w:t xml:space="preserve">поселению 100  штук, </w:t>
      </w:r>
      <w:r w:rsidR="00155E21">
        <w:rPr>
          <w:rFonts w:ascii="Times New Roman" w:eastAsia="Times New Roman" w:hAnsi="Times New Roman" w:cs="Times New Roman"/>
          <w:color w:val="000000"/>
          <w:sz w:val="20"/>
        </w:rPr>
        <w:tab/>
        <w:t>транспортировкой и размещение отходов занимается</w:t>
      </w:r>
      <w:r w:rsidR="00155E21">
        <w:rPr>
          <w:rFonts w:ascii="Times New Roman" w:eastAsia="Times New Roman" w:hAnsi="Times New Roman" w:cs="Times New Roman"/>
          <w:color w:val="000000"/>
          <w:sz w:val="20"/>
        </w:rPr>
        <w:tab/>
        <w:t>организация КЧ</w:t>
      </w:r>
      <w:r w:rsidR="00155E21">
        <w:rPr>
          <w:rFonts w:ascii="Times New Roman" w:eastAsia="Times New Roman" w:hAnsi="Times New Roman" w:cs="Times New Roman"/>
          <w:color w:val="000000"/>
          <w:sz w:val="20"/>
        </w:rPr>
        <w:tab/>
        <w:t xml:space="preserve"> «ЭКО». </w:t>
      </w:r>
    </w:p>
    <w:p w:rsidR="00155E21" w:rsidRDefault="00155E21" w:rsidP="00155E21">
      <w:pPr>
        <w:spacing w:before="120" w:after="0" w:line="274" w:lineRule="auto"/>
        <w:ind w:right="1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 xml:space="preserve">В Адыге-Хабльском сельском поселении Адыге-Хабльского муниципального района, расчет вывоза ТБО но нормативу, на одного человека </w:t>
      </w:r>
      <w:r w:rsidRPr="00C67A97">
        <w:rPr>
          <w:rFonts w:ascii="Times New Roman" w:eastAsia="Times New Roman" w:hAnsi="Times New Roman" w:cs="Times New Roman"/>
          <w:sz w:val="20"/>
        </w:rPr>
        <w:t>приходится 400 кг.в год</w:t>
      </w:r>
      <w:r>
        <w:rPr>
          <w:rFonts w:ascii="Times New Roman" w:eastAsia="Times New Roman" w:hAnsi="Times New Roman" w:cs="Times New Roman"/>
          <w:color w:val="000000"/>
          <w:sz w:val="20"/>
        </w:rPr>
        <w:t>.</w:t>
      </w:r>
    </w:p>
    <w:p w:rsidR="00155E21" w:rsidRDefault="00155E21" w:rsidP="00155E21">
      <w:pPr>
        <w:spacing w:before="173"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Что </w:t>
      </w:r>
      <w:r w:rsidRPr="00C67A97">
        <w:rPr>
          <w:rFonts w:ascii="Times New Roman" w:eastAsia="Times New Roman" w:hAnsi="Times New Roman" w:cs="Times New Roman"/>
          <w:sz w:val="20"/>
        </w:rPr>
        <w:t>составляет 33,33 кг.</w:t>
      </w:r>
      <w:r>
        <w:rPr>
          <w:rFonts w:ascii="Times New Roman" w:eastAsia="Times New Roman" w:hAnsi="Times New Roman" w:cs="Times New Roman"/>
          <w:color w:val="000000"/>
          <w:sz w:val="20"/>
        </w:rPr>
        <w:t>в месяц.</w:t>
      </w:r>
      <w:r>
        <w:rPr>
          <w:rFonts w:ascii="Times New Roman" w:eastAsia="Times New Roman" w:hAnsi="Times New Roman" w:cs="Times New Roman"/>
          <w:color w:val="000000"/>
          <w:sz w:val="20"/>
        </w:rPr>
        <w:tab/>
      </w:r>
    </w:p>
    <w:p w:rsidR="00F3458E" w:rsidRPr="00F3458E" w:rsidRDefault="00F3458E" w:rsidP="00F3458E">
      <w:pPr>
        <w:spacing w:before="120" w:after="0" w:line="240" w:lineRule="auto"/>
        <w:ind w:firstLine="851"/>
        <w:jc w:val="both"/>
        <w:rPr>
          <w:rFonts w:ascii="Times New Roman" w:eastAsia="Calibri" w:hAnsi="Times New Roman" w:cs="Times New Roman"/>
          <w:sz w:val="20"/>
          <w:szCs w:val="20"/>
        </w:rPr>
      </w:pPr>
    </w:p>
    <w:p w:rsidR="00F3458E" w:rsidRPr="00F3458E" w:rsidRDefault="00F3458E" w:rsidP="00F3458E">
      <w:pPr>
        <w:spacing w:before="120" w:after="0" w:line="240" w:lineRule="auto"/>
        <w:ind w:firstLine="851"/>
        <w:jc w:val="both"/>
        <w:rPr>
          <w:rFonts w:ascii="Times New Roman" w:eastAsia="Calibri" w:hAnsi="Times New Roman" w:cs="Times New Roman"/>
          <w:sz w:val="20"/>
          <w:szCs w:val="20"/>
        </w:rPr>
      </w:pPr>
      <w:r w:rsidRPr="00F3458E">
        <w:rPr>
          <w:rFonts w:ascii="Times New Roman" w:eastAsia="Calibri" w:hAnsi="Times New Roman" w:cs="Times New Roman"/>
          <w:sz w:val="20"/>
          <w:szCs w:val="20"/>
        </w:rPr>
        <w:t xml:space="preserve">Согласно СП 42.13330.2011 норма накопления твердых бытовых отходов в в сельских населенных пунктах равна </w:t>
      </w:r>
      <w:r w:rsidRPr="0092663D">
        <w:rPr>
          <w:rFonts w:ascii="Times New Roman" w:eastAsia="Calibri" w:hAnsi="Times New Roman" w:cs="Times New Roman"/>
          <w:b/>
          <w:sz w:val="20"/>
          <w:szCs w:val="20"/>
        </w:rPr>
        <w:t>280 кг</w:t>
      </w:r>
      <w:r w:rsidRPr="00F3458E">
        <w:rPr>
          <w:rFonts w:ascii="Times New Roman" w:eastAsia="Calibri" w:hAnsi="Times New Roman" w:cs="Times New Roman"/>
          <w:sz w:val="20"/>
          <w:szCs w:val="20"/>
        </w:rPr>
        <w:t xml:space="preserve"> в год, следовательно, в Адыге-Хабльском сельском поселении при населении </w:t>
      </w:r>
      <w:r w:rsidRPr="0092663D">
        <w:rPr>
          <w:rFonts w:ascii="Times New Roman" w:eastAsia="Calibri" w:hAnsi="Times New Roman" w:cs="Times New Roman"/>
          <w:b/>
          <w:sz w:val="20"/>
          <w:szCs w:val="20"/>
        </w:rPr>
        <w:t>3946 человек</w:t>
      </w:r>
      <w:r w:rsidRPr="00F3458E">
        <w:rPr>
          <w:rFonts w:ascii="Times New Roman" w:eastAsia="Calibri" w:hAnsi="Times New Roman" w:cs="Times New Roman"/>
          <w:sz w:val="20"/>
          <w:szCs w:val="20"/>
        </w:rPr>
        <w:t xml:space="preserve"> за год может образоваться более </w:t>
      </w:r>
      <w:r w:rsidRPr="0092663D">
        <w:rPr>
          <w:rFonts w:ascii="Times New Roman" w:eastAsia="Calibri" w:hAnsi="Times New Roman" w:cs="Times New Roman"/>
          <w:b/>
          <w:sz w:val="20"/>
          <w:szCs w:val="20"/>
        </w:rPr>
        <w:t>1100 тонн</w:t>
      </w:r>
      <w:r w:rsidRPr="00F3458E">
        <w:rPr>
          <w:rFonts w:ascii="Times New Roman" w:eastAsia="Calibri" w:hAnsi="Times New Roman" w:cs="Times New Roman"/>
          <w:sz w:val="20"/>
          <w:szCs w:val="20"/>
        </w:rPr>
        <w:t xml:space="preserve"> бытовых отходов. Фактическое количество отходов в несколько раз меньше, учет объемов ТБО отсутствует. Так как свалка не оборудована в соответствии с санитарно-гигиеническими нормами и обезвреживание отходов сводится к их вывозу без сортировки, утрамбовывания и пересыпки суглинками, свалка представляют собой активный источник загрязнения атмосферы, подземных вод и почвенного покрова.</w:t>
      </w:r>
    </w:p>
    <w:p w:rsidR="00F3458E" w:rsidRPr="00F3458E" w:rsidRDefault="00F3458E" w:rsidP="00F3458E">
      <w:pPr>
        <w:spacing w:before="120" w:after="60" w:line="240" w:lineRule="auto"/>
        <w:ind w:firstLine="851"/>
        <w:jc w:val="both"/>
        <w:rPr>
          <w:rFonts w:ascii="Times New Roman" w:eastAsia="Calibri" w:hAnsi="Times New Roman" w:cs="Times New Roman"/>
          <w:sz w:val="20"/>
          <w:szCs w:val="20"/>
        </w:rPr>
      </w:pPr>
      <w:r w:rsidRPr="00F3458E">
        <w:rPr>
          <w:rFonts w:ascii="Times New Roman" w:eastAsia="Calibri" w:hAnsi="Times New Roman" w:cs="Times New Roman"/>
          <w:sz w:val="20"/>
          <w:szCs w:val="20"/>
        </w:rPr>
        <w:t xml:space="preserve">К 2030 г. численность населения СП по стабилизационному сценарию увеличится до </w:t>
      </w:r>
      <w:r w:rsidRPr="0092663D">
        <w:rPr>
          <w:rFonts w:ascii="Times New Roman" w:eastAsia="Calibri" w:hAnsi="Times New Roman" w:cs="Times New Roman"/>
          <w:b/>
          <w:sz w:val="20"/>
          <w:szCs w:val="20"/>
        </w:rPr>
        <w:t>4338</w:t>
      </w:r>
      <w:r w:rsidRPr="00F3458E">
        <w:rPr>
          <w:rFonts w:ascii="Times New Roman" w:eastAsia="Calibri" w:hAnsi="Times New Roman" w:cs="Times New Roman"/>
          <w:sz w:val="20"/>
          <w:szCs w:val="20"/>
        </w:rPr>
        <w:t xml:space="preserve"> человек, следовательно, увеличится и количество бытовых отходов – более </w:t>
      </w:r>
      <w:r w:rsidRPr="0092663D">
        <w:rPr>
          <w:rFonts w:ascii="Times New Roman" w:eastAsia="Calibri" w:hAnsi="Times New Roman" w:cs="Times New Roman"/>
          <w:b/>
          <w:sz w:val="20"/>
          <w:szCs w:val="20"/>
        </w:rPr>
        <w:t>1200 тонн</w:t>
      </w:r>
      <w:r w:rsidRPr="00F3458E">
        <w:rPr>
          <w:rFonts w:ascii="Times New Roman" w:eastAsia="Calibri" w:hAnsi="Times New Roman" w:cs="Times New Roman"/>
          <w:sz w:val="20"/>
          <w:szCs w:val="20"/>
        </w:rPr>
        <w:t>.</w:t>
      </w:r>
    </w:p>
    <w:p w:rsidR="00F3458E" w:rsidRPr="00F3458E" w:rsidRDefault="00F3458E" w:rsidP="00F3458E">
      <w:pPr>
        <w:spacing w:before="120" w:after="60" w:line="240" w:lineRule="auto"/>
        <w:ind w:firstLine="851"/>
        <w:jc w:val="both"/>
        <w:rPr>
          <w:rFonts w:ascii="Times New Roman" w:eastAsia="Calibri" w:hAnsi="Times New Roman" w:cs="Times New Roman"/>
          <w:sz w:val="20"/>
          <w:szCs w:val="20"/>
        </w:rPr>
      </w:pPr>
      <w:r w:rsidRPr="00F3458E">
        <w:rPr>
          <w:rFonts w:ascii="Times New Roman" w:eastAsia="Calibri" w:hAnsi="Times New Roman" w:cs="Times New Roman"/>
          <w:sz w:val="20"/>
          <w:szCs w:val="20"/>
        </w:rPr>
        <w:t>Региональная целевая программа «Экологическая безопасность в КЧР на 2011-2018 годы» в своих мероприятиях предполагает обоснование и выбор земельного участка для размещения, разработку проектно-сметной документации (2014 г.), строительство полигона ТБО (2015-2016 гг.) для Хабезского, Ногайского, Абазинского и Адыге-Хабльского районов. До настоящего времени конкретная территория для размещения полигона не определена.</w:t>
      </w:r>
    </w:p>
    <w:p w:rsidR="00F3458E" w:rsidRPr="00F3458E" w:rsidRDefault="00F3458E" w:rsidP="00F3458E">
      <w:pPr>
        <w:suppressAutoHyphens/>
        <w:spacing w:before="120" w:after="120" w:line="240" w:lineRule="auto"/>
        <w:ind w:firstLine="851"/>
        <w:jc w:val="both"/>
        <w:rPr>
          <w:rFonts w:ascii="Times New Roman" w:eastAsia="Calibri" w:hAnsi="Times New Roman" w:cs="Times New Roman"/>
          <w:sz w:val="20"/>
          <w:szCs w:val="20"/>
        </w:rPr>
      </w:pPr>
      <w:r w:rsidRPr="00F3458E">
        <w:rPr>
          <w:rFonts w:ascii="Times New Roman" w:eastAsia="Calibri" w:hAnsi="Times New Roman" w:cs="Times New Roman"/>
          <w:sz w:val="20"/>
          <w:szCs w:val="20"/>
        </w:rPr>
        <w:t>Учитывая негативное общественное мнение при размещении подобных объектов, высокую плотность населения в северной части республики, большую стоимость земли и наличие многих взаимоисключающих условий при выборе территории, пригод</w:t>
      </w:r>
      <w:r w:rsidR="00FC6F45">
        <w:rPr>
          <w:rFonts w:ascii="Times New Roman" w:eastAsia="Calibri" w:hAnsi="Times New Roman" w:cs="Times New Roman"/>
          <w:sz w:val="20"/>
          <w:szCs w:val="20"/>
        </w:rPr>
        <w:t>ной для размещения полигона ТБО</w:t>
      </w:r>
      <w:r w:rsidRPr="00F3458E">
        <w:rPr>
          <w:rFonts w:ascii="Times New Roman" w:eastAsia="Calibri" w:hAnsi="Times New Roman" w:cs="Times New Roman"/>
          <w:sz w:val="20"/>
          <w:szCs w:val="20"/>
        </w:rPr>
        <w:t>, окончательное решение по месту разм</w:t>
      </w:r>
      <w:r w:rsidR="00FC6F45">
        <w:rPr>
          <w:rFonts w:ascii="Times New Roman" w:eastAsia="Calibri" w:hAnsi="Times New Roman" w:cs="Times New Roman"/>
          <w:sz w:val="20"/>
          <w:szCs w:val="20"/>
        </w:rPr>
        <w:t>ещения полигона (полигонов) ТБО</w:t>
      </w:r>
      <w:r w:rsidRPr="00F3458E">
        <w:rPr>
          <w:rFonts w:ascii="Times New Roman" w:eastAsia="Calibri" w:hAnsi="Times New Roman" w:cs="Times New Roman"/>
          <w:sz w:val="20"/>
          <w:szCs w:val="20"/>
        </w:rPr>
        <w:t xml:space="preserve"> в границах Адыге-Хабльского или Ногайского района должно быть принято межведомственной комиссией на республиканском уровне.</w:t>
      </w:r>
    </w:p>
    <w:p w:rsidR="00BC138C" w:rsidRDefault="00F3458E" w:rsidP="00F3458E">
      <w:pPr>
        <w:spacing w:before="120" w:after="60" w:line="240" w:lineRule="auto"/>
        <w:ind w:firstLine="851"/>
        <w:jc w:val="both"/>
        <w:rPr>
          <w:rFonts w:ascii="Times New Roman" w:eastAsia="Calibri" w:hAnsi="Times New Roman" w:cs="Times New Roman"/>
          <w:sz w:val="20"/>
          <w:szCs w:val="20"/>
        </w:rPr>
      </w:pPr>
      <w:r w:rsidRPr="00F3458E">
        <w:rPr>
          <w:rFonts w:ascii="Times New Roman" w:eastAsia="Calibri" w:hAnsi="Times New Roman" w:cs="Times New Roman"/>
          <w:bCs/>
          <w:sz w:val="20"/>
          <w:szCs w:val="20"/>
        </w:rPr>
        <w:t>В развитие р</w:t>
      </w:r>
      <w:r w:rsidRPr="00F3458E">
        <w:rPr>
          <w:rFonts w:ascii="Times New Roman" w:eastAsia="Calibri" w:hAnsi="Times New Roman" w:cs="Times New Roman"/>
          <w:bCs/>
          <w:kern w:val="40"/>
          <w:sz w:val="20"/>
          <w:szCs w:val="20"/>
        </w:rPr>
        <w:t xml:space="preserve">еспубликанской целевой программы «Экологическая безопасность в Карачаево-Черкесской Республике на 2011-2018 годы» СТП Адыге-Хабльского района </w:t>
      </w:r>
      <w:r w:rsidRPr="00F3458E">
        <w:rPr>
          <w:rFonts w:ascii="Times New Roman" w:eastAsia="Calibri" w:hAnsi="Times New Roman" w:cs="Times New Roman"/>
          <w:sz w:val="20"/>
          <w:szCs w:val="20"/>
        </w:rPr>
        <w:t xml:space="preserve">рассмотрено несколько вариантов размещения полигона ТБО в границах </w:t>
      </w:r>
      <w:r w:rsidRPr="00F3458E">
        <w:rPr>
          <w:rFonts w:ascii="Times New Roman" w:eastAsia="Calibri" w:hAnsi="Times New Roman" w:cs="Times New Roman"/>
          <w:color w:val="000000"/>
          <w:sz w:val="20"/>
          <w:szCs w:val="20"/>
        </w:rPr>
        <w:t>Адыге-Хабльского</w:t>
      </w:r>
      <w:r w:rsidRPr="00F3458E">
        <w:rPr>
          <w:rFonts w:ascii="Times New Roman" w:eastAsia="Calibri" w:hAnsi="Times New Roman" w:cs="Times New Roman"/>
          <w:sz w:val="20"/>
          <w:szCs w:val="20"/>
        </w:rPr>
        <w:t xml:space="preserve"> района</w:t>
      </w:r>
      <w:r w:rsidRPr="00F3458E">
        <w:rPr>
          <w:rFonts w:ascii="Times New Roman" w:eastAsia="Calibri" w:hAnsi="Times New Roman" w:cs="Times New Roman"/>
          <w:bCs/>
          <w:kern w:val="40"/>
          <w:sz w:val="20"/>
          <w:szCs w:val="20"/>
        </w:rPr>
        <w:t xml:space="preserve"> предлагается </w:t>
      </w:r>
      <w:r w:rsidRPr="00F3458E">
        <w:rPr>
          <w:rFonts w:ascii="Times New Roman" w:eastAsia="Calibri" w:hAnsi="Times New Roman" w:cs="Times New Roman"/>
          <w:sz w:val="20"/>
          <w:szCs w:val="20"/>
        </w:rPr>
        <w:t>в районе а.Ново-Кувинск и а.Адыге-Хабль строительство 2-х</w:t>
      </w:r>
      <w:r w:rsidR="00FC6F45">
        <w:rPr>
          <w:rFonts w:ascii="Times New Roman" w:eastAsia="Calibri" w:hAnsi="Times New Roman" w:cs="Times New Roman"/>
          <w:sz w:val="20"/>
          <w:szCs w:val="20"/>
        </w:rPr>
        <w:t xml:space="preserve"> межмуниципальных полигонов ТБО</w:t>
      </w:r>
      <w:r w:rsidRPr="00F3458E">
        <w:rPr>
          <w:rFonts w:ascii="Times New Roman" w:eastAsia="Calibri" w:hAnsi="Times New Roman" w:cs="Times New Roman"/>
          <w:sz w:val="20"/>
          <w:szCs w:val="20"/>
        </w:rPr>
        <w:t xml:space="preserve"> в комплексе со скотомогильником. ООО «НПО «ЮРГЦ» считает более предпочтительным вариант строительс</w:t>
      </w:r>
      <w:r w:rsidR="00FC6F45">
        <w:rPr>
          <w:rFonts w:ascii="Times New Roman" w:eastAsia="Calibri" w:hAnsi="Times New Roman" w:cs="Times New Roman"/>
          <w:sz w:val="20"/>
          <w:szCs w:val="20"/>
        </w:rPr>
        <w:t>тва полигона по захоронению ТБО</w:t>
      </w:r>
      <w:r w:rsidRPr="00F3458E">
        <w:rPr>
          <w:rFonts w:ascii="Times New Roman" w:eastAsia="Calibri" w:hAnsi="Times New Roman" w:cs="Times New Roman"/>
          <w:sz w:val="20"/>
          <w:szCs w:val="20"/>
        </w:rPr>
        <w:t xml:space="preserve"> с установкой оборудования по сортировке отходов на водоразделе между а.Кызыл-Тогай и а. Икон-Халк.</w:t>
      </w:r>
    </w:p>
    <w:p w:rsidR="00341D28" w:rsidRPr="00886F0F" w:rsidRDefault="00B00431" w:rsidP="00783DCF">
      <w:pPr>
        <w:spacing w:before="173" w:after="0" w:line="240" w:lineRule="auto"/>
        <w:rPr>
          <w:rFonts w:ascii="Times New Roman" w:eastAsia="Times New Roman" w:hAnsi="Times New Roman" w:cs="Times New Roman"/>
          <w:b/>
          <w:color w:val="000000"/>
          <w:sz w:val="24"/>
          <w:szCs w:val="24"/>
        </w:rPr>
      </w:pPr>
      <w:r w:rsidRPr="00886F0F">
        <w:rPr>
          <w:rFonts w:ascii="Times New Roman" w:eastAsia="Times New Roman" w:hAnsi="Times New Roman" w:cs="Times New Roman"/>
          <w:b/>
          <w:color w:val="000000"/>
          <w:sz w:val="24"/>
          <w:szCs w:val="24"/>
        </w:rPr>
        <w:t>Таблица 2.6</w:t>
      </w:r>
      <w:r w:rsidR="00341D28" w:rsidRPr="00886F0F">
        <w:rPr>
          <w:rFonts w:ascii="Times New Roman" w:eastAsia="Times New Roman" w:hAnsi="Times New Roman" w:cs="Times New Roman"/>
          <w:b/>
          <w:color w:val="000000"/>
          <w:sz w:val="24"/>
          <w:szCs w:val="24"/>
        </w:rPr>
        <w:t xml:space="preserve">.1. Показатели ТБО по </w:t>
      </w:r>
      <w:r w:rsidR="00E23DC3" w:rsidRPr="00886F0F">
        <w:rPr>
          <w:rFonts w:ascii="Times New Roman" w:eastAsia="Times New Roman" w:hAnsi="Times New Roman" w:cs="Times New Roman"/>
          <w:b/>
          <w:color w:val="000000"/>
          <w:sz w:val="24"/>
          <w:szCs w:val="24"/>
        </w:rPr>
        <w:t>Адыге-Хабльскому СП</w:t>
      </w:r>
    </w:p>
    <w:p w:rsidR="00783DCF" w:rsidRPr="00886F0F" w:rsidRDefault="00E23DC3" w:rsidP="00783DCF">
      <w:pPr>
        <w:spacing w:before="173" w:after="0" w:line="240" w:lineRule="auto"/>
        <w:rPr>
          <w:rFonts w:ascii="Times New Roman" w:eastAsia="Times New Roman" w:hAnsi="Times New Roman" w:cs="Times New Roman"/>
          <w:b/>
          <w:color w:val="000000"/>
          <w:sz w:val="24"/>
          <w:szCs w:val="24"/>
        </w:rPr>
      </w:pPr>
      <w:r w:rsidRPr="00886F0F">
        <w:rPr>
          <w:rFonts w:ascii="Times New Roman" w:eastAsia="Times New Roman" w:hAnsi="Times New Roman" w:cs="Times New Roman"/>
          <w:b/>
          <w:color w:val="000000"/>
          <w:sz w:val="24"/>
          <w:szCs w:val="24"/>
        </w:rPr>
        <w:t xml:space="preserve">Адыге-Хабльского  </w:t>
      </w:r>
      <w:r w:rsidR="00341D28" w:rsidRPr="00886F0F">
        <w:rPr>
          <w:rFonts w:ascii="Times New Roman" w:eastAsia="Times New Roman" w:hAnsi="Times New Roman" w:cs="Times New Roman"/>
          <w:b/>
          <w:color w:val="000000"/>
          <w:sz w:val="24"/>
          <w:szCs w:val="24"/>
        </w:rPr>
        <w:t>муниципального района</w:t>
      </w: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7"/>
        <w:gridCol w:w="1418"/>
        <w:gridCol w:w="1417"/>
        <w:gridCol w:w="1332"/>
      </w:tblGrid>
      <w:tr w:rsidR="00CD76F5" w:rsidRPr="00045D79" w:rsidTr="00E532A6">
        <w:trPr>
          <w:trHeight w:val="746"/>
          <w:tblHeader/>
          <w:jc w:val="center"/>
        </w:trPr>
        <w:tc>
          <w:tcPr>
            <w:tcW w:w="5197" w:type="dxa"/>
            <w:vMerge w:val="restart"/>
            <w:tcBorders>
              <w:top w:val="single" w:sz="12" w:space="0" w:color="auto"/>
              <w:left w:val="single" w:sz="12" w:space="0" w:color="auto"/>
              <w:bottom w:val="single" w:sz="12" w:space="0" w:color="auto"/>
              <w:right w:val="single" w:sz="4" w:space="0" w:color="auto"/>
            </w:tcBorders>
            <w:shd w:val="clear" w:color="auto" w:fill="B3B3B3"/>
            <w:vAlign w:val="center"/>
          </w:tcPr>
          <w:p w:rsidR="00CD76F5" w:rsidRPr="00045D79" w:rsidRDefault="00CD76F5" w:rsidP="002E79E1">
            <w:pPr>
              <w:spacing w:before="60" w:after="0" w:line="240" w:lineRule="auto"/>
              <w:jc w:val="center"/>
              <w:rPr>
                <w:rFonts w:ascii="Arial" w:eastAsia="Times New Roman" w:hAnsi="Arial" w:cs="Arial"/>
                <w:b/>
                <w:sz w:val="20"/>
                <w:szCs w:val="20"/>
              </w:rPr>
            </w:pPr>
            <w:r w:rsidRPr="00CD76F5">
              <w:rPr>
                <w:rFonts w:ascii="Arial" w:eastAsia="Times New Roman" w:hAnsi="Arial" w:cs="Arial"/>
                <w:b/>
                <w:sz w:val="20"/>
                <w:szCs w:val="20"/>
              </w:rPr>
              <w:t>Показатель</w:t>
            </w:r>
          </w:p>
        </w:tc>
        <w:tc>
          <w:tcPr>
            <w:tcW w:w="1418" w:type="dxa"/>
            <w:vMerge w:val="restart"/>
            <w:tcBorders>
              <w:top w:val="single" w:sz="12" w:space="0" w:color="auto"/>
              <w:left w:val="single" w:sz="4" w:space="0" w:color="auto"/>
              <w:bottom w:val="single" w:sz="12" w:space="0" w:color="auto"/>
              <w:right w:val="single" w:sz="12" w:space="0" w:color="auto"/>
            </w:tcBorders>
            <w:shd w:val="clear" w:color="auto" w:fill="B3B3B3"/>
            <w:vAlign w:val="center"/>
          </w:tcPr>
          <w:p w:rsidR="00CD76F5" w:rsidRDefault="00333671" w:rsidP="002E79E1">
            <w:pPr>
              <w:spacing w:before="173" w:after="0" w:line="240" w:lineRule="auto"/>
              <w:jc w:val="center"/>
            </w:pPr>
            <w:r>
              <w:rPr>
                <w:rFonts w:ascii="Times New Roman" w:eastAsia="Times New Roman" w:hAnsi="Times New Roman" w:cs="Times New Roman"/>
                <w:b/>
                <w:color w:val="002060"/>
                <w:sz w:val="24"/>
              </w:rPr>
              <w:t>2010</w:t>
            </w:r>
            <w:r w:rsidR="00CD76F5" w:rsidRPr="00CD76F5">
              <w:rPr>
                <w:rFonts w:ascii="Times New Roman" w:eastAsia="Times New Roman" w:hAnsi="Times New Roman" w:cs="Times New Roman"/>
                <w:b/>
                <w:color w:val="002060"/>
                <w:sz w:val="24"/>
              </w:rPr>
              <w:t>год</w:t>
            </w:r>
          </w:p>
        </w:tc>
        <w:tc>
          <w:tcPr>
            <w:tcW w:w="1417"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CD76F5" w:rsidRDefault="00333671" w:rsidP="002E79E1">
            <w:pPr>
              <w:spacing w:before="173" w:after="0" w:line="240" w:lineRule="auto"/>
              <w:jc w:val="center"/>
            </w:pPr>
            <w:r>
              <w:rPr>
                <w:rFonts w:ascii="Times New Roman" w:eastAsia="Times New Roman" w:hAnsi="Times New Roman" w:cs="Times New Roman"/>
                <w:b/>
                <w:color w:val="002060"/>
                <w:sz w:val="24"/>
              </w:rPr>
              <w:t>2011</w:t>
            </w:r>
            <w:r w:rsidR="00CD76F5">
              <w:rPr>
                <w:rFonts w:ascii="Times New Roman" w:eastAsia="Times New Roman" w:hAnsi="Times New Roman" w:cs="Times New Roman"/>
                <w:b/>
                <w:color w:val="002060"/>
                <w:sz w:val="24"/>
              </w:rPr>
              <w:t xml:space="preserve"> год</w:t>
            </w:r>
          </w:p>
        </w:tc>
        <w:tc>
          <w:tcPr>
            <w:tcW w:w="1332"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CD76F5" w:rsidRDefault="00333671" w:rsidP="002E79E1">
            <w:pPr>
              <w:spacing w:before="173" w:after="0" w:line="240" w:lineRule="auto"/>
              <w:jc w:val="center"/>
            </w:pPr>
            <w:r>
              <w:rPr>
                <w:rFonts w:ascii="Times New Roman" w:eastAsia="Times New Roman" w:hAnsi="Times New Roman" w:cs="Times New Roman"/>
                <w:b/>
                <w:color w:val="002060"/>
                <w:sz w:val="24"/>
              </w:rPr>
              <w:t>2012</w:t>
            </w:r>
            <w:r w:rsidR="00CD76F5">
              <w:rPr>
                <w:rFonts w:ascii="Times New Roman" w:eastAsia="Times New Roman" w:hAnsi="Times New Roman" w:cs="Times New Roman"/>
                <w:b/>
                <w:color w:val="002060"/>
                <w:sz w:val="24"/>
              </w:rPr>
              <w:t xml:space="preserve"> год</w:t>
            </w:r>
          </w:p>
        </w:tc>
      </w:tr>
      <w:tr w:rsidR="00CD76F5" w:rsidRPr="00045D79" w:rsidTr="00E532A6">
        <w:trPr>
          <w:trHeight w:val="470"/>
          <w:tblHeader/>
          <w:jc w:val="center"/>
        </w:trPr>
        <w:tc>
          <w:tcPr>
            <w:tcW w:w="5197" w:type="dxa"/>
            <w:vMerge/>
            <w:tcBorders>
              <w:top w:val="single" w:sz="12" w:space="0" w:color="auto"/>
              <w:left w:val="single" w:sz="12" w:space="0" w:color="auto"/>
              <w:bottom w:val="single" w:sz="12" w:space="0" w:color="auto"/>
              <w:right w:val="single" w:sz="4" w:space="0" w:color="auto"/>
            </w:tcBorders>
            <w:vAlign w:val="center"/>
          </w:tcPr>
          <w:p w:rsidR="00CD76F5" w:rsidRPr="00045D79" w:rsidRDefault="00CD76F5" w:rsidP="002E79E1">
            <w:pPr>
              <w:spacing w:before="120" w:after="120" w:line="240" w:lineRule="auto"/>
              <w:jc w:val="center"/>
              <w:rPr>
                <w:rFonts w:ascii="Arial" w:eastAsia="Times New Roman" w:hAnsi="Arial" w:cs="Arial"/>
                <w:sz w:val="20"/>
                <w:szCs w:val="20"/>
              </w:rPr>
            </w:pPr>
          </w:p>
        </w:tc>
        <w:tc>
          <w:tcPr>
            <w:tcW w:w="1418" w:type="dxa"/>
            <w:vMerge/>
            <w:tcBorders>
              <w:top w:val="single" w:sz="12" w:space="0" w:color="auto"/>
              <w:left w:val="single" w:sz="4" w:space="0" w:color="auto"/>
              <w:bottom w:val="single" w:sz="12" w:space="0" w:color="auto"/>
              <w:right w:val="single" w:sz="12" w:space="0" w:color="auto"/>
            </w:tcBorders>
            <w:vAlign w:val="center"/>
          </w:tcPr>
          <w:p w:rsidR="00CD76F5" w:rsidRPr="00045D79" w:rsidRDefault="00CD76F5" w:rsidP="002E79E1">
            <w:pPr>
              <w:spacing w:before="120" w:after="120" w:line="240" w:lineRule="auto"/>
              <w:jc w:val="center"/>
              <w:rPr>
                <w:rFonts w:ascii="Arial" w:eastAsia="Times New Roman" w:hAnsi="Arial" w:cs="Arial"/>
                <w:sz w:val="20"/>
                <w:szCs w:val="20"/>
              </w:rPr>
            </w:pPr>
          </w:p>
        </w:tc>
        <w:tc>
          <w:tcPr>
            <w:tcW w:w="1417" w:type="dxa"/>
            <w:vMerge/>
            <w:tcBorders>
              <w:top w:val="single" w:sz="12" w:space="0" w:color="auto"/>
              <w:left w:val="single" w:sz="12" w:space="0" w:color="auto"/>
              <w:bottom w:val="single" w:sz="12" w:space="0" w:color="auto"/>
              <w:right w:val="single" w:sz="12" w:space="0" w:color="auto"/>
            </w:tcBorders>
            <w:vAlign w:val="center"/>
          </w:tcPr>
          <w:p w:rsidR="00CD76F5" w:rsidRPr="00045D79" w:rsidRDefault="00CD76F5" w:rsidP="002E79E1">
            <w:pPr>
              <w:spacing w:before="60" w:after="0" w:line="240" w:lineRule="auto"/>
              <w:jc w:val="center"/>
              <w:rPr>
                <w:rFonts w:ascii="Arial" w:eastAsia="Times New Roman" w:hAnsi="Arial" w:cs="Arial"/>
                <w:sz w:val="20"/>
                <w:szCs w:val="20"/>
              </w:rPr>
            </w:pPr>
          </w:p>
        </w:tc>
        <w:tc>
          <w:tcPr>
            <w:tcW w:w="1332" w:type="dxa"/>
            <w:vMerge/>
            <w:tcBorders>
              <w:top w:val="single" w:sz="12" w:space="0" w:color="auto"/>
              <w:left w:val="single" w:sz="12" w:space="0" w:color="auto"/>
              <w:bottom w:val="single" w:sz="12" w:space="0" w:color="auto"/>
              <w:right w:val="single" w:sz="12" w:space="0" w:color="auto"/>
            </w:tcBorders>
            <w:vAlign w:val="center"/>
          </w:tcPr>
          <w:p w:rsidR="00CD76F5" w:rsidRPr="00045D79" w:rsidRDefault="00CD76F5" w:rsidP="002E79E1">
            <w:pPr>
              <w:spacing w:before="60" w:after="0" w:line="240" w:lineRule="auto"/>
              <w:jc w:val="center"/>
              <w:rPr>
                <w:rFonts w:ascii="Arial" w:eastAsia="Times New Roman" w:hAnsi="Arial" w:cs="Arial"/>
                <w:sz w:val="20"/>
                <w:szCs w:val="20"/>
              </w:rPr>
            </w:pPr>
          </w:p>
        </w:tc>
      </w:tr>
      <w:tr w:rsidR="00E532A6" w:rsidRPr="00F3458E" w:rsidTr="00E532A6">
        <w:trPr>
          <w:trHeight w:val="347"/>
          <w:jc w:val="center"/>
        </w:trPr>
        <w:tc>
          <w:tcPr>
            <w:tcW w:w="5197" w:type="dxa"/>
            <w:tcBorders>
              <w:top w:val="single" w:sz="12" w:space="0" w:color="auto"/>
              <w:bottom w:val="single" w:sz="12" w:space="0" w:color="auto"/>
            </w:tcBorders>
          </w:tcPr>
          <w:p w:rsidR="00CD76F5" w:rsidRPr="00F3458E" w:rsidRDefault="00CD76F5" w:rsidP="002E79E1">
            <w:pPr>
              <w:spacing w:after="0" w:line="240" w:lineRule="auto"/>
              <w:jc w:val="both"/>
              <w:rPr>
                <w:color w:val="0F243E" w:themeColor="text2" w:themeShade="80"/>
              </w:rPr>
            </w:pPr>
            <w:r w:rsidRPr="00F3458E">
              <w:rPr>
                <w:rFonts w:ascii="Times New Roman" w:eastAsia="Times New Roman" w:hAnsi="Times New Roman" w:cs="Times New Roman"/>
                <w:color w:val="0F243E" w:themeColor="text2" w:themeShade="80"/>
                <w:sz w:val="24"/>
              </w:rPr>
              <w:t>Вывоз твердо- бытовых отходов, тыс.тонн</w:t>
            </w:r>
          </w:p>
        </w:tc>
        <w:tc>
          <w:tcPr>
            <w:tcW w:w="1418" w:type="dxa"/>
            <w:tcBorders>
              <w:top w:val="single" w:sz="12" w:space="0" w:color="auto"/>
              <w:bottom w:val="single" w:sz="12" w:space="0" w:color="auto"/>
            </w:tcBorders>
            <w:vAlign w:val="center"/>
          </w:tcPr>
          <w:p w:rsidR="00CD76F5" w:rsidRPr="00BF0EBC" w:rsidRDefault="00A05DB4" w:rsidP="002E79E1">
            <w:pPr>
              <w:spacing w:before="173" w:after="0" w:line="240" w:lineRule="auto"/>
              <w:jc w:val="center"/>
            </w:pPr>
            <w:r>
              <w:t>0,5</w:t>
            </w:r>
          </w:p>
        </w:tc>
        <w:tc>
          <w:tcPr>
            <w:tcW w:w="1417" w:type="dxa"/>
            <w:tcBorders>
              <w:top w:val="single" w:sz="12" w:space="0" w:color="auto"/>
              <w:bottom w:val="single" w:sz="12" w:space="0" w:color="auto"/>
            </w:tcBorders>
            <w:vAlign w:val="center"/>
          </w:tcPr>
          <w:p w:rsidR="00CD76F5" w:rsidRPr="00BF0EBC" w:rsidRDefault="00A05DB4" w:rsidP="002E79E1">
            <w:pPr>
              <w:spacing w:after="0" w:line="240" w:lineRule="auto"/>
              <w:jc w:val="center"/>
            </w:pPr>
            <w:r>
              <w:rPr>
                <w:rFonts w:ascii="Times New Roman" w:eastAsia="Times New Roman" w:hAnsi="Times New Roman" w:cs="Times New Roman"/>
                <w:sz w:val="24"/>
              </w:rPr>
              <w:t>0,6</w:t>
            </w:r>
          </w:p>
        </w:tc>
        <w:tc>
          <w:tcPr>
            <w:tcW w:w="1332" w:type="dxa"/>
            <w:tcBorders>
              <w:top w:val="single" w:sz="12" w:space="0" w:color="auto"/>
              <w:bottom w:val="single" w:sz="12" w:space="0" w:color="auto"/>
            </w:tcBorders>
            <w:vAlign w:val="center"/>
          </w:tcPr>
          <w:p w:rsidR="00CD76F5" w:rsidRPr="00BF0EBC" w:rsidRDefault="00A05DB4" w:rsidP="002E79E1">
            <w:pPr>
              <w:spacing w:after="0" w:line="240" w:lineRule="auto"/>
              <w:jc w:val="center"/>
            </w:pPr>
            <w:r>
              <w:rPr>
                <w:rFonts w:ascii="Times New Roman" w:eastAsia="Times New Roman" w:hAnsi="Times New Roman" w:cs="Times New Roman"/>
                <w:sz w:val="24"/>
              </w:rPr>
              <w:t>0,</w:t>
            </w:r>
            <w:r w:rsidR="00CD76F5" w:rsidRPr="00BF0EBC">
              <w:rPr>
                <w:rFonts w:ascii="Times New Roman" w:eastAsia="Times New Roman" w:hAnsi="Times New Roman" w:cs="Times New Roman"/>
                <w:sz w:val="24"/>
              </w:rPr>
              <w:t>6</w:t>
            </w:r>
          </w:p>
        </w:tc>
      </w:tr>
      <w:tr w:rsidR="00CD76F5" w:rsidRPr="00F3458E" w:rsidTr="00E532A6">
        <w:trPr>
          <w:trHeight w:val="347"/>
          <w:jc w:val="center"/>
        </w:trPr>
        <w:tc>
          <w:tcPr>
            <w:tcW w:w="5197" w:type="dxa"/>
            <w:tcBorders>
              <w:top w:val="single" w:sz="12" w:space="0" w:color="auto"/>
              <w:bottom w:val="single" w:sz="12" w:space="0" w:color="auto"/>
            </w:tcBorders>
          </w:tcPr>
          <w:p w:rsidR="00CD76F5" w:rsidRPr="00F3458E" w:rsidRDefault="00CD76F5" w:rsidP="002E79E1">
            <w:pPr>
              <w:spacing w:after="0" w:line="240" w:lineRule="auto"/>
              <w:jc w:val="both"/>
              <w:rPr>
                <w:color w:val="0F243E" w:themeColor="text2" w:themeShade="80"/>
              </w:rPr>
            </w:pPr>
            <w:r w:rsidRPr="00F3458E">
              <w:rPr>
                <w:rFonts w:ascii="Times New Roman" w:eastAsia="Times New Roman" w:hAnsi="Times New Roman" w:cs="Times New Roman"/>
                <w:color w:val="0F243E" w:themeColor="text2" w:themeShade="80"/>
                <w:sz w:val="24"/>
              </w:rPr>
              <w:t>-Накопленный объем ТБО на полигоне  КЧ «ЭКО»  Тыс.тонн</w:t>
            </w:r>
          </w:p>
        </w:tc>
        <w:tc>
          <w:tcPr>
            <w:tcW w:w="1418" w:type="dxa"/>
            <w:tcBorders>
              <w:top w:val="single" w:sz="12" w:space="0" w:color="auto"/>
              <w:bottom w:val="single" w:sz="12" w:space="0" w:color="auto"/>
            </w:tcBorders>
            <w:vAlign w:val="center"/>
          </w:tcPr>
          <w:p w:rsidR="00CD76F5" w:rsidRPr="00BF0EBC" w:rsidRDefault="00CD76F5" w:rsidP="002E79E1">
            <w:pPr>
              <w:spacing w:before="173" w:after="0" w:line="240" w:lineRule="auto"/>
              <w:jc w:val="center"/>
            </w:pPr>
            <w:r w:rsidRPr="00BF0EBC">
              <w:rPr>
                <w:rFonts w:ascii="Times New Roman" w:eastAsia="Times New Roman" w:hAnsi="Times New Roman" w:cs="Times New Roman"/>
                <w:b/>
                <w:sz w:val="24"/>
              </w:rPr>
              <w:t>-</w:t>
            </w:r>
          </w:p>
        </w:tc>
        <w:tc>
          <w:tcPr>
            <w:tcW w:w="1417" w:type="dxa"/>
            <w:tcBorders>
              <w:top w:val="single" w:sz="12" w:space="0" w:color="auto"/>
              <w:bottom w:val="single" w:sz="12" w:space="0" w:color="auto"/>
            </w:tcBorders>
            <w:vAlign w:val="center"/>
          </w:tcPr>
          <w:p w:rsidR="00CD76F5" w:rsidRPr="00BF0EBC" w:rsidRDefault="00CD76F5" w:rsidP="002E79E1">
            <w:pPr>
              <w:spacing w:after="0" w:line="240" w:lineRule="auto"/>
              <w:jc w:val="center"/>
              <w:rPr>
                <w:rFonts w:ascii="Times New Roman" w:eastAsia="Times New Roman" w:hAnsi="Times New Roman" w:cs="Times New Roman"/>
                <w:sz w:val="24"/>
              </w:rPr>
            </w:pPr>
          </w:p>
          <w:p w:rsidR="00CD76F5" w:rsidRPr="00BF0EBC" w:rsidRDefault="00CD76F5" w:rsidP="002E79E1">
            <w:pPr>
              <w:spacing w:after="0" w:line="240" w:lineRule="auto"/>
              <w:jc w:val="center"/>
            </w:pPr>
            <w:r w:rsidRPr="00BF0EBC">
              <w:rPr>
                <w:rFonts w:ascii="Times New Roman" w:eastAsia="Times New Roman" w:hAnsi="Times New Roman" w:cs="Times New Roman"/>
                <w:sz w:val="24"/>
              </w:rPr>
              <w:t>5000</w:t>
            </w:r>
          </w:p>
        </w:tc>
        <w:tc>
          <w:tcPr>
            <w:tcW w:w="1332" w:type="dxa"/>
            <w:tcBorders>
              <w:top w:val="single" w:sz="12" w:space="0" w:color="auto"/>
              <w:bottom w:val="single" w:sz="12" w:space="0" w:color="auto"/>
            </w:tcBorders>
            <w:vAlign w:val="center"/>
          </w:tcPr>
          <w:p w:rsidR="00CD76F5" w:rsidRPr="00BF0EBC" w:rsidRDefault="00CD76F5" w:rsidP="002E79E1">
            <w:pPr>
              <w:spacing w:after="0" w:line="240" w:lineRule="auto"/>
              <w:jc w:val="center"/>
              <w:rPr>
                <w:rFonts w:ascii="Times New Roman" w:eastAsia="Times New Roman" w:hAnsi="Times New Roman" w:cs="Times New Roman"/>
                <w:sz w:val="24"/>
              </w:rPr>
            </w:pPr>
          </w:p>
          <w:p w:rsidR="00CD76F5" w:rsidRPr="00BF0EBC" w:rsidRDefault="00CD76F5" w:rsidP="002E79E1">
            <w:pPr>
              <w:spacing w:after="0" w:line="240" w:lineRule="auto"/>
              <w:jc w:val="center"/>
              <w:rPr>
                <w:rFonts w:ascii="Times New Roman" w:eastAsia="Times New Roman" w:hAnsi="Times New Roman" w:cs="Times New Roman"/>
                <w:sz w:val="24"/>
              </w:rPr>
            </w:pPr>
            <w:r w:rsidRPr="00BF0EBC">
              <w:rPr>
                <w:rFonts w:ascii="Times New Roman" w:eastAsia="Times New Roman" w:hAnsi="Times New Roman" w:cs="Times New Roman"/>
                <w:sz w:val="24"/>
              </w:rPr>
              <w:t>15000</w:t>
            </w:r>
          </w:p>
          <w:p w:rsidR="00CD76F5" w:rsidRPr="00BF0EBC" w:rsidRDefault="00CD76F5" w:rsidP="002E79E1">
            <w:pPr>
              <w:spacing w:after="0" w:line="240" w:lineRule="auto"/>
              <w:jc w:val="center"/>
            </w:pPr>
          </w:p>
        </w:tc>
      </w:tr>
      <w:tr w:rsidR="00CD76F5" w:rsidRPr="00F3458E" w:rsidTr="00E532A6">
        <w:trPr>
          <w:trHeight w:val="347"/>
          <w:jc w:val="center"/>
        </w:trPr>
        <w:tc>
          <w:tcPr>
            <w:tcW w:w="5197" w:type="dxa"/>
            <w:tcBorders>
              <w:top w:val="single" w:sz="12" w:space="0" w:color="auto"/>
              <w:bottom w:val="single" w:sz="12" w:space="0" w:color="auto"/>
            </w:tcBorders>
          </w:tcPr>
          <w:p w:rsidR="00CD76F5" w:rsidRPr="00F3458E" w:rsidRDefault="00CD76F5" w:rsidP="002E79E1">
            <w:pPr>
              <w:spacing w:after="0" w:line="240" w:lineRule="auto"/>
              <w:jc w:val="both"/>
              <w:rPr>
                <w:rFonts w:ascii="Times New Roman" w:eastAsia="Times New Roman" w:hAnsi="Times New Roman" w:cs="Times New Roman"/>
                <w:color w:val="0F243E" w:themeColor="text2" w:themeShade="80"/>
                <w:sz w:val="24"/>
              </w:rPr>
            </w:pPr>
            <w:r w:rsidRPr="00F3458E">
              <w:rPr>
                <w:rFonts w:ascii="Times New Roman" w:eastAsia="Times New Roman" w:hAnsi="Times New Roman" w:cs="Times New Roman"/>
                <w:color w:val="0F243E" w:themeColor="text2" w:themeShade="80"/>
                <w:sz w:val="24"/>
              </w:rPr>
              <w:t xml:space="preserve">Количество установленных контейнеров в </w:t>
            </w:r>
            <w:r>
              <w:rPr>
                <w:rFonts w:ascii="Times New Roman" w:eastAsia="Times New Roman" w:hAnsi="Times New Roman" w:cs="Times New Roman"/>
                <w:color w:val="0F243E" w:themeColor="text2" w:themeShade="80"/>
                <w:sz w:val="24"/>
              </w:rPr>
              <w:t xml:space="preserve">Адыге-Хабльскомсельском поселении Адыге-Хабльского </w:t>
            </w:r>
            <w:r w:rsidRPr="00F3458E">
              <w:rPr>
                <w:rFonts w:ascii="Times New Roman" w:eastAsia="Times New Roman" w:hAnsi="Times New Roman" w:cs="Times New Roman"/>
                <w:color w:val="0F243E" w:themeColor="text2" w:themeShade="80"/>
                <w:sz w:val="24"/>
              </w:rPr>
              <w:t xml:space="preserve"> района        шт.</w:t>
            </w:r>
          </w:p>
        </w:tc>
        <w:tc>
          <w:tcPr>
            <w:tcW w:w="1418" w:type="dxa"/>
            <w:tcBorders>
              <w:top w:val="single" w:sz="12" w:space="0" w:color="auto"/>
              <w:bottom w:val="single" w:sz="12" w:space="0" w:color="auto"/>
            </w:tcBorders>
            <w:vAlign w:val="center"/>
          </w:tcPr>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417" w:type="dxa"/>
            <w:tcBorders>
              <w:top w:val="single" w:sz="12" w:space="0" w:color="auto"/>
              <w:bottom w:val="single" w:sz="12" w:space="0" w:color="auto"/>
            </w:tcBorders>
            <w:vAlign w:val="center"/>
          </w:tcPr>
          <w:p w:rsidR="00CD76F5" w:rsidRPr="00BF0EBC" w:rsidRDefault="00CD76F5" w:rsidP="002E79E1">
            <w:pPr>
              <w:spacing w:after="0" w:line="240" w:lineRule="auto"/>
              <w:jc w:val="center"/>
              <w:rPr>
                <w:rFonts w:ascii="Times New Roman" w:eastAsia="Times New Roman" w:hAnsi="Times New Roman" w:cs="Times New Roman"/>
                <w:sz w:val="24"/>
              </w:rPr>
            </w:pPr>
          </w:p>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332" w:type="dxa"/>
            <w:tcBorders>
              <w:top w:val="single" w:sz="12" w:space="0" w:color="auto"/>
              <w:bottom w:val="single" w:sz="12" w:space="0" w:color="auto"/>
            </w:tcBorders>
            <w:vAlign w:val="center"/>
          </w:tcPr>
          <w:p w:rsidR="00CD76F5" w:rsidRPr="00A05DB4" w:rsidRDefault="00CD76F5" w:rsidP="002E79E1">
            <w:pPr>
              <w:spacing w:after="0" w:line="240" w:lineRule="auto"/>
              <w:jc w:val="center"/>
              <w:rPr>
                <w:rFonts w:ascii="Times New Roman" w:eastAsia="Times New Roman" w:hAnsi="Times New Roman" w:cs="Times New Roman"/>
                <w:color w:val="0F243E" w:themeColor="text2" w:themeShade="80"/>
                <w:sz w:val="24"/>
              </w:rPr>
            </w:pPr>
            <w:r w:rsidRPr="00A05DB4">
              <w:rPr>
                <w:rFonts w:ascii="Times New Roman" w:eastAsia="Times New Roman" w:hAnsi="Times New Roman" w:cs="Times New Roman"/>
                <w:color w:val="0F243E" w:themeColor="text2" w:themeShade="80"/>
                <w:sz w:val="24"/>
              </w:rPr>
              <w:t>100</w:t>
            </w:r>
          </w:p>
          <w:p w:rsidR="00CD76F5" w:rsidRPr="00A05DB4" w:rsidRDefault="00CD76F5" w:rsidP="002E79E1">
            <w:pPr>
              <w:spacing w:after="0" w:line="240" w:lineRule="auto"/>
              <w:jc w:val="center"/>
              <w:rPr>
                <w:color w:val="0F243E" w:themeColor="text2" w:themeShade="80"/>
              </w:rPr>
            </w:pPr>
          </w:p>
        </w:tc>
      </w:tr>
      <w:tr w:rsidR="00CD76F5" w:rsidRPr="00F3458E" w:rsidTr="00E532A6">
        <w:trPr>
          <w:trHeight w:val="347"/>
          <w:jc w:val="center"/>
        </w:trPr>
        <w:tc>
          <w:tcPr>
            <w:tcW w:w="5197" w:type="dxa"/>
            <w:tcBorders>
              <w:top w:val="single" w:sz="12" w:space="0" w:color="auto"/>
              <w:bottom w:val="single" w:sz="12" w:space="0" w:color="auto"/>
            </w:tcBorders>
          </w:tcPr>
          <w:p w:rsidR="00CD76F5" w:rsidRPr="00F3458E" w:rsidRDefault="00CD76F5" w:rsidP="002E79E1">
            <w:pPr>
              <w:spacing w:after="0" w:line="240" w:lineRule="auto"/>
              <w:jc w:val="both"/>
              <w:rPr>
                <w:color w:val="0F243E" w:themeColor="text2" w:themeShade="80"/>
              </w:rPr>
            </w:pPr>
            <w:r w:rsidRPr="00F3458E">
              <w:rPr>
                <w:rFonts w:ascii="Times New Roman" w:eastAsia="Times New Roman" w:hAnsi="Times New Roman" w:cs="Times New Roman"/>
                <w:color w:val="0F243E" w:themeColor="text2" w:themeShade="80"/>
                <w:sz w:val="24"/>
              </w:rPr>
              <w:t xml:space="preserve">Необходимое количество контейнеров для населения </w:t>
            </w:r>
            <w:r>
              <w:rPr>
                <w:rFonts w:ascii="Times New Roman" w:eastAsia="Times New Roman" w:hAnsi="Times New Roman" w:cs="Times New Roman"/>
                <w:color w:val="0F243E" w:themeColor="text2" w:themeShade="80"/>
                <w:sz w:val="24"/>
              </w:rPr>
              <w:t>Адыге-Хабльском</w:t>
            </w:r>
            <w:r w:rsidRPr="00F3458E">
              <w:rPr>
                <w:rFonts w:ascii="Times New Roman" w:eastAsia="Times New Roman" w:hAnsi="Times New Roman" w:cs="Times New Roman"/>
                <w:color w:val="0F243E" w:themeColor="text2" w:themeShade="80"/>
                <w:sz w:val="24"/>
              </w:rPr>
              <w:t xml:space="preserve"> СП </w:t>
            </w:r>
          </w:p>
        </w:tc>
        <w:tc>
          <w:tcPr>
            <w:tcW w:w="1418" w:type="dxa"/>
            <w:tcBorders>
              <w:top w:val="single" w:sz="12" w:space="0" w:color="auto"/>
              <w:bottom w:val="single" w:sz="12" w:space="0" w:color="auto"/>
            </w:tcBorders>
            <w:vAlign w:val="center"/>
          </w:tcPr>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417" w:type="dxa"/>
            <w:tcBorders>
              <w:top w:val="single" w:sz="12" w:space="0" w:color="auto"/>
              <w:bottom w:val="single" w:sz="12" w:space="0" w:color="auto"/>
            </w:tcBorders>
            <w:vAlign w:val="center"/>
          </w:tcPr>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332" w:type="dxa"/>
            <w:tcBorders>
              <w:top w:val="single" w:sz="12" w:space="0" w:color="auto"/>
              <w:bottom w:val="single" w:sz="12" w:space="0" w:color="auto"/>
            </w:tcBorders>
            <w:vAlign w:val="center"/>
          </w:tcPr>
          <w:p w:rsidR="00CD76F5" w:rsidRPr="00A05DB4" w:rsidRDefault="00A05DB4" w:rsidP="002E79E1">
            <w:pPr>
              <w:spacing w:after="0" w:line="240" w:lineRule="auto"/>
              <w:jc w:val="center"/>
              <w:rPr>
                <w:color w:val="0F243E" w:themeColor="text2" w:themeShade="80"/>
              </w:rPr>
            </w:pPr>
            <w:r w:rsidRPr="00A05DB4">
              <w:rPr>
                <w:rFonts w:ascii="Times New Roman" w:eastAsia="Times New Roman" w:hAnsi="Times New Roman" w:cs="Times New Roman"/>
                <w:color w:val="0F243E" w:themeColor="text2" w:themeShade="80"/>
                <w:sz w:val="24"/>
              </w:rPr>
              <w:t>22</w:t>
            </w:r>
            <w:r w:rsidR="00CD76F5" w:rsidRPr="00A05DB4">
              <w:rPr>
                <w:rFonts w:ascii="Times New Roman" w:eastAsia="Times New Roman" w:hAnsi="Times New Roman" w:cs="Times New Roman"/>
                <w:color w:val="0F243E" w:themeColor="text2" w:themeShade="80"/>
                <w:sz w:val="24"/>
              </w:rPr>
              <w:t>0</w:t>
            </w:r>
          </w:p>
        </w:tc>
      </w:tr>
      <w:tr w:rsidR="00CD76F5" w:rsidRPr="00F3458E" w:rsidTr="00E532A6">
        <w:trPr>
          <w:trHeight w:val="347"/>
          <w:jc w:val="center"/>
        </w:trPr>
        <w:tc>
          <w:tcPr>
            <w:tcW w:w="5197" w:type="dxa"/>
            <w:tcBorders>
              <w:top w:val="single" w:sz="12" w:space="0" w:color="auto"/>
              <w:bottom w:val="single" w:sz="12" w:space="0" w:color="auto"/>
            </w:tcBorders>
          </w:tcPr>
          <w:p w:rsidR="00CD76F5" w:rsidRPr="00F3458E" w:rsidRDefault="00CD76F5" w:rsidP="002E79E1">
            <w:pPr>
              <w:spacing w:after="0" w:line="240" w:lineRule="auto"/>
              <w:jc w:val="both"/>
              <w:rPr>
                <w:color w:val="0F243E" w:themeColor="text2" w:themeShade="80"/>
              </w:rPr>
            </w:pPr>
            <w:r w:rsidRPr="00F3458E">
              <w:rPr>
                <w:rFonts w:ascii="Times New Roman" w:eastAsia="Times New Roman" w:hAnsi="Times New Roman" w:cs="Times New Roman"/>
                <w:color w:val="0F243E" w:themeColor="text2" w:themeShade="80"/>
                <w:sz w:val="24"/>
              </w:rPr>
              <w:t>Необходимо установить контейнеров            шт.</w:t>
            </w:r>
          </w:p>
        </w:tc>
        <w:tc>
          <w:tcPr>
            <w:tcW w:w="1418" w:type="dxa"/>
            <w:tcBorders>
              <w:top w:val="single" w:sz="12" w:space="0" w:color="auto"/>
              <w:bottom w:val="single" w:sz="12" w:space="0" w:color="auto"/>
            </w:tcBorders>
            <w:vAlign w:val="center"/>
          </w:tcPr>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417" w:type="dxa"/>
            <w:tcBorders>
              <w:top w:val="single" w:sz="12" w:space="0" w:color="auto"/>
              <w:bottom w:val="single" w:sz="12" w:space="0" w:color="auto"/>
            </w:tcBorders>
            <w:vAlign w:val="center"/>
          </w:tcPr>
          <w:p w:rsidR="00CD76F5" w:rsidRPr="00BF0EBC" w:rsidRDefault="00CD76F5" w:rsidP="002E79E1">
            <w:pPr>
              <w:spacing w:after="0" w:line="240" w:lineRule="auto"/>
              <w:jc w:val="center"/>
            </w:pPr>
            <w:r w:rsidRPr="00BF0EBC">
              <w:rPr>
                <w:rFonts w:ascii="Times New Roman" w:eastAsia="Times New Roman" w:hAnsi="Times New Roman" w:cs="Times New Roman"/>
                <w:sz w:val="24"/>
              </w:rPr>
              <w:t>-</w:t>
            </w:r>
          </w:p>
        </w:tc>
        <w:tc>
          <w:tcPr>
            <w:tcW w:w="1332" w:type="dxa"/>
            <w:tcBorders>
              <w:top w:val="single" w:sz="12" w:space="0" w:color="auto"/>
              <w:bottom w:val="single" w:sz="12" w:space="0" w:color="auto"/>
            </w:tcBorders>
            <w:vAlign w:val="center"/>
          </w:tcPr>
          <w:p w:rsidR="00CD76F5" w:rsidRPr="00A05DB4" w:rsidRDefault="00A05DB4" w:rsidP="002E79E1">
            <w:pPr>
              <w:spacing w:after="0" w:line="240" w:lineRule="auto"/>
              <w:jc w:val="center"/>
              <w:rPr>
                <w:color w:val="0F243E" w:themeColor="text2" w:themeShade="80"/>
              </w:rPr>
            </w:pPr>
            <w:r w:rsidRPr="00A05DB4">
              <w:rPr>
                <w:rFonts w:ascii="Times New Roman" w:eastAsia="Times New Roman" w:hAnsi="Times New Roman" w:cs="Times New Roman"/>
                <w:color w:val="0F243E" w:themeColor="text2" w:themeShade="80"/>
                <w:sz w:val="24"/>
              </w:rPr>
              <w:t>12</w:t>
            </w:r>
            <w:r w:rsidR="00CD76F5" w:rsidRPr="00A05DB4">
              <w:rPr>
                <w:rFonts w:ascii="Times New Roman" w:eastAsia="Times New Roman" w:hAnsi="Times New Roman" w:cs="Times New Roman"/>
                <w:color w:val="0F243E" w:themeColor="text2" w:themeShade="80"/>
                <w:sz w:val="24"/>
              </w:rPr>
              <w:t>0</w:t>
            </w:r>
          </w:p>
        </w:tc>
      </w:tr>
    </w:tbl>
    <w:p w:rsidR="00E42806" w:rsidRDefault="00E42806" w:rsidP="00783DCF">
      <w:pPr>
        <w:spacing w:before="173" w:after="0" w:line="240" w:lineRule="auto"/>
        <w:rPr>
          <w:rFonts w:ascii="Times New Roman" w:eastAsia="Times New Roman" w:hAnsi="Times New Roman" w:cs="Times New Roman"/>
          <w:b/>
          <w:color w:val="000000"/>
          <w:sz w:val="28"/>
        </w:rPr>
      </w:pPr>
    </w:p>
    <w:p w:rsidR="00783DCF" w:rsidRPr="00626FF3" w:rsidRDefault="00783DCF" w:rsidP="00783DCF">
      <w:pPr>
        <w:spacing w:before="173" w:after="0" w:line="240" w:lineRule="auto"/>
        <w:rPr>
          <w:rFonts w:ascii="Times New Roman" w:eastAsia="Times New Roman" w:hAnsi="Times New Roman" w:cs="Times New Roman"/>
          <w:sz w:val="28"/>
          <w:szCs w:val="28"/>
        </w:rPr>
      </w:pPr>
      <w:r w:rsidRPr="00626FF3">
        <w:rPr>
          <w:rFonts w:ascii="Times New Roman" w:eastAsia="Times New Roman" w:hAnsi="Times New Roman" w:cs="Times New Roman"/>
          <w:sz w:val="28"/>
          <w:szCs w:val="28"/>
        </w:rPr>
        <w:t>Средняя стоимость 1 контейнера  / 0,75 куб.м./– 3500 руб.</w:t>
      </w:r>
    </w:p>
    <w:p w:rsidR="00783DCF" w:rsidRPr="00626FF3" w:rsidRDefault="00783DCF" w:rsidP="00783DCF">
      <w:pPr>
        <w:spacing w:before="173" w:after="0" w:line="240" w:lineRule="auto"/>
        <w:rPr>
          <w:rFonts w:ascii="Times New Roman" w:eastAsia="Times New Roman" w:hAnsi="Times New Roman" w:cs="Times New Roman"/>
          <w:sz w:val="28"/>
          <w:szCs w:val="28"/>
        </w:rPr>
      </w:pPr>
      <w:r w:rsidRPr="00626FF3">
        <w:rPr>
          <w:rFonts w:ascii="Times New Roman" w:eastAsia="Times New Roman" w:hAnsi="Times New Roman" w:cs="Times New Roman"/>
          <w:sz w:val="28"/>
          <w:szCs w:val="28"/>
        </w:rPr>
        <w:t>Требуется для населения-</w:t>
      </w:r>
      <w:r w:rsidR="00A05DB4" w:rsidRPr="00A05DB4">
        <w:rPr>
          <w:rFonts w:ascii="Times New Roman" w:eastAsia="Times New Roman" w:hAnsi="Times New Roman" w:cs="Times New Roman"/>
          <w:color w:val="0F243E" w:themeColor="text2" w:themeShade="80"/>
          <w:sz w:val="28"/>
          <w:szCs w:val="28"/>
        </w:rPr>
        <w:t>120</w:t>
      </w:r>
      <w:r w:rsidRPr="00626FF3">
        <w:rPr>
          <w:rFonts w:ascii="Times New Roman" w:eastAsia="Times New Roman" w:hAnsi="Times New Roman" w:cs="Times New Roman"/>
          <w:sz w:val="28"/>
          <w:szCs w:val="28"/>
        </w:rPr>
        <w:t>контейнеров</w:t>
      </w:r>
    </w:p>
    <w:p w:rsidR="00783DCF" w:rsidRPr="00886F0F" w:rsidRDefault="00B00431" w:rsidP="00783DCF">
      <w:pPr>
        <w:spacing w:before="173" w:after="0" w:line="240" w:lineRule="auto"/>
        <w:rPr>
          <w:rFonts w:ascii="Times New Roman" w:eastAsia="Times New Roman" w:hAnsi="Times New Roman" w:cs="Times New Roman"/>
          <w:b/>
          <w:color w:val="000000"/>
          <w:sz w:val="24"/>
          <w:szCs w:val="24"/>
        </w:rPr>
      </w:pPr>
      <w:r w:rsidRPr="00886F0F">
        <w:rPr>
          <w:rFonts w:ascii="Times New Roman" w:eastAsia="Times New Roman" w:hAnsi="Times New Roman" w:cs="Times New Roman"/>
          <w:b/>
          <w:color w:val="000000"/>
          <w:sz w:val="24"/>
          <w:szCs w:val="24"/>
        </w:rPr>
        <w:lastRenderedPageBreak/>
        <w:t>Таблица 2.6</w:t>
      </w:r>
      <w:r w:rsidR="00783DCF" w:rsidRPr="00886F0F">
        <w:rPr>
          <w:rFonts w:ascii="Times New Roman" w:eastAsia="Times New Roman" w:hAnsi="Times New Roman" w:cs="Times New Roman"/>
          <w:b/>
          <w:color w:val="000000"/>
          <w:sz w:val="24"/>
          <w:szCs w:val="24"/>
        </w:rPr>
        <w:t>.2. Объекты системы утилизации (захоронения) ТБО организации КЧ «ЭКО». В Усть-Джегутинском районе.</w:t>
      </w:r>
    </w:p>
    <w:p w:rsidR="00783DCF" w:rsidRDefault="00783DCF" w:rsidP="00783DCF">
      <w:pPr>
        <w:spacing w:before="173" w:after="0" w:line="240" w:lineRule="auto"/>
        <w:rPr>
          <w:rFonts w:ascii="Times New Roman" w:eastAsia="Times New Roman" w:hAnsi="Times New Roman" w:cs="Times New Roman"/>
          <w:color w:val="000000"/>
          <w:sz w:val="28"/>
        </w:rPr>
      </w:pPr>
    </w:p>
    <w:tbl>
      <w:tblPr>
        <w:tblW w:w="9516"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513"/>
        <w:gridCol w:w="1051"/>
        <w:gridCol w:w="12"/>
        <w:gridCol w:w="1326"/>
        <w:gridCol w:w="1632"/>
        <w:gridCol w:w="1504"/>
        <w:gridCol w:w="1041"/>
      </w:tblGrid>
      <w:tr w:rsidR="005F6967" w:rsidRPr="00045D79" w:rsidTr="005F6967">
        <w:trPr>
          <w:trHeight w:val="1246"/>
          <w:tblHeader/>
          <w:jc w:val="center"/>
        </w:trPr>
        <w:tc>
          <w:tcPr>
            <w:tcW w:w="1437" w:type="dxa"/>
            <w:tcBorders>
              <w:top w:val="single" w:sz="12" w:space="0" w:color="auto"/>
              <w:left w:val="single" w:sz="12"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Тип объекта размещения</w:t>
            </w:r>
          </w:p>
        </w:tc>
        <w:tc>
          <w:tcPr>
            <w:tcW w:w="1513" w:type="dxa"/>
            <w:tcBorders>
              <w:top w:val="single" w:sz="12" w:space="0" w:color="auto"/>
              <w:left w:val="single" w:sz="4"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Год пуска в эксплуатации</w:t>
            </w:r>
          </w:p>
        </w:tc>
        <w:tc>
          <w:tcPr>
            <w:tcW w:w="1063" w:type="dxa"/>
            <w:gridSpan w:val="2"/>
            <w:tcBorders>
              <w:top w:val="single" w:sz="12" w:space="0" w:color="auto"/>
              <w:left w:val="single" w:sz="4"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Площадь объекта, га</w:t>
            </w:r>
          </w:p>
        </w:tc>
        <w:tc>
          <w:tcPr>
            <w:tcW w:w="1326" w:type="dxa"/>
            <w:tcBorders>
              <w:top w:val="single" w:sz="12" w:space="0" w:color="auto"/>
              <w:left w:val="single" w:sz="4"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Объем накопленный ТБО за 2009 год, тыс.куб.</w:t>
            </w:r>
          </w:p>
        </w:tc>
        <w:tc>
          <w:tcPr>
            <w:tcW w:w="1632" w:type="dxa"/>
            <w:tcBorders>
              <w:top w:val="single" w:sz="12" w:space="0" w:color="auto"/>
              <w:left w:val="single" w:sz="4"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Объем накопленный ТБО за 2009 год, тыс.куб.</w:t>
            </w:r>
          </w:p>
        </w:tc>
        <w:tc>
          <w:tcPr>
            <w:tcW w:w="1504" w:type="dxa"/>
            <w:tcBorders>
              <w:top w:val="single" w:sz="12" w:space="0" w:color="auto"/>
              <w:left w:val="single" w:sz="4" w:space="0" w:color="auto"/>
              <w:right w:val="single" w:sz="4"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Тип отходов</w:t>
            </w:r>
          </w:p>
        </w:tc>
        <w:tc>
          <w:tcPr>
            <w:tcW w:w="1041" w:type="dxa"/>
            <w:tcBorders>
              <w:top w:val="single" w:sz="12" w:space="0" w:color="auto"/>
              <w:left w:val="single" w:sz="4" w:space="0" w:color="auto"/>
              <w:right w:val="single" w:sz="12" w:space="0" w:color="auto"/>
            </w:tcBorders>
            <w:shd w:val="clear" w:color="auto" w:fill="B3B3B3"/>
          </w:tcPr>
          <w:p w:rsidR="005F6967" w:rsidRPr="00050A55" w:rsidRDefault="005F6967" w:rsidP="002E79E1">
            <w:pPr>
              <w:spacing w:before="173" w:after="0" w:line="240" w:lineRule="auto"/>
            </w:pPr>
            <w:r w:rsidRPr="00050A55">
              <w:rPr>
                <w:rFonts w:ascii="Times New Roman" w:eastAsia="Times New Roman" w:hAnsi="Times New Roman" w:cs="Times New Roman"/>
                <w:b/>
                <w:sz w:val="24"/>
              </w:rPr>
              <w:t>Высота склад-я отходов, м</w:t>
            </w:r>
          </w:p>
        </w:tc>
      </w:tr>
      <w:tr w:rsidR="005F6967" w:rsidRPr="00F3458E" w:rsidTr="005F6967">
        <w:trPr>
          <w:trHeight w:val="347"/>
          <w:jc w:val="center"/>
        </w:trPr>
        <w:tc>
          <w:tcPr>
            <w:tcW w:w="1437"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Свалка</w:t>
            </w:r>
          </w:p>
        </w:tc>
        <w:tc>
          <w:tcPr>
            <w:tcW w:w="1513"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2007</w:t>
            </w:r>
          </w:p>
        </w:tc>
        <w:tc>
          <w:tcPr>
            <w:tcW w:w="1051"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7</w:t>
            </w:r>
          </w:p>
        </w:tc>
        <w:tc>
          <w:tcPr>
            <w:tcW w:w="1338" w:type="dxa"/>
            <w:gridSpan w:val="2"/>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5000</w:t>
            </w:r>
          </w:p>
        </w:tc>
        <w:tc>
          <w:tcPr>
            <w:tcW w:w="1632"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15000</w:t>
            </w:r>
          </w:p>
        </w:tc>
        <w:tc>
          <w:tcPr>
            <w:tcW w:w="1504"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Промышленные и бытовые</w:t>
            </w:r>
          </w:p>
        </w:tc>
        <w:tc>
          <w:tcPr>
            <w:tcW w:w="1041" w:type="dxa"/>
            <w:tcBorders>
              <w:top w:val="single" w:sz="12" w:space="0" w:color="auto"/>
            </w:tcBorders>
            <w:vAlign w:val="center"/>
          </w:tcPr>
          <w:p w:rsidR="005F6967" w:rsidRPr="00F3458E" w:rsidRDefault="005F6967" w:rsidP="002E79E1">
            <w:pPr>
              <w:spacing w:before="173" w:after="0" w:line="240" w:lineRule="auto"/>
              <w:jc w:val="center"/>
              <w:rPr>
                <w:color w:val="0F243E" w:themeColor="text2" w:themeShade="80"/>
              </w:rPr>
            </w:pPr>
            <w:r w:rsidRPr="00F3458E">
              <w:rPr>
                <w:rFonts w:ascii="Times New Roman" w:eastAsia="Times New Roman" w:hAnsi="Times New Roman" w:cs="Times New Roman"/>
                <w:color w:val="0F243E" w:themeColor="text2" w:themeShade="80"/>
                <w:sz w:val="24"/>
              </w:rPr>
              <w:t>-</w:t>
            </w:r>
          </w:p>
        </w:tc>
      </w:tr>
    </w:tbl>
    <w:p w:rsidR="00783DCF" w:rsidRDefault="00783DCF" w:rsidP="00783DCF">
      <w:pPr>
        <w:spacing w:before="173" w:after="0" w:line="240" w:lineRule="auto"/>
        <w:rPr>
          <w:rFonts w:ascii="Times New Roman" w:eastAsia="Times New Roman" w:hAnsi="Times New Roman" w:cs="Times New Roman"/>
          <w:color w:val="000000"/>
          <w:sz w:val="20"/>
        </w:rPr>
      </w:pPr>
    </w:p>
    <w:p w:rsidR="00783DCF" w:rsidRPr="00886F0F" w:rsidRDefault="00B00431" w:rsidP="00783DCF">
      <w:pPr>
        <w:spacing w:before="173" w:after="0" w:line="240" w:lineRule="auto"/>
        <w:rPr>
          <w:rFonts w:ascii="Times New Roman" w:eastAsia="Times New Roman" w:hAnsi="Times New Roman" w:cs="Times New Roman"/>
          <w:b/>
          <w:color w:val="000000"/>
          <w:sz w:val="24"/>
          <w:szCs w:val="24"/>
        </w:rPr>
      </w:pPr>
      <w:r w:rsidRPr="00886F0F">
        <w:rPr>
          <w:rFonts w:ascii="Times New Roman" w:eastAsia="Times New Roman" w:hAnsi="Times New Roman" w:cs="Times New Roman"/>
          <w:b/>
          <w:color w:val="000000"/>
          <w:sz w:val="24"/>
          <w:szCs w:val="24"/>
        </w:rPr>
        <w:t>Таблица 2.6</w:t>
      </w:r>
      <w:r w:rsidR="00783DCF" w:rsidRPr="00886F0F">
        <w:rPr>
          <w:rFonts w:ascii="Times New Roman" w:eastAsia="Times New Roman" w:hAnsi="Times New Roman" w:cs="Times New Roman"/>
          <w:b/>
          <w:color w:val="000000"/>
          <w:sz w:val="24"/>
          <w:szCs w:val="24"/>
        </w:rPr>
        <w:t xml:space="preserve">.3. </w:t>
      </w:r>
      <w:r w:rsidR="005C4BF7">
        <w:rPr>
          <w:rFonts w:ascii="Times New Roman" w:eastAsia="Times New Roman" w:hAnsi="Times New Roman" w:cs="Times New Roman"/>
          <w:b/>
          <w:color w:val="000000"/>
          <w:sz w:val="24"/>
          <w:szCs w:val="24"/>
        </w:rPr>
        <w:t xml:space="preserve">Расчет нормативного тарифа </w:t>
      </w:r>
      <w:r w:rsidR="00341D28" w:rsidRPr="00886F0F">
        <w:rPr>
          <w:rFonts w:ascii="Times New Roman" w:eastAsia="Times New Roman" w:hAnsi="Times New Roman" w:cs="Times New Roman"/>
          <w:b/>
          <w:color w:val="000000"/>
          <w:sz w:val="24"/>
          <w:szCs w:val="24"/>
        </w:rPr>
        <w:t xml:space="preserve">по </w:t>
      </w:r>
      <w:r w:rsidR="00E23DC3" w:rsidRPr="00886F0F">
        <w:rPr>
          <w:rFonts w:ascii="Times New Roman" w:eastAsia="Times New Roman" w:hAnsi="Times New Roman" w:cs="Times New Roman"/>
          <w:b/>
          <w:color w:val="000000"/>
          <w:sz w:val="24"/>
          <w:szCs w:val="24"/>
        </w:rPr>
        <w:t xml:space="preserve">Адыге-Хабльскому  </w:t>
      </w:r>
      <w:r w:rsidR="00341D28" w:rsidRPr="00886F0F">
        <w:rPr>
          <w:rFonts w:ascii="Times New Roman" w:eastAsia="Times New Roman" w:hAnsi="Times New Roman" w:cs="Times New Roman"/>
          <w:b/>
          <w:color w:val="000000"/>
          <w:sz w:val="24"/>
          <w:szCs w:val="24"/>
        </w:rPr>
        <w:t>СП</w:t>
      </w:r>
    </w:p>
    <w:p w:rsidR="00783DCF" w:rsidRPr="00886F0F" w:rsidRDefault="00783DCF" w:rsidP="00783DCF">
      <w:pPr>
        <w:spacing w:before="173" w:after="0" w:line="240" w:lineRule="auto"/>
        <w:rPr>
          <w:rFonts w:ascii="Times New Roman" w:eastAsia="Times New Roman" w:hAnsi="Times New Roman" w:cs="Times New Roman"/>
          <w:b/>
          <w:color w:val="000000"/>
          <w:sz w:val="24"/>
          <w:szCs w:val="24"/>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5386"/>
        <w:gridCol w:w="3032"/>
      </w:tblGrid>
      <w:tr w:rsidR="007D5CA8" w:rsidTr="007D5CA8">
        <w:trPr>
          <w:trHeight w:val="1246"/>
          <w:tblHeader/>
          <w:jc w:val="center"/>
        </w:trPr>
        <w:tc>
          <w:tcPr>
            <w:tcW w:w="946" w:type="dxa"/>
            <w:tcBorders>
              <w:top w:val="single" w:sz="12" w:space="0" w:color="auto"/>
              <w:left w:val="single" w:sz="12" w:space="0" w:color="auto"/>
              <w:bottom w:val="single" w:sz="12" w:space="0" w:color="auto"/>
              <w:right w:val="single" w:sz="4" w:space="0" w:color="auto"/>
            </w:tcBorders>
            <w:shd w:val="clear" w:color="auto" w:fill="B3B3B3"/>
            <w:vAlign w:val="center"/>
          </w:tcPr>
          <w:p w:rsidR="007D5CA8" w:rsidRDefault="007D5CA8" w:rsidP="005F6967">
            <w:pPr>
              <w:spacing w:before="60" w:after="0" w:line="240" w:lineRule="auto"/>
              <w:jc w:val="center"/>
              <w:rPr>
                <w:rFonts w:ascii="Arial" w:eastAsia="Times New Roman" w:hAnsi="Arial" w:cs="Arial"/>
                <w:b/>
                <w:sz w:val="24"/>
                <w:szCs w:val="24"/>
              </w:rPr>
            </w:pPr>
            <w:r>
              <w:rPr>
                <w:rFonts w:ascii="Arial" w:eastAsia="Times New Roman" w:hAnsi="Arial" w:cs="Arial"/>
                <w:b/>
                <w:sz w:val="24"/>
                <w:szCs w:val="24"/>
              </w:rPr>
              <w:t>№</w:t>
            </w:r>
          </w:p>
          <w:p w:rsidR="007D5CA8" w:rsidRPr="005F6967" w:rsidRDefault="007D5CA8" w:rsidP="007D5CA8">
            <w:pPr>
              <w:spacing w:before="60" w:after="0" w:line="240" w:lineRule="auto"/>
              <w:jc w:val="center"/>
              <w:rPr>
                <w:rFonts w:ascii="Arial" w:eastAsia="Times New Roman" w:hAnsi="Arial" w:cs="Arial"/>
                <w:b/>
                <w:sz w:val="24"/>
                <w:szCs w:val="24"/>
              </w:rPr>
            </w:pPr>
          </w:p>
        </w:tc>
        <w:tc>
          <w:tcPr>
            <w:tcW w:w="5386" w:type="dxa"/>
            <w:tcBorders>
              <w:top w:val="single" w:sz="12" w:space="0" w:color="auto"/>
              <w:left w:val="single" w:sz="4" w:space="0" w:color="auto"/>
              <w:bottom w:val="single" w:sz="12" w:space="0" w:color="auto"/>
              <w:right w:val="single" w:sz="4" w:space="0" w:color="auto"/>
            </w:tcBorders>
            <w:shd w:val="clear" w:color="auto" w:fill="B3B3B3"/>
            <w:vAlign w:val="center"/>
          </w:tcPr>
          <w:p w:rsidR="007D5CA8" w:rsidRPr="005F6967" w:rsidRDefault="007D5CA8" w:rsidP="005F6967">
            <w:pPr>
              <w:spacing w:before="60" w:after="0" w:line="240" w:lineRule="auto"/>
              <w:jc w:val="center"/>
              <w:rPr>
                <w:rFonts w:ascii="Arial" w:eastAsia="Times New Roman" w:hAnsi="Arial" w:cs="Arial"/>
                <w:b/>
                <w:sz w:val="24"/>
                <w:szCs w:val="24"/>
              </w:rPr>
            </w:pPr>
            <w:r w:rsidRPr="005F6967">
              <w:rPr>
                <w:rFonts w:ascii="Arial" w:eastAsia="Times New Roman" w:hAnsi="Arial" w:cs="Arial"/>
                <w:b/>
                <w:sz w:val="24"/>
                <w:szCs w:val="24"/>
              </w:rPr>
              <w:t xml:space="preserve">Расчет </w:t>
            </w:r>
            <w:r w:rsidR="005C4BF7">
              <w:rPr>
                <w:rFonts w:ascii="Arial" w:eastAsia="Times New Roman" w:hAnsi="Arial" w:cs="Arial"/>
                <w:b/>
                <w:sz w:val="24"/>
                <w:szCs w:val="24"/>
              </w:rPr>
              <w:t xml:space="preserve">нормативного </w:t>
            </w:r>
            <w:r w:rsidRPr="005F6967">
              <w:rPr>
                <w:rFonts w:ascii="Arial" w:eastAsia="Times New Roman" w:hAnsi="Arial" w:cs="Arial"/>
                <w:b/>
                <w:sz w:val="24"/>
                <w:szCs w:val="24"/>
              </w:rPr>
              <w:t>тарифа на одного человека</w:t>
            </w:r>
            <w:r w:rsidRPr="005F6967">
              <w:rPr>
                <w:rFonts w:ascii="Arial" w:eastAsia="Times New Roman" w:hAnsi="Arial" w:cs="Arial"/>
                <w:b/>
                <w:sz w:val="24"/>
                <w:szCs w:val="24"/>
              </w:rPr>
              <w:tab/>
            </w:r>
          </w:p>
          <w:p w:rsidR="007D5CA8" w:rsidRPr="005F6967" w:rsidRDefault="007D5CA8" w:rsidP="005F6967">
            <w:pPr>
              <w:spacing w:before="60" w:after="0" w:line="240" w:lineRule="auto"/>
              <w:jc w:val="center"/>
              <w:rPr>
                <w:rFonts w:ascii="Arial" w:eastAsia="Times New Roman" w:hAnsi="Arial" w:cs="Arial"/>
                <w:b/>
                <w:sz w:val="24"/>
                <w:szCs w:val="24"/>
              </w:rPr>
            </w:pPr>
          </w:p>
        </w:tc>
        <w:tc>
          <w:tcPr>
            <w:tcW w:w="3032" w:type="dxa"/>
            <w:tcBorders>
              <w:top w:val="single" w:sz="12" w:space="0" w:color="auto"/>
              <w:left w:val="single" w:sz="4" w:space="0" w:color="auto"/>
              <w:right w:val="single" w:sz="12" w:space="0" w:color="auto"/>
            </w:tcBorders>
            <w:shd w:val="clear" w:color="auto" w:fill="B3B3B3"/>
            <w:vAlign w:val="center"/>
          </w:tcPr>
          <w:p w:rsidR="007D5CA8" w:rsidRPr="005F6967" w:rsidRDefault="007D5CA8" w:rsidP="005F6967">
            <w:pPr>
              <w:spacing w:before="173" w:after="0" w:line="240" w:lineRule="auto"/>
              <w:jc w:val="center"/>
              <w:rPr>
                <w:b/>
                <w:sz w:val="28"/>
                <w:szCs w:val="28"/>
              </w:rPr>
            </w:pPr>
            <w:r w:rsidRPr="005F6967">
              <w:rPr>
                <w:b/>
                <w:sz w:val="28"/>
                <w:szCs w:val="28"/>
              </w:rPr>
              <w:t>Стоимость</w:t>
            </w:r>
          </w:p>
          <w:p w:rsidR="007D5CA8" w:rsidRPr="005F6967" w:rsidRDefault="007D5CA8" w:rsidP="00D84B90">
            <w:pPr>
              <w:spacing w:before="173" w:after="0" w:line="240" w:lineRule="auto"/>
              <w:jc w:val="center"/>
              <w:rPr>
                <w:sz w:val="24"/>
                <w:szCs w:val="24"/>
              </w:rPr>
            </w:pPr>
            <w:r w:rsidRPr="005F6967">
              <w:rPr>
                <w:b/>
                <w:sz w:val="28"/>
                <w:szCs w:val="28"/>
              </w:rPr>
              <w:tab/>
            </w:r>
          </w:p>
        </w:tc>
      </w:tr>
      <w:tr w:rsidR="007D5CA8" w:rsidRPr="00BF0EBC" w:rsidTr="007D5CA8">
        <w:trPr>
          <w:trHeight w:val="347"/>
          <w:jc w:val="center"/>
        </w:trPr>
        <w:tc>
          <w:tcPr>
            <w:tcW w:w="946" w:type="dxa"/>
            <w:tcBorders>
              <w:top w:val="single" w:sz="12" w:space="0" w:color="auto"/>
              <w:bottom w:val="single" w:sz="12" w:space="0" w:color="auto"/>
            </w:tcBorders>
          </w:tcPr>
          <w:p w:rsidR="007D5CA8" w:rsidRPr="005F6967" w:rsidRDefault="00582157" w:rsidP="002E79E1">
            <w:pPr>
              <w:spacing w:after="0" w:line="240" w:lineRule="auto"/>
              <w:jc w:val="both"/>
              <w:rPr>
                <w:color w:val="0F243E" w:themeColor="text2" w:themeShade="80"/>
                <w:sz w:val="28"/>
                <w:szCs w:val="28"/>
              </w:rPr>
            </w:pPr>
            <w:r>
              <w:rPr>
                <w:color w:val="0F243E" w:themeColor="text2" w:themeShade="80"/>
                <w:sz w:val="28"/>
                <w:szCs w:val="28"/>
              </w:rPr>
              <w:t>1</w:t>
            </w:r>
          </w:p>
        </w:tc>
        <w:tc>
          <w:tcPr>
            <w:tcW w:w="5386" w:type="dxa"/>
            <w:tcBorders>
              <w:top w:val="single" w:sz="12" w:space="0" w:color="auto"/>
              <w:bottom w:val="single" w:sz="12" w:space="0" w:color="auto"/>
            </w:tcBorders>
          </w:tcPr>
          <w:p w:rsidR="007D5CA8" w:rsidRPr="005F6967" w:rsidRDefault="007D5CA8" w:rsidP="001A20DA">
            <w:pPr>
              <w:spacing w:after="0" w:line="240" w:lineRule="auto"/>
              <w:ind w:left="530"/>
              <w:jc w:val="both"/>
              <w:rPr>
                <w:color w:val="0F243E" w:themeColor="text2" w:themeShade="80"/>
                <w:sz w:val="28"/>
                <w:szCs w:val="28"/>
              </w:rPr>
            </w:pPr>
            <w:r w:rsidRPr="005F6967">
              <w:rPr>
                <w:color w:val="0F243E" w:themeColor="text2" w:themeShade="80"/>
                <w:sz w:val="28"/>
                <w:szCs w:val="28"/>
              </w:rPr>
              <w:t>Благоустроенный фонд ,</w:t>
            </w:r>
          </w:p>
        </w:tc>
        <w:tc>
          <w:tcPr>
            <w:tcW w:w="3032" w:type="dxa"/>
            <w:tcBorders>
              <w:top w:val="single" w:sz="12" w:space="0" w:color="auto"/>
              <w:bottom w:val="single" w:sz="12" w:space="0" w:color="auto"/>
            </w:tcBorders>
            <w:vAlign w:val="center"/>
          </w:tcPr>
          <w:p w:rsidR="007D5CA8" w:rsidRPr="00BF0EBC" w:rsidRDefault="00582157" w:rsidP="002E79E1">
            <w:pPr>
              <w:spacing w:after="0" w:line="240" w:lineRule="auto"/>
              <w:jc w:val="center"/>
            </w:pPr>
            <w:r>
              <w:t>0,125</w:t>
            </w:r>
          </w:p>
        </w:tc>
      </w:tr>
      <w:tr w:rsidR="007D5CA8" w:rsidRPr="00BF0EBC" w:rsidTr="007D5CA8">
        <w:trPr>
          <w:trHeight w:val="347"/>
          <w:jc w:val="center"/>
        </w:trPr>
        <w:tc>
          <w:tcPr>
            <w:tcW w:w="946" w:type="dxa"/>
            <w:tcBorders>
              <w:top w:val="single" w:sz="12" w:space="0" w:color="auto"/>
              <w:bottom w:val="single" w:sz="12" w:space="0" w:color="auto"/>
            </w:tcBorders>
          </w:tcPr>
          <w:p w:rsidR="007D5CA8" w:rsidRPr="005F6967" w:rsidRDefault="00582157" w:rsidP="002E79E1">
            <w:pPr>
              <w:spacing w:after="0" w:line="240" w:lineRule="auto"/>
              <w:jc w:val="both"/>
              <w:rPr>
                <w:color w:val="0F243E" w:themeColor="text2" w:themeShade="80"/>
                <w:sz w:val="28"/>
                <w:szCs w:val="28"/>
              </w:rPr>
            </w:pPr>
            <w:r>
              <w:rPr>
                <w:color w:val="0F243E" w:themeColor="text2" w:themeShade="80"/>
                <w:sz w:val="28"/>
                <w:szCs w:val="28"/>
              </w:rPr>
              <w:t>2</w:t>
            </w:r>
          </w:p>
        </w:tc>
        <w:tc>
          <w:tcPr>
            <w:tcW w:w="5386" w:type="dxa"/>
            <w:tcBorders>
              <w:top w:val="single" w:sz="12" w:space="0" w:color="auto"/>
              <w:bottom w:val="single" w:sz="12" w:space="0" w:color="auto"/>
            </w:tcBorders>
          </w:tcPr>
          <w:p w:rsidR="007D5CA8" w:rsidRPr="005F6967" w:rsidRDefault="007D5CA8" w:rsidP="001A20DA">
            <w:pPr>
              <w:spacing w:after="0" w:line="240" w:lineRule="auto"/>
              <w:ind w:left="530"/>
              <w:jc w:val="both"/>
              <w:rPr>
                <w:color w:val="0F243E" w:themeColor="text2" w:themeShade="80"/>
                <w:sz w:val="28"/>
                <w:szCs w:val="28"/>
              </w:rPr>
            </w:pPr>
            <w:r w:rsidRPr="005F6967">
              <w:rPr>
                <w:color w:val="0F243E" w:themeColor="text2" w:themeShade="80"/>
                <w:sz w:val="28"/>
                <w:szCs w:val="28"/>
              </w:rPr>
              <w:t>Частный сектор,.</w:t>
            </w:r>
          </w:p>
        </w:tc>
        <w:tc>
          <w:tcPr>
            <w:tcW w:w="3032" w:type="dxa"/>
            <w:tcBorders>
              <w:top w:val="single" w:sz="12" w:space="0" w:color="auto"/>
              <w:bottom w:val="single" w:sz="12" w:space="0" w:color="auto"/>
            </w:tcBorders>
            <w:vAlign w:val="center"/>
          </w:tcPr>
          <w:p w:rsidR="007D5CA8" w:rsidRPr="00BF0EBC" w:rsidRDefault="00582157" w:rsidP="002E79E1">
            <w:pPr>
              <w:spacing w:after="0" w:line="240" w:lineRule="auto"/>
              <w:jc w:val="center"/>
            </w:pPr>
            <w:r>
              <w:t>0,167</w:t>
            </w:r>
          </w:p>
        </w:tc>
      </w:tr>
    </w:tbl>
    <w:p w:rsidR="005C4BF7" w:rsidRDefault="005C4BF7" w:rsidP="005C4BF7">
      <w:pPr>
        <w:spacing w:after="0" w:line="240" w:lineRule="auto"/>
        <w:rPr>
          <w:rFonts w:ascii="Times New Roman" w:eastAsia="Times New Roman" w:hAnsi="Times New Roman" w:cs="Times New Roman"/>
          <w:b/>
          <w:color w:val="FF0000"/>
          <w:sz w:val="32"/>
          <w:szCs w:val="32"/>
        </w:rPr>
      </w:pPr>
    </w:p>
    <w:p w:rsidR="005C4BF7" w:rsidRDefault="005C4BF7" w:rsidP="005C4BF7">
      <w:pPr>
        <w:spacing w:after="0" w:line="240" w:lineRule="auto"/>
        <w:rPr>
          <w:rFonts w:ascii="Times New Roman" w:eastAsia="Times New Roman" w:hAnsi="Times New Roman" w:cs="Times New Roman"/>
          <w:b/>
          <w:color w:val="FF0000"/>
          <w:sz w:val="32"/>
          <w:szCs w:val="32"/>
        </w:rPr>
      </w:pPr>
      <w:r w:rsidRPr="00756155">
        <w:rPr>
          <w:rFonts w:ascii="Times New Roman" w:eastAsia="Times New Roman" w:hAnsi="Times New Roman" w:cs="Times New Roman"/>
          <w:b/>
          <w:color w:val="FF0000"/>
          <w:sz w:val="32"/>
          <w:szCs w:val="32"/>
        </w:rPr>
        <w:t>Расчет тарифов</w:t>
      </w:r>
    </w:p>
    <w:p w:rsidR="005C4BF7" w:rsidRPr="00756155" w:rsidRDefault="005C4BF7" w:rsidP="005C4BF7">
      <w:pPr>
        <w:spacing w:after="0" w:line="240" w:lineRule="auto"/>
        <w:rPr>
          <w:rFonts w:ascii="Times New Roman" w:eastAsia="Times New Roman" w:hAnsi="Times New Roman" w:cs="Times New Roman"/>
          <w:b/>
          <w:color w:val="FF0000"/>
          <w:sz w:val="32"/>
          <w:szCs w:val="32"/>
        </w:rPr>
      </w:pPr>
    </w:p>
    <w:p w:rsidR="005C4BF7" w:rsidRPr="00D77FA3" w:rsidRDefault="00726413" w:rsidP="005C4BF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color w:val="000000"/>
          <w:sz w:val="24"/>
          <w:szCs w:val="24"/>
        </w:rPr>
        <w:t>Таблица 2.6.4</w:t>
      </w:r>
      <w:r w:rsidR="005C4BF7" w:rsidRPr="00886F0F">
        <w:rPr>
          <w:rFonts w:ascii="Times New Roman" w:eastAsia="Times New Roman" w:hAnsi="Times New Roman" w:cs="Times New Roman"/>
          <w:b/>
          <w:color w:val="000000"/>
          <w:sz w:val="24"/>
          <w:szCs w:val="24"/>
        </w:rPr>
        <w:t>. Тариф на вывоз мусора по Адыге-Хабльскому  СП</w:t>
      </w:r>
    </w:p>
    <w:p w:rsidR="005C4BF7" w:rsidRDefault="005C4BF7" w:rsidP="005C4BF7">
      <w:pPr>
        <w:spacing w:after="0" w:line="240" w:lineRule="auto"/>
        <w:rPr>
          <w:rFonts w:ascii="Times New Roman" w:eastAsia="Times New Roman" w:hAnsi="Times New Roman" w:cs="Times New Roman"/>
          <w:b/>
          <w:sz w:val="24"/>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746"/>
        <w:gridCol w:w="2409"/>
        <w:gridCol w:w="2224"/>
      </w:tblGrid>
      <w:tr w:rsidR="005C4BF7" w:rsidRPr="00B60C96" w:rsidTr="00DC15A6">
        <w:trPr>
          <w:trHeight w:val="705"/>
        </w:trPr>
        <w:tc>
          <w:tcPr>
            <w:tcW w:w="1664"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Наименование сельских поселений</w:t>
            </w:r>
          </w:p>
        </w:tc>
        <w:tc>
          <w:tcPr>
            <w:tcW w:w="3336"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Тариф за вывоз мусора</w:t>
            </w:r>
            <w:r w:rsidRPr="005A5699">
              <w:rPr>
                <w:rFonts w:ascii="Times New Roman" w:eastAsia="Times New Roman" w:hAnsi="Times New Roman" w:cs="Times New Roman"/>
                <w:b/>
                <w:sz w:val="24"/>
              </w:rPr>
              <w:t>(руб</w:t>
            </w:r>
            <w:r>
              <w:rPr>
                <w:rFonts w:ascii="Times New Roman" w:eastAsia="Times New Roman" w:hAnsi="Times New Roman" w:cs="Times New Roman"/>
                <w:b/>
                <w:sz w:val="24"/>
              </w:rPr>
              <w:t>.</w:t>
            </w:r>
            <w:r w:rsidRPr="005A5699">
              <w:rPr>
                <w:rFonts w:ascii="Times New Roman" w:eastAsia="Times New Roman" w:hAnsi="Times New Roman" w:cs="Times New Roman"/>
                <w:b/>
                <w:sz w:val="24"/>
              </w:rPr>
              <w:t xml:space="preserve"> за куб. м.)</w:t>
            </w:r>
          </w:p>
        </w:tc>
      </w:tr>
      <w:tr w:rsidR="005C4BF7" w:rsidRPr="00B60C96" w:rsidTr="00DC15A6">
        <w:trPr>
          <w:trHeight w:val="375"/>
        </w:trPr>
        <w:tc>
          <w:tcPr>
            <w:tcW w:w="1664"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p>
        </w:tc>
        <w:tc>
          <w:tcPr>
            <w:tcW w:w="913" w:type="pct"/>
            <w:tcBorders>
              <w:top w:val="single" w:sz="12" w:space="0" w:color="auto"/>
              <w:left w:val="single" w:sz="12" w:space="0" w:color="auto"/>
              <w:bottom w:val="single" w:sz="12" w:space="0" w:color="auto"/>
              <w:right w:val="single" w:sz="4" w:space="0" w:color="auto"/>
            </w:tcBorders>
            <w:shd w:val="clear" w:color="auto" w:fill="BFBFBF"/>
            <w:vAlign w:val="center"/>
          </w:tcPr>
          <w:p w:rsidR="005C4BF7" w:rsidRPr="00B60C96" w:rsidRDefault="005C4BF7" w:rsidP="00DC15A6">
            <w:pPr>
              <w:spacing w:before="120" w:after="120" w:line="240" w:lineRule="auto"/>
              <w:ind w:right="-57"/>
              <w:jc w:val="center"/>
              <w:rPr>
                <w:rFonts w:ascii="Arial" w:eastAsia="Times New Roman" w:hAnsi="Arial" w:cs="Arial"/>
                <w:b/>
                <w:iCs/>
                <w:sz w:val="20"/>
                <w:szCs w:val="20"/>
              </w:rPr>
            </w:pPr>
            <w:r>
              <w:rPr>
                <w:rFonts w:ascii="Arial" w:eastAsia="Times New Roman" w:hAnsi="Arial" w:cs="Arial"/>
                <w:b/>
                <w:iCs/>
                <w:sz w:val="20"/>
                <w:szCs w:val="20"/>
              </w:rPr>
              <w:t>2011 год</w:t>
            </w:r>
          </w:p>
        </w:tc>
        <w:tc>
          <w:tcPr>
            <w:tcW w:w="1260" w:type="pct"/>
            <w:tcBorders>
              <w:top w:val="single" w:sz="12" w:space="0" w:color="auto"/>
              <w:left w:val="single" w:sz="4" w:space="0" w:color="auto"/>
              <w:bottom w:val="single" w:sz="12" w:space="0" w:color="auto"/>
              <w:right w:val="single" w:sz="12" w:space="0" w:color="auto"/>
            </w:tcBorders>
            <w:shd w:val="clear" w:color="auto" w:fill="BFBFBF"/>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2012 год</w:t>
            </w:r>
          </w:p>
        </w:tc>
        <w:tc>
          <w:tcPr>
            <w:tcW w:w="1163" w:type="pct"/>
            <w:tcBorders>
              <w:top w:val="single" w:sz="12" w:space="0" w:color="auto"/>
              <w:left w:val="single" w:sz="12" w:space="0" w:color="auto"/>
              <w:bottom w:val="single" w:sz="12" w:space="0" w:color="auto"/>
              <w:right w:val="single" w:sz="12" w:space="0" w:color="auto"/>
            </w:tcBorders>
            <w:shd w:val="clear" w:color="auto" w:fill="BFBFBF"/>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b/>
                <w:iCs/>
                <w:sz w:val="20"/>
                <w:szCs w:val="20"/>
              </w:rPr>
              <w:t>2013 год</w:t>
            </w:r>
          </w:p>
        </w:tc>
      </w:tr>
      <w:tr w:rsidR="005C4BF7" w:rsidRPr="00B60C96" w:rsidTr="00DC15A6">
        <w:trPr>
          <w:trHeight w:val="375"/>
        </w:trPr>
        <w:tc>
          <w:tcPr>
            <w:tcW w:w="166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C4BF7" w:rsidRPr="00B60C96" w:rsidRDefault="005C4BF7" w:rsidP="00DC15A6">
            <w:pPr>
              <w:spacing w:before="120" w:after="120" w:line="240" w:lineRule="auto"/>
              <w:ind w:left="-57" w:right="-57"/>
              <w:jc w:val="center"/>
              <w:rPr>
                <w:rFonts w:ascii="Arial" w:eastAsia="Times New Roman" w:hAnsi="Arial" w:cs="Arial"/>
                <w:b/>
                <w:iCs/>
                <w:sz w:val="20"/>
                <w:szCs w:val="20"/>
              </w:rPr>
            </w:pPr>
            <w:r>
              <w:rPr>
                <w:rFonts w:ascii="Arial" w:eastAsia="Times New Roman" w:hAnsi="Arial" w:cs="Arial"/>
                <w:iCs/>
                <w:color w:val="0F243E" w:themeColor="text2" w:themeShade="80"/>
                <w:sz w:val="20"/>
                <w:szCs w:val="20"/>
              </w:rPr>
              <w:t>СП Адыге-Хабль</w:t>
            </w:r>
          </w:p>
        </w:tc>
        <w:tc>
          <w:tcPr>
            <w:tcW w:w="913"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5C4BF7" w:rsidRPr="00CA6FCE" w:rsidRDefault="005C4BF7" w:rsidP="00DC15A6">
            <w:pPr>
              <w:spacing w:before="120" w:after="120" w:line="240" w:lineRule="auto"/>
              <w:ind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25,47</w:t>
            </w:r>
          </w:p>
        </w:tc>
        <w:tc>
          <w:tcPr>
            <w:tcW w:w="1260"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5C4BF7" w:rsidRPr="00CA6FCE" w:rsidRDefault="005C4BF7"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26,38</w:t>
            </w:r>
          </w:p>
        </w:tc>
        <w:tc>
          <w:tcPr>
            <w:tcW w:w="1163"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C4BF7" w:rsidRPr="00CA6FCE" w:rsidRDefault="005C4BF7" w:rsidP="00DC15A6">
            <w:pPr>
              <w:spacing w:before="120" w:after="120" w:line="240" w:lineRule="auto"/>
              <w:ind w:left="-57" w:right="-57"/>
              <w:jc w:val="center"/>
              <w:rPr>
                <w:rFonts w:ascii="Arial" w:eastAsia="Times New Roman" w:hAnsi="Arial" w:cs="Arial"/>
                <w:iCs/>
                <w:color w:val="0F243E" w:themeColor="text2" w:themeShade="80"/>
                <w:sz w:val="20"/>
                <w:szCs w:val="20"/>
              </w:rPr>
            </w:pPr>
            <w:r>
              <w:rPr>
                <w:rFonts w:ascii="Arial" w:eastAsia="Times New Roman" w:hAnsi="Arial" w:cs="Arial"/>
                <w:iCs/>
                <w:color w:val="0F243E" w:themeColor="text2" w:themeShade="80"/>
                <w:sz w:val="20"/>
                <w:szCs w:val="20"/>
              </w:rPr>
              <w:t>26,38</w:t>
            </w:r>
          </w:p>
        </w:tc>
      </w:tr>
    </w:tbl>
    <w:p w:rsidR="00BC138C" w:rsidRDefault="00BC138C" w:rsidP="00B234AB">
      <w:pPr>
        <w:tabs>
          <w:tab w:val="left" w:pos="1575"/>
        </w:tabs>
        <w:suppressAutoHyphens/>
        <w:spacing w:after="0" w:line="240" w:lineRule="auto"/>
        <w:jc w:val="center"/>
        <w:rPr>
          <w:rFonts w:ascii="Times New Roman" w:eastAsia="Times New Roman" w:hAnsi="Times New Roman" w:cs="Times New Roman"/>
          <w:b/>
          <w:color w:val="FF0000"/>
          <w:sz w:val="28"/>
        </w:rPr>
      </w:pPr>
    </w:p>
    <w:p w:rsidR="00632194" w:rsidRPr="003C77F4" w:rsidRDefault="00726413" w:rsidP="003C77F4">
      <w:pPr>
        <w:tabs>
          <w:tab w:val="left" w:pos="1094"/>
          <w:tab w:val="left" w:pos="1532"/>
        </w:tabs>
      </w:pPr>
      <w:r w:rsidRPr="00726413">
        <w:tab/>
      </w:r>
    </w:p>
    <w:p w:rsidR="001B0040" w:rsidRPr="001B0040" w:rsidRDefault="00B234AB" w:rsidP="001B0040">
      <w:pPr>
        <w:tabs>
          <w:tab w:val="left" w:pos="1575"/>
        </w:tabs>
        <w:suppressAutoHyphens/>
        <w:spacing w:after="0" w:line="240" w:lineRule="auto"/>
        <w:rPr>
          <w:rFonts w:ascii="Times New Roman" w:eastAsia="Times New Roman" w:hAnsi="Times New Roman" w:cs="Times New Roman"/>
          <w:b/>
          <w:color w:val="FF0000"/>
          <w:sz w:val="28"/>
        </w:rPr>
      </w:pPr>
      <w:r w:rsidRPr="0027473B">
        <w:rPr>
          <w:rFonts w:ascii="Times New Roman" w:eastAsia="Times New Roman" w:hAnsi="Times New Roman" w:cs="Times New Roman"/>
          <w:b/>
          <w:color w:val="FF0000"/>
          <w:sz w:val="28"/>
        </w:rPr>
        <w:t xml:space="preserve">2.7. </w:t>
      </w:r>
      <w:r w:rsidRPr="005A66A6">
        <w:rPr>
          <w:rFonts w:ascii="Times New Roman" w:eastAsia="Times New Roman" w:hAnsi="Times New Roman" w:cs="Times New Roman"/>
          <w:b/>
          <w:color w:val="FF0000"/>
          <w:sz w:val="28"/>
        </w:rPr>
        <w:t>Информация</w:t>
      </w:r>
      <w:r w:rsidRPr="001B0040">
        <w:rPr>
          <w:rFonts w:ascii="Times New Roman" w:eastAsia="Times New Roman" w:hAnsi="Times New Roman" w:cs="Times New Roman"/>
          <w:b/>
          <w:color w:val="FF0000"/>
          <w:sz w:val="28"/>
        </w:rPr>
        <w:t xml:space="preserve"> по вопросам</w:t>
      </w:r>
      <w:r w:rsidR="00244962">
        <w:rPr>
          <w:rFonts w:ascii="Times New Roman" w:eastAsia="Times New Roman" w:hAnsi="Times New Roman" w:cs="Times New Roman"/>
          <w:b/>
          <w:color w:val="FF0000"/>
          <w:sz w:val="28"/>
        </w:rPr>
        <w:t xml:space="preserve"> потребления и</w:t>
      </w:r>
      <w:r w:rsidRPr="001B0040">
        <w:rPr>
          <w:rFonts w:ascii="Times New Roman" w:eastAsia="Times New Roman" w:hAnsi="Times New Roman" w:cs="Times New Roman"/>
          <w:b/>
          <w:color w:val="FF0000"/>
          <w:sz w:val="28"/>
        </w:rPr>
        <w:t xml:space="preserve"> обеспечения </w:t>
      </w:r>
      <w:r w:rsidR="001B0040" w:rsidRPr="001B0040">
        <w:rPr>
          <w:rFonts w:ascii="Times New Roman" w:eastAsia="Times New Roman" w:hAnsi="Times New Roman" w:cs="Times New Roman"/>
          <w:b/>
          <w:color w:val="FF0000"/>
          <w:sz w:val="28"/>
        </w:rPr>
        <w:t xml:space="preserve">граждан водоснабжением, газоснабжением, электроэнергией, теплоэнергией   и  жильем на территории Адыге-Хабльского сельского поселения  </w:t>
      </w:r>
    </w:p>
    <w:p w:rsidR="001B0040" w:rsidRDefault="001B0040" w:rsidP="001B0040">
      <w:pPr>
        <w:tabs>
          <w:tab w:val="left" w:pos="1575"/>
        </w:tabs>
        <w:suppressAutoHyphens/>
        <w:spacing w:after="0" w:line="240" w:lineRule="auto"/>
        <w:rPr>
          <w:rFonts w:ascii="Times New Roman" w:eastAsia="Times New Roman" w:hAnsi="Times New Roman" w:cs="Times New Roman"/>
          <w:b/>
          <w:color w:val="FF0000"/>
          <w:sz w:val="28"/>
        </w:rPr>
      </w:pPr>
      <w:r w:rsidRPr="001B0040">
        <w:rPr>
          <w:rFonts w:ascii="Times New Roman" w:eastAsia="Times New Roman" w:hAnsi="Times New Roman" w:cs="Times New Roman"/>
          <w:b/>
          <w:color w:val="FF0000"/>
          <w:sz w:val="28"/>
        </w:rPr>
        <w:t>Адыге-Хабльского муниципального района</w:t>
      </w:r>
    </w:p>
    <w:p w:rsidR="00C800B4" w:rsidRPr="0027473B" w:rsidRDefault="00C800B4" w:rsidP="00B234AB">
      <w:pPr>
        <w:tabs>
          <w:tab w:val="left" w:pos="1575"/>
        </w:tabs>
        <w:suppressAutoHyphens/>
        <w:spacing w:after="0" w:line="240" w:lineRule="auto"/>
        <w:jc w:val="center"/>
        <w:rPr>
          <w:rFonts w:ascii="Times New Roman" w:eastAsia="Times New Roman" w:hAnsi="Times New Roman" w:cs="Times New Roman"/>
          <w:b/>
          <w:color w:val="FF0000"/>
          <w:sz w:val="28"/>
        </w:rPr>
      </w:pPr>
    </w:p>
    <w:p w:rsidR="001B0040" w:rsidRDefault="00B234AB" w:rsidP="001B0040">
      <w:pPr>
        <w:tabs>
          <w:tab w:val="left" w:pos="1575"/>
        </w:tabs>
        <w:suppressAutoHyphens/>
        <w:spacing w:after="0" w:line="240" w:lineRule="auto"/>
        <w:rPr>
          <w:rFonts w:ascii="Times New Roman" w:eastAsia="Times New Roman" w:hAnsi="Times New Roman" w:cs="Times New Roman"/>
          <w:b/>
          <w:sz w:val="24"/>
          <w:szCs w:val="24"/>
        </w:rPr>
      </w:pPr>
      <w:r w:rsidRPr="001B0040">
        <w:rPr>
          <w:rFonts w:ascii="Times New Roman" w:eastAsia="Times New Roman" w:hAnsi="Times New Roman" w:cs="Times New Roman"/>
          <w:b/>
          <w:sz w:val="24"/>
          <w:szCs w:val="24"/>
        </w:rPr>
        <w:t>Таблица 2.7.1.</w:t>
      </w:r>
      <w:r w:rsidR="00244962">
        <w:rPr>
          <w:rFonts w:ascii="Times New Roman" w:eastAsia="Times New Roman" w:hAnsi="Times New Roman" w:cs="Times New Roman"/>
          <w:b/>
          <w:sz w:val="24"/>
          <w:szCs w:val="24"/>
        </w:rPr>
        <w:t>О состоянии потребления</w:t>
      </w:r>
      <w:r w:rsidR="001B0040" w:rsidRPr="001B0040">
        <w:rPr>
          <w:rFonts w:ascii="Times New Roman" w:eastAsia="Times New Roman" w:hAnsi="Times New Roman" w:cs="Times New Roman"/>
          <w:b/>
          <w:sz w:val="24"/>
          <w:szCs w:val="24"/>
        </w:rPr>
        <w:t xml:space="preserve"> граждан</w:t>
      </w:r>
      <w:r w:rsidR="00244962">
        <w:rPr>
          <w:rFonts w:ascii="Times New Roman" w:eastAsia="Times New Roman" w:hAnsi="Times New Roman" w:cs="Times New Roman"/>
          <w:b/>
          <w:sz w:val="24"/>
          <w:szCs w:val="24"/>
        </w:rPr>
        <w:t xml:space="preserve">ами </w:t>
      </w:r>
      <w:r w:rsidR="00F076AE" w:rsidRPr="001B0040">
        <w:rPr>
          <w:rFonts w:ascii="Times New Roman" w:eastAsia="Times New Roman" w:hAnsi="Times New Roman" w:cs="Times New Roman"/>
          <w:b/>
          <w:sz w:val="24"/>
          <w:szCs w:val="24"/>
        </w:rPr>
        <w:t>в</w:t>
      </w:r>
      <w:r w:rsidR="00244962">
        <w:rPr>
          <w:rFonts w:ascii="Times New Roman" w:eastAsia="Times New Roman" w:hAnsi="Times New Roman" w:cs="Times New Roman"/>
          <w:b/>
          <w:sz w:val="24"/>
          <w:szCs w:val="24"/>
        </w:rPr>
        <w:t>оды, газа, электроэнергии и теплоэнергии</w:t>
      </w:r>
      <w:r w:rsidR="001B0040" w:rsidRPr="001B0040">
        <w:rPr>
          <w:rFonts w:ascii="Times New Roman" w:eastAsia="Times New Roman" w:hAnsi="Times New Roman" w:cs="Times New Roman"/>
          <w:b/>
          <w:sz w:val="24"/>
          <w:szCs w:val="24"/>
        </w:rPr>
        <w:t xml:space="preserve">на территорииАдыге-Хабльского сельского поселения  </w:t>
      </w:r>
      <w:r w:rsidR="0066106C">
        <w:rPr>
          <w:rFonts w:ascii="Times New Roman" w:eastAsia="Times New Roman" w:hAnsi="Times New Roman" w:cs="Times New Roman"/>
          <w:b/>
          <w:sz w:val="24"/>
          <w:szCs w:val="24"/>
        </w:rPr>
        <w:t>( в год )</w:t>
      </w:r>
    </w:p>
    <w:p w:rsidR="0066106C" w:rsidRPr="001B0040" w:rsidRDefault="0066106C" w:rsidP="001B0040">
      <w:pPr>
        <w:tabs>
          <w:tab w:val="left" w:pos="1575"/>
        </w:tabs>
        <w:suppressAutoHyphens/>
        <w:spacing w:after="0" w:line="240" w:lineRule="auto"/>
        <w:rPr>
          <w:rFonts w:ascii="Times New Roman" w:eastAsia="Times New Roman" w:hAnsi="Times New Roman" w:cs="Times New Roman"/>
          <w:b/>
          <w:sz w:val="24"/>
          <w:szCs w:val="24"/>
        </w:rPr>
      </w:pPr>
    </w:p>
    <w:tbl>
      <w:tblPr>
        <w:tblStyle w:val="a8"/>
        <w:tblW w:w="0" w:type="auto"/>
        <w:tblInd w:w="108" w:type="dxa"/>
        <w:tblLayout w:type="fixed"/>
        <w:tblLook w:val="04A0" w:firstRow="1" w:lastRow="0" w:firstColumn="1" w:lastColumn="0" w:noHBand="0" w:noVBand="1"/>
      </w:tblPr>
      <w:tblGrid>
        <w:gridCol w:w="2268"/>
        <w:gridCol w:w="2694"/>
        <w:gridCol w:w="1701"/>
        <w:gridCol w:w="1417"/>
        <w:gridCol w:w="1487"/>
      </w:tblGrid>
      <w:tr w:rsidR="0066106C" w:rsidTr="00B646E8">
        <w:tc>
          <w:tcPr>
            <w:tcW w:w="2268" w:type="dxa"/>
            <w:vMerge w:val="restart"/>
            <w:shd w:val="clear" w:color="auto" w:fill="A6A6A6" w:themeFill="background1" w:themeFillShade="A6"/>
          </w:tcPr>
          <w:p w:rsidR="0066106C" w:rsidRPr="00A47AE8" w:rsidRDefault="0066106C" w:rsidP="00C93990">
            <w:pPr>
              <w:jc w:val="both"/>
              <w:rPr>
                <w:rFonts w:ascii="Times New Roman" w:eastAsia="Times New Roman" w:hAnsi="Times New Roman" w:cs="Times New Roman"/>
                <w:b/>
                <w:sz w:val="24"/>
              </w:rPr>
            </w:pPr>
          </w:p>
          <w:p w:rsidR="0066106C" w:rsidRPr="00A47AE8" w:rsidRDefault="0066106C" w:rsidP="00C93990">
            <w:pPr>
              <w:jc w:val="both"/>
              <w:rPr>
                <w:rFonts w:ascii="Times New Roman" w:eastAsia="Times New Roman" w:hAnsi="Times New Roman" w:cs="Times New Roman"/>
                <w:b/>
                <w:sz w:val="24"/>
              </w:rPr>
            </w:pPr>
            <w:r w:rsidRPr="00A47AE8">
              <w:rPr>
                <w:rFonts w:ascii="Times New Roman" w:eastAsia="Times New Roman" w:hAnsi="Times New Roman" w:cs="Times New Roman"/>
                <w:b/>
                <w:sz w:val="24"/>
              </w:rPr>
              <w:t xml:space="preserve">Наименование </w:t>
            </w:r>
          </w:p>
          <w:p w:rsidR="0066106C" w:rsidRPr="00A47AE8" w:rsidRDefault="0066106C" w:rsidP="00C93990">
            <w:pPr>
              <w:jc w:val="both"/>
              <w:rPr>
                <w:b/>
              </w:rPr>
            </w:pPr>
            <w:r w:rsidRPr="00A47AE8">
              <w:rPr>
                <w:rFonts w:ascii="Times New Roman" w:eastAsia="Times New Roman" w:hAnsi="Times New Roman" w:cs="Times New Roman"/>
                <w:b/>
                <w:sz w:val="24"/>
              </w:rPr>
              <w:t xml:space="preserve">жилищно-коммунальной </w:t>
            </w:r>
            <w:r w:rsidRPr="00A47AE8">
              <w:rPr>
                <w:rFonts w:ascii="Times New Roman" w:eastAsia="Times New Roman" w:hAnsi="Times New Roman" w:cs="Times New Roman"/>
                <w:b/>
                <w:sz w:val="24"/>
              </w:rPr>
              <w:lastRenderedPageBreak/>
              <w:t xml:space="preserve">услуги </w:t>
            </w:r>
          </w:p>
        </w:tc>
        <w:tc>
          <w:tcPr>
            <w:tcW w:w="2694" w:type="dxa"/>
            <w:vMerge w:val="restart"/>
            <w:shd w:val="clear" w:color="auto" w:fill="A6A6A6" w:themeFill="background1" w:themeFillShade="A6"/>
          </w:tcPr>
          <w:p w:rsidR="0066106C" w:rsidRDefault="0066106C" w:rsidP="00C93990">
            <w:pPr>
              <w:rPr>
                <w:b/>
              </w:rPr>
            </w:pPr>
          </w:p>
          <w:p w:rsidR="0066106C" w:rsidRPr="004D0510" w:rsidRDefault="0066106C" w:rsidP="00C93990">
            <w:pPr>
              <w:spacing w:before="173"/>
              <w:jc w:val="center"/>
              <w:rPr>
                <w:b/>
                <w:sz w:val="24"/>
                <w:szCs w:val="24"/>
              </w:rPr>
            </w:pPr>
            <w:r w:rsidRPr="004D0510">
              <w:rPr>
                <w:b/>
                <w:sz w:val="24"/>
                <w:szCs w:val="24"/>
              </w:rPr>
              <w:t>Собственник</w:t>
            </w:r>
          </w:p>
          <w:p w:rsidR="0066106C" w:rsidRPr="004D0510" w:rsidRDefault="0066106C" w:rsidP="00C93990">
            <w:pPr>
              <w:rPr>
                <w:b/>
                <w:sz w:val="24"/>
                <w:szCs w:val="24"/>
              </w:rPr>
            </w:pPr>
          </w:p>
          <w:p w:rsidR="0066106C" w:rsidRPr="00A47AE8" w:rsidRDefault="0066106C" w:rsidP="00C93990">
            <w:pPr>
              <w:jc w:val="both"/>
              <w:rPr>
                <w:b/>
              </w:rPr>
            </w:pPr>
          </w:p>
        </w:tc>
        <w:tc>
          <w:tcPr>
            <w:tcW w:w="1701" w:type="dxa"/>
            <w:vMerge w:val="restart"/>
            <w:shd w:val="clear" w:color="auto" w:fill="A6A6A6" w:themeFill="background1" w:themeFillShade="A6"/>
          </w:tcPr>
          <w:p w:rsidR="0066106C" w:rsidRPr="00A47AE8" w:rsidRDefault="0066106C" w:rsidP="00C93990">
            <w:pPr>
              <w:jc w:val="both"/>
              <w:rPr>
                <w:rFonts w:ascii="Times New Roman" w:eastAsia="Times New Roman" w:hAnsi="Times New Roman" w:cs="Times New Roman"/>
                <w:b/>
                <w:sz w:val="24"/>
              </w:rPr>
            </w:pPr>
          </w:p>
          <w:p w:rsidR="0066106C" w:rsidRPr="00A47AE8" w:rsidRDefault="0066106C" w:rsidP="00C93990">
            <w:pPr>
              <w:jc w:val="both"/>
              <w:rPr>
                <w:rFonts w:ascii="Times New Roman" w:eastAsia="Times New Roman" w:hAnsi="Times New Roman" w:cs="Times New Roman"/>
                <w:b/>
                <w:sz w:val="24"/>
              </w:rPr>
            </w:pPr>
            <w:r w:rsidRPr="00A47AE8">
              <w:rPr>
                <w:rFonts w:ascii="Times New Roman" w:eastAsia="Times New Roman" w:hAnsi="Times New Roman" w:cs="Times New Roman"/>
                <w:b/>
                <w:sz w:val="24"/>
              </w:rPr>
              <w:t xml:space="preserve">Един.изм. </w:t>
            </w:r>
          </w:p>
          <w:p w:rsidR="0066106C" w:rsidRPr="00A47AE8" w:rsidRDefault="0066106C" w:rsidP="00C93990">
            <w:pPr>
              <w:spacing w:before="173"/>
              <w:rPr>
                <w:rFonts w:ascii="Times New Roman" w:eastAsia="Times New Roman" w:hAnsi="Times New Roman" w:cs="Times New Roman"/>
                <w:b/>
                <w:sz w:val="20"/>
              </w:rPr>
            </w:pPr>
          </w:p>
        </w:tc>
        <w:tc>
          <w:tcPr>
            <w:tcW w:w="2904" w:type="dxa"/>
            <w:gridSpan w:val="2"/>
            <w:shd w:val="clear" w:color="auto" w:fill="A6A6A6" w:themeFill="background1" w:themeFillShade="A6"/>
          </w:tcPr>
          <w:p w:rsidR="0066106C" w:rsidRPr="00A47AE8" w:rsidRDefault="0066106C" w:rsidP="00B646E8">
            <w:pPr>
              <w:spacing w:before="173"/>
              <w:jc w:val="center"/>
              <w:rPr>
                <w:rFonts w:ascii="Times New Roman" w:eastAsia="Times New Roman" w:hAnsi="Times New Roman" w:cs="Times New Roman"/>
                <w:b/>
                <w:sz w:val="20"/>
              </w:rPr>
            </w:pPr>
            <w:r>
              <w:rPr>
                <w:rFonts w:ascii="Times New Roman" w:eastAsia="Times New Roman" w:hAnsi="Times New Roman" w:cs="Times New Roman"/>
                <w:b/>
                <w:sz w:val="24"/>
              </w:rPr>
              <w:t>Потребление</w:t>
            </w:r>
          </w:p>
        </w:tc>
      </w:tr>
      <w:tr w:rsidR="0066106C" w:rsidTr="0066106C">
        <w:tc>
          <w:tcPr>
            <w:tcW w:w="2268" w:type="dxa"/>
            <w:vMerge/>
            <w:shd w:val="clear" w:color="auto" w:fill="A6A6A6" w:themeFill="background1" w:themeFillShade="A6"/>
          </w:tcPr>
          <w:p w:rsidR="0066106C" w:rsidRPr="00A47AE8" w:rsidRDefault="0066106C" w:rsidP="00C93990">
            <w:pPr>
              <w:spacing w:before="173"/>
              <w:rPr>
                <w:rFonts w:ascii="Times New Roman" w:eastAsia="Times New Roman" w:hAnsi="Times New Roman" w:cs="Times New Roman"/>
                <w:b/>
                <w:sz w:val="20"/>
              </w:rPr>
            </w:pPr>
          </w:p>
        </w:tc>
        <w:tc>
          <w:tcPr>
            <w:tcW w:w="2694" w:type="dxa"/>
            <w:vMerge/>
            <w:shd w:val="clear" w:color="auto" w:fill="A6A6A6" w:themeFill="background1" w:themeFillShade="A6"/>
          </w:tcPr>
          <w:p w:rsidR="0066106C" w:rsidRPr="00A47AE8" w:rsidRDefault="0066106C" w:rsidP="00C93990">
            <w:pPr>
              <w:spacing w:before="173"/>
              <w:rPr>
                <w:rFonts w:ascii="Times New Roman" w:eastAsia="Times New Roman" w:hAnsi="Times New Roman" w:cs="Times New Roman"/>
                <w:b/>
                <w:sz w:val="20"/>
              </w:rPr>
            </w:pPr>
          </w:p>
        </w:tc>
        <w:tc>
          <w:tcPr>
            <w:tcW w:w="1701" w:type="dxa"/>
            <w:vMerge/>
            <w:shd w:val="clear" w:color="auto" w:fill="A6A6A6" w:themeFill="background1" w:themeFillShade="A6"/>
          </w:tcPr>
          <w:p w:rsidR="0066106C" w:rsidRPr="00A47AE8" w:rsidRDefault="0066106C" w:rsidP="00C93990">
            <w:pPr>
              <w:spacing w:before="173"/>
              <w:rPr>
                <w:rFonts w:ascii="Times New Roman" w:eastAsia="Times New Roman" w:hAnsi="Times New Roman" w:cs="Times New Roman"/>
                <w:b/>
                <w:sz w:val="20"/>
              </w:rPr>
            </w:pPr>
          </w:p>
        </w:tc>
        <w:tc>
          <w:tcPr>
            <w:tcW w:w="1417" w:type="dxa"/>
            <w:shd w:val="clear" w:color="auto" w:fill="A6A6A6" w:themeFill="background1" w:themeFillShade="A6"/>
            <w:vAlign w:val="center"/>
          </w:tcPr>
          <w:p w:rsidR="0066106C" w:rsidRDefault="0066106C" w:rsidP="00C93990">
            <w:pPr>
              <w:spacing w:before="173"/>
              <w:jc w:val="center"/>
              <w:rPr>
                <w:b/>
                <w:sz w:val="24"/>
                <w:szCs w:val="24"/>
              </w:rPr>
            </w:pPr>
            <w:r>
              <w:rPr>
                <w:b/>
                <w:sz w:val="24"/>
                <w:szCs w:val="24"/>
              </w:rPr>
              <w:t>Население</w:t>
            </w:r>
          </w:p>
          <w:p w:rsidR="0066106C" w:rsidRPr="004D0510" w:rsidRDefault="0066106C" w:rsidP="00C93990">
            <w:pPr>
              <w:spacing w:before="173"/>
              <w:jc w:val="center"/>
              <w:rPr>
                <w:b/>
                <w:sz w:val="24"/>
                <w:szCs w:val="24"/>
              </w:rPr>
            </w:pPr>
            <w:r>
              <w:rPr>
                <w:b/>
                <w:sz w:val="24"/>
                <w:szCs w:val="24"/>
              </w:rPr>
              <w:lastRenderedPageBreak/>
              <w:t>Многоэтажных домов</w:t>
            </w:r>
          </w:p>
        </w:tc>
        <w:tc>
          <w:tcPr>
            <w:tcW w:w="1487" w:type="dxa"/>
            <w:shd w:val="clear" w:color="auto" w:fill="A6A6A6" w:themeFill="background1" w:themeFillShade="A6"/>
            <w:vAlign w:val="center"/>
          </w:tcPr>
          <w:p w:rsidR="0066106C" w:rsidRPr="004D0510" w:rsidRDefault="0066106C" w:rsidP="00C93990">
            <w:pPr>
              <w:spacing w:before="173"/>
              <w:jc w:val="center"/>
              <w:rPr>
                <w:b/>
                <w:sz w:val="24"/>
                <w:szCs w:val="24"/>
              </w:rPr>
            </w:pPr>
            <w:r>
              <w:rPr>
                <w:b/>
                <w:sz w:val="24"/>
                <w:szCs w:val="24"/>
              </w:rPr>
              <w:lastRenderedPageBreak/>
              <w:t>Общее</w:t>
            </w:r>
          </w:p>
        </w:tc>
      </w:tr>
      <w:tr w:rsidR="0066106C" w:rsidRPr="0038657D" w:rsidTr="0066106C">
        <w:tc>
          <w:tcPr>
            <w:tcW w:w="2268" w:type="dxa"/>
          </w:tcPr>
          <w:p w:rsidR="0066106C" w:rsidRPr="0038657D" w:rsidRDefault="0066106C" w:rsidP="00C93990">
            <w:pPr>
              <w:jc w:val="both"/>
              <w:rPr>
                <w:rFonts w:ascii="Times New Roman" w:eastAsia="Times New Roman" w:hAnsi="Times New Roman" w:cs="Times New Roman"/>
                <w:sz w:val="24"/>
              </w:rPr>
            </w:pPr>
          </w:p>
          <w:p w:rsidR="0066106C" w:rsidRPr="0038657D" w:rsidRDefault="0066106C" w:rsidP="00C93990">
            <w:pPr>
              <w:jc w:val="both"/>
              <w:rPr>
                <w:rFonts w:ascii="Times New Roman" w:eastAsia="Times New Roman" w:hAnsi="Times New Roman" w:cs="Times New Roman"/>
                <w:sz w:val="24"/>
              </w:rPr>
            </w:pPr>
            <w:r w:rsidRPr="0038657D">
              <w:rPr>
                <w:rFonts w:ascii="Times New Roman" w:eastAsia="Times New Roman" w:hAnsi="Times New Roman" w:cs="Times New Roman"/>
                <w:sz w:val="24"/>
              </w:rPr>
              <w:t>Вывоз  ТБО</w:t>
            </w:r>
          </w:p>
        </w:tc>
        <w:tc>
          <w:tcPr>
            <w:tcW w:w="2694" w:type="dxa"/>
          </w:tcPr>
          <w:p w:rsidR="0066106C" w:rsidRDefault="0066106C" w:rsidP="00C93990">
            <w:pPr>
              <w:rPr>
                <w:rFonts w:ascii="Times New Roman" w:eastAsia="Times New Roman" w:hAnsi="Times New Roman" w:cs="Times New Roman"/>
                <w:sz w:val="24"/>
              </w:rPr>
            </w:pPr>
          </w:p>
          <w:p w:rsidR="0066106C" w:rsidRPr="0038657D" w:rsidRDefault="0066106C" w:rsidP="00C93990">
            <w:pPr>
              <w:jc w:val="both"/>
              <w:rPr>
                <w:rFonts w:ascii="Times New Roman" w:eastAsia="Times New Roman" w:hAnsi="Times New Roman" w:cs="Times New Roman"/>
                <w:sz w:val="24"/>
              </w:rPr>
            </w:pPr>
            <w:r>
              <w:rPr>
                <w:color w:val="0F243E" w:themeColor="text2" w:themeShade="80"/>
                <w:sz w:val="24"/>
                <w:szCs w:val="24"/>
              </w:rPr>
              <w:t>Организация КЧ  «ЭКО»</w:t>
            </w:r>
          </w:p>
        </w:tc>
        <w:tc>
          <w:tcPr>
            <w:tcW w:w="1701" w:type="dxa"/>
          </w:tcPr>
          <w:p w:rsidR="0066106C" w:rsidRPr="0038657D" w:rsidRDefault="0066106C" w:rsidP="00C93990">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r>
      <w:tr w:rsidR="0066106C" w:rsidRPr="00114DF5" w:rsidTr="0066106C">
        <w:tc>
          <w:tcPr>
            <w:tcW w:w="2268" w:type="dxa"/>
          </w:tcPr>
          <w:p w:rsidR="0066106C" w:rsidRPr="0038657D" w:rsidRDefault="0066106C" w:rsidP="00C93990">
            <w:pPr>
              <w:jc w:val="both"/>
              <w:rPr>
                <w:rFonts w:ascii="Times New Roman" w:eastAsia="Times New Roman" w:hAnsi="Times New Roman" w:cs="Times New Roman"/>
                <w:sz w:val="24"/>
              </w:rPr>
            </w:pPr>
          </w:p>
          <w:p w:rsidR="0066106C" w:rsidRPr="00114DF5" w:rsidRDefault="0066106C" w:rsidP="00C93990">
            <w:pPr>
              <w:jc w:val="both"/>
              <w:rPr>
                <w:rFonts w:ascii="Times New Roman" w:eastAsia="Times New Roman" w:hAnsi="Times New Roman" w:cs="Times New Roman"/>
                <w:sz w:val="24"/>
              </w:rPr>
            </w:pPr>
            <w:r>
              <w:rPr>
                <w:rFonts w:ascii="Times New Roman" w:eastAsia="Times New Roman" w:hAnsi="Times New Roman" w:cs="Times New Roman"/>
                <w:sz w:val="24"/>
              </w:rPr>
              <w:t>Водоснабжение</w:t>
            </w:r>
          </w:p>
        </w:tc>
        <w:tc>
          <w:tcPr>
            <w:tcW w:w="2694" w:type="dxa"/>
          </w:tcPr>
          <w:p w:rsidR="0066106C" w:rsidRDefault="0066106C" w:rsidP="00C93990">
            <w:pPr>
              <w:rPr>
                <w:rFonts w:ascii="Times New Roman" w:eastAsia="Times New Roman" w:hAnsi="Times New Roman" w:cs="Times New Roman"/>
                <w:sz w:val="24"/>
              </w:rPr>
            </w:pPr>
          </w:p>
          <w:p w:rsidR="0066106C" w:rsidRPr="00114DF5" w:rsidRDefault="0066106C" w:rsidP="00C93990">
            <w:pPr>
              <w:jc w:val="both"/>
              <w:rPr>
                <w:rFonts w:ascii="Times New Roman" w:eastAsia="Times New Roman" w:hAnsi="Times New Roman" w:cs="Times New Roman"/>
                <w:sz w:val="24"/>
              </w:rPr>
            </w:pPr>
            <w:r w:rsidRPr="00F11899">
              <w:rPr>
                <w:color w:val="0F243E" w:themeColor="text2" w:themeShade="80"/>
                <w:sz w:val="24"/>
                <w:szCs w:val="24"/>
              </w:rPr>
              <w:t>ООО «Водоканал».</w:t>
            </w:r>
          </w:p>
        </w:tc>
        <w:tc>
          <w:tcPr>
            <w:tcW w:w="1701" w:type="dxa"/>
          </w:tcPr>
          <w:p w:rsidR="0066106C" w:rsidRPr="0038657D" w:rsidRDefault="0066106C" w:rsidP="0066106C">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r>
      <w:tr w:rsidR="0066106C" w:rsidRPr="00114DF5" w:rsidTr="0066106C">
        <w:tc>
          <w:tcPr>
            <w:tcW w:w="2268" w:type="dxa"/>
          </w:tcPr>
          <w:p w:rsidR="0066106C" w:rsidRPr="0038657D" w:rsidRDefault="0066106C" w:rsidP="00C93990">
            <w:pPr>
              <w:jc w:val="both"/>
              <w:rPr>
                <w:rFonts w:ascii="Times New Roman" w:eastAsia="Times New Roman" w:hAnsi="Times New Roman" w:cs="Times New Roman"/>
                <w:sz w:val="24"/>
              </w:rPr>
            </w:pPr>
          </w:p>
          <w:p w:rsidR="0066106C" w:rsidRPr="00114DF5" w:rsidRDefault="0066106C" w:rsidP="00C93990">
            <w:pPr>
              <w:jc w:val="both"/>
              <w:rPr>
                <w:rFonts w:ascii="Times New Roman" w:eastAsia="Times New Roman" w:hAnsi="Times New Roman" w:cs="Times New Roman"/>
                <w:sz w:val="24"/>
              </w:rPr>
            </w:pPr>
            <w:r>
              <w:rPr>
                <w:rFonts w:ascii="Times New Roman" w:eastAsia="Times New Roman" w:hAnsi="Times New Roman" w:cs="Times New Roman"/>
                <w:sz w:val="24"/>
              </w:rPr>
              <w:t>Водоотведение</w:t>
            </w:r>
          </w:p>
        </w:tc>
        <w:tc>
          <w:tcPr>
            <w:tcW w:w="2694" w:type="dxa"/>
          </w:tcPr>
          <w:p w:rsidR="0066106C" w:rsidRDefault="0066106C" w:rsidP="00C93990">
            <w:pPr>
              <w:rPr>
                <w:rFonts w:ascii="Times New Roman" w:eastAsia="Times New Roman" w:hAnsi="Times New Roman" w:cs="Times New Roman"/>
                <w:sz w:val="24"/>
              </w:rPr>
            </w:pPr>
          </w:p>
          <w:p w:rsidR="0066106C" w:rsidRPr="00114DF5" w:rsidRDefault="0066106C" w:rsidP="00C93990">
            <w:pPr>
              <w:jc w:val="both"/>
              <w:rPr>
                <w:rFonts w:ascii="Times New Roman" w:eastAsia="Times New Roman" w:hAnsi="Times New Roman" w:cs="Times New Roman"/>
                <w:sz w:val="24"/>
              </w:rPr>
            </w:pPr>
            <w:r w:rsidRPr="00F11899">
              <w:rPr>
                <w:color w:val="0F243E" w:themeColor="text2" w:themeShade="80"/>
                <w:sz w:val="24"/>
                <w:szCs w:val="24"/>
              </w:rPr>
              <w:t>ООО «Водоканал».</w:t>
            </w:r>
          </w:p>
        </w:tc>
        <w:tc>
          <w:tcPr>
            <w:tcW w:w="1701" w:type="dxa"/>
          </w:tcPr>
          <w:p w:rsidR="0066106C" w:rsidRPr="0038657D" w:rsidRDefault="0066106C" w:rsidP="0066106C">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r>
      <w:tr w:rsidR="0066106C" w:rsidRPr="00114DF5" w:rsidTr="0066106C">
        <w:tc>
          <w:tcPr>
            <w:tcW w:w="2268" w:type="dxa"/>
          </w:tcPr>
          <w:p w:rsidR="0066106C" w:rsidRPr="00174C5A" w:rsidRDefault="0066106C" w:rsidP="00C93990">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Электроснабжение</w:t>
            </w:r>
          </w:p>
        </w:tc>
        <w:tc>
          <w:tcPr>
            <w:tcW w:w="2694" w:type="dxa"/>
          </w:tcPr>
          <w:p w:rsidR="0066106C" w:rsidRPr="00174C5A" w:rsidRDefault="0066106C" w:rsidP="00C9399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ОАО «МРСК Северного Кавказа»</w:t>
            </w:r>
          </w:p>
        </w:tc>
        <w:tc>
          <w:tcPr>
            <w:tcW w:w="1701" w:type="dxa"/>
          </w:tcPr>
          <w:p w:rsidR="0066106C" w:rsidRPr="0038657D" w:rsidRDefault="0066106C" w:rsidP="0066106C">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кВт.ч. 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r>
      <w:tr w:rsidR="0066106C" w:rsidRPr="00114DF5" w:rsidTr="0066106C">
        <w:tc>
          <w:tcPr>
            <w:tcW w:w="2268" w:type="dxa"/>
          </w:tcPr>
          <w:p w:rsidR="0066106C" w:rsidRPr="00174C5A" w:rsidRDefault="0066106C" w:rsidP="00C93990">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w:t>
            </w:r>
          </w:p>
        </w:tc>
        <w:tc>
          <w:tcPr>
            <w:tcW w:w="2694" w:type="dxa"/>
          </w:tcPr>
          <w:p w:rsidR="0066106C" w:rsidRPr="00174C5A" w:rsidRDefault="0066106C" w:rsidP="00C9399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ЗАО «Межрегионгаз».</w:t>
            </w:r>
          </w:p>
        </w:tc>
        <w:tc>
          <w:tcPr>
            <w:tcW w:w="1701" w:type="dxa"/>
          </w:tcPr>
          <w:p w:rsidR="0066106C" w:rsidRPr="0038657D" w:rsidRDefault="0066106C" w:rsidP="0066106C">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кг.в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r>
      <w:tr w:rsidR="0066106C" w:rsidRPr="00114DF5" w:rsidTr="0066106C">
        <w:tc>
          <w:tcPr>
            <w:tcW w:w="2268" w:type="dxa"/>
          </w:tcPr>
          <w:p w:rsidR="0066106C" w:rsidRDefault="0066106C" w:rsidP="00C93990">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Теплоснабжение</w:t>
            </w:r>
          </w:p>
        </w:tc>
        <w:tc>
          <w:tcPr>
            <w:tcW w:w="2694" w:type="dxa"/>
          </w:tcPr>
          <w:p w:rsidR="0066106C" w:rsidRDefault="0066106C" w:rsidP="00C9399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КЧ РГУП  «Теплоэнерго».</w:t>
            </w:r>
          </w:p>
        </w:tc>
        <w:tc>
          <w:tcPr>
            <w:tcW w:w="1701" w:type="dxa"/>
          </w:tcPr>
          <w:p w:rsidR="0066106C" w:rsidRDefault="0066106C" w:rsidP="0066106C">
            <w:pPr>
              <w:jc w:val="both"/>
              <w:rPr>
                <w:rFonts w:ascii="Times New Roman" w:eastAsia="Times New Roman" w:hAnsi="Times New Roman" w:cs="Times New Roman"/>
                <w:sz w:val="24"/>
              </w:rPr>
            </w:pPr>
            <w:r>
              <w:rPr>
                <w:rFonts w:ascii="Times New Roman" w:eastAsia="Times New Roman" w:hAnsi="Times New Roman" w:cs="Times New Roman"/>
                <w:sz w:val="24"/>
              </w:rPr>
              <w:t>Гкал.в год</w:t>
            </w:r>
          </w:p>
        </w:tc>
        <w:tc>
          <w:tcPr>
            <w:tcW w:w="1417" w:type="dxa"/>
          </w:tcPr>
          <w:p w:rsidR="0066106C" w:rsidRPr="00DE5CFA" w:rsidRDefault="0066106C" w:rsidP="00C93990">
            <w:pPr>
              <w:spacing w:before="173"/>
              <w:rPr>
                <w:rFonts w:ascii="Times New Roman" w:eastAsia="Times New Roman" w:hAnsi="Times New Roman" w:cs="Times New Roman"/>
                <w:color w:val="0F243E" w:themeColor="text2" w:themeShade="80"/>
                <w:sz w:val="28"/>
                <w:szCs w:val="28"/>
              </w:rPr>
            </w:pPr>
          </w:p>
        </w:tc>
        <w:tc>
          <w:tcPr>
            <w:tcW w:w="1487" w:type="dxa"/>
          </w:tcPr>
          <w:p w:rsidR="0066106C" w:rsidRPr="00726413" w:rsidRDefault="0066106C" w:rsidP="00C93990">
            <w:pPr>
              <w:spacing w:before="120" w:after="120"/>
              <w:ind w:left="-57" w:right="-57"/>
              <w:jc w:val="center"/>
              <w:rPr>
                <w:rFonts w:ascii="Arial" w:eastAsia="Times New Roman" w:hAnsi="Arial" w:cs="Arial"/>
                <w:iCs/>
                <w:color w:val="0F243E" w:themeColor="text2" w:themeShade="80"/>
                <w:sz w:val="20"/>
                <w:szCs w:val="20"/>
              </w:rPr>
            </w:pPr>
          </w:p>
        </w:tc>
      </w:tr>
    </w:tbl>
    <w:p w:rsidR="00F076AE" w:rsidRDefault="00F076AE" w:rsidP="00F076AE">
      <w:pPr>
        <w:tabs>
          <w:tab w:val="left" w:pos="1575"/>
        </w:tabs>
        <w:suppressAutoHyphens/>
        <w:spacing w:after="0" w:line="240" w:lineRule="auto"/>
        <w:rPr>
          <w:rFonts w:ascii="Times New Roman" w:eastAsia="Times New Roman" w:hAnsi="Times New Roman" w:cs="Times New Roman"/>
          <w:b/>
          <w:sz w:val="28"/>
        </w:rPr>
      </w:pPr>
    </w:p>
    <w:p w:rsidR="00A47AE8" w:rsidRDefault="00A47AE8" w:rsidP="00A47AE8">
      <w:pPr>
        <w:spacing w:before="173"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Таблица 2.7.2</w:t>
      </w:r>
      <w:r w:rsidRPr="00A47AE8">
        <w:rPr>
          <w:rFonts w:ascii="Times New Roman" w:eastAsia="Times New Roman" w:hAnsi="Times New Roman" w:cs="Times New Roman"/>
          <w:b/>
          <w:color w:val="000000"/>
          <w:sz w:val="24"/>
          <w:szCs w:val="24"/>
        </w:rPr>
        <w:t>. Показатели нормативного потребления по жилищно-коммунальным услугам, каждого вида ресурса на 1 чел. в месяц</w:t>
      </w:r>
    </w:p>
    <w:p w:rsidR="00A05DB4" w:rsidRPr="00A47AE8" w:rsidRDefault="00A05DB4" w:rsidP="00A47AE8">
      <w:pPr>
        <w:spacing w:before="173" w:after="0" w:line="240" w:lineRule="auto"/>
        <w:rPr>
          <w:rFonts w:ascii="Times New Roman" w:eastAsia="Times New Roman" w:hAnsi="Times New Roman" w:cs="Times New Roman"/>
          <w:b/>
          <w:color w:val="000000"/>
          <w:sz w:val="24"/>
          <w:szCs w:val="24"/>
        </w:rPr>
      </w:pPr>
    </w:p>
    <w:tbl>
      <w:tblPr>
        <w:tblStyle w:val="a8"/>
        <w:tblW w:w="0" w:type="auto"/>
        <w:tblInd w:w="108" w:type="dxa"/>
        <w:tblLayout w:type="fixed"/>
        <w:tblLook w:val="04A0" w:firstRow="1" w:lastRow="0" w:firstColumn="1" w:lastColumn="0" w:noHBand="0" w:noVBand="1"/>
      </w:tblPr>
      <w:tblGrid>
        <w:gridCol w:w="2268"/>
        <w:gridCol w:w="3119"/>
        <w:gridCol w:w="1701"/>
        <w:gridCol w:w="1276"/>
        <w:gridCol w:w="1203"/>
      </w:tblGrid>
      <w:tr w:rsidR="004D0510" w:rsidTr="004D0510">
        <w:tc>
          <w:tcPr>
            <w:tcW w:w="2268" w:type="dxa"/>
            <w:vMerge w:val="restart"/>
            <w:shd w:val="clear" w:color="auto" w:fill="A6A6A6" w:themeFill="background1" w:themeFillShade="A6"/>
          </w:tcPr>
          <w:p w:rsidR="004D0510" w:rsidRPr="00A47AE8" w:rsidRDefault="004D0510" w:rsidP="006E7E19">
            <w:pPr>
              <w:jc w:val="both"/>
              <w:rPr>
                <w:rFonts w:ascii="Times New Roman" w:eastAsia="Times New Roman" w:hAnsi="Times New Roman" w:cs="Times New Roman"/>
                <w:b/>
                <w:sz w:val="24"/>
              </w:rPr>
            </w:pPr>
          </w:p>
          <w:p w:rsidR="004D0510" w:rsidRPr="00A47AE8" w:rsidRDefault="004D0510" w:rsidP="006E7E19">
            <w:pPr>
              <w:jc w:val="both"/>
              <w:rPr>
                <w:rFonts w:ascii="Times New Roman" w:eastAsia="Times New Roman" w:hAnsi="Times New Roman" w:cs="Times New Roman"/>
                <w:b/>
                <w:sz w:val="24"/>
              </w:rPr>
            </w:pPr>
            <w:r w:rsidRPr="00A47AE8">
              <w:rPr>
                <w:rFonts w:ascii="Times New Roman" w:eastAsia="Times New Roman" w:hAnsi="Times New Roman" w:cs="Times New Roman"/>
                <w:b/>
                <w:sz w:val="24"/>
              </w:rPr>
              <w:t xml:space="preserve">Наименование </w:t>
            </w:r>
          </w:p>
          <w:p w:rsidR="004D0510" w:rsidRPr="00A47AE8" w:rsidRDefault="004D0510" w:rsidP="006E7E19">
            <w:pPr>
              <w:jc w:val="both"/>
              <w:rPr>
                <w:b/>
              </w:rPr>
            </w:pPr>
            <w:r w:rsidRPr="00A47AE8">
              <w:rPr>
                <w:rFonts w:ascii="Times New Roman" w:eastAsia="Times New Roman" w:hAnsi="Times New Roman" w:cs="Times New Roman"/>
                <w:b/>
                <w:sz w:val="24"/>
              </w:rPr>
              <w:t xml:space="preserve">жилищно-коммунальной услуги </w:t>
            </w:r>
          </w:p>
        </w:tc>
        <w:tc>
          <w:tcPr>
            <w:tcW w:w="3119" w:type="dxa"/>
            <w:vMerge w:val="restart"/>
            <w:shd w:val="clear" w:color="auto" w:fill="A6A6A6" w:themeFill="background1" w:themeFillShade="A6"/>
          </w:tcPr>
          <w:p w:rsidR="004D0510" w:rsidRDefault="004D0510">
            <w:pPr>
              <w:rPr>
                <w:b/>
              </w:rPr>
            </w:pPr>
          </w:p>
          <w:p w:rsidR="004D0510" w:rsidRPr="004D0510" w:rsidRDefault="004D0510" w:rsidP="004D0510">
            <w:pPr>
              <w:spacing w:before="173"/>
              <w:jc w:val="center"/>
              <w:rPr>
                <w:b/>
                <w:sz w:val="24"/>
                <w:szCs w:val="24"/>
              </w:rPr>
            </w:pPr>
            <w:r w:rsidRPr="004D0510">
              <w:rPr>
                <w:b/>
                <w:sz w:val="24"/>
                <w:szCs w:val="24"/>
              </w:rPr>
              <w:t>Собственник</w:t>
            </w:r>
          </w:p>
          <w:p w:rsidR="004D0510" w:rsidRPr="004D0510" w:rsidRDefault="004D0510">
            <w:pPr>
              <w:rPr>
                <w:b/>
                <w:sz w:val="24"/>
                <w:szCs w:val="24"/>
              </w:rPr>
            </w:pPr>
          </w:p>
          <w:p w:rsidR="004D0510" w:rsidRPr="00A47AE8" w:rsidRDefault="004D0510" w:rsidP="004D0510">
            <w:pPr>
              <w:jc w:val="both"/>
              <w:rPr>
                <w:b/>
              </w:rPr>
            </w:pPr>
          </w:p>
        </w:tc>
        <w:tc>
          <w:tcPr>
            <w:tcW w:w="1701" w:type="dxa"/>
            <w:vMerge w:val="restart"/>
            <w:shd w:val="clear" w:color="auto" w:fill="A6A6A6" w:themeFill="background1" w:themeFillShade="A6"/>
          </w:tcPr>
          <w:p w:rsidR="004D0510" w:rsidRPr="00A47AE8" w:rsidRDefault="004D0510" w:rsidP="006E7E19">
            <w:pPr>
              <w:jc w:val="both"/>
              <w:rPr>
                <w:rFonts w:ascii="Times New Roman" w:eastAsia="Times New Roman" w:hAnsi="Times New Roman" w:cs="Times New Roman"/>
                <w:b/>
                <w:sz w:val="24"/>
              </w:rPr>
            </w:pPr>
          </w:p>
          <w:p w:rsidR="004D0510" w:rsidRPr="00A47AE8" w:rsidRDefault="004D0510" w:rsidP="006E7E19">
            <w:pPr>
              <w:jc w:val="both"/>
              <w:rPr>
                <w:rFonts w:ascii="Times New Roman" w:eastAsia="Times New Roman" w:hAnsi="Times New Roman" w:cs="Times New Roman"/>
                <w:b/>
                <w:sz w:val="24"/>
              </w:rPr>
            </w:pPr>
            <w:r w:rsidRPr="00A47AE8">
              <w:rPr>
                <w:rFonts w:ascii="Times New Roman" w:eastAsia="Times New Roman" w:hAnsi="Times New Roman" w:cs="Times New Roman"/>
                <w:b/>
                <w:sz w:val="24"/>
              </w:rPr>
              <w:t xml:space="preserve">Един.изм. </w:t>
            </w:r>
          </w:p>
          <w:p w:rsidR="004D0510" w:rsidRPr="00A47AE8" w:rsidRDefault="004D0510" w:rsidP="006E7E19">
            <w:pPr>
              <w:spacing w:before="173"/>
              <w:rPr>
                <w:rFonts w:ascii="Times New Roman" w:eastAsia="Times New Roman" w:hAnsi="Times New Roman" w:cs="Times New Roman"/>
                <w:b/>
                <w:sz w:val="20"/>
              </w:rPr>
            </w:pPr>
          </w:p>
        </w:tc>
        <w:tc>
          <w:tcPr>
            <w:tcW w:w="2479" w:type="dxa"/>
            <w:gridSpan w:val="2"/>
            <w:shd w:val="clear" w:color="auto" w:fill="A6A6A6" w:themeFill="background1" w:themeFillShade="A6"/>
          </w:tcPr>
          <w:p w:rsidR="004D0510" w:rsidRPr="00A47AE8" w:rsidRDefault="004D0510" w:rsidP="006E7E19">
            <w:pPr>
              <w:spacing w:before="173"/>
              <w:rPr>
                <w:rFonts w:ascii="Times New Roman" w:eastAsia="Times New Roman" w:hAnsi="Times New Roman" w:cs="Times New Roman"/>
                <w:b/>
                <w:sz w:val="20"/>
              </w:rPr>
            </w:pPr>
            <w:r>
              <w:rPr>
                <w:rFonts w:ascii="Times New Roman" w:eastAsia="Times New Roman" w:hAnsi="Times New Roman" w:cs="Times New Roman"/>
                <w:b/>
                <w:sz w:val="24"/>
              </w:rPr>
              <w:t>Потребление на одного человека</w:t>
            </w:r>
          </w:p>
        </w:tc>
      </w:tr>
      <w:tr w:rsidR="004D0510" w:rsidTr="004D0510">
        <w:tc>
          <w:tcPr>
            <w:tcW w:w="2268" w:type="dxa"/>
            <w:vMerge/>
            <w:shd w:val="clear" w:color="auto" w:fill="A6A6A6" w:themeFill="background1" w:themeFillShade="A6"/>
          </w:tcPr>
          <w:p w:rsidR="004D0510" w:rsidRPr="00A47AE8" w:rsidRDefault="004D0510" w:rsidP="006E7E19">
            <w:pPr>
              <w:spacing w:before="173"/>
              <w:rPr>
                <w:rFonts w:ascii="Times New Roman" w:eastAsia="Times New Roman" w:hAnsi="Times New Roman" w:cs="Times New Roman"/>
                <w:b/>
                <w:sz w:val="20"/>
              </w:rPr>
            </w:pPr>
          </w:p>
        </w:tc>
        <w:tc>
          <w:tcPr>
            <w:tcW w:w="3119" w:type="dxa"/>
            <w:vMerge/>
            <w:shd w:val="clear" w:color="auto" w:fill="A6A6A6" w:themeFill="background1" w:themeFillShade="A6"/>
          </w:tcPr>
          <w:p w:rsidR="004D0510" w:rsidRPr="00A47AE8" w:rsidRDefault="004D0510" w:rsidP="006E7E19">
            <w:pPr>
              <w:spacing w:before="173"/>
              <w:rPr>
                <w:rFonts w:ascii="Times New Roman" w:eastAsia="Times New Roman" w:hAnsi="Times New Roman" w:cs="Times New Roman"/>
                <w:b/>
                <w:sz w:val="20"/>
              </w:rPr>
            </w:pPr>
          </w:p>
        </w:tc>
        <w:tc>
          <w:tcPr>
            <w:tcW w:w="1701" w:type="dxa"/>
            <w:vMerge/>
            <w:shd w:val="clear" w:color="auto" w:fill="A6A6A6" w:themeFill="background1" w:themeFillShade="A6"/>
          </w:tcPr>
          <w:p w:rsidR="004D0510" w:rsidRPr="00A47AE8" w:rsidRDefault="004D0510" w:rsidP="006E7E19">
            <w:pPr>
              <w:spacing w:before="173"/>
              <w:rPr>
                <w:rFonts w:ascii="Times New Roman" w:eastAsia="Times New Roman" w:hAnsi="Times New Roman" w:cs="Times New Roman"/>
                <w:b/>
                <w:sz w:val="20"/>
              </w:rPr>
            </w:pPr>
          </w:p>
        </w:tc>
        <w:tc>
          <w:tcPr>
            <w:tcW w:w="1276" w:type="dxa"/>
            <w:shd w:val="clear" w:color="auto" w:fill="A6A6A6" w:themeFill="background1" w:themeFillShade="A6"/>
            <w:vAlign w:val="center"/>
          </w:tcPr>
          <w:p w:rsidR="004D0510" w:rsidRPr="004D0510" w:rsidRDefault="004D0510" w:rsidP="00C93990">
            <w:pPr>
              <w:spacing w:before="173"/>
              <w:jc w:val="center"/>
              <w:rPr>
                <w:b/>
                <w:sz w:val="24"/>
                <w:szCs w:val="24"/>
              </w:rPr>
            </w:pPr>
            <w:r w:rsidRPr="004D0510">
              <w:rPr>
                <w:b/>
                <w:sz w:val="24"/>
                <w:szCs w:val="24"/>
              </w:rPr>
              <w:t>Нормативное</w:t>
            </w:r>
          </w:p>
        </w:tc>
        <w:tc>
          <w:tcPr>
            <w:tcW w:w="1203" w:type="dxa"/>
            <w:shd w:val="clear" w:color="auto" w:fill="A6A6A6" w:themeFill="background1" w:themeFillShade="A6"/>
            <w:vAlign w:val="center"/>
          </w:tcPr>
          <w:p w:rsidR="004D0510" w:rsidRPr="004D0510" w:rsidRDefault="004D0510" w:rsidP="00C93990">
            <w:pPr>
              <w:spacing w:before="173"/>
              <w:jc w:val="center"/>
              <w:rPr>
                <w:b/>
                <w:sz w:val="24"/>
                <w:szCs w:val="24"/>
              </w:rPr>
            </w:pPr>
            <w:r w:rsidRPr="004D0510">
              <w:rPr>
                <w:b/>
                <w:sz w:val="24"/>
                <w:szCs w:val="24"/>
              </w:rPr>
              <w:t>Фактическое</w:t>
            </w:r>
          </w:p>
        </w:tc>
      </w:tr>
      <w:tr w:rsidR="00B646E8" w:rsidRPr="0038657D" w:rsidTr="004D0510">
        <w:tc>
          <w:tcPr>
            <w:tcW w:w="2268" w:type="dxa"/>
          </w:tcPr>
          <w:p w:rsidR="00B646E8" w:rsidRPr="0038657D" w:rsidRDefault="00B646E8" w:rsidP="006E7E19">
            <w:pPr>
              <w:jc w:val="both"/>
              <w:rPr>
                <w:rFonts w:ascii="Times New Roman" w:eastAsia="Times New Roman" w:hAnsi="Times New Roman" w:cs="Times New Roman"/>
                <w:sz w:val="24"/>
              </w:rPr>
            </w:pPr>
          </w:p>
          <w:p w:rsidR="00B646E8" w:rsidRPr="0038657D" w:rsidRDefault="00B646E8" w:rsidP="006E7E19">
            <w:pPr>
              <w:jc w:val="both"/>
              <w:rPr>
                <w:rFonts w:ascii="Times New Roman" w:eastAsia="Times New Roman" w:hAnsi="Times New Roman" w:cs="Times New Roman"/>
                <w:sz w:val="24"/>
              </w:rPr>
            </w:pPr>
            <w:r w:rsidRPr="0038657D">
              <w:rPr>
                <w:rFonts w:ascii="Times New Roman" w:eastAsia="Times New Roman" w:hAnsi="Times New Roman" w:cs="Times New Roman"/>
                <w:sz w:val="24"/>
              </w:rPr>
              <w:t>Вывоз  ТБО</w:t>
            </w:r>
          </w:p>
        </w:tc>
        <w:tc>
          <w:tcPr>
            <w:tcW w:w="3119" w:type="dxa"/>
          </w:tcPr>
          <w:p w:rsidR="00B646E8" w:rsidRDefault="00B646E8">
            <w:pPr>
              <w:rPr>
                <w:rFonts w:ascii="Times New Roman" w:eastAsia="Times New Roman" w:hAnsi="Times New Roman" w:cs="Times New Roman"/>
                <w:sz w:val="24"/>
              </w:rPr>
            </w:pPr>
          </w:p>
          <w:p w:rsidR="00B646E8" w:rsidRPr="0038657D" w:rsidRDefault="00B646E8" w:rsidP="004D0510">
            <w:pPr>
              <w:jc w:val="both"/>
              <w:rPr>
                <w:rFonts w:ascii="Times New Roman" w:eastAsia="Times New Roman" w:hAnsi="Times New Roman" w:cs="Times New Roman"/>
                <w:sz w:val="24"/>
              </w:rPr>
            </w:pPr>
            <w:r>
              <w:rPr>
                <w:color w:val="0F243E" w:themeColor="text2" w:themeShade="80"/>
                <w:sz w:val="24"/>
                <w:szCs w:val="24"/>
              </w:rPr>
              <w:t>Организация КЧ  «ЭКО»</w:t>
            </w:r>
          </w:p>
        </w:tc>
        <w:tc>
          <w:tcPr>
            <w:tcW w:w="1701" w:type="dxa"/>
          </w:tcPr>
          <w:p w:rsidR="00B646E8" w:rsidRPr="0038657D"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0,167</w:t>
            </w:r>
          </w:p>
        </w:tc>
        <w:tc>
          <w:tcPr>
            <w:tcW w:w="1203" w:type="dxa"/>
          </w:tcPr>
          <w:p w:rsidR="00B646E8" w:rsidRPr="00DE5CFA" w:rsidRDefault="00B646E8" w:rsidP="00C93990">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0,167</w:t>
            </w:r>
          </w:p>
        </w:tc>
      </w:tr>
      <w:tr w:rsidR="00B646E8" w:rsidRPr="00114DF5" w:rsidTr="004D0510">
        <w:tc>
          <w:tcPr>
            <w:tcW w:w="2268" w:type="dxa"/>
          </w:tcPr>
          <w:p w:rsidR="00B646E8" w:rsidRPr="0038657D" w:rsidRDefault="00B646E8" w:rsidP="006E7E19">
            <w:pPr>
              <w:jc w:val="both"/>
              <w:rPr>
                <w:rFonts w:ascii="Times New Roman" w:eastAsia="Times New Roman" w:hAnsi="Times New Roman" w:cs="Times New Roman"/>
                <w:sz w:val="24"/>
              </w:rPr>
            </w:pPr>
          </w:p>
          <w:p w:rsidR="00B646E8" w:rsidRPr="00114DF5"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Водоснабжение</w:t>
            </w:r>
          </w:p>
        </w:tc>
        <w:tc>
          <w:tcPr>
            <w:tcW w:w="3119" w:type="dxa"/>
          </w:tcPr>
          <w:p w:rsidR="00B646E8" w:rsidRDefault="00B646E8">
            <w:pPr>
              <w:rPr>
                <w:rFonts w:ascii="Times New Roman" w:eastAsia="Times New Roman" w:hAnsi="Times New Roman" w:cs="Times New Roman"/>
                <w:sz w:val="24"/>
              </w:rPr>
            </w:pPr>
          </w:p>
          <w:p w:rsidR="00B646E8" w:rsidRPr="00114DF5" w:rsidRDefault="00B646E8" w:rsidP="004D0510">
            <w:pPr>
              <w:jc w:val="both"/>
              <w:rPr>
                <w:rFonts w:ascii="Times New Roman" w:eastAsia="Times New Roman" w:hAnsi="Times New Roman" w:cs="Times New Roman"/>
                <w:sz w:val="24"/>
              </w:rPr>
            </w:pPr>
            <w:r w:rsidRPr="00F11899">
              <w:rPr>
                <w:color w:val="0F243E" w:themeColor="text2" w:themeShade="80"/>
                <w:sz w:val="24"/>
                <w:szCs w:val="24"/>
              </w:rPr>
              <w:t>ООО «Водоканал».</w:t>
            </w:r>
          </w:p>
        </w:tc>
        <w:tc>
          <w:tcPr>
            <w:tcW w:w="1701" w:type="dxa"/>
          </w:tcPr>
          <w:p w:rsidR="00B646E8" w:rsidRPr="0038657D"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6,4</w:t>
            </w:r>
          </w:p>
        </w:tc>
        <w:tc>
          <w:tcPr>
            <w:tcW w:w="1203" w:type="dxa"/>
          </w:tcPr>
          <w:p w:rsidR="00B646E8" w:rsidRPr="00DE5CFA" w:rsidRDefault="00B646E8" w:rsidP="00C93990">
            <w:pPr>
              <w:spacing w:before="173"/>
              <w:rPr>
                <w:rFonts w:ascii="Times New Roman" w:eastAsia="Times New Roman" w:hAnsi="Times New Roman" w:cs="Times New Roman"/>
                <w:color w:val="0F243E" w:themeColor="text2" w:themeShade="80"/>
                <w:sz w:val="28"/>
                <w:szCs w:val="28"/>
              </w:rPr>
            </w:pPr>
            <w:r>
              <w:rPr>
                <w:rFonts w:ascii="Times New Roman" w:eastAsia="Times New Roman" w:hAnsi="Times New Roman" w:cs="Times New Roman"/>
                <w:color w:val="0F243E" w:themeColor="text2" w:themeShade="80"/>
                <w:sz w:val="28"/>
                <w:szCs w:val="28"/>
              </w:rPr>
              <w:t>3,3</w:t>
            </w:r>
          </w:p>
        </w:tc>
      </w:tr>
      <w:tr w:rsidR="00B646E8" w:rsidRPr="00114DF5" w:rsidTr="004D0510">
        <w:tc>
          <w:tcPr>
            <w:tcW w:w="2268" w:type="dxa"/>
          </w:tcPr>
          <w:p w:rsidR="00B646E8" w:rsidRPr="0038657D" w:rsidRDefault="00B646E8" w:rsidP="006E7E19">
            <w:pPr>
              <w:jc w:val="both"/>
              <w:rPr>
                <w:rFonts w:ascii="Times New Roman" w:eastAsia="Times New Roman" w:hAnsi="Times New Roman" w:cs="Times New Roman"/>
                <w:sz w:val="24"/>
              </w:rPr>
            </w:pPr>
          </w:p>
          <w:p w:rsidR="00B646E8" w:rsidRPr="00114DF5"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Водоотведение</w:t>
            </w:r>
          </w:p>
        </w:tc>
        <w:tc>
          <w:tcPr>
            <w:tcW w:w="3119" w:type="dxa"/>
          </w:tcPr>
          <w:p w:rsidR="00B646E8" w:rsidRDefault="00B646E8">
            <w:pPr>
              <w:rPr>
                <w:rFonts w:ascii="Times New Roman" w:eastAsia="Times New Roman" w:hAnsi="Times New Roman" w:cs="Times New Roman"/>
                <w:sz w:val="24"/>
              </w:rPr>
            </w:pPr>
          </w:p>
          <w:p w:rsidR="00B646E8" w:rsidRPr="00114DF5" w:rsidRDefault="00B646E8" w:rsidP="004D0510">
            <w:pPr>
              <w:jc w:val="both"/>
              <w:rPr>
                <w:rFonts w:ascii="Times New Roman" w:eastAsia="Times New Roman" w:hAnsi="Times New Roman" w:cs="Times New Roman"/>
                <w:sz w:val="24"/>
              </w:rPr>
            </w:pPr>
            <w:r w:rsidRPr="00F11899">
              <w:rPr>
                <w:color w:val="0F243E" w:themeColor="text2" w:themeShade="80"/>
                <w:sz w:val="24"/>
                <w:szCs w:val="24"/>
              </w:rPr>
              <w:t>ООО «Водоканал».</w:t>
            </w:r>
          </w:p>
        </w:tc>
        <w:tc>
          <w:tcPr>
            <w:tcW w:w="1701" w:type="dxa"/>
          </w:tcPr>
          <w:p w:rsidR="00B646E8" w:rsidRPr="0038657D"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6,4</w:t>
            </w:r>
          </w:p>
        </w:tc>
        <w:tc>
          <w:tcPr>
            <w:tcW w:w="1203" w:type="dxa"/>
          </w:tcPr>
          <w:p w:rsidR="00B646E8" w:rsidRPr="00DE5CFA" w:rsidRDefault="00B646E8" w:rsidP="00C93990">
            <w:pPr>
              <w:spacing w:before="173"/>
              <w:rPr>
                <w:rFonts w:ascii="Times New Roman" w:eastAsia="Times New Roman" w:hAnsi="Times New Roman" w:cs="Times New Roman"/>
                <w:color w:val="0F243E" w:themeColor="text2" w:themeShade="80"/>
                <w:sz w:val="28"/>
                <w:szCs w:val="28"/>
              </w:rPr>
            </w:pPr>
            <w:r>
              <w:rPr>
                <w:rFonts w:ascii="Times New Roman" w:eastAsia="Times New Roman" w:hAnsi="Times New Roman" w:cs="Times New Roman"/>
                <w:color w:val="0F243E" w:themeColor="text2" w:themeShade="80"/>
                <w:sz w:val="28"/>
                <w:szCs w:val="28"/>
              </w:rPr>
              <w:t>3,3</w:t>
            </w:r>
          </w:p>
        </w:tc>
      </w:tr>
      <w:tr w:rsidR="00B646E8" w:rsidRPr="00114DF5" w:rsidTr="004D0510">
        <w:tc>
          <w:tcPr>
            <w:tcW w:w="2268" w:type="dxa"/>
          </w:tcPr>
          <w:p w:rsidR="00B646E8" w:rsidRPr="00174C5A" w:rsidRDefault="00B646E8" w:rsidP="006E7E19">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Электроснабжение</w:t>
            </w:r>
          </w:p>
        </w:tc>
        <w:tc>
          <w:tcPr>
            <w:tcW w:w="3119" w:type="dxa"/>
          </w:tcPr>
          <w:p w:rsidR="00B646E8" w:rsidRPr="00174C5A" w:rsidRDefault="00B646E8" w:rsidP="004D051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ОАО «МРСК Северного Кавказа»</w:t>
            </w:r>
          </w:p>
        </w:tc>
        <w:tc>
          <w:tcPr>
            <w:tcW w:w="1701" w:type="dxa"/>
          </w:tcPr>
          <w:p w:rsidR="00B646E8" w:rsidRPr="0038657D"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кВт.ч. 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60,00</w:t>
            </w:r>
          </w:p>
        </w:tc>
        <w:tc>
          <w:tcPr>
            <w:tcW w:w="1203"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Pr>
                <w:rFonts w:ascii="Times New Roman" w:eastAsia="Times New Roman" w:hAnsi="Times New Roman" w:cs="Times New Roman"/>
                <w:color w:val="0F243E" w:themeColor="text2" w:themeShade="80"/>
                <w:sz w:val="28"/>
                <w:szCs w:val="28"/>
              </w:rPr>
              <w:t>23</w:t>
            </w:r>
          </w:p>
        </w:tc>
      </w:tr>
      <w:tr w:rsidR="00B646E8" w:rsidRPr="00114DF5" w:rsidTr="004D0510">
        <w:tc>
          <w:tcPr>
            <w:tcW w:w="2268" w:type="dxa"/>
          </w:tcPr>
          <w:p w:rsidR="00B646E8" w:rsidRPr="00174C5A" w:rsidRDefault="00B646E8" w:rsidP="006E7E19">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w:t>
            </w:r>
          </w:p>
        </w:tc>
        <w:tc>
          <w:tcPr>
            <w:tcW w:w="3119" w:type="dxa"/>
          </w:tcPr>
          <w:p w:rsidR="00B646E8" w:rsidRPr="00174C5A" w:rsidRDefault="00B646E8" w:rsidP="004D051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ЗАО «Межрегионгаз».</w:t>
            </w:r>
          </w:p>
        </w:tc>
        <w:tc>
          <w:tcPr>
            <w:tcW w:w="1701" w:type="dxa"/>
          </w:tcPr>
          <w:p w:rsidR="00B646E8" w:rsidRPr="0038657D"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кг.на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r w:rsidRPr="00DE5CFA">
              <w:rPr>
                <w:rFonts w:ascii="Times New Roman" w:eastAsia="Times New Roman" w:hAnsi="Times New Roman" w:cs="Times New Roman"/>
                <w:color w:val="0F243E" w:themeColor="text2" w:themeShade="80"/>
                <w:sz w:val="28"/>
                <w:szCs w:val="28"/>
              </w:rPr>
              <w:t>6,667</w:t>
            </w:r>
          </w:p>
        </w:tc>
        <w:tc>
          <w:tcPr>
            <w:tcW w:w="1203"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p>
        </w:tc>
      </w:tr>
      <w:tr w:rsidR="00B646E8" w:rsidRPr="00114DF5" w:rsidTr="004D0510">
        <w:tc>
          <w:tcPr>
            <w:tcW w:w="2268" w:type="dxa"/>
          </w:tcPr>
          <w:p w:rsidR="00B646E8" w:rsidRDefault="00B646E8" w:rsidP="006E7E19">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Теплоснабжение</w:t>
            </w:r>
          </w:p>
        </w:tc>
        <w:tc>
          <w:tcPr>
            <w:tcW w:w="3119" w:type="dxa"/>
          </w:tcPr>
          <w:p w:rsidR="00B646E8" w:rsidRDefault="00B646E8" w:rsidP="004D0510">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КЧ РГУП  «Теплоэнерго».</w:t>
            </w:r>
          </w:p>
        </w:tc>
        <w:tc>
          <w:tcPr>
            <w:tcW w:w="1701" w:type="dxa"/>
          </w:tcPr>
          <w:p w:rsidR="00B646E8" w:rsidRDefault="00B646E8" w:rsidP="006E7E19">
            <w:pPr>
              <w:jc w:val="both"/>
              <w:rPr>
                <w:rFonts w:ascii="Times New Roman" w:eastAsia="Times New Roman" w:hAnsi="Times New Roman" w:cs="Times New Roman"/>
                <w:sz w:val="24"/>
              </w:rPr>
            </w:pPr>
            <w:r>
              <w:rPr>
                <w:rFonts w:ascii="Times New Roman" w:eastAsia="Times New Roman" w:hAnsi="Times New Roman" w:cs="Times New Roman"/>
                <w:sz w:val="24"/>
              </w:rPr>
              <w:t>Гкал.на 1 чел. в месяц</w:t>
            </w:r>
          </w:p>
        </w:tc>
        <w:tc>
          <w:tcPr>
            <w:tcW w:w="1276" w:type="dxa"/>
          </w:tcPr>
          <w:p w:rsidR="00B646E8" w:rsidRPr="00DE5CFA" w:rsidRDefault="00B646E8" w:rsidP="006E7E19">
            <w:pPr>
              <w:spacing w:before="173"/>
              <w:rPr>
                <w:rFonts w:ascii="Times New Roman" w:eastAsia="Times New Roman" w:hAnsi="Times New Roman" w:cs="Times New Roman"/>
                <w:color w:val="0F243E" w:themeColor="text2" w:themeShade="80"/>
                <w:sz w:val="28"/>
                <w:szCs w:val="28"/>
              </w:rPr>
            </w:pPr>
          </w:p>
        </w:tc>
        <w:tc>
          <w:tcPr>
            <w:tcW w:w="1203" w:type="dxa"/>
          </w:tcPr>
          <w:p w:rsidR="00B646E8" w:rsidRPr="00726413" w:rsidRDefault="00B646E8" w:rsidP="00C93990">
            <w:pPr>
              <w:spacing w:before="120" w:after="120"/>
              <w:ind w:left="-57" w:right="-57"/>
              <w:jc w:val="center"/>
              <w:rPr>
                <w:rFonts w:ascii="Arial" w:eastAsia="Times New Roman" w:hAnsi="Arial" w:cs="Arial"/>
                <w:iCs/>
                <w:color w:val="0F243E" w:themeColor="text2" w:themeShade="80"/>
                <w:sz w:val="20"/>
                <w:szCs w:val="20"/>
              </w:rPr>
            </w:pPr>
          </w:p>
        </w:tc>
      </w:tr>
    </w:tbl>
    <w:p w:rsidR="00F076AE" w:rsidRDefault="00F076AE" w:rsidP="00F076AE">
      <w:pPr>
        <w:tabs>
          <w:tab w:val="left" w:pos="1575"/>
        </w:tabs>
        <w:suppressAutoHyphens/>
        <w:spacing w:after="0" w:line="240" w:lineRule="auto"/>
        <w:rPr>
          <w:rFonts w:ascii="Times New Roman" w:eastAsia="Times New Roman" w:hAnsi="Times New Roman" w:cs="Times New Roman"/>
          <w:b/>
          <w:sz w:val="28"/>
        </w:rPr>
      </w:pPr>
    </w:p>
    <w:p w:rsidR="003C77F4" w:rsidRPr="00726413" w:rsidRDefault="003C77F4" w:rsidP="003C77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2.7</w:t>
      </w:r>
      <w:r w:rsidRPr="0072641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 Т</w:t>
      </w:r>
      <w:r w:rsidRPr="00726413">
        <w:rPr>
          <w:rFonts w:ascii="Times New Roman" w:eastAsia="Times New Roman" w:hAnsi="Times New Roman" w:cs="Times New Roman"/>
          <w:b/>
          <w:sz w:val="24"/>
          <w:szCs w:val="24"/>
        </w:rPr>
        <w:t>ариф</w:t>
      </w:r>
      <w:r>
        <w:rPr>
          <w:rFonts w:ascii="Times New Roman" w:eastAsia="Times New Roman" w:hAnsi="Times New Roman" w:cs="Times New Roman"/>
          <w:b/>
          <w:sz w:val="24"/>
          <w:szCs w:val="24"/>
        </w:rPr>
        <w:t>ы</w:t>
      </w:r>
      <w:r w:rsidRPr="00726413">
        <w:rPr>
          <w:rFonts w:ascii="Times New Roman" w:eastAsia="Times New Roman" w:hAnsi="Times New Roman" w:cs="Times New Roman"/>
          <w:b/>
          <w:sz w:val="24"/>
          <w:szCs w:val="24"/>
        </w:rPr>
        <w:t xml:space="preserve"> на использование  потребления эл.энергии, газа, теплоэнергии, воды, водоотведения и утилизацию ТБО по СП Адыге-Хабль</w:t>
      </w:r>
      <w:r>
        <w:rPr>
          <w:rFonts w:ascii="Times New Roman" w:eastAsia="Times New Roman" w:hAnsi="Times New Roman" w:cs="Times New Roman"/>
          <w:b/>
          <w:sz w:val="24"/>
          <w:szCs w:val="24"/>
        </w:rPr>
        <w:t xml:space="preserve"> (в рублях)</w:t>
      </w:r>
    </w:p>
    <w:p w:rsidR="003C77F4" w:rsidRPr="00726413" w:rsidRDefault="003C77F4" w:rsidP="003C77F4">
      <w:pPr>
        <w:spacing w:after="0" w:line="240" w:lineRule="auto"/>
        <w:rPr>
          <w:rFonts w:ascii="Times New Roman" w:eastAsia="Times New Roman" w:hAnsi="Times New Roman" w:cs="Times New Roman"/>
          <w:b/>
          <w:sz w:val="24"/>
          <w:szCs w:val="24"/>
        </w:rPr>
      </w:pPr>
    </w:p>
    <w:tbl>
      <w:tblPr>
        <w:tblW w:w="49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901"/>
        <w:gridCol w:w="2410"/>
        <w:gridCol w:w="2066"/>
      </w:tblGrid>
      <w:tr w:rsidR="003C77F4" w:rsidRPr="00726413" w:rsidTr="00C93990">
        <w:trPr>
          <w:trHeight w:val="705"/>
        </w:trPr>
        <w:tc>
          <w:tcPr>
            <w:tcW w:w="169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Наименование сельских поселений</w:t>
            </w:r>
          </w:p>
        </w:tc>
        <w:tc>
          <w:tcPr>
            <w:tcW w:w="3308"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потребление эл.энергии ( руб. за КВ/час )</w:t>
            </w:r>
          </w:p>
        </w:tc>
      </w:tr>
      <w:tr w:rsidR="003C77F4" w:rsidRPr="00726413" w:rsidTr="00C93990">
        <w:trPr>
          <w:trHeight w:val="375"/>
        </w:trPr>
        <w:tc>
          <w:tcPr>
            <w:tcW w:w="169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p>
        </w:tc>
        <w:tc>
          <w:tcPr>
            <w:tcW w:w="986" w:type="pct"/>
            <w:tcBorders>
              <w:top w:val="single" w:sz="12" w:space="0" w:color="auto"/>
              <w:left w:val="single" w:sz="12" w:space="0" w:color="auto"/>
              <w:bottom w:val="single" w:sz="12" w:space="0" w:color="auto"/>
              <w:right w:val="single" w:sz="4" w:space="0" w:color="auto"/>
            </w:tcBorders>
            <w:shd w:val="clear" w:color="auto" w:fill="BFBFBF"/>
            <w:vAlign w:val="center"/>
          </w:tcPr>
          <w:p w:rsidR="003C77F4" w:rsidRPr="00726413" w:rsidRDefault="003C77F4" w:rsidP="00C93990">
            <w:pPr>
              <w:spacing w:before="120" w:after="120" w:line="240" w:lineRule="auto"/>
              <w:ind w:right="-57"/>
              <w:jc w:val="center"/>
              <w:rPr>
                <w:rFonts w:ascii="Arial" w:eastAsia="Times New Roman" w:hAnsi="Arial" w:cs="Arial"/>
                <w:b/>
                <w:iCs/>
                <w:sz w:val="20"/>
                <w:szCs w:val="20"/>
              </w:rPr>
            </w:pPr>
            <w:r w:rsidRPr="00726413">
              <w:rPr>
                <w:rFonts w:ascii="Arial" w:eastAsia="Times New Roman" w:hAnsi="Arial" w:cs="Arial"/>
                <w:b/>
                <w:iCs/>
                <w:sz w:val="20"/>
                <w:szCs w:val="20"/>
              </w:rPr>
              <w:t>2011 год</w:t>
            </w:r>
          </w:p>
        </w:tc>
        <w:tc>
          <w:tcPr>
            <w:tcW w:w="1250" w:type="pct"/>
            <w:tcBorders>
              <w:top w:val="single" w:sz="12" w:space="0" w:color="auto"/>
              <w:left w:val="single" w:sz="4"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2012 год</w:t>
            </w:r>
          </w:p>
        </w:tc>
        <w:tc>
          <w:tcPr>
            <w:tcW w:w="1072" w:type="pc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2013 год</w:t>
            </w:r>
          </w:p>
        </w:tc>
      </w:tr>
      <w:tr w:rsidR="003C77F4" w:rsidRPr="00726413" w:rsidTr="00C93990">
        <w:trPr>
          <w:trHeight w:val="216"/>
        </w:trPr>
        <w:tc>
          <w:tcPr>
            <w:tcW w:w="1692" w:type="pct"/>
            <w:tcBorders>
              <w:top w:val="single" w:sz="12" w:space="0" w:color="auto"/>
            </w:tcBorders>
          </w:tcPr>
          <w:p w:rsidR="003C77F4" w:rsidRPr="00726413" w:rsidRDefault="003C77F4" w:rsidP="00C93990">
            <w:pPr>
              <w:spacing w:before="120" w:after="120" w:line="240" w:lineRule="auto"/>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СП Адыге-Хабль</w:t>
            </w:r>
          </w:p>
        </w:tc>
        <w:tc>
          <w:tcPr>
            <w:tcW w:w="986"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1,87</w:t>
            </w:r>
          </w:p>
        </w:tc>
        <w:tc>
          <w:tcPr>
            <w:tcW w:w="1250"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1,93</w:t>
            </w:r>
          </w:p>
        </w:tc>
        <w:tc>
          <w:tcPr>
            <w:tcW w:w="1072"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1,93</w:t>
            </w:r>
          </w:p>
        </w:tc>
      </w:tr>
      <w:tr w:rsidR="003C77F4" w:rsidRPr="00726413" w:rsidTr="00C93990">
        <w:trPr>
          <w:trHeight w:val="705"/>
        </w:trPr>
        <w:tc>
          <w:tcPr>
            <w:tcW w:w="169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Наименование сельских поселений</w:t>
            </w:r>
          </w:p>
        </w:tc>
        <w:tc>
          <w:tcPr>
            <w:tcW w:w="3308"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потребление газа</w:t>
            </w:r>
            <w:r w:rsidRPr="00726413">
              <w:rPr>
                <w:rFonts w:ascii="Times New Roman" w:eastAsia="Times New Roman" w:hAnsi="Times New Roman" w:cs="Times New Roman"/>
                <w:b/>
                <w:sz w:val="24"/>
              </w:rPr>
              <w:t>( руб. за куб. м.)</w:t>
            </w:r>
          </w:p>
        </w:tc>
      </w:tr>
      <w:tr w:rsidR="003C77F4" w:rsidRPr="00726413" w:rsidTr="00C93990">
        <w:trPr>
          <w:trHeight w:val="375"/>
        </w:trPr>
        <w:tc>
          <w:tcPr>
            <w:tcW w:w="169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p>
        </w:tc>
        <w:tc>
          <w:tcPr>
            <w:tcW w:w="986" w:type="pct"/>
            <w:tcBorders>
              <w:top w:val="single" w:sz="12" w:space="0" w:color="auto"/>
              <w:left w:val="single" w:sz="12" w:space="0" w:color="auto"/>
              <w:bottom w:val="single" w:sz="12" w:space="0" w:color="auto"/>
              <w:right w:val="single" w:sz="4" w:space="0" w:color="auto"/>
            </w:tcBorders>
            <w:shd w:val="clear" w:color="auto" w:fill="BFBFBF"/>
            <w:vAlign w:val="center"/>
          </w:tcPr>
          <w:p w:rsidR="003C77F4" w:rsidRPr="00726413" w:rsidRDefault="003C77F4" w:rsidP="00C93990">
            <w:pPr>
              <w:spacing w:before="120" w:after="120" w:line="240" w:lineRule="auto"/>
              <w:ind w:right="-57"/>
              <w:jc w:val="center"/>
              <w:rPr>
                <w:rFonts w:ascii="Arial" w:eastAsia="Times New Roman" w:hAnsi="Arial" w:cs="Arial"/>
                <w:b/>
                <w:iCs/>
                <w:sz w:val="20"/>
                <w:szCs w:val="20"/>
              </w:rPr>
            </w:pPr>
            <w:r w:rsidRPr="00726413">
              <w:rPr>
                <w:rFonts w:ascii="Arial" w:eastAsia="Times New Roman" w:hAnsi="Arial" w:cs="Arial"/>
                <w:b/>
                <w:iCs/>
                <w:sz w:val="20"/>
                <w:szCs w:val="20"/>
              </w:rPr>
              <w:t>2011 год</w:t>
            </w:r>
          </w:p>
        </w:tc>
        <w:tc>
          <w:tcPr>
            <w:tcW w:w="1250" w:type="pct"/>
            <w:tcBorders>
              <w:top w:val="single" w:sz="12" w:space="0" w:color="auto"/>
              <w:left w:val="single" w:sz="4"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2012 год</w:t>
            </w:r>
          </w:p>
        </w:tc>
        <w:tc>
          <w:tcPr>
            <w:tcW w:w="1072" w:type="pc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2013 год</w:t>
            </w:r>
          </w:p>
        </w:tc>
      </w:tr>
      <w:tr w:rsidR="003C77F4" w:rsidRPr="00726413" w:rsidTr="00C93990">
        <w:trPr>
          <w:trHeight w:val="375"/>
        </w:trPr>
        <w:tc>
          <w:tcPr>
            <w:tcW w:w="169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iCs/>
                <w:color w:val="0F243E" w:themeColor="text2" w:themeShade="80"/>
                <w:sz w:val="20"/>
                <w:szCs w:val="20"/>
              </w:rPr>
              <w:t>СП Адыге-Хабль</w:t>
            </w:r>
          </w:p>
        </w:tc>
        <w:tc>
          <w:tcPr>
            <w:tcW w:w="986"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25,47</w:t>
            </w:r>
          </w:p>
        </w:tc>
        <w:tc>
          <w:tcPr>
            <w:tcW w:w="1250"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26,38</w:t>
            </w:r>
          </w:p>
        </w:tc>
        <w:tc>
          <w:tcPr>
            <w:tcW w:w="10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26,38</w:t>
            </w:r>
          </w:p>
        </w:tc>
      </w:tr>
      <w:tr w:rsidR="003C77F4" w:rsidRPr="00726413" w:rsidTr="00C93990">
        <w:trPr>
          <w:trHeight w:val="705"/>
        </w:trPr>
        <w:tc>
          <w:tcPr>
            <w:tcW w:w="169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Наименование сельских поселений</w:t>
            </w:r>
          </w:p>
        </w:tc>
        <w:tc>
          <w:tcPr>
            <w:tcW w:w="3308"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теплопотребление ( руб за Гкал.)</w:t>
            </w:r>
          </w:p>
        </w:tc>
      </w:tr>
      <w:tr w:rsidR="003C77F4" w:rsidRPr="00726413" w:rsidTr="00C93990">
        <w:trPr>
          <w:trHeight w:val="375"/>
        </w:trPr>
        <w:tc>
          <w:tcPr>
            <w:tcW w:w="169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p>
        </w:tc>
        <w:tc>
          <w:tcPr>
            <w:tcW w:w="986" w:type="pct"/>
            <w:tcBorders>
              <w:top w:val="single" w:sz="12" w:space="0" w:color="auto"/>
              <w:left w:val="single" w:sz="12" w:space="0" w:color="auto"/>
              <w:bottom w:val="single" w:sz="12" w:space="0" w:color="auto"/>
              <w:right w:val="single" w:sz="4" w:space="0" w:color="auto"/>
            </w:tcBorders>
            <w:shd w:val="clear" w:color="auto" w:fill="BFBFBF"/>
            <w:vAlign w:val="center"/>
          </w:tcPr>
          <w:p w:rsidR="003C77F4" w:rsidRPr="00726413" w:rsidRDefault="003C77F4" w:rsidP="00C93990">
            <w:pPr>
              <w:spacing w:before="120" w:after="120" w:line="240" w:lineRule="auto"/>
              <w:ind w:right="-57"/>
              <w:jc w:val="center"/>
              <w:rPr>
                <w:rFonts w:ascii="Arial" w:eastAsia="Times New Roman" w:hAnsi="Arial" w:cs="Arial"/>
                <w:b/>
                <w:iCs/>
                <w:sz w:val="20"/>
                <w:szCs w:val="20"/>
              </w:rPr>
            </w:pPr>
            <w:r w:rsidRPr="00726413">
              <w:rPr>
                <w:rFonts w:ascii="Arial" w:eastAsia="Times New Roman" w:hAnsi="Arial" w:cs="Arial"/>
                <w:b/>
                <w:iCs/>
                <w:sz w:val="20"/>
                <w:szCs w:val="20"/>
              </w:rPr>
              <w:t>2011 год</w:t>
            </w:r>
          </w:p>
        </w:tc>
        <w:tc>
          <w:tcPr>
            <w:tcW w:w="1250" w:type="pct"/>
            <w:tcBorders>
              <w:top w:val="single" w:sz="12" w:space="0" w:color="auto"/>
              <w:left w:val="single" w:sz="4"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2012 год</w:t>
            </w:r>
          </w:p>
        </w:tc>
        <w:tc>
          <w:tcPr>
            <w:tcW w:w="1072" w:type="pc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2013 год</w:t>
            </w:r>
          </w:p>
        </w:tc>
      </w:tr>
      <w:tr w:rsidR="003C77F4" w:rsidRPr="00726413" w:rsidTr="00C93990">
        <w:trPr>
          <w:trHeight w:val="216"/>
        </w:trPr>
        <w:tc>
          <w:tcPr>
            <w:tcW w:w="1692" w:type="pct"/>
            <w:tcBorders>
              <w:top w:val="single" w:sz="12" w:space="0" w:color="auto"/>
            </w:tcBorders>
          </w:tcPr>
          <w:p w:rsidR="003C77F4" w:rsidRPr="00726413" w:rsidRDefault="003C77F4" w:rsidP="00C93990">
            <w:pPr>
              <w:spacing w:before="120" w:after="120" w:line="240" w:lineRule="auto"/>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СП Адыге-Хабль</w:t>
            </w:r>
          </w:p>
        </w:tc>
        <w:tc>
          <w:tcPr>
            <w:tcW w:w="986"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568,17</w:t>
            </w:r>
          </w:p>
        </w:tc>
        <w:tc>
          <w:tcPr>
            <w:tcW w:w="1250"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653,38</w:t>
            </w:r>
          </w:p>
        </w:tc>
        <w:tc>
          <w:tcPr>
            <w:tcW w:w="1072"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653,38</w:t>
            </w:r>
          </w:p>
        </w:tc>
      </w:tr>
      <w:tr w:rsidR="003C77F4" w:rsidRPr="00726413" w:rsidTr="00C93990">
        <w:trPr>
          <w:trHeight w:val="705"/>
        </w:trPr>
        <w:tc>
          <w:tcPr>
            <w:tcW w:w="169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Наименование сельских поселений</w:t>
            </w:r>
          </w:p>
        </w:tc>
        <w:tc>
          <w:tcPr>
            <w:tcW w:w="3308"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водопотребление</w:t>
            </w:r>
            <w:r w:rsidRPr="00726413">
              <w:rPr>
                <w:rFonts w:ascii="Times New Roman" w:eastAsia="Times New Roman" w:hAnsi="Times New Roman" w:cs="Times New Roman"/>
                <w:b/>
                <w:sz w:val="24"/>
              </w:rPr>
              <w:t>( руб. за куб. м.)</w:t>
            </w:r>
          </w:p>
        </w:tc>
      </w:tr>
      <w:tr w:rsidR="003C77F4" w:rsidRPr="00726413" w:rsidTr="00C93990">
        <w:trPr>
          <w:trHeight w:val="375"/>
        </w:trPr>
        <w:tc>
          <w:tcPr>
            <w:tcW w:w="169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p>
        </w:tc>
        <w:tc>
          <w:tcPr>
            <w:tcW w:w="986" w:type="pct"/>
            <w:tcBorders>
              <w:top w:val="single" w:sz="12" w:space="0" w:color="auto"/>
              <w:left w:val="single" w:sz="12" w:space="0" w:color="auto"/>
              <w:bottom w:val="single" w:sz="12" w:space="0" w:color="auto"/>
              <w:right w:val="single" w:sz="4" w:space="0" w:color="auto"/>
            </w:tcBorders>
            <w:shd w:val="clear" w:color="auto" w:fill="BFBFBF"/>
            <w:vAlign w:val="center"/>
          </w:tcPr>
          <w:p w:rsidR="003C77F4" w:rsidRPr="00726413" w:rsidRDefault="003C77F4" w:rsidP="00C93990">
            <w:pPr>
              <w:spacing w:before="120" w:after="120" w:line="240" w:lineRule="auto"/>
              <w:ind w:right="-57"/>
              <w:jc w:val="center"/>
              <w:rPr>
                <w:rFonts w:ascii="Arial" w:eastAsia="Times New Roman" w:hAnsi="Arial" w:cs="Arial"/>
                <w:b/>
                <w:iCs/>
                <w:sz w:val="20"/>
                <w:szCs w:val="20"/>
              </w:rPr>
            </w:pPr>
            <w:r w:rsidRPr="00726413">
              <w:rPr>
                <w:rFonts w:ascii="Arial" w:eastAsia="Times New Roman" w:hAnsi="Arial" w:cs="Arial"/>
                <w:b/>
                <w:iCs/>
                <w:sz w:val="20"/>
                <w:szCs w:val="20"/>
              </w:rPr>
              <w:t>2011 год</w:t>
            </w:r>
          </w:p>
        </w:tc>
        <w:tc>
          <w:tcPr>
            <w:tcW w:w="1250" w:type="pct"/>
            <w:tcBorders>
              <w:top w:val="single" w:sz="12" w:space="0" w:color="auto"/>
              <w:left w:val="single" w:sz="4"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2012 год</w:t>
            </w:r>
          </w:p>
        </w:tc>
        <w:tc>
          <w:tcPr>
            <w:tcW w:w="1072" w:type="pc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2013 год</w:t>
            </w:r>
          </w:p>
        </w:tc>
      </w:tr>
      <w:tr w:rsidR="003C77F4" w:rsidRPr="00726413" w:rsidTr="00C93990">
        <w:trPr>
          <w:trHeight w:val="216"/>
        </w:trPr>
        <w:tc>
          <w:tcPr>
            <w:tcW w:w="1692" w:type="pct"/>
            <w:tcBorders>
              <w:top w:val="single" w:sz="12" w:space="0" w:color="auto"/>
            </w:tcBorders>
          </w:tcPr>
          <w:p w:rsidR="003C77F4" w:rsidRPr="00726413" w:rsidRDefault="003C77F4" w:rsidP="00C93990">
            <w:pPr>
              <w:spacing w:before="120" w:after="120" w:line="240" w:lineRule="auto"/>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СП Адыге-Хабль</w:t>
            </w:r>
          </w:p>
        </w:tc>
        <w:tc>
          <w:tcPr>
            <w:tcW w:w="986"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11,63</w:t>
            </w:r>
          </w:p>
        </w:tc>
        <w:tc>
          <w:tcPr>
            <w:tcW w:w="1250"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12,36</w:t>
            </w:r>
          </w:p>
        </w:tc>
        <w:tc>
          <w:tcPr>
            <w:tcW w:w="1072" w:type="pct"/>
            <w:tcBorders>
              <w:top w:val="single" w:sz="12" w:space="0" w:color="auto"/>
            </w:tcBorders>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12,36</w:t>
            </w:r>
          </w:p>
        </w:tc>
      </w:tr>
      <w:tr w:rsidR="003C77F4" w:rsidRPr="00726413" w:rsidTr="00C93990">
        <w:trPr>
          <w:trHeight w:val="705"/>
        </w:trPr>
        <w:tc>
          <w:tcPr>
            <w:tcW w:w="169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Наименование сельских поселений</w:t>
            </w:r>
          </w:p>
        </w:tc>
        <w:tc>
          <w:tcPr>
            <w:tcW w:w="3308"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водоотведение</w:t>
            </w:r>
            <w:r w:rsidRPr="00726413">
              <w:rPr>
                <w:rFonts w:ascii="Times New Roman" w:eastAsia="Times New Roman" w:hAnsi="Times New Roman" w:cs="Times New Roman"/>
                <w:b/>
                <w:sz w:val="24"/>
              </w:rPr>
              <w:t>( руб. за куб. м.)</w:t>
            </w:r>
          </w:p>
        </w:tc>
      </w:tr>
      <w:tr w:rsidR="003C77F4" w:rsidRPr="00726413" w:rsidTr="00C93990">
        <w:trPr>
          <w:trHeight w:val="375"/>
        </w:trPr>
        <w:tc>
          <w:tcPr>
            <w:tcW w:w="169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p>
        </w:tc>
        <w:tc>
          <w:tcPr>
            <w:tcW w:w="986" w:type="pct"/>
            <w:tcBorders>
              <w:top w:val="single" w:sz="12" w:space="0" w:color="auto"/>
              <w:left w:val="single" w:sz="12" w:space="0" w:color="auto"/>
              <w:bottom w:val="single" w:sz="12" w:space="0" w:color="auto"/>
              <w:right w:val="single" w:sz="4" w:space="0" w:color="auto"/>
            </w:tcBorders>
            <w:shd w:val="clear" w:color="auto" w:fill="BFBFBF"/>
            <w:vAlign w:val="center"/>
          </w:tcPr>
          <w:p w:rsidR="003C77F4" w:rsidRPr="00726413" w:rsidRDefault="003C77F4" w:rsidP="00C93990">
            <w:pPr>
              <w:spacing w:before="120" w:after="120" w:line="240" w:lineRule="auto"/>
              <w:ind w:right="-57"/>
              <w:jc w:val="center"/>
              <w:rPr>
                <w:rFonts w:ascii="Arial" w:eastAsia="Times New Roman" w:hAnsi="Arial" w:cs="Arial"/>
                <w:b/>
                <w:iCs/>
                <w:sz w:val="20"/>
                <w:szCs w:val="20"/>
              </w:rPr>
            </w:pPr>
            <w:r w:rsidRPr="00726413">
              <w:rPr>
                <w:rFonts w:ascii="Arial" w:eastAsia="Times New Roman" w:hAnsi="Arial" w:cs="Arial"/>
                <w:b/>
                <w:iCs/>
                <w:sz w:val="20"/>
                <w:szCs w:val="20"/>
              </w:rPr>
              <w:t>2011 год</w:t>
            </w:r>
          </w:p>
        </w:tc>
        <w:tc>
          <w:tcPr>
            <w:tcW w:w="1250" w:type="pct"/>
            <w:tcBorders>
              <w:top w:val="single" w:sz="12" w:space="0" w:color="auto"/>
              <w:left w:val="single" w:sz="4"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2012 год</w:t>
            </w:r>
          </w:p>
        </w:tc>
        <w:tc>
          <w:tcPr>
            <w:tcW w:w="1072" w:type="pct"/>
            <w:tcBorders>
              <w:top w:val="single" w:sz="12" w:space="0" w:color="auto"/>
              <w:left w:val="single" w:sz="12" w:space="0" w:color="auto"/>
              <w:bottom w:val="single" w:sz="12" w:space="0" w:color="auto"/>
              <w:right w:val="single" w:sz="12" w:space="0" w:color="auto"/>
            </w:tcBorders>
            <w:shd w:val="clear" w:color="auto" w:fill="BFBF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2013 год</w:t>
            </w:r>
          </w:p>
        </w:tc>
      </w:tr>
      <w:tr w:rsidR="003C77F4" w:rsidRPr="00726413" w:rsidTr="00C93990">
        <w:trPr>
          <w:trHeight w:val="375"/>
        </w:trPr>
        <w:tc>
          <w:tcPr>
            <w:tcW w:w="169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iCs/>
                <w:color w:val="0F243E" w:themeColor="text2" w:themeShade="80"/>
                <w:sz w:val="20"/>
                <w:szCs w:val="20"/>
              </w:rPr>
              <w:t>СП Адыге-Хабль</w:t>
            </w:r>
          </w:p>
        </w:tc>
        <w:tc>
          <w:tcPr>
            <w:tcW w:w="986"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11,35</w:t>
            </w:r>
          </w:p>
        </w:tc>
        <w:tc>
          <w:tcPr>
            <w:tcW w:w="1250"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12,15</w:t>
            </w:r>
          </w:p>
        </w:tc>
        <w:tc>
          <w:tcPr>
            <w:tcW w:w="10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iCs/>
                <w:color w:val="0F243E" w:themeColor="text2" w:themeShade="80"/>
                <w:sz w:val="20"/>
                <w:szCs w:val="20"/>
              </w:rPr>
              <w:t>12,15</w:t>
            </w:r>
          </w:p>
        </w:tc>
      </w:tr>
      <w:tr w:rsidR="003C77F4" w:rsidRPr="00726413" w:rsidTr="00C93990">
        <w:trPr>
          <w:trHeight w:val="633"/>
        </w:trPr>
        <w:tc>
          <w:tcPr>
            <w:tcW w:w="1692" w:type="pct"/>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iCs/>
                <w:sz w:val="20"/>
                <w:szCs w:val="20"/>
              </w:rPr>
              <w:t>СП Адыге-Хабль</w:t>
            </w:r>
          </w:p>
        </w:tc>
        <w:tc>
          <w:tcPr>
            <w:tcW w:w="3308" w:type="pct"/>
            <w:gridSpan w:val="3"/>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0"/>
                <w:szCs w:val="20"/>
              </w:rPr>
            </w:pPr>
            <w:r w:rsidRPr="00726413">
              <w:rPr>
                <w:rFonts w:ascii="Arial" w:eastAsia="Times New Roman" w:hAnsi="Arial" w:cs="Arial"/>
                <w:b/>
                <w:iCs/>
                <w:sz w:val="20"/>
                <w:szCs w:val="20"/>
              </w:rPr>
              <w:t>Тариф за утилизацию ТБО</w:t>
            </w:r>
            <w:r w:rsidRPr="00726413">
              <w:rPr>
                <w:rFonts w:ascii="Times New Roman" w:eastAsia="Times New Roman" w:hAnsi="Times New Roman" w:cs="Times New Roman"/>
                <w:b/>
                <w:sz w:val="24"/>
              </w:rPr>
              <w:t>( руб. за куб. м.)</w:t>
            </w:r>
          </w:p>
        </w:tc>
      </w:tr>
      <w:tr w:rsidR="003C77F4" w:rsidRPr="00726413" w:rsidTr="00C93990">
        <w:trPr>
          <w:trHeight w:val="369"/>
        </w:trPr>
        <w:tc>
          <w:tcPr>
            <w:tcW w:w="1692" w:type="pct"/>
            <w:vMerge/>
            <w:tcBorders>
              <w:left w:val="single" w:sz="12" w:space="0" w:color="auto"/>
              <w:bottom w:val="single" w:sz="4" w:space="0" w:color="auto"/>
              <w:right w:val="single" w:sz="12" w:space="0" w:color="auto"/>
            </w:tcBorders>
            <w:shd w:val="clear" w:color="auto" w:fill="BFBFBF" w:themeFill="background1" w:themeFillShade="BF"/>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p>
        </w:tc>
        <w:tc>
          <w:tcPr>
            <w:tcW w:w="986" w:type="pct"/>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rPr>
                <w:rFonts w:ascii="Arial" w:eastAsia="Times New Roman" w:hAnsi="Arial" w:cs="Arial"/>
                <w:b/>
                <w:iCs/>
                <w:sz w:val="20"/>
                <w:szCs w:val="20"/>
              </w:rPr>
              <w:t>2011 год</w:t>
            </w:r>
          </w:p>
        </w:tc>
        <w:tc>
          <w:tcPr>
            <w:tcW w:w="1250" w:type="pct"/>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b/>
                <w:iCs/>
                <w:sz w:val="20"/>
                <w:szCs w:val="20"/>
              </w:rPr>
              <w:t>2012 год</w:t>
            </w:r>
          </w:p>
        </w:tc>
        <w:tc>
          <w:tcPr>
            <w:tcW w:w="1072" w:type="pct"/>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3C77F4" w:rsidRPr="00726413" w:rsidRDefault="003C77F4" w:rsidP="00C93990">
            <w:pPr>
              <w:spacing w:before="120" w:after="120" w:line="240" w:lineRule="auto"/>
              <w:ind w:left="-57" w:right="-57"/>
              <w:jc w:val="center"/>
              <w:rPr>
                <w:rFonts w:ascii="Arial" w:eastAsia="Times New Roman" w:hAnsi="Arial" w:cs="Arial"/>
                <w:iCs/>
                <w:color w:val="0F243E" w:themeColor="text2" w:themeShade="80"/>
                <w:sz w:val="20"/>
                <w:szCs w:val="20"/>
              </w:rPr>
            </w:pPr>
            <w:r w:rsidRPr="00726413">
              <w:rPr>
                <w:rFonts w:ascii="Arial" w:eastAsia="Times New Roman" w:hAnsi="Arial" w:cs="Arial"/>
                <w:b/>
                <w:iCs/>
                <w:sz w:val="20"/>
                <w:szCs w:val="20"/>
              </w:rPr>
              <w:t>2013 год</w:t>
            </w:r>
          </w:p>
        </w:tc>
      </w:tr>
      <w:tr w:rsidR="003C77F4" w:rsidRPr="00726413" w:rsidTr="00C93990">
        <w:trPr>
          <w:trHeight w:val="449"/>
        </w:trPr>
        <w:tc>
          <w:tcPr>
            <w:tcW w:w="1692"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4"/>
                <w:szCs w:val="24"/>
              </w:rPr>
            </w:pPr>
            <w:r w:rsidRPr="00726413">
              <w:rPr>
                <w:sz w:val="24"/>
                <w:szCs w:val="24"/>
              </w:rPr>
              <w:t>Благоустроенный фонд</w:t>
            </w:r>
          </w:p>
        </w:tc>
        <w:tc>
          <w:tcPr>
            <w:tcW w:w="986" w:type="pct"/>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0,125</w:t>
            </w:r>
          </w:p>
        </w:tc>
        <w:tc>
          <w:tcPr>
            <w:tcW w:w="1250"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0,125</w:t>
            </w:r>
          </w:p>
        </w:tc>
        <w:tc>
          <w:tcPr>
            <w:tcW w:w="1072" w:type="pc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0,125</w:t>
            </w:r>
          </w:p>
        </w:tc>
      </w:tr>
      <w:tr w:rsidR="003C77F4" w:rsidRPr="00726413" w:rsidTr="00C93990">
        <w:trPr>
          <w:trHeight w:val="409"/>
        </w:trPr>
        <w:tc>
          <w:tcPr>
            <w:tcW w:w="1692" w:type="pct"/>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left="-57" w:right="-57"/>
              <w:jc w:val="center"/>
              <w:rPr>
                <w:rFonts w:ascii="Arial" w:eastAsia="Times New Roman" w:hAnsi="Arial" w:cs="Arial"/>
                <w:b/>
                <w:iCs/>
                <w:sz w:val="24"/>
                <w:szCs w:val="24"/>
              </w:rPr>
            </w:pPr>
            <w:r w:rsidRPr="00726413">
              <w:rPr>
                <w:sz w:val="24"/>
                <w:szCs w:val="24"/>
              </w:rPr>
              <w:t>Частный сектор</w:t>
            </w:r>
          </w:p>
        </w:tc>
        <w:tc>
          <w:tcPr>
            <w:tcW w:w="986" w:type="pct"/>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0,167</w:t>
            </w:r>
          </w:p>
        </w:tc>
        <w:tc>
          <w:tcPr>
            <w:tcW w:w="1250" w:type="pct"/>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0,167</w:t>
            </w:r>
          </w:p>
        </w:tc>
        <w:tc>
          <w:tcPr>
            <w:tcW w:w="1072" w:type="pct"/>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3C77F4" w:rsidRPr="00726413" w:rsidRDefault="003C77F4" w:rsidP="00C93990">
            <w:pPr>
              <w:spacing w:before="120" w:after="120" w:line="240" w:lineRule="auto"/>
              <w:ind w:right="-57"/>
              <w:jc w:val="center"/>
              <w:rPr>
                <w:rFonts w:ascii="Arial" w:eastAsia="Times New Roman" w:hAnsi="Arial" w:cs="Arial"/>
                <w:iCs/>
                <w:color w:val="0F243E" w:themeColor="text2" w:themeShade="80"/>
                <w:sz w:val="20"/>
                <w:szCs w:val="20"/>
              </w:rPr>
            </w:pPr>
            <w:r w:rsidRPr="00726413">
              <w:t>0,167</w:t>
            </w:r>
          </w:p>
        </w:tc>
      </w:tr>
    </w:tbl>
    <w:p w:rsidR="003C77F4" w:rsidRDefault="003C77F4" w:rsidP="00F076AE">
      <w:pPr>
        <w:tabs>
          <w:tab w:val="left" w:pos="1575"/>
        </w:tabs>
        <w:suppressAutoHyphens/>
        <w:spacing w:after="0" w:line="240" w:lineRule="auto"/>
        <w:rPr>
          <w:rFonts w:ascii="Times New Roman" w:eastAsia="Times New Roman" w:hAnsi="Times New Roman" w:cs="Times New Roman"/>
          <w:b/>
          <w:sz w:val="28"/>
        </w:rPr>
      </w:pPr>
    </w:p>
    <w:p w:rsidR="00783FF4" w:rsidRPr="00783FF4" w:rsidRDefault="00783FF4" w:rsidP="00783F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2.7.4</w:t>
      </w:r>
      <w:r w:rsidRPr="00783FF4">
        <w:rPr>
          <w:rFonts w:ascii="Times New Roman" w:eastAsia="Times New Roman" w:hAnsi="Times New Roman" w:cs="Times New Roman"/>
          <w:b/>
          <w:sz w:val="24"/>
          <w:szCs w:val="24"/>
        </w:rPr>
        <w:t>. Информация о поставке эл.энергии, газа, теплоэнергии, воды, газа в натуральном и стоимостном выражении за 2012 год по Адыге-Хабльскому  СП</w:t>
      </w:r>
    </w:p>
    <w:p w:rsidR="00783FF4" w:rsidRPr="00783FF4" w:rsidRDefault="00783FF4" w:rsidP="00783FF4">
      <w:pPr>
        <w:spacing w:after="0" w:line="240" w:lineRule="auto"/>
        <w:rPr>
          <w:rFonts w:ascii="Times New Roman" w:eastAsia="Times New Roman" w:hAnsi="Times New Roman" w:cs="Times New Roman"/>
          <w:b/>
          <w:sz w:val="28"/>
          <w:szCs w:val="28"/>
        </w:rPr>
      </w:pPr>
    </w:p>
    <w:tbl>
      <w:tblPr>
        <w:tblW w:w="9483" w:type="dxa"/>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036"/>
        <w:gridCol w:w="1418"/>
        <w:gridCol w:w="2551"/>
        <w:gridCol w:w="2343"/>
      </w:tblGrid>
      <w:tr w:rsidR="00783FF4" w:rsidRPr="00783FF4" w:rsidTr="00CF23FC">
        <w:trPr>
          <w:trHeight w:val="746"/>
          <w:tblHeader/>
          <w:jc w:val="center"/>
        </w:trPr>
        <w:tc>
          <w:tcPr>
            <w:tcW w:w="1135" w:type="dxa"/>
            <w:vMerge w:val="restart"/>
            <w:tcBorders>
              <w:top w:val="single" w:sz="12" w:space="0" w:color="auto"/>
              <w:left w:val="single" w:sz="12" w:space="0" w:color="auto"/>
              <w:bottom w:val="single" w:sz="12" w:space="0" w:color="auto"/>
              <w:right w:val="single" w:sz="4" w:space="0" w:color="auto"/>
            </w:tcBorders>
            <w:shd w:val="clear" w:color="auto" w:fill="B3B3B3"/>
            <w:vAlign w:val="center"/>
          </w:tcPr>
          <w:p w:rsidR="00783FF4" w:rsidRPr="00783FF4" w:rsidRDefault="00783FF4" w:rsidP="00783FF4">
            <w:pPr>
              <w:spacing w:before="60" w:after="0" w:line="240" w:lineRule="auto"/>
              <w:jc w:val="center"/>
              <w:rPr>
                <w:rFonts w:ascii="Arial" w:eastAsia="Times New Roman" w:hAnsi="Arial" w:cs="Arial"/>
                <w:b/>
                <w:sz w:val="20"/>
                <w:szCs w:val="20"/>
              </w:rPr>
            </w:pPr>
            <w:r w:rsidRPr="00783FF4">
              <w:rPr>
                <w:rFonts w:ascii="Arial" w:eastAsia="Times New Roman" w:hAnsi="Arial" w:cs="Arial"/>
                <w:b/>
                <w:sz w:val="20"/>
                <w:szCs w:val="20"/>
              </w:rPr>
              <w:t>№п/п</w:t>
            </w:r>
          </w:p>
          <w:p w:rsidR="00783FF4" w:rsidRPr="00783FF4" w:rsidRDefault="00783FF4" w:rsidP="00783FF4">
            <w:pPr>
              <w:spacing w:before="60" w:after="0" w:line="240" w:lineRule="auto"/>
              <w:jc w:val="center"/>
              <w:rPr>
                <w:rFonts w:ascii="Arial" w:eastAsia="Times New Roman" w:hAnsi="Arial" w:cs="Arial"/>
                <w:b/>
                <w:sz w:val="20"/>
                <w:szCs w:val="20"/>
              </w:rPr>
            </w:pPr>
          </w:p>
        </w:tc>
        <w:tc>
          <w:tcPr>
            <w:tcW w:w="2036" w:type="dxa"/>
            <w:vMerge w:val="restart"/>
            <w:tcBorders>
              <w:top w:val="single" w:sz="12" w:space="0" w:color="auto"/>
              <w:left w:val="single" w:sz="4" w:space="0" w:color="auto"/>
              <w:bottom w:val="single" w:sz="12" w:space="0" w:color="auto"/>
              <w:right w:val="single" w:sz="4" w:space="0" w:color="auto"/>
            </w:tcBorders>
            <w:shd w:val="clear" w:color="auto" w:fill="B3B3B3"/>
          </w:tcPr>
          <w:p w:rsidR="00CF23FC" w:rsidRDefault="00CF23FC" w:rsidP="00CF23FC">
            <w:pPr>
              <w:spacing w:before="60" w:after="0" w:line="240" w:lineRule="auto"/>
              <w:jc w:val="center"/>
              <w:rPr>
                <w:rFonts w:ascii="Arial" w:eastAsia="Times New Roman" w:hAnsi="Arial" w:cs="Arial"/>
                <w:b/>
                <w:sz w:val="20"/>
                <w:szCs w:val="20"/>
              </w:rPr>
            </w:pPr>
          </w:p>
          <w:p w:rsidR="00783FF4" w:rsidRPr="00783FF4" w:rsidRDefault="00783FF4" w:rsidP="00CF23FC">
            <w:pPr>
              <w:spacing w:before="60" w:after="0" w:line="240" w:lineRule="auto"/>
              <w:jc w:val="center"/>
              <w:rPr>
                <w:rFonts w:ascii="Arial" w:eastAsia="Times New Roman" w:hAnsi="Arial" w:cs="Arial"/>
                <w:b/>
                <w:sz w:val="20"/>
                <w:szCs w:val="20"/>
              </w:rPr>
            </w:pPr>
            <w:r w:rsidRPr="00783FF4">
              <w:rPr>
                <w:rFonts w:ascii="Arial" w:eastAsia="Times New Roman" w:hAnsi="Arial" w:cs="Arial"/>
                <w:b/>
                <w:sz w:val="20"/>
                <w:szCs w:val="20"/>
              </w:rPr>
              <w:t>а. Адыге-Хабль</w:t>
            </w:r>
          </w:p>
        </w:tc>
        <w:tc>
          <w:tcPr>
            <w:tcW w:w="1418" w:type="dxa"/>
            <w:vMerge w:val="restart"/>
            <w:tcBorders>
              <w:top w:val="single" w:sz="12" w:space="0" w:color="auto"/>
              <w:left w:val="single" w:sz="4" w:space="0" w:color="auto"/>
              <w:bottom w:val="single" w:sz="12" w:space="0" w:color="auto"/>
              <w:right w:val="single" w:sz="12" w:space="0" w:color="auto"/>
            </w:tcBorders>
            <w:shd w:val="clear" w:color="auto" w:fill="B3B3B3"/>
          </w:tcPr>
          <w:p w:rsidR="00783FF4" w:rsidRPr="00CF23FC" w:rsidRDefault="00783FF4" w:rsidP="00CF23FC">
            <w:pPr>
              <w:jc w:val="center"/>
              <w:rPr>
                <w:rFonts w:ascii="Times New Roman" w:eastAsia="Times New Roman" w:hAnsi="Times New Roman" w:cs="Times New Roman"/>
                <w:b/>
                <w:sz w:val="20"/>
                <w:szCs w:val="20"/>
              </w:rPr>
            </w:pPr>
          </w:p>
          <w:p w:rsidR="00783FF4" w:rsidRPr="00CF23FC" w:rsidRDefault="00783FF4" w:rsidP="00CF23FC">
            <w:pPr>
              <w:jc w:val="center"/>
              <w:rPr>
                <w:rFonts w:ascii="Times New Roman" w:eastAsia="Times New Roman" w:hAnsi="Times New Roman" w:cs="Times New Roman"/>
                <w:b/>
                <w:sz w:val="20"/>
                <w:szCs w:val="20"/>
              </w:rPr>
            </w:pPr>
            <w:r w:rsidRPr="00CF23FC">
              <w:rPr>
                <w:rFonts w:ascii="Times New Roman" w:eastAsia="Times New Roman" w:hAnsi="Times New Roman" w:cs="Times New Roman"/>
                <w:b/>
                <w:sz w:val="24"/>
                <w:szCs w:val="24"/>
              </w:rPr>
              <w:t>Един.изм</w:t>
            </w:r>
            <w:r w:rsidRPr="00CF23FC">
              <w:rPr>
                <w:rFonts w:ascii="Times New Roman" w:eastAsia="Times New Roman" w:hAnsi="Times New Roman" w:cs="Times New Roman"/>
                <w:b/>
                <w:sz w:val="20"/>
                <w:szCs w:val="20"/>
              </w:rPr>
              <w:t>.</w:t>
            </w:r>
          </w:p>
          <w:p w:rsidR="00783FF4" w:rsidRPr="00CF23FC" w:rsidRDefault="00783FF4" w:rsidP="00CF23FC">
            <w:pPr>
              <w:spacing w:before="173"/>
              <w:jc w:val="center"/>
              <w:rPr>
                <w:rFonts w:ascii="Times New Roman" w:eastAsia="Times New Roman" w:hAnsi="Times New Roman" w:cs="Times New Roman"/>
                <w:b/>
                <w:sz w:val="20"/>
                <w:szCs w:val="20"/>
              </w:rPr>
            </w:pPr>
          </w:p>
        </w:tc>
        <w:tc>
          <w:tcPr>
            <w:tcW w:w="2551" w:type="dxa"/>
            <w:vMerge w:val="restart"/>
            <w:tcBorders>
              <w:top w:val="single" w:sz="12" w:space="0" w:color="auto"/>
              <w:left w:val="single" w:sz="12" w:space="0" w:color="auto"/>
              <w:bottom w:val="single" w:sz="12" w:space="0" w:color="auto"/>
              <w:right w:val="single" w:sz="12" w:space="0" w:color="auto"/>
            </w:tcBorders>
            <w:shd w:val="clear" w:color="auto" w:fill="B3B3B3"/>
          </w:tcPr>
          <w:p w:rsidR="00CF23FC" w:rsidRDefault="00CF23FC" w:rsidP="00CF23FC">
            <w:pPr>
              <w:spacing w:before="60" w:after="0" w:line="240" w:lineRule="auto"/>
              <w:jc w:val="center"/>
              <w:rPr>
                <w:rFonts w:ascii="Arial" w:eastAsia="Times New Roman" w:hAnsi="Arial" w:cs="Arial"/>
                <w:b/>
                <w:sz w:val="20"/>
                <w:szCs w:val="20"/>
              </w:rPr>
            </w:pPr>
          </w:p>
          <w:p w:rsidR="00CF23FC" w:rsidRDefault="00783FF4" w:rsidP="00CF23FC">
            <w:pPr>
              <w:spacing w:before="60" w:after="0" w:line="240" w:lineRule="auto"/>
              <w:jc w:val="center"/>
              <w:rPr>
                <w:rFonts w:ascii="Arial" w:eastAsia="Times New Roman" w:hAnsi="Arial" w:cs="Arial"/>
                <w:b/>
                <w:sz w:val="20"/>
                <w:szCs w:val="20"/>
              </w:rPr>
            </w:pPr>
            <w:r w:rsidRPr="00783FF4">
              <w:rPr>
                <w:rFonts w:ascii="Arial" w:eastAsia="Times New Roman" w:hAnsi="Arial" w:cs="Arial"/>
                <w:b/>
                <w:sz w:val="20"/>
                <w:szCs w:val="20"/>
              </w:rPr>
              <w:t>Объем отгрузки,</w:t>
            </w:r>
          </w:p>
          <w:p w:rsidR="00783FF4" w:rsidRPr="00CF23FC" w:rsidRDefault="00CF23FC" w:rsidP="00CF23FC">
            <w:pPr>
              <w:jc w:val="center"/>
              <w:rPr>
                <w:rFonts w:ascii="Arial" w:eastAsia="Times New Roman" w:hAnsi="Arial" w:cs="Arial"/>
                <w:sz w:val="20"/>
                <w:szCs w:val="20"/>
              </w:rPr>
            </w:pPr>
            <w:r w:rsidRPr="00CF23FC">
              <w:rPr>
                <w:rFonts w:ascii="Arial" w:eastAsia="Times New Roman" w:hAnsi="Arial" w:cs="Arial"/>
                <w:b/>
                <w:sz w:val="20"/>
                <w:szCs w:val="20"/>
              </w:rPr>
              <w:t>в год.</w:t>
            </w:r>
          </w:p>
        </w:tc>
        <w:tc>
          <w:tcPr>
            <w:tcW w:w="2343" w:type="dxa"/>
            <w:vMerge w:val="restart"/>
            <w:tcBorders>
              <w:top w:val="single" w:sz="12" w:space="0" w:color="auto"/>
              <w:left w:val="single" w:sz="12" w:space="0" w:color="auto"/>
              <w:bottom w:val="single" w:sz="12" w:space="0" w:color="auto"/>
              <w:right w:val="single" w:sz="12" w:space="0" w:color="auto"/>
            </w:tcBorders>
            <w:shd w:val="clear" w:color="auto" w:fill="B3B3B3"/>
          </w:tcPr>
          <w:p w:rsidR="00CF23FC" w:rsidRDefault="00CF23FC" w:rsidP="00CF23FC">
            <w:pPr>
              <w:spacing w:before="60" w:after="0" w:line="240" w:lineRule="auto"/>
              <w:ind w:left="-108" w:right="-110" w:firstLine="2"/>
              <w:jc w:val="center"/>
              <w:rPr>
                <w:rFonts w:ascii="Arial" w:eastAsia="Times New Roman" w:hAnsi="Arial" w:cs="Arial"/>
                <w:b/>
                <w:sz w:val="20"/>
                <w:szCs w:val="20"/>
              </w:rPr>
            </w:pPr>
          </w:p>
          <w:p w:rsidR="00CF23FC" w:rsidRPr="00CF23FC" w:rsidRDefault="00783FF4" w:rsidP="00CF23FC">
            <w:pPr>
              <w:spacing w:before="60" w:after="0" w:line="240" w:lineRule="auto"/>
              <w:ind w:left="-108" w:right="-110" w:firstLine="2"/>
              <w:jc w:val="center"/>
              <w:rPr>
                <w:rFonts w:ascii="Arial" w:eastAsia="Times New Roman" w:hAnsi="Arial" w:cs="Arial"/>
                <w:b/>
                <w:sz w:val="20"/>
                <w:szCs w:val="20"/>
              </w:rPr>
            </w:pPr>
            <w:r w:rsidRPr="00CF23FC">
              <w:rPr>
                <w:rFonts w:ascii="Arial" w:eastAsia="Times New Roman" w:hAnsi="Arial" w:cs="Arial"/>
                <w:b/>
                <w:sz w:val="20"/>
                <w:szCs w:val="20"/>
              </w:rPr>
              <w:t>Сумма отгрузки, руб.</w:t>
            </w:r>
          </w:p>
          <w:p w:rsidR="00783FF4" w:rsidRPr="00CF23FC" w:rsidRDefault="00CF23FC" w:rsidP="00CF23FC">
            <w:pPr>
              <w:jc w:val="center"/>
              <w:rPr>
                <w:rFonts w:ascii="Arial" w:eastAsia="Times New Roman" w:hAnsi="Arial" w:cs="Arial"/>
                <w:b/>
                <w:sz w:val="20"/>
                <w:szCs w:val="20"/>
              </w:rPr>
            </w:pPr>
            <w:r w:rsidRPr="00CF23FC">
              <w:rPr>
                <w:rFonts w:ascii="Arial" w:eastAsia="Times New Roman" w:hAnsi="Arial" w:cs="Arial"/>
                <w:b/>
                <w:sz w:val="20"/>
                <w:szCs w:val="20"/>
              </w:rPr>
              <w:t>в год.</w:t>
            </w:r>
          </w:p>
        </w:tc>
      </w:tr>
      <w:tr w:rsidR="00783FF4" w:rsidRPr="00783FF4" w:rsidTr="00783FF4">
        <w:trPr>
          <w:trHeight w:val="470"/>
          <w:tblHeader/>
          <w:jc w:val="center"/>
        </w:trPr>
        <w:tc>
          <w:tcPr>
            <w:tcW w:w="1135" w:type="dxa"/>
            <w:vMerge/>
            <w:tcBorders>
              <w:top w:val="single" w:sz="12" w:space="0" w:color="auto"/>
              <w:left w:val="single" w:sz="12" w:space="0" w:color="auto"/>
              <w:bottom w:val="single" w:sz="12" w:space="0" w:color="auto"/>
              <w:right w:val="single" w:sz="4" w:space="0" w:color="auto"/>
            </w:tcBorders>
            <w:vAlign w:val="center"/>
          </w:tcPr>
          <w:p w:rsidR="00783FF4" w:rsidRPr="00783FF4" w:rsidRDefault="00783FF4" w:rsidP="00783FF4">
            <w:pPr>
              <w:spacing w:before="120" w:after="120" w:line="240" w:lineRule="auto"/>
              <w:jc w:val="center"/>
              <w:rPr>
                <w:rFonts w:ascii="Arial" w:eastAsia="Times New Roman" w:hAnsi="Arial" w:cs="Arial"/>
                <w:sz w:val="20"/>
                <w:szCs w:val="20"/>
              </w:rPr>
            </w:pPr>
          </w:p>
        </w:tc>
        <w:tc>
          <w:tcPr>
            <w:tcW w:w="2036" w:type="dxa"/>
            <w:vMerge/>
            <w:tcBorders>
              <w:top w:val="single" w:sz="12" w:space="0" w:color="auto"/>
              <w:left w:val="single" w:sz="4" w:space="0" w:color="auto"/>
              <w:bottom w:val="single" w:sz="12" w:space="0" w:color="auto"/>
              <w:right w:val="single" w:sz="4" w:space="0" w:color="auto"/>
            </w:tcBorders>
            <w:vAlign w:val="center"/>
          </w:tcPr>
          <w:p w:rsidR="00783FF4" w:rsidRPr="00783FF4" w:rsidRDefault="00783FF4" w:rsidP="00783FF4">
            <w:pPr>
              <w:spacing w:before="120" w:after="120" w:line="240" w:lineRule="auto"/>
              <w:jc w:val="center"/>
              <w:rPr>
                <w:rFonts w:ascii="Arial" w:eastAsia="Times New Roman" w:hAnsi="Arial" w:cs="Arial"/>
                <w:sz w:val="20"/>
                <w:szCs w:val="20"/>
              </w:rPr>
            </w:pPr>
          </w:p>
        </w:tc>
        <w:tc>
          <w:tcPr>
            <w:tcW w:w="1418" w:type="dxa"/>
            <w:vMerge/>
            <w:tcBorders>
              <w:top w:val="single" w:sz="12" w:space="0" w:color="auto"/>
              <w:left w:val="single" w:sz="4" w:space="0" w:color="auto"/>
              <w:bottom w:val="single" w:sz="12" w:space="0" w:color="auto"/>
              <w:right w:val="single" w:sz="12" w:space="0" w:color="auto"/>
            </w:tcBorders>
            <w:vAlign w:val="center"/>
          </w:tcPr>
          <w:p w:rsidR="00783FF4" w:rsidRPr="00783FF4" w:rsidRDefault="00783FF4" w:rsidP="00783FF4">
            <w:pPr>
              <w:spacing w:before="120" w:after="120" w:line="240" w:lineRule="auto"/>
              <w:jc w:val="center"/>
              <w:rPr>
                <w:rFonts w:ascii="Arial" w:eastAsia="Times New Roman" w:hAnsi="Arial" w:cs="Arial"/>
                <w:sz w:val="20"/>
                <w:szCs w:val="20"/>
              </w:rPr>
            </w:pPr>
          </w:p>
        </w:tc>
        <w:tc>
          <w:tcPr>
            <w:tcW w:w="2551" w:type="dxa"/>
            <w:vMerge/>
            <w:tcBorders>
              <w:top w:val="single" w:sz="12" w:space="0" w:color="auto"/>
              <w:left w:val="single" w:sz="12" w:space="0" w:color="auto"/>
              <w:bottom w:val="single" w:sz="12" w:space="0" w:color="auto"/>
              <w:right w:val="single" w:sz="12" w:space="0" w:color="auto"/>
            </w:tcBorders>
            <w:vAlign w:val="center"/>
          </w:tcPr>
          <w:p w:rsidR="00783FF4" w:rsidRPr="00783FF4" w:rsidRDefault="00783FF4" w:rsidP="00783FF4">
            <w:pPr>
              <w:spacing w:before="60" w:after="0" w:line="240" w:lineRule="auto"/>
              <w:jc w:val="center"/>
              <w:rPr>
                <w:rFonts w:ascii="Arial" w:eastAsia="Times New Roman" w:hAnsi="Arial" w:cs="Arial"/>
                <w:sz w:val="20"/>
                <w:szCs w:val="20"/>
              </w:rPr>
            </w:pPr>
          </w:p>
        </w:tc>
        <w:tc>
          <w:tcPr>
            <w:tcW w:w="2343" w:type="dxa"/>
            <w:vMerge/>
            <w:tcBorders>
              <w:top w:val="single" w:sz="12" w:space="0" w:color="auto"/>
              <w:left w:val="single" w:sz="12" w:space="0" w:color="auto"/>
              <w:bottom w:val="single" w:sz="12" w:space="0" w:color="auto"/>
              <w:right w:val="single" w:sz="12" w:space="0" w:color="auto"/>
            </w:tcBorders>
            <w:vAlign w:val="center"/>
          </w:tcPr>
          <w:p w:rsidR="00783FF4" w:rsidRPr="00783FF4" w:rsidRDefault="00783FF4" w:rsidP="00783FF4">
            <w:pPr>
              <w:spacing w:before="60" w:after="0" w:line="240" w:lineRule="auto"/>
              <w:jc w:val="center"/>
              <w:rPr>
                <w:rFonts w:ascii="Arial" w:eastAsia="Times New Roman" w:hAnsi="Arial" w:cs="Arial"/>
                <w:sz w:val="20"/>
                <w:szCs w:val="20"/>
              </w:rPr>
            </w:pPr>
          </w:p>
        </w:tc>
      </w:tr>
      <w:tr w:rsidR="00783FF4" w:rsidRPr="00783FF4" w:rsidTr="00783FF4">
        <w:trPr>
          <w:trHeight w:val="347"/>
          <w:jc w:val="center"/>
        </w:trPr>
        <w:tc>
          <w:tcPr>
            <w:tcW w:w="1135"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color w:val="0F243E" w:themeColor="text2" w:themeShade="80"/>
                <w:sz w:val="20"/>
                <w:szCs w:val="20"/>
              </w:rPr>
              <w:t>1</w:t>
            </w:r>
          </w:p>
        </w:tc>
        <w:tc>
          <w:tcPr>
            <w:tcW w:w="2036"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iCs/>
                <w:sz w:val="20"/>
                <w:szCs w:val="20"/>
              </w:rPr>
              <w:t>эл.энергии</w:t>
            </w:r>
          </w:p>
        </w:tc>
        <w:tc>
          <w:tcPr>
            <w:tcW w:w="1418"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Times New Roman" w:eastAsia="Times New Roman" w:hAnsi="Times New Roman" w:cs="Times New Roman"/>
                <w:sz w:val="20"/>
                <w:szCs w:val="20"/>
              </w:rPr>
              <w:t>кВт.ч. в год</w:t>
            </w:r>
          </w:p>
        </w:tc>
        <w:tc>
          <w:tcPr>
            <w:tcW w:w="2551"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c>
          <w:tcPr>
            <w:tcW w:w="2343"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r>
      <w:tr w:rsidR="00783FF4" w:rsidRPr="00783FF4" w:rsidTr="00783FF4">
        <w:trPr>
          <w:trHeight w:val="347"/>
          <w:jc w:val="center"/>
        </w:trPr>
        <w:tc>
          <w:tcPr>
            <w:tcW w:w="1135"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color w:val="0F243E" w:themeColor="text2" w:themeShade="80"/>
                <w:sz w:val="20"/>
                <w:szCs w:val="20"/>
              </w:rPr>
              <w:t>2</w:t>
            </w:r>
          </w:p>
        </w:tc>
        <w:tc>
          <w:tcPr>
            <w:tcW w:w="2036"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Arial" w:eastAsia="Times New Roman" w:hAnsi="Arial" w:cs="Arial"/>
                <w:iCs/>
                <w:sz w:val="20"/>
                <w:szCs w:val="20"/>
              </w:rPr>
              <w:t>газа</w:t>
            </w:r>
          </w:p>
        </w:tc>
        <w:tc>
          <w:tcPr>
            <w:tcW w:w="1418" w:type="dxa"/>
            <w:tcBorders>
              <w:top w:val="single" w:sz="12" w:space="0" w:color="auto"/>
              <w:bottom w:val="single" w:sz="12" w:space="0" w:color="auto"/>
            </w:tcBorders>
          </w:tcPr>
          <w:p w:rsidR="00783FF4" w:rsidRPr="00783FF4" w:rsidRDefault="00783FF4" w:rsidP="00783FF4">
            <w:pPr>
              <w:jc w:val="both"/>
              <w:rPr>
                <w:rFonts w:ascii="Times New Roman" w:eastAsia="Times New Roman" w:hAnsi="Times New Roman" w:cs="Times New Roman"/>
                <w:sz w:val="20"/>
                <w:szCs w:val="20"/>
              </w:rPr>
            </w:pPr>
            <w:r w:rsidRPr="00783FF4">
              <w:rPr>
                <w:rFonts w:ascii="Times New Roman" w:eastAsia="Times New Roman" w:hAnsi="Times New Roman" w:cs="Times New Roman"/>
                <w:sz w:val="20"/>
                <w:szCs w:val="20"/>
              </w:rPr>
              <w:t xml:space="preserve"> кг.в год</w:t>
            </w:r>
          </w:p>
        </w:tc>
        <w:tc>
          <w:tcPr>
            <w:tcW w:w="2551"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c>
          <w:tcPr>
            <w:tcW w:w="2343"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r>
      <w:tr w:rsidR="00783FF4" w:rsidRPr="00783FF4" w:rsidTr="00783FF4">
        <w:trPr>
          <w:trHeight w:val="347"/>
          <w:jc w:val="center"/>
        </w:trPr>
        <w:tc>
          <w:tcPr>
            <w:tcW w:w="1135"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color w:val="0F243E" w:themeColor="text2" w:themeShade="80"/>
                <w:sz w:val="20"/>
                <w:szCs w:val="20"/>
              </w:rPr>
              <w:t>3</w:t>
            </w:r>
          </w:p>
        </w:tc>
        <w:tc>
          <w:tcPr>
            <w:tcW w:w="2036"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Arial" w:eastAsia="Times New Roman" w:hAnsi="Arial" w:cs="Arial"/>
                <w:iCs/>
                <w:sz w:val="20"/>
                <w:szCs w:val="20"/>
              </w:rPr>
              <w:t>теплопотребление</w:t>
            </w:r>
          </w:p>
        </w:tc>
        <w:tc>
          <w:tcPr>
            <w:tcW w:w="1418" w:type="dxa"/>
            <w:tcBorders>
              <w:top w:val="single" w:sz="12" w:space="0" w:color="auto"/>
              <w:bottom w:val="single" w:sz="12" w:space="0" w:color="auto"/>
            </w:tcBorders>
          </w:tcPr>
          <w:p w:rsidR="00783FF4" w:rsidRPr="00783FF4" w:rsidRDefault="00783FF4" w:rsidP="00783FF4">
            <w:pPr>
              <w:jc w:val="both"/>
              <w:rPr>
                <w:rFonts w:ascii="Times New Roman" w:eastAsia="Times New Roman" w:hAnsi="Times New Roman" w:cs="Times New Roman"/>
                <w:sz w:val="20"/>
                <w:szCs w:val="20"/>
              </w:rPr>
            </w:pPr>
            <w:r w:rsidRPr="00783FF4">
              <w:rPr>
                <w:rFonts w:ascii="Times New Roman" w:eastAsia="Times New Roman" w:hAnsi="Times New Roman" w:cs="Times New Roman"/>
                <w:sz w:val="20"/>
                <w:szCs w:val="20"/>
              </w:rPr>
              <w:t>Гкал.в год</w:t>
            </w:r>
          </w:p>
        </w:tc>
        <w:tc>
          <w:tcPr>
            <w:tcW w:w="2551"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c>
          <w:tcPr>
            <w:tcW w:w="2343"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r>
      <w:tr w:rsidR="00783FF4" w:rsidRPr="00783FF4" w:rsidTr="00783FF4">
        <w:trPr>
          <w:trHeight w:val="347"/>
          <w:jc w:val="center"/>
        </w:trPr>
        <w:tc>
          <w:tcPr>
            <w:tcW w:w="1135"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color w:val="0F243E" w:themeColor="text2" w:themeShade="80"/>
                <w:sz w:val="20"/>
                <w:szCs w:val="20"/>
              </w:rPr>
              <w:t>4</w:t>
            </w:r>
          </w:p>
        </w:tc>
        <w:tc>
          <w:tcPr>
            <w:tcW w:w="2036"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Arial" w:eastAsia="Times New Roman" w:hAnsi="Arial" w:cs="Arial"/>
                <w:iCs/>
                <w:sz w:val="20"/>
                <w:szCs w:val="20"/>
              </w:rPr>
              <w:t>водопотребление</w:t>
            </w:r>
          </w:p>
        </w:tc>
        <w:tc>
          <w:tcPr>
            <w:tcW w:w="1418"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Times New Roman" w:eastAsia="Times New Roman" w:hAnsi="Times New Roman" w:cs="Times New Roman"/>
                <w:sz w:val="20"/>
                <w:szCs w:val="20"/>
              </w:rPr>
              <w:t xml:space="preserve">  куб.м. в год</w:t>
            </w:r>
          </w:p>
        </w:tc>
        <w:tc>
          <w:tcPr>
            <w:tcW w:w="2551"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c>
          <w:tcPr>
            <w:tcW w:w="2343" w:type="dxa"/>
            <w:tcBorders>
              <w:top w:val="single" w:sz="12" w:space="0" w:color="auto"/>
              <w:bottom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r>
      <w:tr w:rsidR="00783FF4" w:rsidRPr="00783FF4" w:rsidTr="00783FF4">
        <w:trPr>
          <w:trHeight w:val="347"/>
          <w:jc w:val="center"/>
        </w:trPr>
        <w:tc>
          <w:tcPr>
            <w:tcW w:w="1135" w:type="dxa"/>
            <w:tcBorders>
              <w:top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r w:rsidRPr="00783FF4">
              <w:rPr>
                <w:rFonts w:ascii="Arial" w:eastAsia="Times New Roman" w:hAnsi="Arial" w:cs="Arial"/>
                <w:color w:val="0F243E" w:themeColor="text2" w:themeShade="80"/>
                <w:sz w:val="20"/>
                <w:szCs w:val="20"/>
              </w:rPr>
              <w:t>5</w:t>
            </w:r>
          </w:p>
        </w:tc>
        <w:tc>
          <w:tcPr>
            <w:tcW w:w="2036" w:type="dxa"/>
            <w:tcBorders>
              <w:top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Arial" w:eastAsia="Times New Roman" w:hAnsi="Arial" w:cs="Arial"/>
                <w:iCs/>
                <w:sz w:val="20"/>
                <w:szCs w:val="20"/>
              </w:rPr>
              <w:t>водоотведение</w:t>
            </w:r>
          </w:p>
        </w:tc>
        <w:tc>
          <w:tcPr>
            <w:tcW w:w="1418" w:type="dxa"/>
            <w:tcBorders>
              <w:top w:val="single" w:sz="12" w:space="0" w:color="auto"/>
            </w:tcBorders>
            <w:vAlign w:val="center"/>
          </w:tcPr>
          <w:p w:rsidR="00783FF4" w:rsidRPr="00783FF4" w:rsidRDefault="00783FF4" w:rsidP="00783FF4">
            <w:pPr>
              <w:spacing w:after="0" w:line="360" w:lineRule="auto"/>
              <w:jc w:val="center"/>
              <w:rPr>
                <w:rFonts w:ascii="Arial" w:eastAsia="Times New Roman" w:hAnsi="Arial" w:cs="Arial"/>
                <w:iCs/>
                <w:sz w:val="20"/>
                <w:szCs w:val="20"/>
              </w:rPr>
            </w:pPr>
            <w:r w:rsidRPr="00783FF4">
              <w:rPr>
                <w:rFonts w:ascii="Times New Roman" w:eastAsia="Times New Roman" w:hAnsi="Times New Roman" w:cs="Times New Roman"/>
                <w:sz w:val="20"/>
                <w:szCs w:val="20"/>
              </w:rPr>
              <w:t xml:space="preserve">  куб.м. в год</w:t>
            </w:r>
          </w:p>
        </w:tc>
        <w:tc>
          <w:tcPr>
            <w:tcW w:w="2551" w:type="dxa"/>
            <w:tcBorders>
              <w:top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c>
          <w:tcPr>
            <w:tcW w:w="2343" w:type="dxa"/>
            <w:tcBorders>
              <w:top w:val="single" w:sz="12" w:space="0" w:color="auto"/>
            </w:tcBorders>
            <w:vAlign w:val="center"/>
          </w:tcPr>
          <w:p w:rsidR="00783FF4" w:rsidRPr="00783FF4" w:rsidRDefault="00783FF4" w:rsidP="00783FF4">
            <w:pPr>
              <w:spacing w:after="0" w:line="360" w:lineRule="auto"/>
              <w:jc w:val="center"/>
              <w:rPr>
                <w:rFonts w:ascii="Arial" w:eastAsia="Times New Roman" w:hAnsi="Arial" w:cs="Arial"/>
                <w:color w:val="0F243E" w:themeColor="text2" w:themeShade="80"/>
                <w:sz w:val="20"/>
                <w:szCs w:val="20"/>
              </w:rPr>
            </w:pPr>
          </w:p>
        </w:tc>
      </w:tr>
    </w:tbl>
    <w:p w:rsidR="003C77F4" w:rsidRDefault="003C77F4" w:rsidP="00F076AE">
      <w:pPr>
        <w:tabs>
          <w:tab w:val="left" w:pos="1575"/>
        </w:tabs>
        <w:suppressAutoHyphens/>
        <w:spacing w:after="0" w:line="240" w:lineRule="auto"/>
        <w:rPr>
          <w:rFonts w:ascii="Times New Roman" w:eastAsia="Times New Roman" w:hAnsi="Times New Roman" w:cs="Times New Roman"/>
          <w:b/>
          <w:sz w:val="28"/>
        </w:rPr>
      </w:pPr>
    </w:p>
    <w:p w:rsidR="003C77F4" w:rsidRDefault="003C77F4" w:rsidP="00F076AE">
      <w:pPr>
        <w:tabs>
          <w:tab w:val="left" w:pos="1575"/>
        </w:tabs>
        <w:suppressAutoHyphens/>
        <w:spacing w:after="0" w:line="240" w:lineRule="auto"/>
        <w:rPr>
          <w:rFonts w:ascii="Times New Roman" w:eastAsia="Times New Roman" w:hAnsi="Times New Roman" w:cs="Times New Roman"/>
          <w:b/>
          <w:sz w:val="28"/>
        </w:rPr>
      </w:pPr>
    </w:p>
    <w:p w:rsidR="00244962" w:rsidRPr="001B0040" w:rsidRDefault="00244962" w:rsidP="00244962">
      <w:pPr>
        <w:tabs>
          <w:tab w:val="left" w:pos="1575"/>
        </w:tabs>
        <w:suppressAutoHyphens/>
        <w:spacing w:after="0" w:line="240" w:lineRule="auto"/>
        <w:rPr>
          <w:rFonts w:ascii="Times New Roman" w:eastAsia="Times New Roman" w:hAnsi="Times New Roman" w:cs="Times New Roman"/>
          <w:b/>
          <w:sz w:val="24"/>
          <w:szCs w:val="24"/>
        </w:rPr>
      </w:pPr>
      <w:r w:rsidRPr="001B0040">
        <w:rPr>
          <w:rFonts w:ascii="Times New Roman" w:eastAsia="Times New Roman" w:hAnsi="Times New Roman" w:cs="Times New Roman"/>
          <w:b/>
          <w:sz w:val="24"/>
          <w:szCs w:val="24"/>
        </w:rPr>
        <w:t>Таблица 2.7</w:t>
      </w:r>
      <w:r w:rsidR="003C77F4">
        <w:rPr>
          <w:rFonts w:ascii="Times New Roman" w:eastAsia="Times New Roman" w:hAnsi="Times New Roman" w:cs="Times New Roman"/>
          <w:b/>
          <w:sz w:val="24"/>
          <w:szCs w:val="24"/>
        </w:rPr>
        <w:t>.</w:t>
      </w:r>
      <w:r w:rsidR="00783FF4">
        <w:rPr>
          <w:rFonts w:ascii="Times New Roman" w:eastAsia="Times New Roman" w:hAnsi="Times New Roman" w:cs="Times New Roman"/>
          <w:b/>
          <w:sz w:val="24"/>
          <w:szCs w:val="24"/>
        </w:rPr>
        <w:t>5</w:t>
      </w:r>
      <w:r w:rsidR="00A47AE8">
        <w:rPr>
          <w:rFonts w:ascii="Times New Roman" w:eastAsia="Times New Roman" w:hAnsi="Times New Roman" w:cs="Times New Roman"/>
          <w:b/>
          <w:sz w:val="24"/>
          <w:szCs w:val="24"/>
        </w:rPr>
        <w:t>.</w:t>
      </w:r>
      <w:r w:rsidRPr="001B0040">
        <w:rPr>
          <w:rFonts w:ascii="Times New Roman" w:eastAsia="Times New Roman" w:hAnsi="Times New Roman" w:cs="Times New Roman"/>
          <w:b/>
          <w:sz w:val="24"/>
          <w:szCs w:val="24"/>
        </w:rPr>
        <w:t xml:space="preserve">   О состоянии обеспечения  граждан водоснабжением, газоснабжением, электроэнергией, теплоэнергией   на территорииАдыге-Хабльского сельского поселения  </w:t>
      </w:r>
    </w:p>
    <w:p w:rsidR="00244962" w:rsidRDefault="00244962" w:rsidP="00244962">
      <w:pPr>
        <w:tabs>
          <w:tab w:val="left" w:pos="1575"/>
        </w:tabs>
        <w:suppressAutoHyphens/>
        <w:spacing w:after="0" w:line="240" w:lineRule="auto"/>
        <w:rPr>
          <w:rFonts w:ascii="Times New Roman" w:eastAsia="Times New Roman" w:hAnsi="Times New Roman" w:cs="Times New Roman"/>
          <w:b/>
          <w:sz w:val="28"/>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4678"/>
        <w:gridCol w:w="2323"/>
      </w:tblGrid>
      <w:tr w:rsidR="00BD0B68" w:rsidTr="00BD0B68">
        <w:trPr>
          <w:trHeight w:val="1574"/>
          <w:tblHeader/>
          <w:jc w:val="center"/>
        </w:trPr>
        <w:tc>
          <w:tcPr>
            <w:tcW w:w="2363" w:type="dxa"/>
            <w:tcBorders>
              <w:top w:val="single" w:sz="12" w:space="0" w:color="auto"/>
              <w:left w:val="single" w:sz="12" w:space="0" w:color="auto"/>
              <w:right w:val="single" w:sz="4" w:space="0" w:color="auto"/>
            </w:tcBorders>
            <w:shd w:val="clear" w:color="auto" w:fill="B3B3B3"/>
            <w:vAlign w:val="center"/>
          </w:tcPr>
          <w:p w:rsidR="00BD0B68" w:rsidRPr="005F6967" w:rsidRDefault="00BD0B68" w:rsidP="002E79E1">
            <w:pPr>
              <w:spacing w:before="60" w:after="0" w:line="240" w:lineRule="auto"/>
              <w:jc w:val="center"/>
              <w:rPr>
                <w:rFonts w:ascii="Arial" w:eastAsia="Times New Roman" w:hAnsi="Arial" w:cs="Arial"/>
                <w:b/>
                <w:sz w:val="24"/>
                <w:szCs w:val="24"/>
              </w:rPr>
            </w:pPr>
            <w:r>
              <w:rPr>
                <w:rFonts w:ascii="Arial" w:eastAsia="Times New Roman" w:hAnsi="Arial" w:cs="Arial"/>
                <w:b/>
                <w:sz w:val="24"/>
                <w:szCs w:val="24"/>
              </w:rPr>
              <w:lastRenderedPageBreak/>
              <w:t>Источники инфраструктуры</w:t>
            </w:r>
          </w:p>
        </w:tc>
        <w:tc>
          <w:tcPr>
            <w:tcW w:w="4678" w:type="dxa"/>
            <w:tcBorders>
              <w:top w:val="single" w:sz="12" w:space="0" w:color="auto"/>
              <w:left w:val="single" w:sz="4" w:space="0" w:color="auto"/>
              <w:right w:val="single" w:sz="4" w:space="0" w:color="auto"/>
            </w:tcBorders>
            <w:shd w:val="clear" w:color="auto" w:fill="B3B3B3"/>
            <w:vAlign w:val="center"/>
          </w:tcPr>
          <w:p w:rsidR="00BD0B68" w:rsidRDefault="00BD0B68" w:rsidP="002E79E1">
            <w:pPr>
              <w:spacing w:before="173" w:after="0" w:line="240" w:lineRule="auto"/>
              <w:jc w:val="center"/>
              <w:rPr>
                <w:b/>
                <w:sz w:val="28"/>
                <w:szCs w:val="28"/>
              </w:rPr>
            </w:pPr>
            <w:r>
              <w:rPr>
                <w:b/>
                <w:sz w:val="28"/>
                <w:szCs w:val="28"/>
              </w:rPr>
              <w:t>Собственник</w:t>
            </w:r>
          </w:p>
          <w:p w:rsidR="00BD0B68" w:rsidRPr="00886F0F" w:rsidRDefault="00BD0B68" w:rsidP="002E79E1">
            <w:pPr>
              <w:spacing w:before="173" w:after="0" w:line="240" w:lineRule="auto"/>
              <w:jc w:val="center"/>
              <w:rPr>
                <w:sz w:val="28"/>
                <w:szCs w:val="28"/>
              </w:rPr>
            </w:pPr>
          </w:p>
        </w:tc>
        <w:tc>
          <w:tcPr>
            <w:tcW w:w="2323" w:type="dxa"/>
            <w:tcBorders>
              <w:top w:val="single" w:sz="12" w:space="0" w:color="auto"/>
              <w:left w:val="single" w:sz="4" w:space="0" w:color="auto"/>
              <w:right w:val="single" w:sz="12" w:space="0" w:color="auto"/>
            </w:tcBorders>
            <w:shd w:val="clear" w:color="auto" w:fill="B3B3B3"/>
            <w:vAlign w:val="center"/>
          </w:tcPr>
          <w:p w:rsidR="00BD0B68" w:rsidRPr="00886F0F" w:rsidRDefault="00BD0B68" w:rsidP="002E79E1">
            <w:pPr>
              <w:spacing w:before="173" w:after="0" w:line="240" w:lineRule="auto"/>
              <w:jc w:val="center"/>
              <w:rPr>
                <w:b/>
                <w:sz w:val="28"/>
                <w:szCs w:val="28"/>
              </w:rPr>
            </w:pPr>
            <w:r>
              <w:rPr>
                <w:b/>
                <w:sz w:val="28"/>
                <w:szCs w:val="28"/>
              </w:rPr>
              <w:t xml:space="preserve">Обеспечение населения в % </w:t>
            </w:r>
          </w:p>
          <w:p w:rsidR="00BD0B68" w:rsidRPr="00886F0F" w:rsidRDefault="00BD0B68" w:rsidP="002E79E1">
            <w:pPr>
              <w:spacing w:before="173" w:after="0" w:line="240" w:lineRule="auto"/>
              <w:jc w:val="center"/>
              <w:rPr>
                <w:sz w:val="28"/>
                <w:szCs w:val="28"/>
              </w:rPr>
            </w:pPr>
          </w:p>
        </w:tc>
      </w:tr>
      <w:tr w:rsidR="00BD0B68" w:rsidRPr="00BF0EBC" w:rsidTr="00BD0B68">
        <w:trPr>
          <w:trHeight w:val="347"/>
          <w:jc w:val="center"/>
        </w:trPr>
        <w:tc>
          <w:tcPr>
            <w:tcW w:w="2363" w:type="dxa"/>
            <w:tcBorders>
              <w:top w:val="single" w:sz="12" w:space="0" w:color="auto"/>
              <w:bottom w:val="single" w:sz="12" w:space="0" w:color="auto"/>
            </w:tcBorders>
          </w:tcPr>
          <w:p w:rsidR="00BD0B68" w:rsidRPr="005F6967" w:rsidRDefault="00BD0B68" w:rsidP="002E79E1">
            <w:pPr>
              <w:spacing w:after="0" w:line="240" w:lineRule="auto"/>
              <w:jc w:val="both"/>
              <w:rPr>
                <w:color w:val="0F243E" w:themeColor="text2" w:themeShade="80"/>
                <w:sz w:val="28"/>
                <w:szCs w:val="28"/>
              </w:rPr>
            </w:pPr>
            <w:r>
              <w:rPr>
                <w:color w:val="0F243E" w:themeColor="text2" w:themeShade="80"/>
                <w:sz w:val="28"/>
                <w:szCs w:val="28"/>
              </w:rPr>
              <w:t>Водоснабжение</w:t>
            </w:r>
          </w:p>
        </w:tc>
        <w:tc>
          <w:tcPr>
            <w:tcW w:w="4678" w:type="dxa"/>
            <w:tcBorders>
              <w:top w:val="single" w:sz="12" w:space="0" w:color="auto"/>
              <w:bottom w:val="single" w:sz="12" w:space="0" w:color="auto"/>
            </w:tcBorders>
            <w:vAlign w:val="center"/>
          </w:tcPr>
          <w:p w:rsidR="00BD0B68" w:rsidRPr="00F11899" w:rsidRDefault="00BD0B68" w:rsidP="002E79E1">
            <w:pPr>
              <w:spacing w:after="0" w:line="240" w:lineRule="auto"/>
              <w:jc w:val="center"/>
              <w:rPr>
                <w:color w:val="0F243E" w:themeColor="text2" w:themeShade="80"/>
                <w:sz w:val="24"/>
                <w:szCs w:val="24"/>
              </w:rPr>
            </w:pPr>
            <w:r w:rsidRPr="00F11899">
              <w:rPr>
                <w:color w:val="0F243E" w:themeColor="text2" w:themeShade="80"/>
                <w:sz w:val="24"/>
                <w:szCs w:val="24"/>
              </w:rPr>
              <w:t>ООО «Водоканал».</w:t>
            </w:r>
          </w:p>
        </w:tc>
        <w:tc>
          <w:tcPr>
            <w:tcW w:w="2323" w:type="dxa"/>
            <w:tcBorders>
              <w:top w:val="single" w:sz="12" w:space="0" w:color="auto"/>
              <w:bottom w:val="single" w:sz="12" w:space="0" w:color="auto"/>
            </w:tcBorders>
            <w:vAlign w:val="center"/>
          </w:tcPr>
          <w:p w:rsidR="00BD0B68" w:rsidRPr="00BD0B68" w:rsidRDefault="00BD0B68" w:rsidP="002E79E1">
            <w:pPr>
              <w:spacing w:after="0" w:line="240" w:lineRule="auto"/>
              <w:jc w:val="center"/>
              <w:rPr>
                <w:color w:val="0F243E" w:themeColor="text2" w:themeShade="80"/>
              </w:rPr>
            </w:pPr>
            <w:r w:rsidRPr="00BD0B68">
              <w:rPr>
                <w:color w:val="0F243E" w:themeColor="text2" w:themeShade="80"/>
              </w:rPr>
              <w:t>100</w:t>
            </w:r>
          </w:p>
        </w:tc>
      </w:tr>
      <w:tr w:rsidR="00BD0B68" w:rsidRPr="00BF0EBC" w:rsidTr="00BD0B68">
        <w:trPr>
          <w:trHeight w:val="347"/>
          <w:jc w:val="center"/>
        </w:trPr>
        <w:tc>
          <w:tcPr>
            <w:tcW w:w="2363" w:type="dxa"/>
            <w:tcBorders>
              <w:top w:val="single" w:sz="12" w:space="0" w:color="auto"/>
              <w:bottom w:val="single" w:sz="12" w:space="0" w:color="auto"/>
            </w:tcBorders>
          </w:tcPr>
          <w:p w:rsidR="00BD0B68" w:rsidRPr="005F6967" w:rsidRDefault="00BD0B68" w:rsidP="002E79E1">
            <w:pPr>
              <w:spacing w:after="0" w:line="240" w:lineRule="auto"/>
              <w:jc w:val="both"/>
              <w:rPr>
                <w:color w:val="0F243E" w:themeColor="text2" w:themeShade="80"/>
                <w:sz w:val="28"/>
                <w:szCs w:val="28"/>
              </w:rPr>
            </w:pPr>
            <w:r>
              <w:rPr>
                <w:color w:val="0F243E" w:themeColor="text2" w:themeShade="80"/>
                <w:sz w:val="28"/>
                <w:szCs w:val="28"/>
              </w:rPr>
              <w:t>Газоснабжение</w:t>
            </w:r>
          </w:p>
        </w:tc>
        <w:tc>
          <w:tcPr>
            <w:tcW w:w="4678" w:type="dxa"/>
            <w:tcBorders>
              <w:top w:val="single" w:sz="12" w:space="0" w:color="auto"/>
              <w:bottom w:val="single" w:sz="12" w:space="0" w:color="auto"/>
            </w:tcBorders>
            <w:vAlign w:val="center"/>
          </w:tcPr>
          <w:p w:rsidR="00BD0B68" w:rsidRPr="00F11899" w:rsidRDefault="00BD0B68" w:rsidP="002E79E1">
            <w:pPr>
              <w:spacing w:after="0" w:line="240" w:lineRule="auto"/>
              <w:jc w:val="center"/>
              <w:rPr>
                <w:color w:val="0F243E" w:themeColor="text2" w:themeShade="80"/>
                <w:sz w:val="24"/>
                <w:szCs w:val="24"/>
              </w:rPr>
            </w:pPr>
            <w:r w:rsidRPr="00F11899">
              <w:rPr>
                <w:color w:val="0F243E" w:themeColor="text2" w:themeShade="80"/>
                <w:sz w:val="24"/>
                <w:szCs w:val="24"/>
              </w:rPr>
              <w:t>ЗАО «Межрегионгаз».</w:t>
            </w:r>
          </w:p>
        </w:tc>
        <w:tc>
          <w:tcPr>
            <w:tcW w:w="2323" w:type="dxa"/>
            <w:tcBorders>
              <w:top w:val="single" w:sz="12" w:space="0" w:color="auto"/>
              <w:bottom w:val="single" w:sz="12" w:space="0" w:color="auto"/>
            </w:tcBorders>
            <w:vAlign w:val="center"/>
          </w:tcPr>
          <w:p w:rsidR="00BD0B68" w:rsidRPr="00BD0B68" w:rsidRDefault="00BD0B68" w:rsidP="002E79E1">
            <w:pPr>
              <w:spacing w:after="0" w:line="240" w:lineRule="auto"/>
              <w:jc w:val="center"/>
              <w:rPr>
                <w:color w:val="0F243E" w:themeColor="text2" w:themeShade="80"/>
              </w:rPr>
            </w:pPr>
            <w:r w:rsidRPr="00BD0B68">
              <w:rPr>
                <w:color w:val="0F243E" w:themeColor="text2" w:themeShade="80"/>
              </w:rPr>
              <w:t>100</w:t>
            </w:r>
          </w:p>
        </w:tc>
      </w:tr>
      <w:tr w:rsidR="00BD0B68" w:rsidRPr="00BF0EBC" w:rsidTr="00BD0B68">
        <w:trPr>
          <w:trHeight w:val="347"/>
          <w:jc w:val="center"/>
        </w:trPr>
        <w:tc>
          <w:tcPr>
            <w:tcW w:w="2363" w:type="dxa"/>
            <w:tcBorders>
              <w:top w:val="single" w:sz="12" w:space="0" w:color="auto"/>
              <w:bottom w:val="single" w:sz="12" w:space="0" w:color="auto"/>
            </w:tcBorders>
          </w:tcPr>
          <w:p w:rsidR="00BD0B68" w:rsidRPr="005F6967" w:rsidRDefault="00BD0B68" w:rsidP="002E79E1">
            <w:pPr>
              <w:spacing w:after="0" w:line="240" w:lineRule="auto"/>
              <w:jc w:val="both"/>
              <w:rPr>
                <w:color w:val="0F243E" w:themeColor="text2" w:themeShade="80"/>
                <w:sz w:val="28"/>
                <w:szCs w:val="28"/>
              </w:rPr>
            </w:pPr>
            <w:r>
              <w:rPr>
                <w:color w:val="0F243E" w:themeColor="text2" w:themeShade="80"/>
                <w:sz w:val="28"/>
                <w:szCs w:val="28"/>
              </w:rPr>
              <w:t>Электроэнергия</w:t>
            </w:r>
          </w:p>
        </w:tc>
        <w:tc>
          <w:tcPr>
            <w:tcW w:w="4678" w:type="dxa"/>
            <w:tcBorders>
              <w:top w:val="single" w:sz="12" w:space="0" w:color="auto"/>
              <w:bottom w:val="single" w:sz="12" w:space="0" w:color="auto"/>
            </w:tcBorders>
            <w:vAlign w:val="center"/>
          </w:tcPr>
          <w:p w:rsidR="00BD0B68" w:rsidRPr="00F11899" w:rsidRDefault="00BD0B68" w:rsidP="002E79E1">
            <w:pPr>
              <w:spacing w:after="0" w:line="240" w:lineRule="auto"/>
              <w:jc w:val="center"/>
              <w:rPr>
                <w:color w:val="0F243E" w:themeColor="text2" w:themeShade="80"/>
                <w:sz w:val="24"/>
                <w:szCs w:val="24"/>
              </w:rPr>
            </w:pPr>
            <w:r w:rsidRPr="00F11899">
              <w:rPr>
                <w:color w:val="0F243E" w:themeColor="text2" w:themeShade="80"/>
                <w:sz w:val="24"/>
                <w:szCs w:val="24"/>
              </w:rPr>
              <w:t>ОАО «МРСК Северного Кавказа»</w:t>
            </w:r>
          </w:p>
        </w:tc>
        <w:tc>
          <w:tcPr>
            <w:tcW w:w="2323" w:type="dxa"/>
            <w:tcBorders>
              <w:top w:val="single" w:sz="12" w:space="0" w:color="auto"/>
              <w:bottom w:val="single" w:sz="12" w:space="0" w:color="auto"/>
            </w:tcBorders>
            <w:vAlign w:val="center"/>
          </w:tcPr>
          <w:p w:rsidR="00BD0B68" w:rsidRPr="00BD0B68" w:rsidRDefault="00BD0B68" w:rsidP="002E79E1">
            <w:pPr>
              <w:spacing w:after="0" w:line="240" w:lineRule="auto"/>
              <w:jc w:val="center"/>
              <w:rPr>
                <w:color w:val="0F243E" w:themeColor="text2" w:themeShade="80"/>
              </w:rPr>
            </w:pPr>
            <w:r w:rsidRPr="00BD0B68">
              <w:rPr>
                <w:color w:val="0F243E" w:themeColor="text2" w:themeShade="80"/>
              </w:rPr>
              <w:t>100</w:t>
            </w:r>
          </w:p>
        </w:tc>
      </w:tr>
      <w:tr w:rsidR="00BD0B68" w:rsidRPr="00BF0EBC" w:rsidTr="00BD0B68">
        <w:trPr>
          <w:trHeight w:val="347"/>
          <w:jc w:val="center"/>
        </w:trPr>
        <w:tc>
          <w:tcPr>
            <w:tcW w:w="2363" w:type="dxa"/>
            <w:tcBorders>
              <w:top w:val="single" w:sz="12" w:space="0" w:color="auto"/>
              <w:bottom w:val="single" w:sz="12" w:space="0" w:color="auto"/>
            </w:tcBorders>
          </w:tcPr>
          <w:p w:rsidR="00BD0B68" w:rsidRPr="005F6967" w:rsidRDefault="00BD0B68" w:rsidP="002E79E1">
            <w:pPr>
              <w:spacing w:after="0" w:line="240" w:lineRule="auto"/>
              <w:jc w:val="both"/>
              <w:rPr>
                <w:color w:val="0F243E" w:themeColor="text2" w:themeShade="80"/>
                <w:sz w:val="28"/>
                <w:szCs w:val="28"/>
              </w:rPr>
            </w:pPr>
            <w:r>
              <w:rPr>
                <w:color w:val="0F243E" w:themeColor="text2" w:themeShade="80"/>
                <w:sz w:val="28"/>
                <w:szCs w:val="28"/>
              </w:rPr>
              <w:t>Теплоэнергия</w:t>
            </w:r>
          </w:p>
        </w:tc>
        <w:tc>
          <w:tcPr>
            <w:tcW w:w="4678" w:type="dxa"/>
            <w:tcBorders>
              <w:top w:val="single" w:sz="12" w:space="0" w:color="auto"/>
              <w:bottom w:val="single" w:sz="12" w:space="0" w:color="auto"/>
            </w:tcBorders>
            <w:vAlign w:val="center"/>
          </w:tcPr>
          <w:p w:rsidR="00BD0B68" w:rsidRPr="00F11899" w:rsidRDefault="00BD0B68" w:rsidP="002E79E1">
            <w:pPr>
              <w:spacing w:after="0" w:line="240" w:lineRule="auto"/>
              <w:jc w:val="center"/>
              <w:rPr>
                <w:color w:val="0F243E" w:themeColor="text2" w:themeShade="80"/>
                <w:sz w:val="24"/>
                <w:szCs w:val="24"/>
              </w:rPr>
            </w:pPr>
            <w:r w:rsidRPr="00F11899">
              <w:rPr>
                <w:color w:val="0F243E" w:themeColor="text2" w:themeShade="80"/>
                <w:sz w:val="24"/>
                <w:szCs w:val="24"/>
              </w:rPr>
              <w:t>КЧ РГУП  «Теплоэнерго».</w:t>
            </w:r>
          </w:p>
        </w:tc>
        <w:tc>
          <w:tcPr>
            <w:tcW w:w="2323" w:type="dxa"/>
            <w:tcBorders>
              <w:top w:val="single" w:sz="12" w:space="0" w:color="auto"/>
              <w:bottom w:val="single" w:sz="12" w:space="0" w:color="auto"/>
            </w:tcBorders>
            <w:vAlign w:val="center"/>
          </w:tcPr>
          <w:p w:rsidR="00BD0B68" w:rsidRPr="00BD0B68" w:rsidRDefault="00BD0B68" w:rsidP="002E79E1">
            <w:pPr>
              <w:spacing w:after="0" w:line="240" w:lineRule="auto"/>
              <w:jc w:val="center"/>
              <w:rPr>
                <w:color w:val="0F243E" w:themeColor="text2" w:themeShade="80"/>
              </w:rPr>
            </w:pPr>
            <w:r w:rsidRPr="00BD0B68">
              <w:rPr>
                <w:color w:val="0F243E" w:themeColor="text2" w:themeShade="80"/>
              </w:rPr>
              <w:t>100</w:t>
            </w:r>
          </w:p>
        </w:tc>
      </w:tr>
    </w:tbl>
    <w:p w:rsidR="00244962" w:rsidRDefault="00244962" w:rsidP="00244962">
      <w:pPr>
        <w:tabs>
          <w:tab w:val="left" w:pos="1575"/>
        </w:tabs>
        <w:suppressAutoHyphens/>
        <w:spacing w:after="0" w:line="240" w:lineRule="auto"/>
        <w:rPr>
          <w:rFonts w:ascii="Times New Roman" w:eastAsia="Times New Roman" w:hAnsi="Times New Roman" w:cs="Times New Roman"/>
          <w:b/>
          <w:sz w:val="28"/>
        </w:rPr>
      </w:pPr>
    </w:p>
    <w:p w:rsidR="00B234AB" w:rsidRPr="005054F3" w:rsidRDefault="00B234AB" w:rsidP="005054F3">
      <w:pPr>
        <w:tabs>
          <w:tab w:val="left" w:pos="1575"/>
        </w:tabs>
        <w:suppressAutoHyphens/>
        <w:spacing w:after="0" w:line="240" w:lineRule="auto"/>
        <w:rPr>
          <w:rFonts w:ascii="Times New Roman" w:eastAsia="Times New Roman" w:hAnsi="Times New Roman" w:cs="Times New Roman"/>
          <w:b/>
          <w:sz w:val="28"/>
        </w:rPr>
      </w:pPr>
    </w:p>
    <w:p w:rsidR="005054F3" w:rsidRDefault="003C77F4" w:rsidP="00B234AB">
      <w:pPr>
        <w:tabs>
          <w:tab w:val="left" w:pos="1575"/>
        </w:tabs>
        <w:suppressAutoHyphen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2.7.</w:t>
      </w:r>
      <w:r w:rsidR="00783FF4">
        <w:rPr>
          <w:rFonts w:ascii="Times New Roman" w:eastAsia="Times New Roman" w:hAnsi="Times New Roman" w:cs="Times New Roman"/>
          <w:b/>
          <w:sz w:val="24"/>
          <w:szCs w:val="24"/>
        </w:rPr>
        <w:t>6</w:t>
      </w:r>
      <w:r w:rsidR="00B234AB" w:rsidRPr="005054F3">
        <w:rPr>
          <w:rFonts w:ascii="Times New Roman" w:eastAsia="Times New Roman" w:hAnsi="Times New Roman" w:cs="Times New Roman"/>
          <w:b/>
          <w:sz w:val="24"/>
          <w:szCs w:val="24"/>
        </w:rPr>
        <w:t>.</w:t>
      </w:r>
      <w:r w:rsidR="00F076AE" w:rsidRPr="005054F3">
        <w:rPr>
          <w:rFonts w:ascii="Times New Roman" w:eastAsia="Times New Roman" w:hAnsi="Times New Roman" w:cs="Times New Roman"/>
          <w:b/>
          <w:sz w:val="24"/>
          <w:szCs w:val="24"/>
        </w:rPr>
        <w:t xml:space="preserve"> О состоянии обеспечения жильем населения   </w:t>
      </w:r>
      <w:r w:rsidR="00244962" w:rsidRPr="005054F3">
        <w:rPr>
          <w:rFonts w:ascii="Times New Roman" w:eastAsia="Times New Roman" w:hAnsi="Times New Roman" w:cs="Times New Roman"/>
          <w:b/>
          <w:sz w:val="24"/>
          <w:szCs w:val="24"/>
        </w:rPr>
        <w:t>в Адыге-</w:t>
      </w:r>
      <w:r w:rsidR="00F076AE" w:rsidRPr="005054F3">
        <w:rPr>
          <w:rFonts w:ascii="Times New Roman" w:eastAsia="Times New Roman" w:hAnsi="Times New Roman" w:cs="Times New Roman"/>
          <w:b/>
          <w:sz w:val="24"/>
          <w:szCs w:val="24"/>
        </w:rPr>
        <w:t>Хабльском СП</w:t>
      </w:r>
    </w:p>
    <w:p w:rsidR="005054F3" w:rsidRDefault="005054F3" w:rsidP="00B234AB">
      <w:pPr>
        <w:tabs>
          <w:tab w:val="left" w:pos="1575"/>
        </w:tabs>
        <w:suppressAutoHyphens/>
        <w:spacing w:after="0" w:line="240" w:lineRule="auto"/>
        <w:jc w:val="both"/>
        <w:rPr>
          <w:rFonts w:ascii="Times New Roman" w:eastAsia="Times New Roman" w:hAnsi="Times New Roman" w:cs="Times New Roman"/>
          <w:b/>
          <w:sz w:val="24"/>
          <w:szCs w:val="24"/>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8"/>
        <w:gridCol w:w="4253"/>
        <w:gridCol w:w="2323"/>
      </w:tblGrid>
      <w:tr w:rsidR="00D84B90" w:rsidRPr="005A66A6" w:rsidTr="00D84B90">
        <w:trPr>
          <w:trHeight w:val="1246"/>
          <w:tblHeader/>
          <w:jc w:val="center"/>
        </w:trPr>
        <w:tc>
          <w:tcPr>
            <w:tcW w:w="2788" w:type="dxa"/>
            <w:tcBorders>
              <w:top w:val="single" w:sz="12" w:space="0" w:color="auto"/>
              <w:left w:val="single" w:sz="12" w:space="0" w:color="auto"/>
              <w:bottom w:val="single" w:sz="12" w:space="0" w:color="auto"/>
              <w:right w:val="single" w:sz="4" w:space="0" w:color="auto"/>
            </w:tcBorders>
            <w:shd w:val="clear" w:color="auto" w:fill="B3B3B3"/>
          </w:tcPr>
          <w:p w:rsidR="00D84B90" w:rsidRPr="00CF23FC" w:rsidRDefault="00D84B90" w:rsidP="002E79E1">
            <w:pPr>
              <w:suppressLineNumbers/>
              <w:suppressAutoHyphens/>
              <w:jc w:val="center"/>
              <w:rPr>
                <w:b/>
                <w:sz w:val="24"/>
                <w:szCs w:val="24"/>
              </w:rPr>
            </w:pPr>
            <w:r w:rsidRPr="00CF23FC">
              <w:rPr>
                <w:rFonts w:ascii="Times New Roman" w:eastAsia="Times New Roman" w:hAnsi="Times New Roman" w:cs="Times New Roman"/>
                <w:b/>
                <w:sz w:val="24"/>
                <w:szCs w:val="24"/>
              </w:rPr>
              <w:t>Наименование СП</w:t>
            </w:r>
          </w:p>
        </w:tc>
        <w:tc>
          <w:tcPr>
            <w:tcW w:w="4253" w:type="dxa"/>
            <w:tcBorders>
              <w:top w:val="single" w:sz="12" w:space="0" w:color="auto"/>
              <w:left w:val="single" w:sz="4" w:space="0" w:color="auto"/>
              <w:bottom w:val="single" w:sz="12" w:space="0" w:color="auto"/>
              <w:right w:val="single" w:sz="4" w:space="0" w:color="auto"/>
            </w:tcBorders>
            <w:shd w:val="clear" w:color="auto" w:fill="B3B3B3"/>
          </w:tcPr>
          <w:p w:rsidR="00D84B90" w:rsidRPr="00CF23FC" w:rsidRDefault="00D84B90" w:rsidP="002D68C7">
            <w:pPr>
              <w:suppressLineNumbers/>
              <w:suppressAutoHyphens/>
              <w:jc w:val="center"/>
              <w:rPr>
                <w:b/>
                <w:sz w:val="24"/>
                <w:szCs w:val="24"/>
              </w:rPr>
            </w:pPr>
            <w:r w:rsidRPr="00CF23FC">
              <w:rPr>
                <w:rFonts w:ascii="Times New Roman" w:eastAsia="Times New Roman" w:hAnsi="Times New Roman" w:cs="Times New Roman"/>
                <w:b/>
                <w:sz w:val="24"/>
                <w:szCs w:val="24"/>
              </w:rPr>
              <w:t xml:space="preserve">Количество многоквартирных домов, </w:t>
            </w:r>
          </w:p>
        </w:tc>
        <w:tc>
          <w:tcPr>
            <w:tcW w:w="2323" w:type="dxa"/>
            <w:tcBorders>
              <w:top w:val="single" w:sz="12" w:space="0" w:color="auto"/>
              <w:left w:val="single" w:sz="4" w:space="0" w:color="auto"/>
              <w:bottom w:val="single" w:sz="12" w:space="0" w:color="auto"/>
              <w:right w:val="single" w:sz="4" w:space="0" w:color="auto"/>
            </w:tcBorders>
            <w:shd w:val="clear" w:color="auto" w:fill="B3B3B3"/>
          </w:tcPr>
          <w:p w:rsidR="00D84B90" w:rsidRPr="00CF23FC" w:rsidRDefault="00D84B90" w:rsidP="002E79E1">
            <w:pPr>
              <w:suppressLineNumbers/>
              <w:suppressAutoHyphens/>
              <w:jc w:val="center"/>
              <w:rPr>
                <w:b/>
                <w:sz w:val="24"/>
                <w:szCs w:val="24"/>
              </w:rPr>
            </w:pPr>
            <w:r w:rsidRPr="00CF23FC">
              <w:rPr>
                <w:rFonts w:ascii="Times New Roman" w:eastAsia="Times New Roman" w:hAnsi="Times New Roman" w:cs="Times New Roman"/>
                <w:b/>
                <w:sz w:val="24"/>
                <w:szCs w:val="24"/>
              </w:rPr>
              <w:t>Площадь</w:t>
            </w:r>
          </w:p>
          <w:p w:rsidR="00D84B90" w:rsidRPr="00CF23FC" w:rsidRDefault="00D84B90" w:rsidP="002E79E1">
            <w:pPr>
              <w:suppressLineNumbers/>
              <w:suppressAutoHyphens/>
              <w:jc w:val="center"/>
              <w:rPr>
                <w:b/>
                <w:sz w:val="24"/>
                <w:szCs w:val="24"/>
              </w:rPr>
            </w:pPr>
            <w:r w:rsidRPr="00CF23FC">
              <w:rPr>
                <w:b/>
                <w:sz w:val="24"/>
                <w:szCs w:val="24"/>
              </w:rPr>
              <w:t>тыс. м2</w:t>
            </w:r>
          </w:p>
        </w:tc>
      </w:tr>
      <w:tr w:rsidR="00D84B90" w:rsidRPr="005F6967" w:rsidTr="00D84B90">
        <w:trPr>
          <w:trHeight w:val="347"/>
          <w:jc w:val="center"/>
        </w:trPr>
        <w:tc>
          <w:tcPr>
            <w:tcW w:w="2788" w:type="dxa"/>
            <w:tcBorders>
              <w:top w:val="single" w:sz="12" w:space="0" w:color="auto"/>
              <w:bottom w:val="single" w:sz="12" w:space="0" w:color="auto"/>
            </w:tcBorders>
          </w:tcPr>
          <w:p w:rsidR="00D84B90" w:rsidRPr="005A66A6" w:rsidRDefault="00D84B90" w:rsidP="002E79E1">
            <w:pPr>
              <w:spacing w:after="0" w:line="240" w:lineRule="auto"/>
              <w:jc w:val="both"/>
              <w:rPr>
                <w:color w:val="0F243E" w:themeColor="text2" w:themeShade="80"/>
                <w:sz w:val="24"/>
                <w:szCs w:val="24"/>
              </w:rPr>
            </w:pPr>
            <w:r w:rsidRPr="005A66A6">
              <w:rPr>
                <w:color w:val="0F243E" w:themeColor="text2" w:themeShade="80"/>
                <w:sz w:val="24"/>
                <w:szCs w:val="24"/>
              </w:rPr>
              <w:t>Адыге-Хабльское СП</w:t>
            </w:r>
          </w:p>
        </w:tc>
        <w:tc>
          <w:tcPr>
            <w:tcW w:w="4253" w:type="dxa"/>
            <w:tcBorders>
              <w:top w:val="single" w:sz="12" w:space="0" w:color="auto"/>
              <w:bottom w:val="single" w:sz="12" w:space="0" w:color="auto"/>
            </w:tcBorders>
          </w:tcPr>
          <w:p w:rsidR="00D84B90" w:rsidRPr="005F6967" w:rsidRDefault="00D84B90" w:rsidP="00D84B90">
            <w:pPr>
              <w:spacing w:after="0" w:line="240" w:lineRule="auto"/>
              <w:jc w:val="center"/>
              <w:rPr>
                <w:color w:val="0F243E" w:themeColor="text2" w:themeShade="80"/>
                <w:sz w:val="28"/>
                <w:szCs w:val="28"/>
              </w:rPr>
            </w:pPr>
            <w:r>
              <w:rPr>
                <w:color w:val="0F243E" w:themeColor="text2" w:themeShade="80"/>
                <w:sz w:val="28"/>
                <w:szCs w:val="28"/>
              </w:rPr>
              <w:t>21</w:t>
            </w:r>
          </w:p>
        </w:tc>
        <w:tc>
          <w:tcPr>
            <w:tcW w:w="2323" w:type="dxa"/>
            <w:tcBorders>
              <w:top w:val="single" w:sz="12" w:space="0" w:color="auto"/>
              <w:bottom w:val="single" w:sz="12" w:space="0" w:color="auto"/>
            </w:tcBorders>
          </w:tcPr>
          <w:p w:rsidR="00D84B90" w:rsidRPr="005F6967" w:rsidRDefault="00D84B90" w:rsidP="00D84B90">
            <w:pPr>
              <w:spacing w:after="0" w:line="240" w:lineRule="auto"/>
              <w:jc w:val="center"/>
              <w:rPr>
                <w:color w:val="0F243E" w:themeColor="text2" w:themeShade="80"/>
                <w:sz w:val="28"/>
                <w:szCs w:val="28"/>
              </w:rPr>
            </w:pPr>
            <w:r>
              <w:rPr>
                <w:color w:val="0F243E" w:themeColor="text2" w:themeShade="80"/>
                <w:sz w:val="28"/>
                <w:szCs w:val="28"/>
              </w:rPr>
              <w:t>21,6</w:t>
            </w:r>
          </w:p>
        </w:tc>
      </w:tr>
    </w:tbl>
    <w:p w:rsidR="00F825C3" w:rsidRDefault="00F825C3" w:rsidP="00B234AB">
      <w:pPr>
        <w:tabs>
          <w:tab w:val="left" w:pos="1575"/>
        </w:tabs>
        <w:suppressAutoHyphens/>
        <w:spacing w:after="0" w:line="240" w:lineRule="auto"/>
        <w:jc w:val="both"/>
        <w:rPr>
          <w:rFonts w:ascii="Times New Roman" w:eastAsia="Times New Roman" w:hAnsi="Times New Roman" w:cs="Times New Roman"/>
          <w:b/>
          <w:sz w:val="24"/>
          <w:szCs w:val="24"/>
        </w:rPr>
      </w:pPr>
    </w:p>
    <w:p w:rsidR="00F825C3" w:rsidRDefault="00F825C3" w:rsidP="00B234AB">
      <w:pPr>
        <w:tabs>
          <w:tab w:val="left" w:pos="1575"/>
        </w:tabs>
        <w:suppressAutoHyphens/>
        <w:spacing w:after="0" w:line="240" w:lineRule="auto"/>
        <w:jc w:val="both"/>
        <w:rPr>
          <w:rFonts w:ascii="Times New Roman" w:eastAsia="Times New Roman" w:hAnsi="Times New Roman" w:cs="Times New Roman"/>
          <w:b/>
          <w:sz w:val="24"/>
          <w:szCs w:val="24"/>
        </w:rPr>
      </w:pPr>
    </w:p>
    <w:p w:rsidR="00F825C3" w:rsidRDefault="00F825C3" w:rsidP="00B234AB">
      <w:pPr>
        <w:tabs>
          <w:tab w:val="left" w:pos="1575"/>
        </w:tabs>
        <w:suppressAutoHyphens/>
        <w:spacing w:after="0" w:line="240" w:lineRule="auto"/>
        <w:jc w:val="both"/>
        <w:rPr>
          <w:rFonts w:ascii="Times New Roman" w:eastAsia="Times New Roman" w:hAnsi="Times New Roman" w:cs="Times New Roman"/>
          <w:b/>
          <w:sz w:val="24"/>
          <w:szCs w:val="24"/>
        </w:rPr>
      </w:pPr>
    </w:p>
    <w:p w:rsidR="004244F6" w:rsidRDefault="004244F6" w:rsidP="00B234AB">
      <w:pPr>
        <w:tabs>
          <w:tab w:val="left" w:pos="1575"/>
        </w:tabs>
        <w:suppressAutoHyphen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FF0000"/>
          <w:sz w:val="28"/>
          <w:szCs w:val="28"/>
        </w:rPr>
        <w:t xml:space="preserve">2.8. </w:t>
      </w:r>
      <w:r w:rsidRPr="004244F6">
        <w:rPr>
          <w:rFonts w:ascii="Times New Roman" w:eastAsia="Times New Roman" w:hAnsi="Times New Roman" w:cs="Times New Roman"/>
          <w:b/>
          <w:color w:val="FF0000"/>
          <w:sz w:val="28"/>
          <w:szCs w:val="28"/>
        </w:rPr>
        <w:t>"Характеристика состояния и проблем в реализации энергоресурсосбережения и учета и сбора информации"</w:t>
      </w:r>
    </w:p>
    <w:p w:rsidR="004244F6" w:rsidRDefault="004244F6" w:rsidP="00B234AB">
      <w:pPr>
        <w:tabs>
          <w:tab w:val="left" w:pos="1575"/>
        </w:tabs>
        <w:suppressAutoHyphens/>
        <w:spacing w:after="0" w:line="240" w:lineRule="auto"/>
        <w:jc w:val="both"/>
        <w:rPr>
          <w:rFonts w:ascii="Times New Roman" w:eastAsia="Times New Roman" w:hAnsi="Times New Roman" w:cs="Times New Roman"/>
          <w:b/>
          <w:sz w:val="24"/>
          <w:szCs w:val="24"/>
        </w:rPr>
      </w:pPr>
    </w:p>
    <w:p w:rsidR="000749D8" w:rsidRPr="000749D8" w:rsidRDefault="000749D8" w:rsidP="000749D8">
      <w:pPr>
        <w:spacing w:after="0" w:line="240" w:lineRule="auto"/>
        <w:ind w:firstLine="547"/>
        <w:jc w:val="both"/>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 xml:space="preserve">- </w:t>
      </w:r>
      <w:r w:rsidRPr="000749D8">
        <w:rPr>
          <w:rFonts w:ascii="Times New Roman" w:eastAsia="Times New Roman" w:hAnsi="Times New Roman" w:cs="Times New Roman"/>
          <w:b/>
          <w:sz w:val="24"/>
          <w:szCs w:val="24"/>
        </w:rPr>
        <w:t>указание на утвержденную программу энергоресурсосбережения;</w:t>
      </w:r>
    </w:p>
    <w:p w:rsidR="000749D8" w:rsidRPr="000749D8" w:rsidRDefault="000749D8" w:rsidP="000749D8">
      <w:pPr>
        <w:spacing w:after="0" w:line="240" w:lineRule="auto"/>
        <w:ind w:firstLine="547"/>
        <w:jc w:val="both"/>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 xml:space="preserve">- </w:t>
      </w:r>
      <w:r w:rsidRPr="000749D8">
        <w:rPr>
          <w:rFonts w:ascii="Times New Roman" w:eastAsia="Times New Roman" w:hAnsi="Times New Roman" w:cs="Times New Roman"/>
          <w:b/>
          <w:sz w:val="24"/>
          <w:szCs w:val="24"/>
        </w:rPr>
        <w:t>анализ состояния выполнения программы в части установки приборов учета и в части реализации энергосберегающих мероприятий, в том числе выполнение целевых показателей программы</w:t>
      </w:r>
      <w:r w:rsidRPr="000749D8">
        <w:rPr>
          <w:rFonts w:ascii="Times New Roman" w:eastAsia="Times New Roman" w:hAnsi="Times New Roman" w:cs="Times New Roman"/>
          <w:sz w:val="24"/>
          <w:szCs w:val="24"/>
        </w:rPr>
        <w:t>.</w:t>
      </w:r>
    </w:p>
    <w:p w:rsidR="004244F6" w:rsidRDefault="004244F6" w:rsidP="00B234AB">
      <w:pPr>
        <w:tabs>
          <w:tab w:val="left" w:pos="1575"/>
        </w:tabs>
        <w:suppressAutoHyphens/>
        <w:spacing w:after="0" w:line="240" w:lineRule="auto"/>
        <w:jc w:val="both"/>
        <w:rPr>
          <w:rFonts w:ascii="Times New Roman" w:eastAsia="Times New Roman" w:hAnsi="Times New Roman" w:cs="Times New Roman"/>
          <w:b/>
          <w:sz w:val="24"/>
          <w:szCs w:val="24"/>
        </w:rPr>
      </w:pPr>
    </w:p>
    <w:p w:rsidR="004244F6" w:rsidRPr="00C67A97" w:rsidRDefault="00C67A97" w:rsidP="00B234AB">
      <w:pPr>
        <w:tabs>
          <w:tab w:val="left" w:pos="1575"/>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разделе рассматривается реализация проекта энергосбережения на уровне районной программы. </w:t>
      </w:r>
    </w:p>
    <w:p w:rsidR="000749D8" w:rsidRPr="000749D8" w:rsidRDefault="00F825C3" w:rsidP="000749D8">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8"/>
          <w:szCs w:val="28"/>
        </w:rPr>
        <w:t>2.8.</w:t>
      </w:r>
      <w:r w:rsidR="000749D8" w:rsidRPr="000749D8">
        <w:rPr>
          <w:rFonts w:ascii="Times New Roman" w:eastAsia="Times New Roman" w:hAnsi="Times New Roman" w:cs="Times New Roman"/>
          <w:b/>
          <w:bCs/>
          <w:spacing w:val="-2"/>
          <w:sz w:val="28"/>
          <w:szCs w:val="28"/>
        </w:rPr>
        <w:t>1</w:t>
      </w:r>
      <w:r>
        <w:rPr>
          <w:rFonts w:ascii="Times New Roman" w:eastAsia="Times New Roman" w:hAnsi="Times New Roman" w:cs="Times New Roman"/>
          <w:b/>
          <w:bCs/>
          <w:spacing w:val="-2"/>
          <w:sz w:val="28"/>
          <w:szCs w:val="28"/>
        </w:rPr>
        <w:t>.</w:t>
      </w:r>
      <w:r w:rsidR="000749D8" w:rsidRPr="000749D8">
        <w:rPr>
          <w:rFonts w:ascii="Times New Roman" w:eastAsia="Times New Roman" w:hAnsi="Times New Roman" w:cs="Times New Roman"/>
          <w:b/>
          <w:bCs/>
          <w:spacing w:val="-2"/>
          <w:sz w:val="28"/>
          <w:szCs w:val="28"/>
        </w:rPr>
        <w:t xml:space="preserve">  Цель реализации Программы</w:t>
      </w:r>
    </w:p>
    <w:p w:rsidR="000749D8" w:rsidRPr="000749D8" w:rsidRDefault="000749D8" w:rsidP="000749D8">
      <w:pPr>
        <w:shd w:val="clear" w:color="auto" w:fill="FFFFFF"/>
        <w:spacing w:before="509" w:after="0" w:line="240" w:lineRule="auto"/>
        <w:jc w:val="both"/>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 xml:space="preserve">Целью Программы является снижение объема потребленных </w:t>
      </w:r>
      <w:r w:rsidRPr="000749D8">
        <w:rPr>
          <w:rFonts w:ascii="Times New Roman" w:eastAsia="Times New Roman" w:hAnsi="Times New Roman" w:cs="Times New Roman"/>
          <w:spacing w:val="-1"/>
          <w:sz w:val="24"/>
          <w:szCs w:val="24"/>
        </w:rPr>
        <w:t xml:space="preserve">энергетических ресурсов за период действия программы не менее чем на 15% </w:t>
      </w:r>
      <w:r w:rsidRPr="000749D8">
        <w:rPr>
          <w:rFonts w:ascii="Times New Roman" w:eastAsia="Times New Roman" w:hAnsi="Times New Roman" w:cs="Times New Roman"/>
          <w:sz w:val="24"/>
          <w:szCs w:val="24"/>
        </w:rPr>
        <w:t xml:space="preserve">от объема фактически потребленного в 2009 году каждого вида ресурсов </w:t>
      </w:r>
      <w:r w:rsidRPr="000749D8">
        <w:rPr>
          <w:rFonts w:ascii="Times New Roman" w:eastAsia="Times New Roman" w:hAnsi="Times New Roman" w:cs="Times New Roman"/>
          <w:b/>
          <w:bCs/>
          <w:sz w:val="24"/>
          <w:szCs w:val="24"/>
        </w:rPr>
        <w:t xml:space="preserve">с </w:t>
      </w:r>
      <w:r w:rsidRPr="000749D8">
        <w:rPr>
          <w:rFonts w:ascii="Times New Roman" w:eastAsia="Times New Roman" w:hAnsi="Times New Roman" w:cs="Times New Roman"/>
          <w:sz w:val="24"/>
          <w:szCs w:val="24"/>
        </w:rPr>
        <w:t>ежегодным снижением такого объема не менее чем на 3%.</w:t>
      </w:r>
    </w:p>
    <w:p w:rsidR="000749D8" w:rsidRPr="000749D8" w:rsidRDefault="00F825C3" w:rsidP="000749D8">
      <w:pPr>
        <w:shd w:val="clear" w:color="auto" w:fill="FFFFFF"/>
        <w:spacing w:before="672" w:after="0" w:line="240"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8"/>
          <w:szCs w:val="28"/>
        </w:rPr>
        <w:t>2.8.</w:t>
      </w:r>
      <w:r w:rsidR="000749D8" w:rsidRPr="000749D8">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w:t>
      </w:r>
      <w:r w:rsidR="000749D8" w:rsidRPr="000749D8">
        <w:rPr>
          <w:rFonts w:ascii="Times New Roman" w:eastAsia="Times New Roman" w:hAnsi="Times New Roman" w:cs="Times New Roman"/>
          <w:b/>
          <w:bCs/>
          <w:spacing w:val="-1"/>
          <w:sz w:val="28"/>
          <w:szCs w:val="28"/>
        </w:rPr>
        <w:t xml:space="preserve"> Задачи Программы</w:t>
      </w:r>
    </w:p>
    <w:p w:rsidR="000749D8" w:rsidRPr="000749D8" w:rsidRDefault="000749D8" w:rsidP="000749D8">
      <w:pPr>
        <w:shd w:val="clear" w:color="auto" w:fill="FFFFFF"/>
        <w:spacing w:before="504"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Основными задачами Программы являются:</w:t>
      </w:r>
    </w:p>
    <w:p w:rsidR="000749D8" w:rsidRPr="000749D8" w:rsidRDefault="000749D8" w:rsidP="000749D8">
      <w:pPr>
        <w:widowControl w:val="0"/>
        <w:numPr>
          <w:ilvl w:val="0"/>
          <w:numId w:val="19"/>
        </w:numPr>
        <w:shd w:val="clear" w:color="auto" w:fill="FFFFFF"/>
        <w:tabs>
          <w:tab w:val="left" w:pos="850"/>
        </w:tabs>
        <w:autoSpaceDE w:val="0"/>
        <w:autoSpaceDN w:val="0"/>
        <w:adjustRightInd w:val="0"/>
        <w:spacing w:before="5" w:after="0" w:line="240" w:lineRule="auto"/>
        <w:ind w:left="850" w:right="24" w:hanging="557"/>
        <w:jc w:val="both"/>
        <w:rPr>
          <w:rFonts w:ascii="Times New Roman" w:eastAsia="Times New Roman" w:hAnsi="Times New Roman" w:cs="Times New Roman"/>
          <w:spacing w:val="-28"/>
          <w:sz w:val="24"/>
          <w:szCs w:val="24"/>
        </w:rPr>
      </w:pPr>
      <w:r w:rsidRPr="000749D8">
        <w:rPr>
          <w:rFonts w:ascii="Times New Roman" w:eastAsia="Times New Roman" w:hAnsi="Times New Roman" w:cs="Times New Roman"/>
          <w:sz w:val="24"/>
          <w:szCs w:val="24"/>
        </w:rPr>
        <w:t>внедрение приборного учета объема потребления энергетических ресурсов;</w:t>
      </w:r>
    </w:p>
    <w:p w:rsidR="000749D8" w:rsidRPr="000749D8" w:rsidRDefault="000749D8" w:rsidP="000749D8">
      <w:pPr>
        <w:widowControl w:val="0"/>
        <w:numPr>
          <w:ilvl w:val="0"/>
          <w:numId w:val="19"/>
        </w:numPr>
        <w:shd w:val="clear" w:color="auto" w:fill="FFFFFF"/>
        <w:tabs>
          <w:tab w:val="left" w:pos="850"/>
        </w:tabs>
        <w:autoSpaceDE w:val="0"/>
        <w:autoSpaceDN w:val="0"/>
        <w:adjustRightInd w:val="0"/>
        <w:spacing w:after="0" w:line="240" w:lineRule="auto"/>
        <w:ind w:left="850" w:right="34" w:hanging="557"/>
        <w:jc w:val="both"/>
        <w:rPr>
          <w:rFonts w:ascii="Times New Roman" w:eastAsia="Times New Roman" w:hAnsi="Times New Roman" w:cs="Times New Roman"/>
          <w:spacing w:val="-16"/>
          <w:sz w:val="24"/>
          <w:szCs w:val="24"/>
        </w:rPr>
      </w:pPr>
      <w:r w:rsidRPr="000749D8">
        <w:rPr>
          <w:rFonts w:ascii="Times New Roman" w:eastAsia="Times New Roman" w:hAnsi="Times New Roman" w:cs="Times New Roman"/>
          <w:sz w:val="24"/>
          <w:szCs w:val="24"/>
        </w:rPr>
        <w:t>применение энергосберегающих технологий и энергоэффективного оборудования;</w:t>
      </w:r>
    </w:p>
    <w:p w:rsidR="000749D8" w:rsidRPr="000749D8" w:rsidRDefault="000749D8" w:rsidP="000749D8">
      <w:pPr>
        <w:widowControl w:val="0"/>
        <w:numPr>
          <w:ilvl w:val="0"/>
          <w:numId w:val="19"/>
        </w:numPr>
        <w:shd w:val="clear" w:color="auto" w:fill="FFFFFF"/>
        <w:tabs>
          <w:tab w:val="left" w:pos="850"/>
        </w:tabs>
        <w:autoSpaceDE w:val="0"/>
        <w:autoSpaceDN w:val="0"/>
        <w:adjustRightInd w:val="0"/>
        <w:spacing w:before="5" w:after="0" w:line="240" w:lineRule="auto"/>
        <w:ind w:left="850" w:right="38" w:hanging="557"/>
        <w:jc w:val="both"/>
        <w:rPr>
          <w:rFonts w:ascii="Times New Roman" w:eastAsia="Times New Roman" w:hAnsi="Times New Roman" w:cs="Times New Roman"/>
          <w:spacing w:val="-14"/>
          <w:sz w:val="24"/>
          <w:szCs w:val="24"/>
        </w:rPr>
      </w:pPr>
      <w:r w:rsidRPr="000749D8">
        <w:rPr>
          <w:rFonts w:ascii="Times New Roman" w:eastAsia="Times New Roman" w:hAnsi="Times New Roman" w:cs="Times New Roman"/>
          <w:sz w:val="24"/>
          <w:szCs w:val="24"/>
        </w:rPr>
        <w:t>проведение технических и организационных мероприятий в области энергосбережения и повышения энергетической эффективности, в том числе с применением энергосервисного договора;</w:t>
      </w:r>
    </w:p>
    <w:p w:rsidR="000749D8" w:rsidRPr="000749D8" w:rsidRDefault="000749D8" w:rsidP="000749D8">
      <w:pPr>
        <w:widowControl w:val="0"/>
        <w:numPr>
          <w:ilvl w:val="0"/>
          <w:numId w:val="19"/>
        </w:numPr>
        <w:shd w:val="clear" w:color="auto" w:fill="FFFFFF"/>
        <w:tabs>
          <w:tab w:val="left" w:pos="850"/>
        </w:tabs>
        <w:autoSpaceDE w:val="0"/>
        <w:autoSpaceDN w:val="0"/>
        <w:adjustRightInd w:val="0"/>
        <w:spacing w:after="0" w:line="240" w:lineRule="auto"/>
        <w:ind w:left="850" w:right="43" w:hanging="557"/>
        <w:jc w:val="both"/>
        <w:rPr>
          <w:rFonts w:ascii="Times New Roman" w:eastAsia="Times New Roman" w:hAnsi="Times New Roman" w:cs="Times New Roman"/>
          <w:spacing w:val="-12"/>
          <w:sz w:val="24"/>
          <w:szCs w:val="24"/>
        </w:rPr>
      </w:pPr>
      <w:r w:rsidRPr="000749D8">
        <w:rPr>
          <w:rFonts w:ascii="Times New Roman" w:eastAsia="Times New Roman" w:hAnsi="Times New Roman" w:cs="Times New Roman"/>
          <w:sz w:val="24"/>
          <w:szCs w:val="24"/>
        </w:rPr>
        <w:t xml:space="preserve">повышение уровня компетентности работников муниципальных учреждений в </w:t>
      </w:r>
      <w:r w:rsidRPr="000749D8">
        <w:rPr>
          <w:rFonts w:ascii="Times New Roman" w:eastAsia="Times New Roman" w:hAnsi="Times New Roman" w:cs="Times New Roman"/>
          <w:sz w:val="24"/>
          <w:szCs w:val="24"/>
        </w:rPr>
        <w:lastRenderedPageBreak/>
        <w:t>вопросах эффективного использования энергетических ресурсов.</w:t>
      </w:r>
    </w:p>
    <w:p w:rsidR="000749D8" w:rsidRPr="000749D8" w:rsidRDefault="00F825C3" w:rsidP="00F825C3">
      <w:pPr>
        <w:shd w:val="clear" w:color="auto" w:fill="FFFFFF"/>
        <w:spacing w:before="811" w:after="0" w:line="240" w:lineRule="auto"/>
        <w:ind w:left="1358"/>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2.8.3. </w:t>
      </w:r>
      <w:r w:rsidR="000749D8" w:rsidRPr="000749D8">
        <w:rPr>
          <w:rFonts w:ascii="Times New Roman" w:eastAsia="Times New Roman" w:hAnsi="Times New Roman" w:cs="Times New Roman"/>
          <w:b/>
          <w:bCs/>
          <w:sz w:val="28"/>
          <w:szCs w:val="28"/>
        </w:rPr>
        <w:t>Анализ текущего состояния. Перечень основных проблем</w:t>
      </w:r>
    </w:p>
    <w:p w:rsidR="000749D8" w:rsidRPr="000749D8" w:rsidRDefault="000749D8" w:rsidP="000749D8">
      <w:pPr>
        <w:spacing w:after="0"/>
        <w:rPr>
          <w:rFonts w:ascii="Times New Roman" w:eastAsia="Times New Roman" w:hAnsi="Times New Roman" w:cs="Times New Roman"/>
          <w:sz w:val="28"/>
          <w:szCs w:val="28"/>
        </w:rPr>
      </w:pPr>
    </w:p>
    <w:p w:rsidR="000749D8" w:rsidRPr="000749D8" w:rsidRDefault="000749D8" w:rsidP="000749D8">
      <w:pPr>
        <w:spacing w:after="0" w:line="240" w:lineRule="auto"/>
        <w:jc w:val="both"/>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 xml:space="preserve">Нельзя не отметить необходимость принятия мер, направленных на энергосбережение в бюджетном секторе. Бюджетная сфера является значимым потребителем энергоресурсов, на ее долю приходится 70 % конечного потребления тепловой и 13 % потребления электрической энергии по Адыге-Хабльскому муниципальному району. </w:t>
      </w:r>
    </w:p>
    <w:p w:rsidR="000749D8" w:rsidRPr="000749D8" w:rsidRDefault="000749D8" w:rsidP="000749D8">
      <w:pPr>
        <w:spacing w:after="0" w:line="240" w:lineRule="auto"/>
        <w:jc w:val="both"/>
        <w:rPr>
          <w:rFonts w:ascii="Times New Roman" w:eastAsia="Times New Roman" w:hAnsi="Times New Roman" w:cs="Times New Roman"/>
          <w:sz w:val="24"/>
          <w:szCs w:val="24"/>
        </w:rPr>
      </w:pPr>
      <w:r w:rsidRPr="000749D8">
        <w:rPr>
          <w:rFonts w:ascii="Times New Roman" w:eastAsia="Times New Roman" w:hAnsi="Times New Roman" w:cs="Times New Roman"/>
          <w:noProof/>
          <w:sz w:val="24"/>
          <w:szCs w:val="24"/>
        </w:rPr>
        <w:t>Образовательные учреждения входят в первую, самую крупную группу пот</w:t>
      </w:r>
      <w:r w:rsidRPr="000749D8">
        <w:rPr>
          <w:rFonts w:ascii="Times New Roman" w:eastAsia="Times New Roman" w:hAnsi="Times New Roman" w:cs="Times New Roman"/>
          <w:noProof/>
          <w:sz w:val="24"/>
          <w:szCs w:val="24"/>
        </w:rPr>
        <w:softHyphen/>
        <w:t xml:space="preserve">ребителей тепловой энергии. </w:t>
      </w:r>
      <w:r w:rsidRPr="000749D8">
        <w:rPr>
          <w:rFonts w:ascii="Times New Roman" w:eastAsia="Times New Roman" w:hAnsi="Times New Roman" w:cs="Times New Roman"/>
          <w:sz w:val="24"/>
          <w:szCs w:val="24"/>
        </w:rPr>
        <w:t xml:space="preserve">В оперативном управлении Адыге-Хабльского муниципального района  находятся следующие учреждения:  11 средних общеобразовательных школ, 2 начальные общеобразовательные школы,  дом детского творчества, детско-юношеская спортивная школа, бокс-клуб, 4 детских садов, МЛПУ «Адыге-Хабльская ЦРБ», управление образования, финансовое управление, Управление труда и социального развития,  отдел культуры и районный дом культуры. Не во всех бюджетных учреждениях установлены приборы потребления энергоресурсов, особенно это касается приборов потребления тепловой энергии и воды.  </w:t>
      </w:r>
    </w:p>
    <w:p w:rsidR="000749D8" w:rsidRPr="000749D8" w:rsidRDefault="000749D8" w:rsidP="000749D8">
      <w:pPr>
        <w:spacing w:after="0" w:line="240" w:lineRule="auto"/>
        <w:jc w:val="both"/>
        <w:rPr>
          <w:rFonts w:ascii="Times New Roman" w:eastAsia="Times New Roman" w:hAnsi="Times New Roman" w:cs="Times New Roman"/>
          <w:noProof/>
          <w:sz w:val="24"/>
          <w:szCs w:val="24"/>
        </w:rPr>
      </w:pPr>
      <w:r w:rsidRPr="000749D8">
        <w:rPr>
          <w:rFonts w:ascii="Times New Roman" w:eastAsia="Times New Roman" w:hAnsi="Times New Roman" w:cs="Times New Roman"/>
          <w:noProof/>
          <w:sz w:val="24"/>
          <w:szCs w:val="24"/>
        </w:rPr>
        <w:t>Объекты бюджетной сферы, как правило, весьма энергоемки.</w:t>
      </w:r>
      <w:r w:rsidRPr="000749D8">
        <w:rPr>
          <w:rFonts w:ascii="Times New Roman" w:eastAsia="Times New Roman" w:hAnsi="Times New Roman" w:cs="Times New Roman"/>
          <w:sz w:val="24"/>
          <w:szCs w:val="24"/>
        </w:rPr>
        <w:t>По общественным зданиям существует значительный технический потенциал энергосбережения. Значительные объемы энергоресурсов и финансовых средств могут быть сэкономлены за счет мер по повышению энергоэффективности и реконструкции  зданий бюджетной сфе</w:t>
      </w:r>
      <w:r w:rsidRPr="000749D8">
        <w:rPr>
          <w:rFonts w:ascii="Times New Roman" w:eastAsia="Times New Roman" w:hAnsi="Times New Roman" w:cs="Times New Roman"/>
          <w:sz w:val="24"/>
          <w:szCs w:val="24"/>
        </w:rPr>
        <w:softHyphen/>
        <w:t xml:space="preserve">ры, за счет налаживания учета и повышения эффективности использования энергоресурсов. </w:t>
      </w:r>
    </w:p>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6"/>
          <w:szCs w:val="26"/>
        </w:rPr>
        <w:t>Сведения об объемах потребляемых энергетических ресурсов:</w:t>
      </w:r>
    </w:p>
    <w:p w:rsidR="000749D8" w:rsidRPr="000749D8" w:rsidRDefault="000749D8" w:rsidP="000749D8">
      <w:pPr>
        <w:shd w:val="clear" w:color="auto" w:fill="FFFFFF"/>
        <w:spacing w:before="139" w:after="0" w:line="240" w:lineRule="auto"/>
        <w:rPr>
          <w:rFonts w:ascii="Times New Roman" w:eastAsia="Times New Roman" w:hAnsi="Times New Roman" w:cs="Times New Roman"/>
          <w:b/>
          <w:sz w:val="24"/>
          <w:szCs w:val="24"/>
        </w:rPr>
      </w:pPr>
    </w:p>
    <w:p w:rsidR="000749D8" w:rsidRDefault="00632194" w:rsidP="000749D8">
      <w:pPr>
        <w:shd w:val="clear" w:color="auto" w:fill="FFFFFF"/>
        <w:spacing w:before="120" w:after="0" w:line="240" w:lineRule="auto"/>
        <w:jc w:val="cente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xml:space="preserve">Таблица 2.8.1.  </w:t>
      </w:r>
      <w:r w:rsidR="000749D8" w:rsidRPr="00632194">
        <w:rPr>
          <w:rFonts w:ascii="Times New Roman" w:eastAsia="Times New Roman" w:hAnsi="Times New Roman" w:cs="Times New Roman"/>
          <w:b/>
          <w:spacing w:val="-4"/>
          <w:sz w:val="24"/>
          <w:szCs w:val="24"/>
        </w:rPr>
        <w:t>Сведения об объемах потребляемых энергетических ресурсов</w:t>
      </w:r>
    </w:p>
    <w:p w:rsidR="004F44AF" w:rsidRPr="00632194" w:rsidRDefault="004F44AF" w:rsidP="000749D8">
      <w:pPr>
        <w:shd w:val="clear" w:color="auto" w:fill="FFFFFF"/>
        <w:spacing w:before="120" w:after="0" w:line="240" w:lineRule="auto"/>
        <w:jc w:val="center"/>
        <w:rPr>
          <w:rFonts w:ascii="Times New Roman" w:eastAsia="Times New Roman" w:hAnsi="Times New Roman" w:cs="Times New Roman"/>
          <w:b/>
          <w:sz w:val="24"/>
          <w:szCs w:val="24"/>
        </w:rPr>
      </w:pPr>
    </w:p>
    <w:p w:rsidR="000749D8" w:rsidRPr="00632194" w:rsidRDefault="000749D8" w:rsidP="000749D8">
      <w:pPr>
        <w:spacing w:after="125" w:line="1" w:lineRule="exact"/>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000" w:firstRow="0" w:lastRow="0" w:firstColumn="0" w:lastColumn="0" w:noHBand="0" w:noVBand="0"/>
      </w:tblPr>
      <w:tblGrid>
        <w:gridCol w:w="2266"/>
        <w:gridCol w:w="1238"/>
        <w:gridCol w:w="1166"/>
        <w:gridCol w:w="1176"/>
        <w:gridCol w:w="1354"/>
        <w:gridCol w:w="1731"/>
      </w:tblGrid>
      <w:tr w:rsidR="000749D8" w:rsidRPr="000749D8" w:rsidTr="00CF23FC">
        <w:trPr>
          <w:trHeight w:hRule="exact" w:val="426"/>
        </w:trPr>
        <w:tc>
          <w:tcPr>
            <w:tcW w:w="226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Наименование</w:t>
            </w:r>
          </w:p>
        </w:tc>
        <w:tc>
          <w:tcPr>
            <w:tcW w:w="1238"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30" w:lineRule="exact"/>
              <w:ind w:right="206"/>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Ед. измер.</w:t>
            </w:r>
          </w:p>
        </w:tc>
        <w:tc>
          <w:tcPr>
            <w:tcW w:w="3696" w:type="dxa"/>
            <w:gridSpan w:val="3"/>
            <w:tcBorders>
              <w:top w:val="single" w:sz="6" w:space="0" w:color="auto"/>
              <w:left w:val="single" w:sz="6" w:space="0" w:color="auto"/>
              <w:bottom w:val="single" w:sz="6" w:space="0" w:color="auto"/>
              <w:right w:val="single" w:sz="6" w:space="0" w:color="auto"/>
            </w:tcBorders>
            <w:shd w:val="clear" w:color="auto" w:fill="FFFFFF"/>
          </w:tcPr>
          <w:p w:rsid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Предшествующие годы</w:t>
            </w:r>
          </w:p>
          <w:p w:rsidR="00CF23FC" w:rsidRPr="000749D8" w:rsidRDefault="00CF23FC" w:rsidP="000749D8">
            <w:pPr>
              <w:shd w:val="clear" w:color="auto" w:fill="FFFFFF"/>
              <w:spacing w:after="0" w:line="240" w:lineRule="auto"/>
              <w:rPr>
                <w:rFonts w:ascii="Times New Roman" w:eastAsia="Times New Roman" w:hAnsi="Times New Roman" w:cs="Times New Roman"/>
                <w:b/>
                <w:sz w:val="24"/>
                <w:szCs w:val="24"/>
              </w:rPr>
            </w:pPr>
          </w:p>
        </w:tc>
        <w:tc>
          <w:tcPr>
            <w:tcW w:w="1731"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30" w:lineRule="exact"/>
              <w:ind w:right="240"/>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2009 г. (план)</w:t>
            </w:r>
          </w:p>
        </w:tc>
      </w:tr>
      <w:tr w:rsidR="000749D8" w:rsidRPr="000749D8" w:rsidTr="00CF23FC">
        <w:trPr>
          <w:trHeight w:hRule="exact" w:val="418"/>
        </w:trPr>
        <w:tc>
          <w:tcPr>
            <w:tcW w:w="226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2006 г.</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2007 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2008 г.</w:t>
            </w:r>
          </w:p>
        </w:tc>
        <w:tc>
          <w:tcPr>
            <w:tcW w:w="1731" w:type="dxa"/>
            <w:tcBorders>
              <w:top w:val="nil"/>
              <w:left w:val="single" w:sz="6" w:space="0" w:color="auto"/>
              <w:bottom w:val="single" w:sz="6" w:space="0" w:color="auto"/>
              <w:right w:val="single" w:sz="6" w:space="0" w:color="auto"/>
            </w:tcBorders>
            <w:shd w:val="clear" w:color="auto" w:fill="FFFFFF"/>
          </w:tcPr>
          <w:p w:rsidR="000749D8" w:rsidRDefault="000749D8" w:rsidP="000749D8">
            <w:pPr>
              <w:shd w:val="clear" w:color="auto" w:fill="FFFFFF"/>
              <w:spacing w:after="0" w:line="240" w:lineRule="auto"/>
              <w:rPr>
                <w:rFonts w:ascii="Times New Roman" w:eastAsia="Times New Roman" w:hAnsi="Times New Roman" w:cs="Times New Roman"/>
                <w:sz w:val="24"/>
                <w:szCs w:val="24"/>
              </w:rPr>
            </w:pPr>
          </w:p>
          <w:p w:rsidR="00C67A97" w:rsidRPr="000749D8" w:rsidRDefault="00C67A97" w:rsidP="000749D8">
            <w:pPr>
              <w:shd w:val="clear" w:color="auto" w:fill="FFFFFF"/>
              <w:spacing w:after="0" w:line="240" w:lineRule="auto"/>
              <w:rPr>
                <w:rFonts w:ascii="Times New Roman" w:eastAsia="Times New Roman" w:hAnsi="Times New Roman" w:cs="Times New Roman"/>
                <w:sz w:val="24"/>
                <w:szCs w:val="24"/>
              </w:rPr>
            </w:pPr>
          </w:p>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tc>
      </w:tr>
      <w:tr w:rsidR="000749D8" w:rsidRPr="000749D8" w:rsidTr="000749D8">
        <w:trPr>
          <w:trHeight w:hRule="exact" w:val="283"/>
        </w:trPr>
        <w:tc>
          <w:tcPr>
            <w:tcW w:w="226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t>Тепловая энергия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Гкал</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3068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ind w:right="14"/>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2731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2288</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2405</w:t>
            </w:r>
          </w:p>
        </w:tc>
      </w:tr>
      <w:tr w:rsidR="000749D8" w:rsidRPr="000749D8" w:rsidTr="000749D8">
        <w:trPr>
          <w:trHeight w:hRule="exact" w:val="288"/>
        </w:trPr>
        <w:tc>
          <w:tcPr>
            <w:tcW w:w="226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4773,3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6806,7</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4995,1</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5116,5</w:t>
            </w:r>
          </w:p>
        </w:tc>
      </w:tr>
      <w:tr w:rsidR="000749D8" w:rsidRPr="000749D8" w:rsidTr="000749D8">
        <w:trPr>
          <w:trHeight w:hRule="exact" w:val="370"/>
        </w:trPr>
        <w:tc>
          <w:tcPr>
            <w:tcW w:w="226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Вода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тыс. м</w:t>
            </w:r>
            <w:r w:rsidRPr="000749D8">
              <w:rPr>
                <w:rFonts w:ascii="Times New Roman" w:eastAsia="Times New Roman" w:hAnsi="Times New Roman" w:cs="Times New Roman"/>
                <w:sz w:val="24"/>
                <w:szCs w:val="24"/>
                <w:vertAlign w:val="superscript"/>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403" w:lineRule="exact"/>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98,1</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100,8</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158,1</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88,5</w:t>
            </w:r>
          </w:p>
        </w:tc>
      </w:tr>
      <w:tr w:rsidR="000749D8" w:rsidRPr="000749D8" w:rsidTr="000749D8">
        <w:trPr>
          <w:trHeight w:hRule="exact" w:val="283"/>
        </w:trPr>
        <w:tc>
          <w:tcPr>
            <w:tcW w:w="226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1426,3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1571,4</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1968,4</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1504,5</w:t>
            </w:r>
          </w:p>
        </w:tc>
      </w:tr>
      <w:tr w:rsidR="000749D8" w:rsidRPr="000749D8" w:rsidTr="000749D8">
        <w:trPr>
          <w:trHeight w:hRule="exact" w:val="557"/>
        </w:trPr>
        <w:tc>
          <w:tcPr>
            <w:tcW w:w="226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78" w:lineRule="exact"/>
              <w:ind w:right="509"/>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Электрическая энергия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74" w:lineRule="exact"/>
              <w:ind w:right="230"/>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тыс. кВт-ч</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1735,0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1677,0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1717,0</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1989,9</w:t>
            </w:r>
          </w:p>
        </w:tc>
      </w:tr>
      <w:tr w:rsidR="000749D8" w:rsidRPr="000749D8" w:rsidTr="000749D8">
        <w:trPr>
          <w:trHeight w:hRule="exact" w:val="288"/>
        </w:trPr>
        <w:tc>
          <w:tcPr>
            <w:tcW w:w="226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4511,0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4796,2</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5528,7</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7955,4</w:t>
            </w:r>
          </w:p>
        </w:tc>
      </w:tr>
      <w:tr w:rsidR="000749D8" w:rsidRPr="000749D8" w:rsidTr="000749D8">
        <w:trPr>
          <w:trHeight w:hRule="exact" w:val="288"/>
        </w:trPr>
        <w:tc>
          <w:tcPr>
            <w:tcW w:w="226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Природный газ</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vertAlign w:val="superscript"/>
              </w:rPr>
            </w:pPr>
            <w:r w:rsidRPr="000749D8">
              <w:rPr>
                <w:rFonts w:ascii="Times New Roman" w:eastAsia="Times New Roman" w:hAnsi="Times New Roman" w:cs="Times New Roman"/>
                <w:sz w:val="24"/>
                <w:szCs w:val="24"/>
              </w:rPr>
              <w:t>тыс. м</w:t>
            </w:r>
            <w:r w:rsidRPr="000749D8">
              <w:rPr>
                <w:rFonts w:ascii="Times New Roman" w:eastAsia="Times New Roman" w:hAnsi="Times New Roman" w:cs="Times New Roman"/>
                <w:sz w:val="24"/>
                <w:szCs w:val="24"/>
                <w:vertAlign w:val="superscript"/>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1356,0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1244,0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1560,0</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1028,0</w:t>
            </w:r>
          </w:p>
        </w:tc>
      </w:tr>
      <w:tr w:rsidR="000749D8" w:rsidRPr="000749D8" w:rsidTr="000749D8">
        <w:trPr>
          <w:trHeight w:hRule="exact" w:val="283"/>
        </w:trPr>
        <w:tc>
          <w:tcPr>
            <w:tcW w:w="226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2592,8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2784,8</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4352,4</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3298,3</w:t>
            </w:r>
          </w:p>
        </w:tc>
      </w:tr>
    </w:tbl>
    <w:p w:rsidR="00C77CD8" w:rsidRPr="00C77CD8" w:rsidRDefault="00C77CD8" w:rsidP="00C77CD8">
      <w:pPr>
        <w:shd w:val="clear" w:color="auto" w:fill="FFFFFF"/>
        <w:spacing w:before="461" w:after="0" w:line="240" w:lineRule="auto"/>
        <w:rPr>
          <w:rFonts w:ascii="Times New Roman" w:eastAsia="Times New Roman" w:hAnsi="Times New Roman" w:cs="Times New Roman"/>
          <w:b/>
          <w:spacing w:val="-5"/>
          <w:sz w:val="26"/>
          <w:szCs w:val="26"/>
        </w:rPr>
      </w:pPr>
    </w:p>
    <w:p w:rsidR="000749D8" w:rsidRPr="00632194" w:rsidRDefault="00632194" w:rsidP="000749D8">
      <w:pPr>
        <w:shd w:val="clear" w:color="auto" w:fill="FFFFFF"/>
        <w:spacing w:after="0" w:line="240" w:lineRule="auto"/>
        <w:ind w:right="53"/>
        <w:jc w:val="center"/>
        <w:rPr>
          <w:rFonts w:ascii="Times New Roman" w:eastAsia="Times New Roman" w:hAnsi="Times New Roman" w:cs="Times New Roman"/>
          <w:b/>
          <w:sz w:val="24"/>
          <w:szCs w:val="24"/>
        </w:rPr>
      </w:pPr>
      <w:r>
        <w:rPr>
          <w:rFonts w:ascii="Times New Roman" w:eastAsia="Times New Roman" w:hAnsi="Times New Roman" w:cs="Times New Roman"/>
          <w:b/>
          <w:spacing w:val="-4"/>
          <w:sz w:val="24"/>
          <w:szCs w:val="24"/>
        </w:rPr>
        <w:t xml:space="preserve">Таблица 2.8.2.  </w:t>
      </w:r>
      <w:r w:rsidR="000749D8" w:rsidRPr="00632194">
        <w:rPr>
          <w:rFonts w:ascii="Times New Roman" w:eastAsia="Times New Roman" w:hAnsi="Times New Roman" w:cs="Times New Roman"/>
          <w:b/>
          <w:spacing w:val="-4"/>
          <w:sz w:val="24"/>
          <w:szCs w:val="24"/>
        </w:rPr>
        <w:t>Сведения о транспортных средствах</w:t>
      </w:r>
    </w:p>
    <w:p w:rsidR="000749D8" w:rsidRPr="00632194" w:rsidRDefault="000749D8" w:rsidP="000749D8">
      <w:pPr>
        <w:spacing w:after="125" w:line="1" w:lineRule="exact"/>
        <w:rPr>
          <w:rFonts w:ascii="Times New Roman" w:eastAsia="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238"/>
        <w:gridCol w:w="1162"/>
        <w:gridCol w:w="1171"/>
        <w:gridCol w:w="1403"/>
        <w:gridCol w:w="1701"/>
      </w:tblGrid>
      <w:tr w:rsidR="000749D8" w:rsidRPr="000749D8" w:rsidTr="000749D8">
        <w:trPr>
          <w:trHeight w:hRule="exact" w:val="240"/>
        </w:trPr>
        <w:tc>
          <w:tcPr>
            <w:tcW w:w="2256"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Наименование</w:t>
            </w:r>
          </w:p>
        </w:tc>
        <w:tc>
          <w:tcPr>
            <w:tcW w:w="1238"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35" w:lineRule="exact"/>
              <w:ind w:right="226"/>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Ед. измер.</w:t>
            </w:r>
          </w:p>
        </w:tc>
        <w:tc>
          <w:tcPr>
            <w:tcW w:w="3736" w:type="dxa"/>
            <w:gridSpan w:val="3"/>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Предшествующие годы</w:t>
            </w:r>
          </w:p>
        </w:tc>
        <w:tc>
          <w:tcPr>
            <w:tcW w:w="1701" w:type="dxa"/>
            <w:tcBorders>
              <w:top w:val="single" w:sz="6" w:space="0" w:color="auto"/>
              <w:left w:val="single" w:sz="6" w:space="0" w:color="auto"/>
              <w:bottom w:val="nil"/>
              <w:right w:val="single" w:sz="6" w:space="0" w:color="auto"/>
            </w:tcBorders>
            <w:shd w:val="clear" w:color="auto" w:fill="FFFFFF"/>
          </w:tcPr>
          <w:p w:rsidR="000749D8" w:rsidRPr="000749D8" w:rsidRDefault="000749D8" w:rsidP="000749D8">
            <w:pPr>
              <w:shd w:val="clear" w:color="auto" w:fill="FFFFFF"/>
              <w:spacing w:after="0" w:line="230" w:lineRule="exact"/>
              <w:ind w:right="254"/>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2009 г. (план)</w:t>
            </w:r>
          </w:p>
        </w:tc>
      </w:tr>
      <w:tr w:rsidR="000749D8" w:rsidRPr="000749D8" w:rsidTr="00C67A97">
        <w:trPr>
          <w:trHeight w:hRule="exact" w:val="482"/>
        </w:trPr>
        <w:tc>
          <w:tcPr>
            <w:tcW w:w="2256"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238"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2006 г.</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2007 г.</w:t>
            </w:r>
          </w:p>
        </w:tc>
        <w:tc>
          <w:tcPr>
            <w:tcW w:w="1403"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b/>
                <w:sz w:val="24"/>
                <w:szCs w:val="24"/>
              </w:rPr>
            </w:pPr>
            <w:r w:rsidRPr="000749D8">
              <w:rPr>
                <w:rFonts w:ascii="Times New Roman" w:eastAsia="Times New Roman" w:hAnsi="Times New Roman" w:cs="Times New Roman"/>
                <w:b/>
                <w:sz w:val="24"/>
                <w:szCs w:val="24"/>
              </w:rPr>
              <w:t>2008 г.</w:t>
            </w:r>
          </w:p>
        </w:tc>
        <w:tc>
          <w:tcPr>
            <w:tcW w:w="1701" w:type="dxa"/>
            <w:tcBorders>
              <w:top w:val="nil"/>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tc>
      </w:tr>
      <w:tr w:rsidR="000749D8" w:rsidRPr="000749D8" w:rsidTr="000749D8">
        <w:trPr>
          <w:trHeight w:hRule="exact" w:val="840"/>
        </w:trPr>
        <w:tc>
          <w:tcPr>
            <w:tcW w:w="2256" w:type="dxa"/>
            <w:tcBorders>
              <w:top w:val="single" w:sz="6" w:space="0" w:color="auto"/>
              <w:left w:val="single" w:sz="6" w:space="0" w:color="auto"/>
              <w:bottom w:val="single" w:sz="6" w:space="0" w:color="auto"/>
              <w:right w:val="single" w:sz="6" w:space="0" w:color="auto"/>
            </w:tcBorders>
            <w:shd w:val="clear" w:color="auto" w:fill="FFFFFF"/>
            <w:vAlign w:val="center"/>
          </w:tcPr>
          <w:p w:rsidR="000749D8" w:rsidRPr="000749D8" w:rsidRDefault="000749D8" w:rsidP="000749D8">
            <w:pPr>
              <w:shd w:val="clear" w:color="auto" w:fill="FFFFFF"/>
              <w:spacing w:after="0" w:line="274" w:lineRule="exact"/>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Наличие</w:t>
            </w:r>
          </w:p>
          <w:p w:rsidR="000749D8" w:rsidRPr="000749D8" w:rsidRDefault="000749D8" w:rsidP="000749D8">
            <w:pPr>
              <w:shd w:val="clear" w:color="auto" w:fill="FFFFFF"/>
              <w:spacing w:after="0" w:line="274" w:lineRule="exact"/>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транспортных</w:t>
            </w:r>
          </w:p>
          <w:p w:rsidR="000749D8" w:rsidRPr="000749D8" w:rsidRDefault="000749D8" w:rsidP="000749D8">
            <w:pPr>
              <w:shd w:val="clear" w:color="auto" w:fill="FFFFFF"/>
              <w:spacing w:after="0" w:line="274" w:lineRule="exact"/>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средств</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Ед.</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lang w:val="en-US"/>
              </w:rPr>
            </w:pPr>
          </w:p>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0749D8" w:rsidRPr="000749D8" w:rsidRDefault="000749D8" w:rsidP="000749D8">
            <w:pPr>
              <w:shd w:val="clear" w:color="auto" w:fill="FFFFFF"/>
              <w:spacing w:after="0" w:line="355" w:lineRule="exact"/>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6296</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tcPr>
          <w:p w:rsidR="000749D8" w:rsidRPr="000749D8" w:rsidRDefault="000749D8" w:rsidP="000749D8">
            <w:pPr>
              <w:shd w:val="clear" w:color="auto" w:fill="FFFFFF"/>
              <w:spacing w:after="0" w:line="470" w:lineRule="exact"/>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6420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749D8" w:rsidRPr="000749D8" w:rsidRDefault="000749D8" w:rsidP="000749D8">
            <w:pPr>
              <w:shd w:val="clear" w:color="auto" w:fill="FFFFFF"/>
              <w:tabs>
                <w:tab w:val="left" w:pos="285"/>
                <w:tab w:val="center" w:pos="622"/>
              </w:tabs>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6539</w:t>
            </w:r>
          </w:p>
        </w:tc>
      </w:tr>
      <w:tr w:rsidR="000749D8" w:rsidRPr="000749D8" w:rsidTr="000749D8">
        <w:trPr>
          <w:trHeight w:hRule="exact" w:val="57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83" w:lineRule="exact"/>
              <w:ind w:right="115"/>
              <w:rPr>
                <w:rFonts w:ascii="Times New Roman" w:eastAsia="Times New Roman" w:hAnsi="Times New Roman" w:cs="Times New Roman"/>
                <w:sz w:val="24"/>
                <w:szCs w:val="24"/>
              </w:rPr>
            </w:pPr>
            <w:r w:rsidRPr="000749D8">
              <w:rPr>
                <w:rFonts w:ascii="Times New Roman" w:eastAsia="Times New Roman" w:hAnsi="Times New Roman" w:cs="Times New Roman"/>
                <w:spacing w:val="-3"/>
                <w:sz w:val="24"/>
                <w:szCs w:val="24"/>
              </w:rPr>
              <w:lastRenderedPageBreak/>
              <w:t>В т.ч. работающих</w:t>
            </w:r>
            <w:r w:rsidRPr="000749D8">
              <w:rPr>
                <w:rFonts w:ascii="Times New Roman" w:eastAsia="Times New Roman" w:hAnsi="Times New Roman" w:cs="Times New Roman"/>
                <w:sz w:val="24"/>
                <w:szCs w:val="24"/>
              </w:rPr>
              <w:t>на газе</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Ед.</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1259</w:t>
            </w:r>
          </w:p>
        </w:tc>
        <w:tc>
          <w:tcPr>
            <w:tcW w:w="1403"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1605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1961</w:t>
            </w:r>
          </w:p>
        </w:tc>
      </w:tr>
    </w:tbl>
    <w:p w:rsidR="00F825C3" w:rsidRPr="000749D8" w:rsidRDefault="00F825C3" w:rsidP="00F825C3">
      <w:pPr>
        <w:shd w:val="clear" w:color="auto" w:fill="FFFFFF"/>
        <w:spacing w:before="461" w:after="0" w:line="240" w:lineRule="auto"/>
        <w:rPr>
          <w:rFonts w:ascii="Times New Roman" w:eastAsia="Times New Roman" w:hAnsi="Times New Roman" w:cs="Times New Roman"/>
          <w:b/>
          <w:sz w:val="24"/>
          <w:szCs w:val="24"/>
        </w:rPr>
      </w:pPr>
    </w:p>
    <w:p w:rsidR="00F825C3" w:rsidRPr="000749D8" w:rsidRDefault="00F825C3" w:rsidP="00F825C3">
      <w:pPr>
        <w:shd w:val="clear" w:color="auto" w:fill="FFFFFF"/>
        <w:spacing w:after="0" w:line="240" w:lineRule="auto"/>
        <w:ind w:right="53"/>
        <w:rPr>
          <w:rFonts w:ascii="Times New Roman" w:eastAsia="Times New Roman" w:hAnsi="Times New Roman" w:cs="Times New Roman"/>
          <w:b/>
          <w:spacing w:val="-4"/>
          <w:sz w:val="26"/>
          <w:szCs w:val="26"/>
        </w:rPr>
      </w:pPr>
    </w:p>
    <w:p w:rsidR="000749D8" w:rsidRPr="00632194" w:rsidRDefault="00F825C3" w:rsidP="00F825C3">
      <w:pPr>
        <w:shd w:val="clear" w:color="auto" w:fill="FFFFFF"/>
        <w:tabs>
          <w:tab w:val="left" w:pos="275"/>
          <w:tab w:val="center" w:pos="4729"/>
        </w:tabs>
        <w:spacing w:before="989" w:after="0" w:line="240" w:lineRule="auto"/>
        <w:rPr>
          <w:rFonts w:ascii="Times New Roman" w:eastAsia="Times New Roman" w:hAnsi="Times New Roman" w:cs="Times New Roman"/>
          <w:b/>
          <w:sz w:val="24"/>
          <w:szCs w:val="24"/>
        </w:rPr>
      </w:pPr>
      <w:r w:rsidRPr="00632194">
        <w:rPr>
          <w:rFonts w:ascii="Times New Roman" w:eastAsia="Times New Roman" w:hAnsi="Times New Roman" w:cs="Times New Roman"/>
          <w:b/>
          <w:sz w:val="24"/>
          <w:szCs w:val="24"/>
        </w:rPr>
        <w:t xml:space="preserve">Таблица  2.8.3.   </w:t>
      </w:r>
      <w:r w:rsidR="000749D8" w:rsidRPr="00632194">
        <w:rPr>
          <w:rFonts w:ascii="Times New Roman" w:eastAsia="Times New Roman" w:hAnsi="Times New Roman" w:cs="Times New Roman"/>
          <w:b/>
          <w:sz w:val="24"/>
          <w:szCs w:val="24"/>
        </w:rPr>
        <w:t>Сведения об оснащенности приборами учета:</w:t>
      </w:r>
    </w:p>
    <w:p w:rsidR="000749D8" w:rsidRPr="000749D8" w:rsidRDefault="000749D8" w:rsidP="000749D8">
      <w:pPr>
        <w:shd w:val="clear" w:color="auto" w:fill="FFFFFF"/>
        <w:spacing w:before="139" w:after="0" w:line="240" w:lineRule="auto"/>
        <w:rPr>
          <w:rFonts w:ascii="Times New Roman" w:eastAsia="Times New Roman" w:hAnsi="Times New Roman" w:cs="Times New Roman"/>
          <w:b/>
          <w:sz w:val="24"/>
          <w:szCs w:val="24"/>
        </w:rPr>
      </w:pPr>
    </w:p>
    <w:p w:rsidR="000749D8" w:rsidRPr="000749D8" w:rsidRDefault="000749D8" w:rsidP="000749D8">
      <w:pPr>
        <w:spacing w:after="130" w:line="1" w:lineRule="exact"/>
        <w:rPr>
          <w:rFonts w:ascii="Times New Roman" w:eastAsia="Times New Roman" w:hAnsi="Times New Roman" w:cs="Times New Roman"/>
          <w:sz w:val="2"/>
          <w:szCs w:val="2"/>
        </w:rPr>
      </w:pPr>
    </w:p>
    <w:tbl>
      <w:tblPr>
        <w:tblW w:w="9657" w:type="dxa"/>
        <w:tblInd w:w="40" w:type="dxa"/>
        <w:tblLayout w:type="fixed"/>
        <w:tblCellMar>
          <w:left w:w="40" w:type="dxa"/>
          <w:right w:w="40" w:type="dxa"/>
        </w:tblCellMar>
        <w:tblLook w:val="0000" w:firstRow="0" w:lastRow="0" w:firstColumn="0" w:lastColumn="0" w:noHBand="0" w:noVBand="0"/>
      </w:tblPr>
      <w:tblGrid>
        <w:gridCol w:w="2251"/>
        <w:gridCol w:w="1642"/>
        <w:gridCol w:w="1987"/>
        <w:gridCol w:w="2059"/>
        <w:gridCol w:w="1718"/>
      </w:tblGrid>
      <w:tr w:rsidR="000749D8" w:rsidRPr="000749D8" w:rsidTr="000749D8">
        <w:trPr>
          <w:trHeight w:hRule="exact" w:val="867"/>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Наименование</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pacing w:val="-16"/>
                <w:sz w:val="24"/>
                <w:szCs w:val="24"/>
              </w:rPr>
              <w:t>Количество,</w:t>
            </w:r>
          </w:p>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шт.</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Тип прибора</w:t>
            </w:r>
          </w:p>
        </w:tc>
        <w:tc>
          <w:tcPr>
            <w:tcW w:w="2059"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Класс точности</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30" w:lineRule="exact"/>
              <w:ind w:right="62"/>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Дата последней поверки</w:t>
            </w:r>
          </w:p>
        </w:tc>
      </w:tr>
      <w:tr w:rsidR="000749D8" w:rsidRPr="000749D8" w:rsidTr="000749D8">
        <w:trPr>
          <w:trHeight w:hRule="exact" w:val="566"/>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83" w:lineRule="exact"/>
              <w:ind w:right="514"/>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Электрическая энергия</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С7-6803</w:t>
            </w:r>
          </w:p>
        </w:tc>
        <w:tc>
          <w:tcPr>
            <w:tcW w:w="2059"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lang w:val="en-US"/>
              </w:rPr>
            </w:pPr>
            <w:r w:rsidRPr="000749D8">
              <w:rPr>
                <w:rFonts w:ascii="Times New Roman" w:eastAsia="Times New Roman" w:hAnsi="Times New Roman" w:cs="Times New Roman"/>
                <w:sz w:val="24"/>
                <w:szCs w:val="24"/>
                <w:lang w:val="en-US"/>
              </w:rPr>
              <w:t>2010</w:t>
            </w:r>
          </w:p>
        </w:tc>
      </w:tr>
      <w:tr w:rsidR="000749D8" w:rsidRPr="000749D8" w:rsidTr="000749D8">
        <w:trPr>
          <w:trHeight w:hRule="exact" w:val="298"/>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Природный газ</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 xml:space="preserve"> 23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lang w:val="en-US"/>
              </w:rPr>
            </w:pPr>
            <w:r w:rsidRPr="000749D8">
              <w:rPr>
                <w:rFonts w:ascii="Times New Roman" w:eastAsia="Times New Roman" w:hAnsi="Times New Roman" w:cs="Times New Roman"/>
                <w:sz w:val="24"/>
                <w:szCs w:val="24"/>
              </w:rPr>
              <w:t>ВК</w:t>
            </w:r>
            <w:r w:rsidRPr="000749D8">
              <w:rPr>
                <w:rFonts w:ascii="Times New Roman" w:eastAsia="Times New Roman" w:hAnsi="Times New Roman" w:cs="Times New Roman"/>
                <w:sz w:val="24"/>
                <w:szCs w:val="24"/>
                <w:lang w:val="en-US"/>
              </w:rPr>
              <w:t>G -10</w:t>
            </w:r>
          </w:p>
        </w:tc>
        <w:tc>
          <w:tcPr>
            <w:tcW w:w="2059"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lang w:val="en-US"/>
              </w:rPr>
            </w:pPr>
            <w:r w:rsidRPr="000749D8">
              <w:rPr>
                <w:rFonts w:ascii="Times New Roman" w:eastAsia="Times New Roman" w:hAnsi="Times New Roman" w:cs="Times New Roman"/>
                <w:sz w:val="24"/>
                <w:szCs w:val="24"/>
                <w:lang w:val="en-US"/>
              </w:rPr>
              <w:t>2010</w:t>
            </w:r>
          </w:p>
        </w:tc>
      </w:tr>
    </w:tbl>
    <w:p w:rsidR="000749D8" w:rsidRPr="000749D8" w:rsidRDefault="000749D8" w:rsidP="000749D8">
      <w:pPr>
        <w:spacing w:after="0" w:line="240" w:lineRule="auto"/>
        <w:rPr>
          <w:rFonts w:ascii="Times New Roman" w:eastAsia="Times New Roman" w:hAnsi="Times New Roman" w:cs="Times New Roman"/>
          <w:sz w:val="24"/>
          <w:szCs w:val="24"/>
        </w:rPr>
      </w:pPr>
    </w:p>
    <w:p w:rsidR="000749D8" w:rsidRPr="000749D8" w:rsidRDefault="000749D8" w:rsidP="000749D8">
      <w:pPr>
        <w:spacing w:after="0" w:line="240" w:lineRule="auto"/>
        <w:rPr>
          <w:rFonts w:ascii="Times New Roman" w:eastAsia="Times New Roman" w:hAnsi="Times New Roman" w:cs="Times New Roman"/>
          <w:sz w:val="28"/>
          <w:szCs w:val="28"/>
        </w:rPr>
      </w:pPr>
    </w:p>
    <w:p w:rsidR="000749D8" w:rsidRPr="000749D8" w:rsidRDefault="000749D8" w:rsidP="000749D8">
      <w:pPr>
        <w:spacing w:after="0" w:line="240" w:lineRule="auto"/>
        <w:rPr>
          <w:rFonts w:ascii="Times New Roman" w:eastAsia="Times New Roman" w:hAnsi="Times New Roman" w:cs="Times New Roman"/>
          <w:sz w:val="28"/>
          <w:szCs w:val="28"/>
        </w:rPr>
      </w:pPr>
    </w:p>
    <w:p w:rsidR="000749D8" w:rsidRPr="000749D8" w:rsidRDefault="000749D8" w:rsidP="000749D8">
      <w:pPr>
        <w:spacing w:after="0" w:line="240" w:lineRule="auto"/>
        <w:rPr>
          <w:rFonts w:ascii="Times New Roman" w:eastAsia="Times New Roman" w:hAnsi="Times New Roman" w:cs="Times New Roman"/>
          <w:b/>
          <w:sz w:val="28"/>
          <w:szCs w:val="28"/>
        </w:rPr>
      </w:pPr>
    </w:p>
    <w:p w:rsidR="000749D8" w:rsidRPr="000749D8" w:rsidRDefault="000749D8" w:rsidP="000749D8">
      <w:pPr>
        <w:spacing w:after="0" w:line="240" w:lineRule="auto"/>
        <w:rPr>
          <w:rFonts w:ascii="Times New Roman" w:eastAsia="Times New Roman" w:hAnsi="Times New Roman" w:cs="Times New Roman"/>
          <w:b/>
          <w:sz w:val="28"/>
          <w:szCs w:val="28"/>
        </w:rPr>
      </w:pPr>
      <w:r w:rsidRPr="000749D8">
        <w:rPr>
          <w:rFonts w:ascii="Times New Roman" w:eastAsia="Times New Roman" w:hAnsi="Times New Roman" w:cs="Times New Roman"/>
          <w:b/>
          <w:sz w:val="28"/>
          <w:szCs w:val="28"/>
        </w:rPr>
        <w:t>2</w:t>
      </w:r>
      <w:r w:rsidR="00F825C3">
        <w:rPr>
          <w:rFonts w:ascii="Times New Roman" w:eastAsia="Times New Roman" w:hAnsi="Times New Roman" w:cs="Times New Roman"/>
          <w:b/>
          <w:sz w:val="28"/>
          <w:szCs w:val="28"/>
        </w:rPr>
        <w:t xml:space="preserve">.8.4. </w:t>
      </w:r>
      <w:r w:rsidRPr="000749D8">
        <w:rPr>
          <w:rFonts w:ascii="Times New Roman" w:eastAsia="Times New Roman" w:hAnsi="Times New Roman" w:cs="Times New Roman"/>
          <w:b/>
          <w:sz w:val="28"/>
          <w:szCs w:val="28"/>
        </w:rPr>
        <w:t xml:space="preserve"> Основные проблемы</w:t>
      </w:r>
    </w:p>
    <w:p w:rsidR="000749D8" w:rsidRPr="000749D8" w:rsidRDefault="000749D8" w:rsidP="000749D8">
      <w:pPr>
        <w:spacing w:after="0"/>
        <w:jc w:val="both"/>
        <w:rPr>
          <w:rFonts w:ascii="Times New Roman" w:eastAsia="Times New Roman" w:hAnsi="Times New Roman" w:cs="Times New Roman"/>
          <w:sz w:val="28"/>
          <w:szCs w:val="28"/>
        </w:rPr>
      </w:pP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В настоящее время существует ряд барьеров для повышения энергоэффективности в бюджетной сфере, связанных с действующим законодательством, процедурами проведения закупок, нормами бюджетного планирования и взаиморасчетами бюджетными организациями. Основными из них являются следующие:</w:t>
      </w: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Бюджетные организации не могут распоряжаться средствами, сэкономленными в результате снижения энергопотребления;</w:t>
      </w: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Бюджетные организации не могут заключать долгосрочные контракты и контракты с возвратом инвестиций из будущей экономии;</w:t>
      </w: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Процедуры закупок для бюджетных нужд основаны на наименьшей цене заявки, а не на наименьших последующих затратах в течение срока эксплуатации;</w:t>
      </w: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Недостаточная информация и низкий уровень осведомленности бюджетных учреждений о текущей ситуации в области энергосбережения.</w:t>
      </w:r>
    </w:p>
    <w:p w:rsidR="000749D8" w:rsidRPr="00F825C3" w:rsidRDefault="000749D8" w:rsidP="00F825C3">
      <w:pPr>
        <w:spacing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У руководителей объектов бюджетной сферы отсутству</w:t>
      </w:r>
      <w:r w:rsidRPr="00F825C3">
        <w:rPr>
          <w:rFonts w:ascii="Times New Roman" w:eastAsia="Times New Roman" w:hAnsi="Times New Roman" w:cs="Times New Roman"/>
          <w:sz w:val="24"/>
          <w:szCs w:val="24"/>
        </w:rPr>
        <w:softHyphen/>
        <w:t>ют экономические стимулы к экономии энергоресурсов. Учреждения являются лишь пассивным потребителем электричества, воды и тепла. Оплата за предостав</w:t>
      </w:r>
      <w:r w:rsidRPr="00F825C3">
        <w:rPr>
          <w:rFonts w:ascii="Times New Roman" w:eastAsia="Times New Roman" w:hAnsi="Times New Roman" w:cs="Times New Roman"/>
          <w:sz w:val="24"/>
          <w:szCs w:val="24"/>
        </w:rPr>
        <w:softHyphen/>
        <w:t>ленные коммунальные услуги производится из республиканского и местного бюджетов, в которые закладываются соответствующие расходы, основанные на лимитах потребления энергоресурсов (зачастую завышенных).</w:t>
      </w:r>
    </w:p>
    <w:p w:rsidR="000749D8" w:rsidRPr="00F825C3" w:rsidRDefault="000749D8" w:rsidP="00F825C3">
      <w:pPr>
        <w:shd w:val="clear" w:color="auto" w:fill="FFFFFF"/>
        <w:spacing w:after="0" w:line="240" w:lineRule="auto"/>
        <w:rPr>
          <w:rFonts w:ascii="Times New Roman" w:eastAsia="Times New Roman" w:hAnsi="Times New Roman" w:cs="Times New Roman"/>
          <w:b/>
          <w:bCs/>
          <w:sz w:val="24"/>
          <w:szCs w:val="24"/>
        </w:rPr>
      </w:pPr>
    </w:p>
    <w:p w:rsidR="000749D8" w:rsidRPr="000749D8" w:rsidRDefault="00F825C3" w:rsidP="00155E21">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2.8.5  </w:t>
      </w:r>
      <w:r w:rsidR="000749D8" w:rsidRPr="000749D8">
        <w:rPr>
          <w:rFonts w:ascii="Times New Roman" w:eastAsia="Times New Roman" w:hAnsi="Times New Roman" w:cs="Times New Roman"/>
          <w:b/>
          <w:bCs/>
          <w:sz w:val="28"/>
          <w:szCs w:val="28"/>
        </w:rPr>
        <w:t xml:space="preserve"> Целевые показатели энергосбережения и повышения энергетической</w:t>
      </w:r>
      <w:r w:rsidR="000749D8" w:rsidRPr="000749D8">
        <w:rPr>
          <w:rFonts w:ascii="Times New Roman" w:eastAsia="Times New Roman" w:hAnsi="Times New Roman" w:cs="Times New Roman"/>
          <w:b/>
          <w:bCs/>
          <w:spacing w:val="-1"/>
          <w:sz w:val="28"/>
          <w:szCs w:val="28"/>
        </w:rPr>
        <w:t>эффективности</w:t>
      </w:r>
    </w:p>
    <w:p w:rsidR="000749D8" w:rsidRPr="00F825C3" w:rsidRDefault="000749D8" w:rsidP="00F825C3">
      <w:pPr>
        <w:shd w:val="clear" w:color="auto" w:fill="FFFFFF"/>
        <w:spacing w:before="370" w:after="0" w:line="240" w:lineRule="auto"/>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xml:space="preserve">Целевые показатели в области энергосбережения и повышения энергетической эффективности, отражающие динамику (изменение) показателей, в соответствии с требованиями Постановления Правительства РФ от 31.12.2009 № 1225 «О требованиях к региональным и муниципальным программам в области энергосбережения и повышения энергетической эффективности» рассчитываются по отношению к значениям </w:t>
      </w:r>
      <w:r w:rsidRPr="00F825C3">
        <w:rPr>
          <w:rFonts w:ascii="Times New Roman" w:eastAsia="Times New Roman" w:hAnsi="Times New Roman" w:cs="Times New Roman"/>
          <w:sz w:val="24"/>
          <w:szCs w:val="24"/>
        </w:rPr>
        <w:lastRenderedPageBreak/>
        <w:t>соответствующих показателей в году, предшествующем году начала реализации программы.</w:t>
      </w:r>
    </w:p>
    <w:p w:rsidR="000749D8" w:rsidRPr="00F825C3" w:rsidRDefault="000749D8" w:rsidP="00F825C3">
      <w:pPr>
        <w:shd w:val="clear" w:color="auto" w:fill="FFFFFF"/>
        <w:spacing w:before="5" w:after="0" w:line="240" w:lineRule="auto"/>
        <w:ind w:right="29"/>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Планируемые и фактически достигнутые в ходе реализации Программы значения целевых показателей в области энергосбережения и повышения энергетической эффективности рассчитываются для каждого года на протяжении всего срока реализации Программы.</w:t>
      </w:r>
    </w:p>
    <w:p w:rsidR="000749D8" w:rsidRDefault="000749D8" w:rsidP="00BE3F77">
      <w:pPr>
        <w:shd w:val="clear" w:color="auto" w:fill="FFFFFF"/>
        <w:spacing w:before="5" w:after="0" w:line="240" w:lineRule="auto"/>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Целевые показатели настоящей П</w:t>
      </w:r>
      <w:r w:rsidR="00F825C3">
        <w:rPr>
          <w:rFonts w:ascii="Times New Roman" w:eastAsia="Times New Roman" w:hAnsi="Times New Roman" w:cs="Times New Roman"/>
          <w:sz w:val="24"/>
          <w:szCs w:val="24"/>
        </w:rPr>
        <w:t>рограммы представлены в табл</w:t>
      </w:r>
    </w:p>
    <w:p w:rsidR="00BE3F77" w:rsidRPr="00BE3F77" w:rsidRDefault="00BE3F77" w:rsidP="00BE3F77">
      <w:pPr>
        <w:shd w:val="clear" w:color="auto" w:fill="FFFFFF"/>
        <w:spacing w:before="5" w:after="0" w:line="240" w:lineRule="auto"/>
        <w:rPr>
          <w:rFonts w:ascii="Times New Roman" w:eastAsia="Times New Roman" w:hAnsi="Times New Roman" w:cs="Times New Roman"/>
          <w:sz w:val="24"/>
          <w:szCs w:val="24"/>
        </w:rPr>
      </w:pPr>
    </w:p>
    <w:p w:rsidR="000749D8" w:rsidRPr="000749D8" w:rsidRDefault="00F825C3" w:rsidP="000749D8">
      <w:pPr>
        <w:shd w:val="clear" w:color="auto" w:fill="FFFFFF"/>
        <w:spacing w:before="5" w:after="0" w:line="480" w:lineRule="exact"/>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2.8.6.  </w:t>
      </w:r>
      <w:r w:rsidR="000749D8" w:rsidRPr="000749D8">
        <w:rPr>
          <w:rFonts w:ascii="Times New Roman" w:eastAsia="Times New Roman" w:hAnsi="Times New Roman" w:cs="Times New Roman"/>
          <w:b/>
          <w:bCs/>
          <w:sz w:val="28"/>
          <w:szCs w:val="28"/>
        </w:rPr>
        <w:t xml:space="preserve"> Мероприятия по энергосбережению и повышению энергетической</w:t>
      </w:r>
    </w:p>
    <w:p w:rsidR="000749D8" w:rsidRPr="000749D8" w:rsidRDefault="000749D8" w:rsidP="000749D8">
      <w:pPr>
        <w:shd w:val="clear" w:color="auto" w:fill="FFFFFF"/>
        <w:spacing w:before="163" w:after="0" w:line="240" w:lineRule="auto"/>
        <w:ind w:right="62"/>
        <w:jc w:val="center"/>
        <w:rPr>
          <w:rFonts w:ascii="Times New Roman" w:eastAsia="Times New Roman" w:hAnsi="Times New Roman" w:cs="Times New Roman"/>
          <w:sz w:val="24"/>
          <w:szCs w:val="24"/>
        </w:rPr>
      </w:pPr>
      <w:r w:rsidRPr="000749D8">
        <w:rPr>
          <w:rFonts w:ascii="Times New Roman" w:eastAsia="Times New Roman" w:hAnsi="Times New Roman" w:cs="Times New Roman"/>
          <w:b/>
          <w:bCs/>
          <w:spacing w:val="-2"/>
          <w:sz w:val="28"/>
          <w:szCs w:val="28"/>
        </w:rPr>
        <w:t>эффективности</w:t>
      </w:r>
    </w:p>
    <w:p w:rsidR="000749D8" w:rsidRPr="00F825C3" w:rsidRDefault="000749D8" w:rsidP="00F825C3">
      <w:pPr>
        <w:shd w:val="clear" w:color="auto" w:fill="FFFFFF"/>
        <w:spacing w:before="494" w:after="0" w:line="240" w:lineRule="auto"/>
        <w:ind w:right="72"/>
        <w:jc w:val="both"/>
        <w:rPr>
          <w:rFonts w:ascii="Times New Roman" w:eastAsia="Times New Roman" w:hAnsi="Times New Roman" w:cs="Times New Roman"/>
          <w:sz w:val="24"/>
          <w:szCs w:val="24"/>
        </w:rPr>
      </w:pPr>
      <w:r w:rsidRPr="00F825C3">
        <w:rPr>
          <w:rFonts w:ascii="Times New Roman" w:eastAsia="Times New Roman" w:hAnsi="Times New Roman" w:cs="Times New Roman"/>
          <w:sz w:val="24"/>
          <w:szCs w:val="24"/>
        </w:rPr>
        <w:t xml:space="preserve">Для устранения вышеуказанных проблем и достижения целей Программы сформирован перечень мероприятий в соответствии с требованиями Приказа Минэкономразвития РФ от 17.02.2010 № 61 «Об утверждении примерного перечня мероприятий в области энергосбережения и повышения энергетической эффективности, который может быть </w:t>
      </w:r>
      <w:r w:rsidRPr="00F825C3">
        <w:rPr>
          <w:rFonts w:ascii="Times New Roman" w:eastAsia="Times New Roman" w:hAnsi="Times New Roman" w:cs="Times New Roman"/>
          <w:spacing w:val="-1"/>
          <w:sz w:val="24"/>
          <w:szCs w:val="24"/>
        </w:rPr>
        <w:t xml:space="preserve">использован в целях разработки муниципальных программ в </w:t>
      </w:r>
      <w:r w:rsidRPr="00F825C3">
        <w:rPr>
          <w:rFonts w:ascii="Times New Roman" w:eastAsia="Times New Roman" w:hAnsi="Times New Roman" w:cs="Times New Roman"/>
          <w:sz w:val="24"/>
          <w:szCs w:val="24"/>
        </w:rPr>
        <w:t xml:space="preserve">области энергосбережения и повышения энергетической эффективности» </w:t>
      </w:r>
    </w:p>
    <w:p w:rsidR="000749D8" w:rsidRPr="000749D8" w:rsidRDefault="000749D8" w:rsidP="000749D8">
      <w:pPr>
        <w:spacing w:after="0" w:line="240" w:lineRule="auto"/>
        <w:ind w:right="-185"/>
        <w:rPr>
          <w:rFonts w:ascii="Times New Roman" w:eastAsia="Times New Roman" w:hAnsi="Times New Roman" w:cs="Times New Roman"/>
          <w:sz w:val="36"/>
          <w:szCs w:val="36"/>
        </w:rPr>
      </w:pPr>
    </w:p>
    <w:p w:rsidR="000749D8" w:rsidRPr="000749D8" w:rsidRDefault="000749D8" w:rsidP="000749D8">
      <w:pPr>
        <w:spacing w:after="0" w:line="240" w:lineRule="auto"/>
        <w:ind w:right="-185"/>
        <w:rPr>
          <w:rFonts w:ascii="Times New Roman" w:eastAsia="Times New Roman" w:hAnsi="Times New Roman" w:cs="Times New Roman"/>
          <w:sz w:val="36"/>
          <w:szCs w:val="36"/>
        </w:rPr>
      </w:pPr>
    </w:p>
    <w:p w:rsidR="000749D8" w:rsidRPr="000749D8" w:rsidRDefault="000749D8" w:rsidP="000749D8">
      <w:pPr>
        <w:spacing w:after="0" w:line="240" w:lineRule="auto"/>
        <w:ind w:right="-185"/>
        <w:rPr>
          <w:rFonts w:ascii="Times New Roman" w:eastAsia="Times New Roman" w:hAnsi="Times New Roman" w:cs="Times New Roman"/>
          <w:sz w:val="36"/>
          <w:szCs w:val="36"/>
        </w:rPr>
      </w:pPr>
    </w:p>
    <w:p w:rsidR="000749D8" w:rsidRPr="000749D8" w:rsidRDefault="000749D8" w:rsidP="000749D8">
      <w:pPr>
        <w:spacing w:after="0" w:line="240" w:lineRule="auto"/>
        <w:ind w:right="-185"/>
        <w:rPr>
          <w:rFonts w:ascii="Times New Roman" w:eastAsia="Times New Roman" w:hAnsi="Times New Roman" w:cs="Times New Roman"/>
          <w:sz w:val="36"/>
          <w:szCs w:val="36"/>
        </w:rPr>
        <w:sectPr w:rsidR="000749D8" w:rsidRPr="000749D8" w:rsidSect="000749D8">
          <w:footerReference w:type="even" r:id="rId18"/>
          <w:footerReference w:type="default" r:id="rId19"/>
          <w:pgSz w:w="11906" w:h="16838"/>
          <w:pgMar w:top="719" w:right="746" w:bottom="719" w:left="1701" w:header="708" w:footer="708" w:gutter="0"/>
          <w:cols w:space="708"/>
          <w:docGrid w:linePitch="360"/>
        </w:sectPr>
      </w:pPr>
    </w:p>
    <w:p w:rsidR="000749D8" w:rsidRPr="000749D8" w:rsidRDefault="00EF63AB" w:rsidP="000749D8">
      <w:pPr>
        <w:shd w:val="clear" w:color="auto" w:fill="FFFFFF"/>
        <w:spacing w:before="134"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Таблица 2.8.4.   </w:t>
      </w:r>
      <w:r w:rsidR="000749D8" w:rsidRPr="000749D8">
        <w:rPr>
          <w:rFonts w:ascii="Times New Roman" w:eastAsia="Times New Roman" w:hAnsi="Times New Roman" w:cs="Times New Roman"/>
          <w:b/>
          <w:sz w:val="24"/>
          <w:szCs w:val="24"/>
        </w:rPr>
        <w:t>Целевые показатели в области энергосбережения и повышения энергетической эффективности</w:t>
      </w:r>
      <w:r w:rsidR="00B95704">
        <w:rPr>
          <w:rFonts w:ascii="Times New Roman" w:eastAsia="Times New Roman" w:hAnsi="Times New Roman" w:cs="Times New Roman"/>
          <w:b/>
          <w:sz w:val="24"/>
          <w:szCs w:val="24"/>
        </w:rPr>
        <w:tab/>
      </w:r>
      <w:r w:rsidR="00B95704">
        <w:rPr>
          <w:rFonts w:ascii="Times New Roman" w:eastAsia="Times New Roman" w:hAnsi="Times New Roman" w:cs="Times New Roman"/>
          <w:b/>
          <w:sz w:val="24"/>
          <w:szCs w:val="24"/>
        </w:rPr>
        <w:tab/>
      </w:r>
      <w:r w:rsidR="00B95704">
        <w:rPr>
          <w:rFonts w:ascii="Times New Roman" w:eastAsia="Times New Roman" w:hAnsi="Times New Roman" w:cs="Times New Roman"/>
          <w:b/>
          <w:sz w:val="24"/>
          <w:szCs w:val="24"/>
        </w:rPr>
        <w:tab/>
      </w:r>
      <w:r w:rsidR="00B95704">
        <w:rPr>
          <w:rFonts w:ascii="Times New Roman" w:eastAsia="Times New Roman" w:hAnsi="Times New Roman" w:cs="Times New Roman"/>
          <w:b/>
          <w:sz w:val="24"/>
          <w:szCs w:val="24"/>
        </w:rPr>
        <w:tab/>
      </w:r>
    </w:p>
    <w:p w:rsidR="000749D8" w:rsidRPr="000749D8" w:rsidRDefault="000749D8" w:rsidP="000749D8">
      <w:pPr>
        <w:spacing w:after="125" w:line="1" w:lineRule="exact"/>
        <w:rPr>
          <w:rFonts w:ascii="Times New Roman" w:eastAsia="Times New Roman" w:hAnsi="Times New Roman" w:cs="Times New Roman"/>
          <w:sz w:val="2"/>
          <w:szCs w:val="2"/>
        </w:rPr>
      </w:pPr>
    </w:p>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6"/>
        <w:gridCol w:w="4627"/>
        <w:gridCol w:w="1243"/>
        <w:gridCol w:w="1363"/>
        <w:gridCol w:w="1317"/>
        <w:gridCol w:w="1386"/>
        <w:gridCol w:w="31"/>
        <w:gridCol w:w="1313"/>
        <w:gridCol w:w="1080"/>
      </w:tblGrid>
      <w:tr w:rsidR="00212FEA" w:rsidRPr="00212FEA" w:rsidTr="00E8507A">
        <w:trPr>
          <w:trHeight w:hRule="exact" w:val="888"/>
        </w:trPr>
        <w:tc>
          <w:tcPr>
            <w:tcW w:w="706"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35" w:lineRule="exact"/>
              <w:ind w:left="101" w:right="110" w:firstLine="29"/>
              <w:rPr>
                <w:rFonts w:ascii="Times New Roman" w:eastAsia="Calibri" w:hAnsi="Times New Roman" w:cs="Times New Roman"/>
                <w:b/>
                <w:sz w:val="24"/>
                <w:szCs w:val="24"/>
              </w:rPr>
            </w:pPr>
            <w:r w:rsidRPr="00212FEA">
              <w:rPr>
                <w:rFonts w:ascii="Times New Roman" w:eastAsia="Calibri" w:hAnsi="Times New Roman" w:cs="Times New Roman"/>
                <w:b/>
              </w:rPr>
              <w:t>№ п/п</w:t>
            </w:r>
          </w:p>
        </w:tc>
        <w:tc>
          <w:tcPr>
            <w:tcW w:w="4627"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984"/>
              <w:rPr>
                <w:rFonts w:ascii="Times New Roman" w:eastAsia="Calibri" w:hAnsi="Times New Roman" w:cs="Times New Roman"/>
                <w:b/>
                <w:sz w:val="24"/>
                <w:szCs w:val="24"/>
              </w:rPr>
            </w:pPr>
            <w:r w:rsidRPr="00212FEA">
              <w:rPr>
                <w:rFonts w:ascii="Times New Roman" w:eastAsia="Calibri" w:hAnsi="Times New Roman" w:cs="Times New Roman"/>
                <w:b/>
              </w:rPr>
              <w:t>Наименование показателя</w:t>
            </w:r>
          </w:p>
        </w:tc>
        <w:tc>
          <w:tcPr>
            <w:tcW w:w="124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34"/>
              <w:rPr>
                <w:rFonts w:ascii="Times New Roman" w:eastAsia="Calibri" w:hAnsi="Times New Roman" w:cs="Times New Roman"/>
                <w:b/>
                <w:sz w:val="24"/>
                <w:szCs w:val="24"/>
              </w:rPr>
            </w:pPr>
            <w:r w:rsidRPr="00212FEA">
              <w:rPr>
                <w:rFonts w:ascii="Times New Roman" w:eastAsia="Calibri" w:hAnsi="Times New Roman" w:cs="Times New Roman"/>
                <w:b/>
              </w:rPr>
              <w:t>Ед. изм.</w:t>
            </w:r>
          </w:p>
        </w:tc>
        <w:tc>
          <w:tcPr>
            <w:tcW w:w="2680"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26" w:lineRule="exact"/>
              <w:jc w:val="center"/>
              <w:rPr>
                <w:rFonts w:ascii="Times New Roman" w:eastAsia="Calibri" w:hAnsi="Times New Roman" w:cs="Times New Roman"/>
                <w:b/>
                <w:sz w:val="24"/>
                <w:szCs w:val="24"/>
              </w:rPr>
            </w:pPr>
            <w:r w:rsidRPr="00212FEA">
              <w:rPr>
                <w:rFonts w:ascii="Times New Roman" w:eastAsia="Calibri" w:hAnsi="Times New Roman" w:cs="Times New Roman"/>
                <w:b/>
              </w:rPr>
              <w:t xml:space="preserve">Фактическое </w:t>
            </w:r>
            <w:r w:rsidRPr="00212FEA">
              <w:rPr>
                <w:rFonts w:ascii="Times New Roman" w:eastAsia="Calibri" w:hAnsi="Times New Roman" w:cs="Times New Roman"/>
                <w:b/>
                <w:spacing w:val="-6"/>
              </w:rPr>
              <w:t>значение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Оценка</w:t>
            </w:r>
          </w:p>
        </w:tc>
        <w:tc>
          <w:tcPr>
            <w:tcW w:w="2393"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pacing w:val="-4"/>
              </w:rPr>
              <w:t>Значение показателя по годам реализации Программы</w:t>
            </w:r>
          </w:p>
        </w:tc>
      </w:tr>
      <w:tr w:rsidR="00212FEA" w:rsidRPr="00212FEA" w:rsidTr="00E8507A">
        <w:trPr>
          <w:trHeight w:hRule="exact" w:val="456"/>
        </w:trPr>
        <w:tc>
          <w:tcPr>
            <w:tcW w:w="706"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c>
        <w:tc>
          <w:tcPr>
            <w:tcW w:w="4627"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c>
        <w:tc>
          <w:tcPr>
            <w:tcW w:w="124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2011 г.</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5"/>
              <w:rPr>
                <w:rFonts w:ascii="Times New Roman" w:eastAsia="Calibri" w:hAnsi="Times New Roman" w:cs="Times New Roman"/>
                <w:b/>
                <w:sz w:val="24"/>
                <w:szCs w:val="24"/>
              </w:rPr>
            </w:pPr>
            <w:r w:rsidRPr="00212FEA">
              <w:rPr>
                <w:rFonts w:ascii="Times New Roman" w:eastAsia="Calibri" w:hAnsi="Times New Roman" w:cs="Times New Roman"/>
                <w:b/>
              </w:rPr>
              <w:t>2012 г.</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2013 г.</w:t>
            </w:r>
          </w:p>
        </w:tc>
        <w:tc>
          <w:tcPr>
            <w:tcW w:w="13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2014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0"/>
              <w:rPr>
                <w:rFonts w:ascii="Times New Roman" w:eastAsia="Calibri" w:hAnsi="Times New Roman" w:cs="Times New Roman"/>
                <w:b/>
                <w:sz w:val="24"/>
                <w:szCs w:val="24"/>
              </w:rPr>
            </w:pPr>
            <w:r w:rsidRPr="00212FEA">
              <w:rPr>
                <w:rFonts w:ascii="Times New Roman" w:eastAsia="Calibri" w:hAnsi="Times New Roman" w:cs="Times New Roman"/>
                <w:b/>
                <w:spacing w:val="-11"/>
              </w:rPr>
              <w:t>2015 г.</w:t>
            </w:r>
          </w:p>
        </w:tc>
      </w:tr>
      <w:tr w:rsidR="00212FEA" w:rsidRPr="00212FEA" w:rsidTr="00E8507A">
        <w:trPr>
          <w:trHeight w:hRule="exact" w:val="269"/>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6"/>
              <w:rPr>
                <w:rFonts w:ascii="Times New Roman" w:eastAsia="Calibri" w:hAnsi="Times New Roman" w:cs="Times New Roman"/>
                <w:sz w:val="24"/>
                <w:szCs w:val="24"/>
              </w:rPr>
            </w:pPr>
            <w:r w:rsidRPr="00212FEA">
              <w:rPr>
                <w:rFonts w:ascii="Times New Roman" w:eastAsia="Calibri"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36"/>
              <w:rPr>
                <w:rFonts w:ascii="Times New Roman" w:eastAsia="Calibri" w:hAnsi="Times New Roman" w:cs="Times New Roman"/>
                <w:sz w:val="24"/>
                <w:szCs w:val="24"/>
              </w:rPr>
            </w:pPr>
            <w:r w:rsidRPr="00212FEA">
              <w:rPr>
                <w:rFonts w:ascii="Times New Roman" w:eastAsia="Calibri" w:hAnsi="Times New Roman" w:cs="Times New Roman"/>
              </w:rPr>
              <w:t>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42"/>
              <w:rPr>
                <w:rFonts w:ascii="Times New Roman" w:eastAsia="Calibri" w:hAnsi="Times New Roman" w:cs="Times New Roman"/>
                <w:sz w:val="24"/>
                <w:szCs w:val="24"/>
              </w:rPr>
            </w:pPr>
            <w:r w:rsidRPr="00212FEA">
              <w:rPr>
                <w:rFonts w:ascii="Times New Roman" w:eastAsia="Calibri" w:hAnsi="Times New Roman" w:cs="Times New Roman"/>
              </w:rPr>
              <w:t>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rPr>
              <w:t>4</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4"/>
              <w:rPr>
                <w:rFonts w:ascii="Times New Roman" w:eastAsia="Calibri" w:hAnsi="Times New Roman" w:cs="Times New Roman"/>
                <w:sz w:val="24"/>
                <w:szCs w:val="24"/>
              </w:rPr>
            </w:pPr>
            <w:r w:rsidRPr="00212FEA">
              <w:rPr>
                <w:rFonts w:ascii="Times New Roman" w:eastAsia="Calibri" w:hAnsi="Times New Roman" w:cs="Times New Roman"/>
              </w:rPr>
              <w:t>5</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rPr>
              <w:t>6</w:t>
            </w:r>
          </w:p>
        </w:tc>
        <w:tc>
          <w:tcPr>
            <w:tcW w:w="13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rPr>
              <w:t>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85"/>
              <w:rPr>
                <w:rFonts w:ascii="Times New Roman" w:eastAsia="Calibri" w:hAnsi="Times New Roman" w:cs="Times New Roman"/>
                <w:sz w:val="24"/>
                <w:szCs w:val="24"/>
              </w:rPr>
            </w:pPr>
            <w:r w:rsidRPr="00212FEA">
              <w:rPr>
                <w:rFonts w:ascii="Times New Roman" w:eastAsia="Calibri" w:hAnsi="Times New Roman" w:cs="Times New Roman"/>
              </w:rPr>
              <w:t>8</w:t>
            </w:r>
          </w:p>
        </w:tc>
      </w:tr>
      <w:tr w:rsidR="00212FEA" w:rsidRPr="00212FEA" w:rsidTr="00B851E4">
        <w:trPr>
          <w:trHeight w:hRule="exact" w:val="427"/>
        </w:trPr>
        <w:tc>
          <w:tcPr>
            <w:tcW w:w="13066" w:type="dxa"/>
            <w:gridSpan w:val="9"/>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85"/>
              <w:jc w:val="center"/>
              <w:rPr>
                <w:rFonts w:ascii="Times New Roman" w:eastAsia="Calibri" w:hAnsi="Times New Roman" w:cs="Times New Roman"/>
                <w:b/>
                <w:sz w:val="24"/>
                <w:szCs w:val="24"/>
              </w:rPr>
            </w:pPr>
            <w:r w:rsidRPr="00212FEA">
              <w:rPr>
                <w:rFonts w:ascii="Times New Roman" w:eastAsia="Calibri" w:hAnsi="Times New Roman" w:cs="Times New Roman"/>
                <w:b/>
              </w:rPr>
              <w:t>Тепловая энергия</w:t>
            </w:r>
          </w:p>
        </w:tc>
      </w:tr>
      <w:tr w:rsidR="00212FEA" w:rsidRPr="00212FEA" w:rsidTr="00E8507A">
        <w:trPr>
          <w:trHeight w:hRule="exact" w:val="293"/>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3"/>
              <w:rPr>
                <w:rFonts w:ascii="Times New Roman" w:eastAsia="Calibri" w:hAnsi="Times New Roman" w:cs="Times New Roman"/>
                <w:sz w:val="24"/>
                <w:szCs w:val="24"/>
              </w:rPr>
            </w:pPr>
            <w:r w:rsidRPr="00212FEA">
              <w:rPr>
                <w:rFonts w:ascii="Times New Roman" w:eastAsia="Calibri"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rPr>
              <w:t>Расход тепловой энергии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98"/>
              <w:rPr>
                <w:rFonts w:ascii="Times New Roman" w:eastAsia="Calibri" w:hAnsi="Times New Roman" w:cs="Times New Roman"/>
                <w:sz w:val="24"/>
                <w:szCs w:val="24"/>
              </w:rPr>
            </w:pPr>
            <w:r w:rsidRPr="00212FEA">
              <w:rPr>
                <w:rFonts w:ascii="Times New Roman" w:eastAsia="Calibri" w:hAnsi="Times New Roman" w:cs="Times New Roman"/>
              </w:rPr>
              <w:t>Г кал</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92"/>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2640,3</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64"/>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2389,0</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2245,6</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2173,9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2"/>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2102,3</w:t>
            </w:r>
          </w:p>
        </w:tc>
      </w:tr>
      <w:tr w:rsidR="00212FEA" w:rsidRPr="00212FEA" w:rsidTr="00EA37CF">
        <w:trPr>
          <w:trHeight w:hRule="exact" w:val="1003"/>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
              <w:rPr>
                <w:rFonts w:ascii="Times New Roman" w:eastAsia="Calibri" w:hAnsi="Times New Roman" w:cs="Times New Roman"/>
                <w:sz w:val="24"/>
                <w:szCs w:val="24"/>
              </w:rPr>
            </w:pPr>
            <w:r w:rsidRPr="00212FEA">
              <w:rPr>
                <w:rFonts w:ascii="Times New Roman" w:eastAsia="Calibri" w:hAnsi="Times New Roman" w:cs="Times New Roman"/>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83" w:lineRule="exact"/>
              <w:ind w:right="10"/>
              <w:rPr>
                <w:rFonts w:ascii="Times New Roman" w:eastAsia="Calibri" w:hAnsi="Times New Roman" w:cs="Times New Roman"/>
                <w:sz w:val="24"/>
                <w:szCs w:val="24"/>
              </w:rPr>
            </w:pPr>
            <w:r w:rsidRPr="00212FEA">
              <w:rPr>
                <w:rFonts w:ascii="Times New Roman" w:eastAsia="Calibri" w:hAnsi="Times New Roman" w:cs="Times New Roman"/>
              </w:rPr>
              <w:t>Экономия       тепловой       энергии       (по отношению к фактическому значению за 2010 г.)</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18"/>
              <w:rPr>
                <w:rFonts w:ascii="Times New Roman" w:eastAsia="Calibri" w:hAnsi="Times New Roman" w:cs="Times New Roman"/>
                <w:sz w:val="24"/>
                <w:szCs w:val="24"/>
              </w:rPr>
            </w:pPr>
            <w:r w:rsidRPr="00212FEA">
              <w:rPr>
                <w:rFonts w:ascii="Times New Roman" w:eastAsia="Calibri" w:hAnsi="Times New Roman" w:cs="Times New Roman"/>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384" w:right="158"/>
              <w:jc w:val="center"/>
              <w:rPr>
                <w:rFonts w:ascii="Times New Roman" w:eastAsia="Calibri" w:hAnsi="Times New Roman" w:cs="Times New Roman"/>
                <w:sz w:val="24"/>
                <w:szCs w:val="24"/>
              </w:rPr>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94</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1"/>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3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88</w:t>
            </w:r>
          </w:p>
        </w:tc>
      </w:tr>
      <w:tr w:rsidR="00212FEA" w:rsidRPr="00212FEA" w:rsidTr="00EA37CF">
        <w:trPr>
          <w:trHeight w:val="959"/>
        </w:trPr>
        <w:tc>
          <w:tcPr>
            <w:tcW w:w="706" w:type="dxa"/>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rPr>
              <w:t>3</w:t>
            </w:r>
          </w:p>
        </w:tc>
        <w:tc>
          <w:tcPr>
            <w:tcW w:w="4627" w:type="dxa"/>
            <w:tcBorders>
              <w:top w:val="single" w:sz="6" w:space="0" w:color="auto"/>
              <w:left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rPr>
              <w:t xml:space="preserve">Удельный     расход    тепловой     энергии, расчеты   за   которую   осуществляются   с использованием      приборов    (в расчете на 1 м общей площади) </w:t>
            </w:r>
          </w:p>
        </w:tc>
        <w:tc>
          <w:tcPr>
            <w:tcW w:w="1243" w:type="dxa"/>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ind w:left="187"/>
              <w:rPr>
                <w:rFonts w:ascii="Times New Roman" w:eastAsia="Calibri" w:hAnsi="Times New Roman" w:cs="Times New Roman"/>
                <w:sz w:val="24"/>
                <w:szCs w:val="24"/>
              </w:rPr>
            </w:pPr>
            <w:r w:rsidRPr="00212FEA">
              <w:rPr>
                <w:rFonts w:ascii="Times New Roman" w:eastAsia="Calibri" w:hAnsi="Times New Roman" w:cs="Times New Roman"/>
              </w:rPr>
              <w:t>Гкал/</w:t>
            </w:r>
            <w:r w:rsidRPr="00212FEA">
              <w:rPr>
                <w:rFonts w:ascii="Times New Roman" w:eastAsia="Calibri" w:hAnsi="Times New Roman" w:cs="Times New Roman"/>
                <w:sz w:val="24"/>
                <w:szCs w:val="24"/>
              </w:rPr>
              <w:t xml:space="preserve"> м</w:t>
            </w:r>
            <w:r w:rsidRPr="00212FEA">
              <w:rPr>
                <w:rFonts w:ascii="Times New Roman" w:eastAsia="Calibri" w:hAnsi="Times New Roman" w:cs="Times New Roman"/>
                <w:sz w:val="24"/>
                <w:szCs w:val="24"/>
                <w:vertAlign w:val="superscript"/>
              </w:rPr>
              <w:t>2</w:t>
            </w:r>
          </w:p>
        </w:tc>
        <w:tc>
          <w:tcPr>
            <w:tcW w:w="1363" w:type="dxa"/>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ind w:left="72"/>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0,06</w:t>
            </w:r>
          </w:p>
        </w:tc>
        <w:tc>
          <w:tcPr>
            <w:tcW w:w="1317" w:type="dxa"/>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ind w:left="10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0,059</w:t>
            </w:r>
          </w:p>
        </w:tc>
        <w:tc>
          <w:tcPr>
            <w:tcW w:w="1386" w:type="dxa"/>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0,058</w:t>
            </w:r>
          </w:p>
        </w:tc>
        <w:tc>
          <w:tcPr>
            <w:tcW w:w="1344" w:type="dxa"/>
            <w:gridSpan w:val="2"/>
            <w:tcBorders>
              <w:top w:val="single" w:sz="6" w:space="0" w:color="auto"/>
              <w:left w:val="single" w:sz="6" w:space="0" w:color="auto"/>
              <w:bottom w:val="nil"/>
              <w:right w:val="single" w:sz="6" w:space="0" w:color="auto"/>
            </w:tcBorders>
            <w:shd w:val="clear" w:color="auto" w:fill="FFFFFF"/>
          </w:tcPr>
          <w:p w:rsidR="00212FEA" w:rsidRPr="00212FEA" w:rsidRDefault="00212FEA" w:rsidP="00212FEA">
            <w:pPr>
              <w:shd w:val="clear" w:color="auto" w:fill="FFFFFF"/>
              <w:spacing w:after="0" w:line="240" w:lineRule="auto"/>
              <w:ind w:left="21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0,057</w:t>
            </w:r>
          </w:p>
        </w:tc>
        <w:tc>
          <w:tcPr>
            <w:tcW w:w="1080" w:type="dxa"/>
            <w:tcBorders>
              <w:top w:val="single" w:sz="6" w:space="0" w:color="auto"/>
              <w:left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89"/>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0,056</w:t>
            </w:r>
          </w:p>
        </w:tc>
      </w:tr>
      <w:tr w:rsidR="00212FEA" w:rsidRPr="00212FEA" w:rsidTr="00E8507A">
        <w:trPr>
          <w:trHeight w:hRule="exact" w:val="138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rPr>
              <w:t>4</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4" w:lineRule="exact"/>
              <w:ind w:firstLine="5"/>
              <w:rPr>
                <w:rFonts w:ascii="Times New Roman" w:eastAsia="Calibri" w:hAnsi="Times New Roman" w:cs="Times New Roman"/>
                <w:sz w:val="24"/>
                <w:szCs w:val="24"/>
              </w:rPr>
            </w:pPr>
            <w:r w:rsidRPr="00212FEA">
              <w:rPr>
                <w:rFonts w:ascii="Times New Roman" w:eastAsia="Calibri" w:hAnsi="Times New Roman" w:cs="Times New Roman"/>
              </w:rPr>
              <w:t>Удельный  расход    тепловой     энергии, расчеты   за   которую   осуществляются   с применением  расчетных  способов  -  по нормативу потребления (в расчете на 1 м общей площади)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right="120"/>
              <w:jc w:val="center"/>
              <w:rPr>
                <w:rFonts w:ascii="Times New Roman" w:eastAsia="Calibri" w:hAnsi="Times New Roman" w:cs="Times New Roman"/>
                <w:sz w:val="24"/>
                <w:szCs w:val="24"/>
              </w:rPr>
            </w:pPr>
            <w:r w:rsidRPr="00212FEA">
              <w:rPr>
                <w:rFonts w:ascii="Times New Roman" w:eastAsia="Calibri" w:hAnsi="Times New Roman" w:cs="Times New Roman"/>
              </w:rPr>
              <w:t>Гкал/</w:t>
            </w:r>
            <w:r w:rsidRPr="00212FEA">
              <w:rPr>
                <w:rFonts w:ascii="Times New Roman" w:eastAsia="Calibri" w:hAnsi="Times New Roman" w:cs="Times New Roman"/>
                <w:sz w:val="24"/>
                <w:szCs w:val="24"/>
              </w:rPr>
              <w:t xml:space="preserve"> м</w:t>
            </w:r>
            <w:r w:rsidRPr="00212FEA">
              <w:rPr>
                <w:rFonts w:ascii="Times New Roman" w:eastAsia="Calibri" w:hAnsi="Times New Roman" w:cs="Times New Roman"/>
                <w:sz w:val="24"/>
                <w:szCs w:val="24"/>
                <w:vertAlign w:val="superscript"/>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tabs>
                <w:tab w:val="left" w:leader="hyphen" w:pos="878"/>
              </w:tabs>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tabs>
                <w:tab w:val="left" w:leader="hyphen" w:pos="1085"/>
              </w:tabs>
              <w:spacing w:after="0" w:line="240" w:lineRule="auto"/>
              <w:ind w:left="518"/>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tabs>
                <w:tab w:val="left" w:leader="hyphen" w:pos="883"/>
              </w:tabs>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r>
      <w:tr w:rsidR="00212FEA" w:rsidRPr="00212FEA" w:rsidTr="00E8507A">
        <w:trPr>
          <w:trHeight w:hRule="exact" w:val="140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53"/>
              <w:rPr>
                <w:rFonts w:ascii="Times New Roman" w:eastAsia="Calibri" w:hAnsi="Times New Roman" w:cs="Times New Roman"/>
                <w:sz w:val="24"/>
                <w:szCs w:val="24"/>
              </w:rPr>
            </w:pPr>
            <w:r w:rsidRPr="00212FEA">
              <w:rPr>
                <w:rFonts w:ascii="Times New Roman" w:eastAsia="Calibri" w:hAnsi="Times New Roman" w:cs="Times New Roman"/>
              </w:rPr>
              <w:t>5</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ind w:left="5"/>
              <w:rPr>
                <w:rFonts w:ascii="Times New Roman" w:eastAsia="Calibri" w:hAnsi="Times New Roman" w:cs="Times New Roman"/>
                <w:sz w:val="24"/>
                <w:szCs w:val="24"/>
              </w:rPr>
            </w:pPr>
            <w:r w:rsidRPr="00212FEA">
              <w:rPr>
                <w:rFonts w:ascii="Times New Roman" w:eastAsia="Calibri" w:hAnsi="Times New Roman" w:cs="Times New Roman"/>
              </w:rPr>
              <w:t>Изменение  удельного  расхода  тепловой энергии,         расчеты         за         которую осуществляются        с        использованием приборов учета (в расчете на 1 м</w:t>
            </w:r>
            <w:r w:rsidRPr="00212FEA">
              <w:rPr>
                <w:rFonts w:ascii="Times New Roman" w:eastAsia="Calibri" w:hAnsi="Times New Roman" w:cs="Times New Roman"/>
                <w:vertAlign w:val="superscript"/>
              </w:rPr>
              <w:t>2</w:t>
            </w:r>
            <w:r w:rsidRPr="00212FEA">
              <w:rPr>
                <w:rFonts w:ascii="Times New Roman" w:eastAsia="Calibri" w:hAnsi="Times New Roman" w:cs="Times New Roman"/>
              </w:rPr>
              <w:t xml:space="preserve"> общей площади)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2"/>
              <w:rPr>
                <w:rFonts w:ascii="Times New Roman" w:eastAsia="Calibri" w:hAnsi="Times New Roman" w:cs="Times New Roman"/>
                <w:sz w:val="24"/>
                <w:szCs w:val="24"/>
              </w:rPr>
            </w:pPr>
            <w:r w:rsidRPr="00212FEA">
              <w:rPr>
                <w:rFonts w:ascii="Times New Roman" w:eastAsia="Calibri" w:hAnsi="Times New Roman" w:cs="Times New Roman"/>
              </w:rPr>
              <w:t>Гкал/</w:t>
            </w:r>
            <w:r w:rsidRPr="00212FEA">
              <w:rPr>
                <w:rFonts w:ascii="Times New Roman" w:eastAsia="Calibri" w:hAnsi="Times New Roman" w:cs="Times New Roman"/>
                <w:sz w:val="24"/>
                <w:szCs w:val="24"/>
              </w:rPr>
              <w:t xml:space="preserve"> м</w:t>
            </w:r>
            <w:r w:rsidRPr="00212FEA">
              <w:rPr>
                <w:rFonts w:ascii="Times New Roman" w:eastAsia="Calibri" w:hAnsi="Times New Roman" w:cs="Times New Roman"/>
                <w:sz w:val="24"/>
                <w:szCs w:val="24"/>
                <w:vertAlign w:val="superscript"/>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9" w:right="106"/>
              <w:jc w:val="center"/>
              <w:rPr>
                <w:rFonts w:ascii="Times New Roman" w:eastAsia="Calibri" w:hAnsi="Times New Roman" w:cs="Times New Roman"/>
                <w:sz w:val="24"/>
                <w:szCs w:val="24"/>
              </w:rPr>
            </w:pP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25" w:right="110"/>
              <w:jc w:val="both"/>
              <w:rPr>
                <w:rFonts w:ascii="Times New Roman" w:eastAsia="Calibri" w:hAnsi="Times New Roman" w:cs="Times New Roman"/>
                <w:sz w:val="24"/>
                <w:szCs w:val="24"/>
              </w:rPr>
            </w:pPr>
            <w:r w:rsidRPr="00212FEA">
              <w:rPr>
                <w:rFonts w:ascii="Times New Roman" w:eastAsia="Calibri" w:hAnsi="Times New Roman" w:cs="Times New Roman"/>
                <w:sz w:val="24"/>
                <w:szCs w:val="24"/>
              </w:rPr>
              <w:t>-0,001</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49" w:right="139"/>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-0,001</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25" w:right="110"/>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-0,001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20"/>
              <w:jc w:val="both"/>
              <w:rPr>
                <w:rFonts w:ascii="Times New Roman" w:eastAsia="Calibri" w:hAnsi="Times New Roman" w:cs="Times New Roman"/>
                <w:sz w:val="24"/>
                <w:szCs w:val="24"/>
              </w:rPr>
            </w:pPr>
            <w:r w:rsidRPr="00212FEA">
              <w:rPr>
                <w:rFonts w:ascii="Times New Roman" w:eastAsia="Calibri" w:hAnsi="Times New Roman" w:cs="Times New Roman"/>
                <w:sz w:val="24"/>
                <w:szCs w:val="24"/>
              </w:rPr>
              <w:t>-0,001</w:t>
            </w:r>
          </w:p>
        </w:tc>
      </w:tr>
      <w:tr w:rsidR="00212FEA" w:rsidRPr="00212FEA" w:rsidTr="00E8507A">
        <w:trPr>
          <w:trHeight w:hRule="exact" w:val="1416"/>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58"/>
              <w:rPr>
                <w:rFonts w:ascii="Times New Roman" w:eastAsia="Calibri" w:hAnsi="Times New Roman" w:cs="Times New Roman"/>
                <w:sz w:val="24"/>
                <w:szCs w:val="24"/>
              </w:rPr>
            </w:pPr>
            <w:r w:rsidRPr="00212FEA">
              <w:rPr>
                <w:rFonts w:ascii="Times New Roman" w:eastAsia="Calibri" w:hAnsi="Times New Roman" w:cs="Times New Roman"/>
              </w:rPr>
              <w:t>6</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ind w:firstLine="120"/>
              <w:rPr>
                <w:rFonts w:ascii="Times New Roman" w:eastAsia="Calibri" w:hAnsi="Times New Roman" w:cs="Times New Roman"/>
                <w:sz w:val="24"/>
                <w:szCs w:val="24"/>
              </w:rPr>
            </w:pPr>
            <w:r w:rsidRPr="00212FEA">
              <w:rPr>
                <w:rFonts w:ascii="Times New Roman" w:eastAsia="Calibri" w:hAnsi="Times New Roman" w:cs="Times New Roman"/>
              </w:rPr>
              <w:t>Изменение удельного расхода тепловой энергии.расчеты         за         которую осуществляются        с        использованием расчетных способов    (в расчете на 1  м 1 общей площади)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6"/>
              <w:rPr>
                <w:rFonts w:ascii="Times New Roman" w:eastAsia="Calibri" w:hAnsi="Times New Roman" w:cs="Times New Roman"/>
                <w:sz w:val="24"/>
                <w:szCs w:val="24"/>
              </w:rPr>
            </w:pPr>
            <w:r w:rsidRPr="00212FEA">
              <w:rPr>
                <w:rFonts w:ascii="Times New Roman" w:eastAsia="Calibri" w:hAnsi="Times New Roman" w:cs="Times New Roman"/>
              </w:rPr>
              <w:t>Гкал/</w:t>
            </w:r>
            <w:r w:rsidRPr="00212FEA">
              <w:rPr>
                <w:rFonts w:ascii="Times New Roman" w:eastAsia="Calibri" w:hAnsi="Times New Roman" w:cs="Times New Roman"/>
                <w:sz w:val="24"/>
                <w:szCs w:val="24"/>
              </w:rPr>
              <w:t xml:space="preserve"> м</w:t>
            </w:r>
            <w:r w:rsidRPr="00212FEA">
              <w:rPr>
                <w:rFonts w:ascii="Times New Roman" w:eastAsia="Calibri" w:hAnsi="Times New Roman" w:cs="Times New Roman"/>
                <w:sz w:val="24"/>
                <w:szCs w:val="24"/>
                <w:vertAlign w:val="superscript"/>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44" w:right="96"/>
              <w:jc w:val="center"/>
              <w:rPr>
                <w:rFonts w:ascii="Times New Roman" w:eastAsia="Calibri" w:hAnsi="Times New Roman" w:cs="Times New Roman"/>
                <w:sz w:val="24"/>
                <w:szCs w:val="24"/>
              </w:rPr>
            </w:pP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0" w:right="101"/>
              <w:jc w:val="both"/>
              <w:rPr>
                <w:rFonts w:ascii="Times New Roman" w:eastAsia="Calibri" w:hAnsi="Times New Roman" w:cs="Times New Roman"/>
                <w:sz w:val="24"/>
                <w:szCs w:val="24"/>
              </w:rPr>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54" w:right="130"/>
              <w:jc w:val="center"/>
              <w:rPr>
                <w:rFonts w:ascii="Times New Roman" w:eastAsia="Calibri" w:hAnsi="Times New Roman" w:cs="Times New Roman"/>
                <w:sz w:val="24"/>
                <w:szCs w:val="24"/>
              </w:rPr>
            </w:pP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0" w:right="96"/>
              <w:jc w:val="center"/>
              <w:rPr>
                <w:rFonts w:ascii="Times New Roman" w:eastAsia="Calibri"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25"/>
              <w:jc w:val="both"/>
              <w:rPr>
                <w:rFonts w:ascii="Times New Roman" w:eastAsia="Calibri" w:hAnsi="Times New Roman" w:cs="Times New Roman"/>
                <w:sz w:val="24"/>
                <w:szCs w:val="24"/>
              </w:rPr>
            </w:pPr>
          </w:p>
        </w:tc>
      </w:tr>
    </w:tbl>
    <w:p w:rsidR="00212FEA" w:rsidRPr="00212FEA" w:rsidRDefault="00212FEA" w:rsidP="00212FEA">
      <w:pPr>
        <w:spacing w:after="0" w:line="240" w:lineRule="auto"/>
        <w:jc w:val="both"/>
        <w:rPr>
          <w:rFonts w:ascii="Times New Roman" w:eastAsia="Calibri" w:hAnsi="Times New Roman" w:cs="Times New Roman"/>
          <w:sz w:val="28"/>
          <w:szCs w:val="28"/>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96"/>
        <w:gridCol w:w="4603"/>
        <w:gridCol w:w="1243"/>
        <w:gridCol w:w="1330"/>
        <w:gridCol w:w="1363"/>
        <w:gridCol w:w="7"/>
        <w:gridCol w:w="1390"/>
        <w:gridCol w:w="1287"/>
        <w:gridCol w:w="1373"/>
      </w:tblGrid>
      <w:tr w:rsidR="00212FEA" w:rsidRPr="00212FEA" w:rsidTr="00E8507A">
        <w:trPr>
          <w:trHeight w:hRule="exact" w:val="893"/>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21" w:lineRule="exact"/>
              <w:ind w:left="86" w:right="110" w:firstLine="29"/>
              <w:rPr>
                <w:rFonts w:ascii="Times New Roman" w:eastAsia="Calibri" w:hAnsi="Times New Roman" w:cs="Times New Roman"/>
                <w:b/>
                <w:sz w:val="24"/>
                <w:szCs w:val="24"/>
              </w:rPr>
            </w:pPr>
            <w:r w:rsidRPr="00212FEA">
              <w:rPr>
                <w:rFonts w:ascii="Times New Roman" w:eastAsia="Calibri" w:hAnsi="Times New Roman" w:cs="Times New Roman"/>
                <w:b/>
                <w:sz w:val="24"/>
                <w:szCs w:val="24"/>
              </w:rPr>
              <w:t>№ п/п</w:t>
            </w:r>
          </w:p>
          <w:p w:rsidR="00212FEA" w:rsidRPr="00212FEA" w:rsidRDefault="00212FEA" w:rsidP="00212FEA">
            <w:pPr>
              <w:spacing w:after="0" w:line="240" w:lineRule="auto"/>
              <w:rPr>
                <w:rFonts w:ascii="Times New Roman" w:eastAsia="Calibri" w:hAnsi="Times New Roman" w:cs="Times New Roman"/>
                <w:sz w:val="24"/>
                <w:szCs w:val="24"/>
                <w:u w:val="single"/>
              </w:rPr>
            </w:pPr>
          </w:p>
        </w:tc>
        <w:tc>
          <w:tcPr>
            <w:tcW w:w="460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979"/>
              <w:rPr>
                <w:rFonts w:ascii="Times New Roman" w:eastAsia="Calibri" w:hAnsi="Times New Roman" w:cs="Times New Roman"/>
                <w:b/>
                <w:sz w:val="24"/>
                <w:szCs w:val="24"/>
              </w:rPr>
            </w:pPr>
            <w:r w:rsidRPr="00212FEA">
              <w:rPr>
                <w:rFonts w:ascii="Times New Roman" w:eastAsia="Calibri" w:hAnsi="Times New Roman" w:cs="Times New Roman"/>
                <w:b/>
                <w:sz w:val="24"/>
                <w:szCs w:val="24"/>
              </w:rPr>
              <w:t>Наименование показателя</w:t>
            </w:r>
          </w:p>
        </w:tc>
        <w:tc>
          <w:tcPr>
            <w:tcW w:w="124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39"/>
              <w:rPr>
                <w:rFonts w:ascii="Times New Roman" w:eastAsia="Calibri" w:hAnsi="Times New Roman" w:cs="Times New Roman"/>
                <w:b/>
                <w:sz w:val="24"/>
                <w:szCs w:val="24"/>
              </w:rPr>
            </w:pPr>
            <w:r w:rsidRPr="00212FEA">
              <w:rPr>
                <w:rFonts w:ascii="Times New Roman" w:eastAsia="Calibri" w:hAnsi="Times New Roman" w:cs="Times New Roman"/>
                <w:b/>
                <w:sz w:val="24"/>
                <w:szCs w:val="24"/>
              </w:rPr>
              <w:t>Ед. изм.</w:t>
            </w:r>
          </w:p>
        </w:tc>
        <w:tc>
          <w:tcPr>
            <w:tcW w:w="2700" w:type="dxa"/>
            <w:gridSpan w:val="3"/>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rPr>
              <w:t xml:space="preserve">Фактическое </w:t>
            </w:r>
            <w:r w:rsidRPr="00212FEA">
              <w:rPr>
                <w:rFonts w:ascii="Times New Roman" w:eastAsia="Calibri" w:hAnsi="Times New Roman" w:cs="Times New Roman"/>
                <w:b/>
                <w:spacing w:val="-6"/>
              </w:rPr>
              <w:t>значение</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z w:val="24"/>
                <w:szCs w:val="24"/>
              </w:rPr>
              <w:t>Оценка</w:t>
            </w:r>
          </w:p>
        </w:tc>
        <w:tc>
          <w:tcPr>
            <w:tcW w:w="2660"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pacing w:val="-4"/>
              </w:rPr>
              <w:t>Значение показателя по годам реализации Программы</w:t>
            </w:r>
          </w:p>
        </w:tc>
      </w:tr>
      <w:tr w:rsidR="00212FEA" w:rsidRPr="00212FEA" w:rsidTr="00E8507A">
        <w:trPr>
          <w:trHeight w:hRule="exact" w:val="456"/>
        </w:trPr>
        <w:tc>
          <w:tcPr>
            <w:tcW w:w="696"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460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24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5"/>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2011г.</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2012 г.</w:t>
            </w: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2013 г.</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2014 г.</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2015 г.</w:t>
            </w:r>
          </w:p>
        </w:tc>
      </w:tr>
      <w:tr w:rsidR="00212FEA" w:rsidRPr="00212FEA" w:rsidTr="00E8507A">
        <w:trPr>
          <w:trHeight w:hRule="exact" w:val="264"/>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92"/>
              <w:rPr>
                <w:rFonts w:ascii="Times New Roman" w:eastAsia="Calibri" w:hAnsi="Times New Roman" w:cs="Times New Roman"/>
                <w:b/>
                <w:sz w:val="24"/>
                <w:szCs w:val="24"/>
              </w:rPr>
            </w:pPr>
            <w:r w:rsidRPr="00212FEA">
              <w:rPr>
                <w:rFonts w:ascii="Times New Roman" w:eastAsia="Calibri" w:hAnsi="Times New Roman" w:cs="Times New Roman"/>
                <w:b/>
                <w:sz w:val="24"/>
                <w:szCs w:val="24"/>
              </w:rPr>
              <w:t>1</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36"/>
              <w:rPr>
                <w:rFonts w:ascii="Times New Roman" w:eastAsia="Calibri" w:hAnsi="Times New Roman" w:cs="Times New Roman"/>
                <w:b/>
                <w:sz w:val="24"/>
                <w:szCs w:val="24"/>
              </w:rPr>
            </w:pPr>
            <w:r w:rsidRPr="00212FEA">
              <w:rPr>
                <w:rFonts w:ascii="Times New Roman" w:eastAsia="Calibri" w:hAnsi="Times New Roman" w:cs="Times New Roman"/>
                <w:b/>
                <w:sz w:val="24"/>
                <w:szCs w:val="24"/>
              </w:rPr>
              <w:t>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46"/>
              <w:rPr>
                <w:rFonts w:ascii="Times New Roman" w:eastAsia="Calibri" w:hAnsi="Times New Roman" w:cs="Times New Roman"/>
                <w:b/>
                <w:sz w:val="24"/>
                <w:szCs w:val="24"/>
              </w:rPr>
            </w:pPr>
            <w:r w:rsidRPr="00212FEA">
              <w:rPr>
                <w:rFonts w:ascii="Times New Roman" w:eastAsia="Calibri" w:hAnsi="Times New Roman" w:cs="Times New Roman"/>
                <w:b/>
                <w:sz w:val="24"/>
                <w:szCs w:val="24"/>
              </w:rPr>
              <w:t>3</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0"/>
              <w:rPr>
                <w:rFonts w:ascii="Times New Roman" w:eastAsia="Calibri" w:hAnsi="Times New Roman" w:cs="Times New Roman"/>
                <w:b/>
                <w:sz w:val="24"/>
                <w:szCs w:val="24"/>
              </w:rPr>
            </w:pPr>
            <w:r w:rsidRPr="00212FEA">
              <w:rPr>
                <w:rFonts w:ascii="Times New Roman" w:eastAsia="Calibri" w:hAnsi="Times New Roman" w:cs="Times New Roman"/>
                <w:b/>
                <w:sz w:val="24"/>
                <w:szCs w:val="24"/>
              </w:rPr>
              <w:t>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5</w:t>
            </w: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6</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7</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8</w:t>
            </w:r>
          </w:p>
        </w:tc>
      </w:tr>
      <w:tr w:rsidR="00212FEA" w:rsidRPr="00212FEA" w:rsidTr="00E8507A">
        <w:trPr>
          <w:trHeight w:hRule="exact" w:val="1954"/>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0"/>
              <w:rPr>
                <w:rFonts w:ascii="Times New Roman" w:eastAsia="Calibri" w:hAnsi="Times New Roman" w:cs="Times New Roman"/>
                <w:sz w:val="24"/>
                <w:szCs w:val="24"/>
              </w:rPr>
            </w:pPr>
            <w:r w:rsidRPr="00212FEA">
              <w:rPr>
                <w:rFonts w:ascii="Times New Roman" w:eastAsia="Calibri" w:hAnsi="Times New Roman" w:cs="Times New Roman"/>
                <w:sz w:val="24"/>
                <w:szCs w:val="24"/>
              </w:rPr>
              <w:t>7</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Default="00212FEA" w:rsidP="00212FEA">
            <w:pPr>
              <w:shd w:val="clear" w:color="auto" w:fill="FFFFFF"/>
              <w:spacing w:after="0" w:line="274" w:lineRule="exact"/>
              <w:ind w:right="5"/>
              <w:rPr>
                <w:rFonts w:ascii="Times New Roman" w:eastAsia="Calibri" w:hAnsi="Times New Roman" w:cs="Times New Roman"/>
                <w:sz w:val="24"/>
                <w:szCs w:val="24"/>
              </w:rPr>
            </w:pPr>
            <w:r w:rsidRPr="00212FEA">
              <w:rPr>
                <w:rFonts w:ascii="Times New Roman" w:eastAsia="Calibri" w:hAnsi="Times New Roman" w:cs="Times New Roman"/>
                <w:sz w:val="24"/>
                <w:szCs w:val="24"/>
              </w:rPr>
              <w:t xml:space="preserve">Изменение отношения удельного расхода тепловой  энергии, расчеты за которую осуществляются         с         применением </w:t>
            </w:r>
            <w:r w:rsidRPr="00212FEA">
              <w:rPr>
                <w:rFonts w:ascii="Times New Roman" w:eastAsia="Calibri" w:hAnsi="Times New Roman" w:cs="Times New Roman"/>
                <w:spacing w:val="-1"/>
                <w:sz w:val="24"/>
                <w:szCs w:val="24"/>
              </w:rPr>
              <w:t xml:space="preserve">расчетных способов, к удельному расходу </w:t>
            </w:r>
            <w:r w:rsidRPr="00212FEA">
              <w:rPr>
                <w:rFonts w:ascii="Times New Roman" w:eastAsia="Calibri" w:hAnsi="Times New Roman" w:cs="Times New Roman"/>
                <w:sz w:val="24"/>
                <w:szCs w:val="24"/>
              </w:rPr>
              <w:t>тепловой  энергии,  расчеты за которую осуществляются       с       использованием приборов учета</w:t>
            </w:r>
          </w:p>
          <w:p w:rsidR="00B851E4" w:rsidRDefault="00B851E4" w:rsidP="00212FEA">
            <w:pPr>
              <w:shd w:val="clear" w:color="auto" w:fill="FFFFFF"/>
              <w:spacing w:after="0" w:line="274" w:lineRule="exact"/>
              <w:ind w:right="5"/>
              <w:rPr>
                <w:rFonts w:ascii="Times New Roman" w:eastAsia="Calibri" w:hAnsi="Times New Roman" w:cs="Times New Roman"/>
                <w:sz w:val="24"/>
                <w:szCs w:val="24"/>
              </w:rPr>
            </w:pPr>
          </w:p>
          <w:p w:rsidR="00B851E4" w:rsidRDefault="00B851E4" w:rsidP="00212FEA">
            <w:pPr>
              <w:shd w:val="clear" w:color="auto" w:fill="FFFFFF"/>
              <w:spacing w:after="0" w:line="274" w:lineRule="exact"/>
              <w:ind w:right="5"/>
              <w:rPr>
                <w:rFonts w:ascii="Times New Roman" w:eastAsia="Calibri" w:hAnsi="Times New Roman" w:cs="Times New Roman"/>
                <w:sz w:val="24"/>
                <w:szCs w:val="24"/>
              </w:rPr>
            </w:pPr>
          </w:p>
          <w:p w:rsidR="00B851E4" w:rsidRPr="00212FEA" w:rsidRDefault="00B851E4" w:rsidP="00212FEA">
            <w:pPr>
              <w:shd w:val="clear" w:color="auto" w:fill="FFFFFF"/>
              <w:spacing w:after="0" w:line="274" w:lineRule="exact"/>
              <w:ind w:right="5"/>
              <w:rPr>
                <w:rFonts w:ascii="Times New Roman" w:eastAsia="Calibri" w:hAnsi="Times New Roman" w:cs="Times New Roman"/>
                <w:sz w:val="24"/>
                <w:szCs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5" w:right="29"/>
              <w:rPr>
                <w:rFonts w:ascii="Times New Roman" w:eastAsia="Calibri"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right="29"/>
              <w:jc w:val="center"/>
              <w:rPr>
                <w:rFonts w:ascii="Times New Roman" w:eastAsia="Calibri" w:hAnsi="Times New Roman" w:cs="Times New Roman"/>
                <w:sz w:val="24"/>
                <w:szCs w:val="24"/>
              </w:rPr>
            </w:pP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right="29"/>
              <w:jc w:val="center"/>
              <w:rPr>
                <w:rFonts w:ascii="Times New Roman" w:eastAsia="Calibri" w:hAnsi="Times New Roman" w:cs="Times New Roman"/>
                <w:sz w:val="24"/>
                <w:szCs w:val="24"/>
              </w:rPr>
            </w:pP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0" w:lineRule="exact"/>
              <w:ind w:right="29"/>
              <w:jc w:val="center"/>
              <w:rPr>
                <w:rFonts w:ascii="Times New Roman" w:eastAsia="Calibri"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right="67"/>
              <w:jc w:val="center"/>
              <w:rPr>
                <w:rFonts w:ascii="Times New Roman" w:eastAsia="Calibri" w:hAnsi="Times New Roman" w:cs="Times New Roman"/>
                <w:sz w:val="24"/>
                <w:szCs w:val="24"/>
              </w:rPr>
            </w:pPr>
          </w:p>
        </w:tc>
      </w:tr>
      <w:tr w:rsidR="00212FEA" w:rsidRPr="00212FEA" w:rsidTr="00B851E4">
        <w:trPr>
          <w:trHeight w:hRule="exact" w:val="420"/>
        </w:trPr>
        <w:tc>
          <w:tcPr>
            <w:tcW w:w="13292" w:type="dxa"/>
            <w:gridSpan w:val="9"/>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right="67"/>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 xml:space="preserve">Вода </w:t>
            </w:r>
          </w:p>
        </w:tc>
      </w:tr>
      <w:tr w:rsidR="00212FEA" w:rsidRPr="00212FEA" w:rsidTr="00E8507A">
        <w:trPr>
          <w:trHeight w:hRule="exact" w:val="293"/>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sz w:val="24"/>
                <w:szCs w:val="24"/>
              </w:rPr>
              <w:t>1</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sz w:val="24"/>
                <w:szCs w:val="24"/>
              </w:rPr>
              <w:t>Расход воды</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6"/>
              <w:rPr>
                <w:rFonts w:ascii="Times New Roman" w:eastAsia="Calibri" w:hAnsi="Times New Roman" w:cs="Times New Roman"/>
                <w:sz w:val="24"/>
                <w:szCs w:val="24"/>
              </w:rPr>
            </w:pPr>
            <w:r w:rsidRPr="00212FEA">
              <w:rPr>
                <w:rFonts w:ascii="Times New Roman" w:eastAsia="Calibri" w:hAnsi="Times New Roman" w:cs="Times New Roman"/>
                <w:sz w:val="24"/>
                <w:szCs w:val="24"/>
              </w:rPr>
              <w:t>тыс. м</w:t>
            </w:r>
            <w:r w:rsidRPr="00212FEA">
              <w:rPr>
                <w:rFonts w:ascii="Times New Roman" w:eastAsia="Calibri" w:hAnsi="Times New Roman" w:cs="Times New Roman"/>
                <w:sz w:val="24"/>
                <w:szCs w:val="24"/>
                <w:vertAlign w:val="superscript"/>
              </w:rPr>
              <w:t>3</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18,1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17,4</w:t>
            </w: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16,4</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15,8</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15,3</w:t>
            </w:r>
          </w:p>
        </w:tc>
      </w:tr>
      <w:tr w:rsidR="00212FEA" w:rsidRPr="00212FEA" w:rsidTr="00EA37CF">
        <w:trPr>
          <w:trHeight w:hRule="exact" w:val="835"/>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sz w:val="24"/>
                <w:szCs w:val="24"/>
              </w:rPr>
              <w:t>2</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rPr>
                <w:rFonts w:ascii="Times New Roman" w:eastAsia="Calibri" w:hAnsi="Times New Roman" w:cs="Times New Roman"/>
                <w:sz w:val="24"/>
                <w:szCs w:val="24"/>
              </w:rPr>
            </w:pPr>
            <w:r w:rsidRPr="00212FEA">
              <w:rPr>
                <w:rFonts w:ascii="Times New Roman" w:eastAsia="Calibri" w:hAnsi="Times New Roman" w:cs="Times New Roman"/>
                <w:sz w:val="24"/>
                <w:szCs w:val="24"/>
              </w:rPr>
              <w:t xml:space="preserve">Экономия    воды    (по    отношению     к </w:t>
            </w:r>
            <w:r w:rsidRPr="00212FEA">
              <w:rPr>
                <w:rFonts w:ascii="Times New Roman" w:eastAsia="Calibri" w:hAnsi="Times New Roman" w:cs="Times New Roman"/>
                <w:spacing w:val="-1"/>
                <w:sz w:val="24"/>
                <w:szCs w:val="24"/>
              </w:rPr>
              <w:t>фактическому значению за 2010 г.)</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22"/>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94</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88</w:t>
            </w:r>
          </w:p>
        </w:tc>
      </w:tr>
      <w:tr w:rsidR="00212FEA" w:rsidRPr="00212FEA" w:rsidTr="00E8507A">
        <w:trPr>
          <w:trHeight w:hRule="exact" w:val="1123"/>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sz w:val="24"/>
                <w:szCs w:val="24"/>
              </w:rPr>
              <w:t>3</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4" w:lineRule="exact"/>
              <w:rPr>
                <w:rFonts w:ascii="Times New Roman" w:eastAsia="Calibri" w:hAnsi="Times New Roman" w:cs="Times New Roman"/>
                <w:sz w:val="24"/>
                <w:szCs w:val="24"/>
              </w:rPr>
            </w:pPr>
            <w:r w:rsidRPr="00212FEA">
              <w:rPr>
                <w:rFonts w:ascii="Times New Roman" w:eastAsia="Calibri" w:hAnsi="Times New Roman" w:cs="Times New Roman"/>
                <w:sz w:val="24"/>
                <w:szCs w:val="24"/>
              </w:rPr>
              <w:t xml:space="preserve">Удельный расход    воды,    расчеты    за которую осуществляются с </w:t>
            </w:r>
            <w:r w:rsidRPr="00212FEA">
              <w:rPr>
                <w:rFonts w:ascii="Times New Roman" w:eastAsia="Calibri" w:hAnsi="Times New Roman" w:cs="Times New Roman"/>
                <w:spacing w:val="-1"/>
                <w:sz w:val="24"/>
                <w:szCs w:val="24"/>
              </w:rPr>
              <w:t xml:space="preserve">использованием     приборов  учета    (в </w:t>
            </w:r>
            <w:r w:rsidRPr="00212FEA">
              <w:rPr>
                <w:rFonts w:ascii="Times New Roman" w:eastAsia="Calibri" w:hAnsi="Times New Roman" w:cs="Times New Roman"/>
                <w:sz w:val="24"/>
                <w:szCs w:val="24"/>
              </w:rPr>
              <w:t>расчете на 1 человека)</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1"/>
              <w:jc w:val="center"/>
              <w:rPr>
                <w:rFonts w:ascii="Times New Roman" w:eastAsia="Calibri" w:hAnsi="Times New Roman" w:cs="Times New Roman"/>
                <w:sz w:val="24"/>
                <w:szCs w:val="24"/>
                <w:vertAlign w:val="superscript"/>
              </w:rPr>
            </w:pPr>
            <w:r w:rsidRPr="00212FEA">
              <w:rPr>
                <w:rFonts w:ascii="Times New Roman" w:eastAsia="Calibri" w:hAnsi="Times New Roman" w:cs="Times New Roman"/>
                <w:sz w:val="24"/>
                <w:szCs w:val="24"/>
              </w:rPr>
              <w:t>м</w:t>
            </w:r>
            <w:r w:rsidRPr="00212FEA">
              <w:rPr>
                <w:rFonts w:ascii="Times New Roman" w:eastAsia="Calibri" w:hAnsi="Times New Roman" w:cs="Times New Roman"/>
                <w:sz w:val="24"/>
                <w:szCs w:val="24"/>
                <w:vertAlign w:val="superscript"/>
              </w:rPr>
              <w:t>3</w:t>
            </w:r>
            <w:r w:rsidRPr="00212FEA">
              <w:rPr>
                <w:rFonts w:ascii="Times New Roman" w:eastAsia="Calibri" w:hAnsi="Times New Roman" w:cs="Times New Roman"/>
                <w:sz w:val="24"/>
                <w:szCs w:val="24"/>
              </w:rPr>
              <w:t>/чел.</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20,5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20,0</w:t>
            </w: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19,5</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18,6</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17,9</w:t>
            </w:r>
          </w:p>
        </w:tc>
      </w:tr>
      <w:tr w:rsidR="00212FEA" w:rsidRPr="00212FEA" w:rsidTr="00EA37CF">
        <w:trPr>
          <w:trHeight w:hRule="exact" w:val="1278"/>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sz w:val="24"/>
                <w:szCs w:val="24"/>
              </w:rPr>
              <w:t>4</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4" w:lineRule="exact"/>
              <w:ind w:firstLine="10"/>
              <w:rPr>
                <w:rFonts w:ascii="Times New Roman" w:eastAsia="Calibri" w:hAnsi="Times New Roman" w:cs="Times New Roman"/>
                <w:sz w:val="24"/>
                <w:szCs w:val="24"/>
              </w:rPr>
            </w:pPr>
            <w:r w:rsidRPr="00212FEA">
              <w:rPr>
                <w:rFonts w:ascii="Times New Roman" w:eastAsia="Calibri" w:hAnsi="Times New Roman" w:cs="Times New Roman"/>
                <w:sz w:val="24"/>
                <w:szCs w:val="24"/>
              </w:rPr>
              <w:t xml:space="preserve">Удельный расход    воды,    расчеты    за которую осуществляются с применением расчетных     способов     -     нормативов </w:t>
            </w:r>
            <w:r w:rsidRPr="00212FEA">
              <w:rPr>
                <w:rFonts w:ascii="Times New Roman" w:eastAsia="Calibri" w:hAnsi="Times New Roman" w:cs="Times New Roman"/>
                <w:spacing w:val="-1"/>
                <w:sz w:val="24"/>
                <w:szCs w:val="24"/>
              </w:rPr>
              <w:t xml:space="preserve">потребления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1"/>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м</w:t>
            </w:r>
            <w:r w:rsidRPr="00212FEA">
              <w:rPr>
                <w:rFonts w:ascii="Times New Roman" w:eastAsia="Calibri" w:hAnsi="Times New Roman" w:cs="Times New Roman"/>
                <w:sz w:val="24"/>
                <w:szCs w:val="24"/>
                <w:vertAlign w:val="superscript"/>
              </w:rPr>
              <w:t>3</w:t>
            </w:r>
            <w:r w:rsidRPr="00212FEA">
              <w:rPr>
                <w:rFonts w:ascii="Times New Roman" w:eastAsia="Calibri" w:hAnsi="Times New Roman" w:cs="Times New Roman"/>
                <w:sz w:val="24"/>
                <w:szCs w:val="24"/>
              </w:rPr>
              <w:t>/чел.</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82"/>
              <w:jc w:val="center"/>
              <w:rPr>
                <w:rFonts w:ascii="Times New Roman" w:eastAsia="Calibri" w:hAnsi="Times New Roman" w:cs="Times New Roman"/>
                <w:sz w:val="24"/>
                <w:szCs w:val="24"/>
              </w:rPr>
            </w:pP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44"/>
              <w:jc w:val="center"/>
              <w:rPr>
                <w:rFonts w:ascii="Times New Roman" w:eastAsia="Calibri" w:hAnsi="Times New Roman" w:cs="Times New Roman"/>
                <w:sz w:val="24"/>
                <w:szCs w:val="24"/>
              </w:rPr>
            </w:pP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p>
        </w:tc>
      </w:tr>
      <w:tr w:rsidR="00212FEA" w:rsidRPr="00212FEA" w:rsidTr="00EA37CF">
        <w:trPr>
          <w:trHeight w:hRule="exact" w:val="1282"/>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8"/>
              <w:rPr>
                <w:rFonts w:ascii="Times New Roman" w:eastAsia="Calibri" w:hAnsi="Times New Roman" w:cs="Times New Roman"/>
                <w:sz w:val="24"/>
                <w:szCs w:val="24"/>
              </w:rPr>
            </w:pPr>
            <w:r w:rsidRPr="00212FEA">
              <w:rPr>
                <w:rFonts w:ascii="Times New Roman" w:eastAsia="Calibri" w:hAnsi="Times New Roman" w:cs="Times New Roman"/>
                <w:sz w:val="24"/>
                <w:szCs w:val="24"/>
              </w:rPr>
              <w:t>5</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ind w:left="5" w:right="437"/>
              <w:rPr>
                <w:rFonts w:ascii="Times New Roman" w:eastAsia="Calibri" w:hAnsi="Times New Roman" w:cs="Times New Roman"/>
                <w:sz w:val="24"/>
                <w:szCs w:val="24"/>
              </w:rPr>
            </w:pPr>
            <w:r w:rsidRPr="00212FEA">
              <w:rPr>
                <w:rFonts w:ascii="Times New Roman" w:eastAsia="Calibri" w:hAnsi="Times New Roman" w:cs="Times New Roman"/>
                <w:spacing w:val="-1"/>
                <w:sz w:val="24"/>
                <w:szCs w:val="24"/>
              </w:rPr>
              <w:t xml:space="preserve">Изменение удельного расхода воды, </w:t>
            </w:r>
            <w:r w:rsidRPr="00212FEA">
              <w:rPr>
                <w:rFonts w:ascii="Times New Roman" w:eastAsia="Calibri" w:hAnsi="Times New Roman" w:cs="Times New Roman"/>
                <w:spacing w:val="-3"/>
                <w:sz w:val="24"/>
                <w:szCs w:val="24"/>
              </w:rPr>
              <w:t xml:space="preserve">расчеты за которую осуществляются с </w:t>
            </w:r>
            <w:r w:rsidRPr="00212FEA">
              <w:rPr>
                <w:rFonts w:ascii="Times New Roman" w:eastAsia="Calibri" w:hAnsi="Times New Roman" w:cs="Times New Roman"/>
                <w:spacing w:val="-1"/>
                <w:sz w:val="24"/>
                <w:szCs w:val="24"/>
              </w:rPr>
              <w:t xml:space="preserve">использованием приборов учета (в </w:t>
            </w:r>
            <w:r w:rsidRPr="00212FEA">
              <w:rPr>
                <w:rFonts w:ascii="Times New Roman" w:eastAsia="Calibri" w:hAnsi="Times New Roman" w:cs="Times New Roman"/>
                <w:sz w:val="24"/>
                <w:szCs w:val="24"/>
              </w:rPr>
              <w:t>расчете на 1 человека)</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21"/>
              <w:rPr>
                <w:rFonts w:ascii="Times New Roman" w:eastAsia="Calibri" w:hAnsi="Times New Roman" w:cs="Times New Roman"/>
                <w:sz w:val="24"/>
                <w:szCs w:val="24"/>
              </w:rPr>
            </w:pPr>
            <w:r w:rsidRPr="00212FEA">
              <w:rPr>
                <w:rFonts w:ascii="Times New Roman" w:eastAsia="Calibri" w:hAnsi="Times New Roman" w:cs="Times New Roman"/>
                <w:sz w:val="24"/>
                <w:szCs w:val="24"/>
              </w:rPr>
              <w:t>м</w:t>
            </w:r>
            <w:r w:rsidRPr="00212FEA">
              <w:rPr>
                <w:rFonts w:ascii="Times New Roman" w:eastAsia="Calibri" w:hAnsi="Times New Roman" w:cs="Times New Roman"/>
                <w:sz w:val="24"/>
                <w:szCs w:val="24"/>
                <w:vertAlign w:val="superscript"/>
              </w:rPr>
              <w:t>3</w:t>
            </w:r>
            <w:r w:rsidRPr="00212FEA">
              <w:rPr>
                <w:rFonts w:ascii="Times New Roman" w:eastAsia="Calibri" w:hAnsi="Times New Roman" w:cs="Times New Roman"/>
                <w:sz w:val="24"/>
                <w:szCs w:val="24"/>
              </w:rPr>
              <w:t>/чел.</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120" w:right="101" w:firstLine="115"/>
              <w:jc w:val="center"/>
              <w:rPr>
                <w:rFonts w:ascii="Times New Roman" w:eastAsia="Calibri"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25" w:right="101"/>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- 0,5</w:t>
            </w:r>
          </w:p>
        </w:tc>
        <w:tc>
          <w:tcPr>
            <w:tcW w:w="139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125" w:right="10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- 0,6</w:t>
            </w:r>
          </w:p>
        </w:tc>
        <w:tc>
          <w:tcPr>
            <w:tcW w:w="128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125" w:right="9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-0,8</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120" w:right="139"/>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-0,7</w:t>
            </w:r>
          </w:p>
        </w:tc>
      </w:tr>
    </w:tbl>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10"/>
        <w:gridCol w:w="4613"/>
        <w:gridCol w:w="1253"/>
        <w:gridCol w:w="1344"/>
        <w:gridCol w:w="1332"/>
        <w:gridCol w:w="17"/>
        <w:gridCol w:w="1400"/>
        <w:gridCol w:w="1283"/>
        <w:gridCol w:w="1411"/>
      </w:tblGrid>
      <w:tr w:rsidR="00212FEA" w:rsidRPr="00212FEA" w:rsidTr="00E8507A">
        <w:trPr>
          <w:trHeight w:hRule="exact" w:val="900"/>
        </w:trPr>
        <w:tc>
          <w:tcPr>
            <w:tcW w:w="710"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01"/>
              <w:rPr>
                <w:rFonts w:ascii="Times New Roman" w:eastAsia="Calibri" w:hAnsi="Times New Roman" w:cs="Times New Roman"/>
                <w:b/>
                <w:sz w:val="24"/>
                <w:szCs w:val="24"/>
              </w:rPr>
            </w:pPr>
            <w:r w:rsidRPr="00212FEA">
              <w:rPr>
                <w:rFonts w:ascii="Times New Roman" w:eastAsia="Calibri" w:hAnsi="Times New Roman" w:cs="Times New Roman"/>
                <w:b/>
              </w:rPr>
              <w:lastRenderedPageBreak/>
              <w:t>п/п</w:t>
            </w:r>
          </w:p>
        </w:tc>
        <w:tc>
          <w:tcPr>
            <w:tcW w:w="461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965"/>
              <w:rPr>
                <w:rFonts w:ascii="Times New Roman" w:eastAsia="Calibri" w:hAnsi="Times New Roman" w:cs="Times New Roman"/>
                <w:b/>
                <w:sz w:val="24"/>
                <w:szCs w:val="24"/>
              </w:rPr>
            </w:pPr>
            <w:r w:rsidRPr="00212FEA">
              <w:rPr>
                <w:rFonts w:ascii="Times New Roman" w:eastAsia="Calibri" w:hAnsi="Times New Roman" w:cs="Times New Roman"/>
                <w:b/>
              </w:rPr>
              <w:t>Наименование показателя</w:t>
            </w:r>
          </w:p>
        </w:tc>
        <w:tc>
          <w:tcPr>
            <w:tcW w:w="125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44"/>
              <w:rPr>
                <w:rFonts w:ascii="Times New Roman" w:eastAsia="Calibri" w:hAnsi="Times New Roman" w:cs="Times New Roman"/>
                <w:b/>
                <w:sz w:val="24"/>
                <w:szCs w:val="24"/>
              </w:rPr>
            </w:pPr>
            <w:r w:rsidRPr="00212FEA">
              <w:rPr>
                <w:rFonts w:ascii="Times New Roman" w:eastAsia="Calibri" w:hAnsi="Times New Roman" w:cs="Times New Roman"/>
                <w:b/>
              </w:rPr>
              <w:t>Ед. изм.</w:t>
            </w:r>
          </w:p>
        </w:tc>
        <w:tc>
          <w:tcPr>
            <w:tcW w:w="2676"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rPr>
              <w:t xml:space="preserve">Фактическое </w:t>
            </w:r>
            <w:r w:rsidRPr="00212FEA">
              <w:rPr>
                <w:rFonts w:ascii="Times New Roman" w:eastAsia="Calibri" w:hAnsi="Times New Roman" w:cs="Times New Roman"/>
                <w:b/>
                <w:spacing w:val="-6"/>
              </w:rPr>
              <w:t>значение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z w:val="24"/>
                <w:szCs w:val="24"/>
              </w:rPr>
              <w:t>Оценка</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pacing w:val="-4"/>
              </w:rPr>
              <w:t>Значение показателя по годам реализации Программы</w:t>
            </w:r>
          </w:p>
        </w:tc>
      </w:tr>
      <w:tr w:rsidR="00212FEA" w:rsidRPr="00212FEA" w:rsidTr="00E8507A">
        <w:trPr>
          <w:trHeight w:hRule="exact" w:val="456"/>
        </w:trPr>
        <w:tc>
          <w:tcPr>
            <w:tcW w:w="710"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461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25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50"/>
              <w:rPr>
                <w:rFonts w:ascii="Times New Roman" w:eastAsia="Calibri" w:hAnsi="Times New Roman" w:cs="Times New Roman"/>
                <w:b/>
                <w:sz w:val="24"/>
                <w:szCs w:val="24"/>
              </w:rPr>
            </w:pPr>
            <w:r w:rsidRPr="00212FEA">
              <w:rPr>
                <w:rFonts w:ascii="Times New Roman" w:eastAsia="Calibri" w:hAnsi="Times New Roman" w:cs="Times New Roman"/>
                <w:b/>
              </w:rPr>
              <w:t>2011 г.</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2012 г.</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50"/>
              <w:rPr>
                <w:rFonts w:ascii="Times New Roman" w:eastAsia="Calibri" w:hAnsi="Times New Roman" w:cs="Times New Roman"/>
                <w:b/>
                <w:sz w:val="24"/>
                <w:szCs w:val="24"/>
              </w:rPr>
            </w:pPr>
            <w:r w:rsidRPr="00212FEA">
              <w:rPr>
                <w:rFonts w:ascii="Times New Roman" w:eastAsia="Calibri" w:hAnsi="Times New Roman" w:cs="Times New Roman"/>
                <w:b/>
              </w:rPr>
              <w:t>2013 г.</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2014 г.</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5"/>
              <w:rPr>
                <w:rFonts w:ascii="Times New Roman" w:eastAsia="Calibri" w:hAnsi="Times New Roman" w:cs="Times New Roman"/>
                <w:b/>
                <w:sz w:val="24"/>
                <w:szCs w:val="24"/>
              </w:rPr>
            </w:pPr>
            <w:r w:rsidRPr="00212FEA">
              <w:rPr>
                <w:rFonts w:ascii="Times New Roman" w:eastAsia="Calibri" w:hAnsi="Times New Roman" w:cs="Times New Roman"/>
                <w:b/>
              </w:rPr>
              <w:t>2015 г.</w:t>
            </w:r>
          </w:p>
        </w:tc>
      </w:tr>
      <w:tr w:rsidR="00212FEA" w:rsidRPr="00212FEA" w:rsidTr="00E8507A">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2"/>
              <w:rPr>
                <w:rFonts w:ascii="Times New Roman" w:eastAsia="Calibri" w:hAnsi="Times New Roman" w:cs="Times New Roman"/>
                <w:b/>
                <w:sz w:val="24"/>
                <w:szCs w:val="24"/>
              </w:rPr>
            </w:pPr>
            <w:r w:rsidRPr="00212FEA">
              <w:rPr>
                <w:rFonts w:ascii="Times New Roman" w:eastAsia="Calibri" w:hAnsi="Times New Roman" w:cs="Times New Roman"/>
                <w:b/>
              </w:rPr>
              <w:t>1</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26"/>
              <w:rPr>
                <w:rFonts w:ascii="Times New Roman" w:eastAsia="Calibri" w:hAnsi="Times New Roman" w:cs="Times New Roman"/>
                <w:b/>
                <w:sz w:val="24"/>
                <w:szCs w:val="24"/>
              </w:rPr>
            </w:pPr>
            <w:r w:rsidRPr="00212FEA">
              <w:rPr>
                <w:rFonts w:ascii="Times New Roman" w:eastAsia="Calibri" w:hAnsi="Times New Roman" w:cs="Times New Roman"/>
                <w:b/>
              </w:rPr>
              <w:t>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42"/>
              <w:rPr>
                <w:rFonts w:ascii="Times New Roman" w:eastAsia="Calibri" w:hAnsi="Times New Roman" w:cs="Times New Roman"/>
                <w:b/>
                <w:sz w:val="24"/>
                <w:szCs w:val="24"/>
              </w:rPr>
            </w:pPr>
            <w:r w:rsidRPr="00212FEA">
              <w:rPr>
                <w:rFonts w:ascii="Times New Roman" w:eastAsia="Calibri" w:hAnsi="Times New Roman" w:cs="Times New Roman"/>
                <w:b/>
              </w:rPr>
              <w:t>3</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4"/>
              <w:rPr>
                <w:rFonts w:ascii="Times New Roman" w:eastAsia="Calibri" w:hAnsi="Times New Roman" w:cs="Times New Roman"/>
                <w:b/>
                <w:sz w:val="24"/>
                <w:szCs w:val="24"/>
              </w:rPr>
            </w:pPr>
            <w:r w:rsidRPr="00212FEA">
              <w:rPr>
                <w:rFonts w:ascii="Times New Roman" w:eastAsia="Calibri" w:hAnsi="Times New Roman" w:cs="Times New Roman"/>
                <w:b/>
              </w:rPr>
              <w:t>4</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5</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9"/>
              <w:rPr>
                <w:rFonts w:ascii="Times New Roman" w:eastAsia="Calibri" w:hAnsi="Times New Roman" w:cs="Times New Roman"/>
                <w:b/>
                <w:sz w:val="24"/>
                <w:szCs w:val="24"/>
              </w:rPr>
            </w:pPr>
            <w:r w:rsidRPr="00212FEA">
              <w:rPr>
                <w:rFonts w:ascii="Times New Roman" w:eastAsia="Calibri" w:hAnsi="Times New Roman" w:cs="Times New Roman"/>
                <w:b/>
              </w:rPr>
              <w:t>6</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4"/>
              <w:rPr>
                <w:rFonts w:ascii="Times New Roman" w:eastAsia="Calibri" w:hAnsi="Times New Roman" w:cs="Times New Roman"/>
                <w:b/>
                <w:sz w:val="24"/>
                <w:szCs w:val="24"/>
              </w:rPr>
            </w:pPr>
            <w:r w:rsidRPr="00212FEA">
              <w:rPr>
                <w:rFonts w:ascii="Times New Roman" w:eastAsia="Calibri" w:hAnsi="Times New Roman" w:cs="Times New Roman"/>
                <w:b/>
              </w:rPr>
              <w:t>8</w:t>
            </w:r>
          </w:p>
        </w:tc>
      </w:tr>
      <w:tr w:rsidR="00212FEA" w:rsidRPr="00212FEA" w:rsidTr="00B851E4">
        <w:trPr>
          <w:trHeight w:hRule="exact" w:val="123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Default="00212FEA" w:rsidP="00212FEA">
            <w:pPr>
              <w:shd w:val="clear" w:color="auto" w:fill="FFFFFF"/>
              <w:spacing w:after="0" w:line="274" w:lineRule="exact"/>
              <w:ind w:right="5"/>
              <w:rPr>
                <w:rFonts w:ascii="Times New Roman" w:eastAsia="Calibri" w:hAnsi="Times New Roman" w:cs="Times New Roman"/>
              </w:rPr>
            </w:pPr>
            <w:r w:rsidRPr="00212FEA">
              <w:rPr>
                <w:rFonts w:ascii="Times New Roman" w:eastAsia="Calibri" w:hAnsi="Times New Roman" w:cs="Times New Roman"/>
              </w:rPr>
              <w:t>расчетных способов, к удельному расходу воды,          расчеты          за          которую осуществляются       с        использованием приборов учета</w:t>
            </w:r>
          </w:p>
          <w:p w:rsidR="00B851E4" w:rsidRDefault="00B851E4" w:rsidP="00212FEA">
            <w:pPr>
              <w:shd w:val="clear" w:color="auto" w:fill="FFFFFF"/>
              <w:spacing w:after="0" w:line="274" w:lineRule="exact"/>
              <w:ind w:right="5"/>
              <w:rPr>
                <w:rFonts w:ascii="Times New Roman" w:eastAsia="Calibri" w:hAnsi="Times New Roman" w:cs="Times New Roman"/>
              </w:rPr>
            </w:pPr>
          </w:p>
          <w:p w:rsidR="00B851E4" w:rsidRPr="00212FEA" w:rsidRDefault="00B851E4" w:rsidP="00212FEA">
            <w:pPr>
              <w:shd w:val="clear" w:color="auto" w:fill="FFFFFF"/>
              <w:spacing w:after="0" w:line="274" w:lineRule="exact"/>
              <w:ind w:right="5"/>
              <w:rPr>
                <w:rFonts w:ascii="Times New Roman" w:eastAsia="Calibri" w:hAnsi="Times New Roman" w:cs="Times New Roman"/>
                <w:sz w:val="24"/>
                <w:szCs w:val="24"/>
              </w:rPr>
            </w:pP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r>
      <w:tr w:rsidR="00212FEA" w:rsidRPr="00212FEA" w:rsidTr="00B851E4">
        <w:trPr>
          <w:trHeight w:hRule="exact" w:val="420"/>
        </w:trPr>
        <w:tc>
          <w:tcPr>
            <w:tcW w:w="13363" w:type="dxa"/>
            <w:gridSpan w:val="9"/>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Электрическая энергия</w:t>
            </w:r>
          </w:p>
        </w:tc>
      </w:tr>
      <w:tr w:rsidR="00212FEA" w:rsidRPr="00212FEA" w:rsidTr="00E8507A">
        <w:trPr>
          <w:trHeight w:hRule="exact" w:val="29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3"/>
              <w:rPr>
                <w:rFonts w:ascii="Times New Roman" w:eastAsia="Calibri" w:hAnsi="Times New Roman" w:cs="Times New Roman"/>
                <w:sz w:val="24"/>
                <w:szCs w:val="24"/>
              </w:rPr>
            </w:pPr>
            <w:r w:rsidRPr="00212FEA">
              <w:rPr>
                <w:rFonts w:ascii="Times New Roman" w:eastAsia="Calibri" w:hAnsi="Times New Roman" w:cs="Times New Roman"/>
              </w:rPr>
              <w:t>1</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rPr>
              <w:t>Расход электрической энергии</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тыс. кВтч</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599,3</w:t>
            </w: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592,7</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557,1</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539,4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521,6</w:t>
            </w:r>
          </w:p>
        </w:tc>
      </w:tr>
      <w:tr w:rsidR="00212FEA" w:rsidRPr="00212FEA" w:rsidTr="00B851E4">
        <w:trPr>
          <w:trHeight w:hRule="exact" w:val="99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rPr>
              <w:t>2</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88" w:lineRule="exact"/>
              <w:ind w:firstLine="5"/>
              <w:rPr>
                <w:rFonts w:ascii="Times New Roman" w:eastAsia="Calibri" w:hAnsi="Times New Roman" w:cs="Times New Roman"/>
                <w:sz w:val="24"/>
                <w:szCs w:val="24"/>
              </w:rPr>
            </w:pPr>
            <w:r w:rsidRPr="00212FEA">
              <w:rPr>
                <w:rFonts w:ascii="Times New Roman" w:eastAsia="Calibri" w:hAnsi="Times New Roman" w:cs="Times New Roman"/>
              </w:rPr>
              <w:t>Экономия    электрической    энергии    (по отношению к фактическому значению за</w:t>
            </w:r>
          </w:p>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r w:rsidRPr="00212FEA">
              <w:rPr>
                <w:rFonts w:ascii="Times New Roman" w:eastAsia="Calibri" w:hAnsi="Times New Roman" w:cs="Times New Roman"/>
              </w:rPr>
              <w:t>2010г.)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94</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91</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88</w:t>
            </w:r>
          </w:p>
        </w:tc>
      </w:tr>
      <w:tr w:rsidR="00212FEA" w:rsidRPr="00212FEA" w:rsidTr="00EA37CF">
        <w:trPr>
          <w:trHeight w:hRule="exact" w:val="128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iCs/>
              </w:rPr>
              <w:t>3</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rPr>
                <w:rFonts w:ascii="Times New Roman" w:eastAsia="Calibri" w:hAnsi="Times New Roman" w:cs="Times New Roman"/>
                <w:sz w:val="24"/>
                <w:szCs w:val="24"/>
              </w:rPr>
            </w:pPr>
            <w:r w:rsidRPr="00212FEA">
              <w:rPr>
                <w:rFonts w:ascii="Times New Roman" w:eastAsia="Calibri" w:hAnsi="Times New Roman" w:cs="Times New Roman"/>
              </w:rPr>
              <w:t xml:space="preserve">Удельный расход электрической энергии, расчеты   за   которую   осуществляются   с использованием     приборов учета   (в расчете на 1 человека)  </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кВт/чел.</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366,0</w:t>
            </w: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354,0</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343,0</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332,0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321,0</w:t>
            </w:r>
          </w:p>
        </w:tc>
      </w:tr>
      <w:tr w:rsidR="00212FEA" w:rsidRPr="00212FEA" w:rsidTr="00B851E4">
        <w:trPr>
          <w:trHeight w:hRule="exact" w:val="153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4"/>
              <w:rPr>
                <w:rFonts w:ascii="Times New Roman" w:eastAsia="Calibri" w:hAnsi="Times New Roman" w:cs="Times New Roman"/>
                <w:sz w:val="24"/>
                <w:szCs w:val="24"/>
              </w:rPr>
            </w:pPr>
            <w:r w:rsidRPr="00212FEA">
              <w:rPr>
                <w:rFonts w:ascii="Times New Roman" w:eastAsia="Calibri" w:hAnsi="Times New Roman" w:cs="Times New Roman"/>
              </w:rPr>
              <w:t>4</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4" w:lineRule="exact"/>
              <w:rPr>
                <w:rFonts w:ascii="Times New Roman" w:eastAsia="Calibri" w:hAnsi="Times New Roman" w:cs="Times New Roman"/>
                <w:sz w:val="24"/>
                <w:szCs w:val="24"/>
              </w:rPr>
            </w:pPr>
            <w:r w:rsidRPr="00212FEA">
              <w:rPr>
                <w:rFonts w:ascii="Times New Roman" w:eastAsia="Calibri" w:hAnsi="Times New Roman" w:cs="Times New Roman"/>
              </w:rPr>
              <w:t>Удельный расход электрической энергии, расчеты   за  которую   осуществляются   с применением     расчетных     способов нормативов  потребления (в расчете на 1 человека)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96"/>
              <w:rPr>
                <w:rFonts w:ascii="Times New Roman" w:eastAsia="Calibri" w:hAnsi="Times New Roman" w:cs="Times New Roman"/>
                <w:sz w:val="24"/>
                <w:szCs w:val="24"/>
              </w:rPr>
            </w:pPr>
            <w:r w:rsidRPr="00212FEA">
              <w:rPr>
                <w:rFonts w:ascii="Times New Roman" w:eastAsia="Calibri" w:hAnsi="Times New Roman" w:cs="Times New Roman"/>
                <w:sz w:val="24"/>
                <w:szCs w:val="24"/>
              </w:rPr>
              <w:t>кВт/чел</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0"/>
              <w:rPr>
                <w:rFonts w:ascii="Times New Roman" w:eastAsia="Calibri" w:hAnsi="Times New Roman" w:cs="Times New Roman"/>
                <w:sz w:val="24"/>
                <w:szCs w:val="24"/>
              </w:rPr>
            </w:pP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26"/>
              <w:rPr>
                <w:rFonts w:ascii="Times New Roman" w:eastAsia="Calibri" w:hAnsi="Times New Roman" w:cs="Times New Roman"/>
                <w:sz w:val="24"/>
                <w:szCs w:val="24"/>
              </w:rPr>
            </w:pP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0"/>
              <w:rPr>
                <w:rFonts w:ascii="Times New Roman" w:eastAsia="Calibri" w:hAnsi="Times New Roman" w:cs="Times New Roman"/>
                <w:sz w:val="24"/>
                <w:szCs w:val="24"/>
              </w:rPr>
            </w:pP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82"/>
              <w:rPr>
                <w:rFonts w:ascii="Times New Roman" w:eastAsia="Calibri"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64"/>
              <w:rPr>
                <w:rFonts w:ascii="Times New Roman" w:eastAsia="Calibri" w:hAnsi="Times New Roman" w:cs="Times New Roman"/>
                <w:sz w:val="24"/>
                <w:szCs w:val="24"/>
              </w:rPr>
            </w:pPr>
          </w:p>
        </w:tc>
      </w:tr>
      <w:tr w:rsidR="00212FEA" w:rsidRPr="00212FEA" w:rsidTr="00B851E4">
        <w:trPr>
          <w:trHeight w:hRule="exact" w:val="156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53"/>
              <w:rPr>
                <w:rFonts w:ascii="Times New Roman" w:eastAsia="Calibri" w:hAnsi="Times New Roman" w:cs="Times New Roman"/>
                <w:sz w:val="24"/>
                <w:szCs w:val="24"/>
              </w:rPr>
            </w:pPr>
            <w:r w:rsidRPr="00212FEA">
              <w:rPr>
                <w:rFonts w:ascii="Times New Roman" w:eastAsia="Calibri" w:hAnsi="Times New Roman" w:cs="Times New Roman"/>
              </w:rPr>
              <w:t>5</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8" w:lineRule="exact"/>
              <w:ind w:left="10"/>
              <w:rPr>
                <w:rFonts w:ascii="Times New Roman" w:eastAsia="Calibri" w:hAnsi="Times New Roman" w:cs="Times New Roman"/>
                <w:sz w:val="24"/>
                <w:szCs w:val="24"/>
              </w:rPr>
            </w:pPr>
            <w:r w:rsidRPr="00212FEA">
              <w:rPr>
                <w:rFonts w:ascii="Times New Roman" w:eastAsia="Calibri" w:hAnsi="Times New Roman" w:cs="Times New Roman"/>
              </w:rPr>
              <w:t>Изменение           удельного           расхода электрической     энергии,     расчеты     за которую             осуществляются             с использованием     приборов     учета     (в расчете на 1 человека)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06"/>
              <w:rPr>
                <w:rFonts w:ascii="Times New Roman" w:eastAsia="Calibri" w:hAnsi="Times New Roman" w:cs="Times New Roman"/>
                <w:sz w:val="24"/>
                <w:szCs w:val="24"/>
              </w:rPr>
            </w:pPr>
            <w:r w:rsidRPr="00212FEA">
              <w:rPr>
                <w:rFonts w:ascii="Times New Roman" w:eastAsia="Calibri" w:hAnsi="Times New Roman" w:cs="Times New Roman"/>
                <w:sz w:val="24"/>
                <w:szCs w:val="24"/>
              </w:rPr>
              <w:t>кВт/чел</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4" w:right="96" w:firstLine="106"/>
              <w:rPr>
                <w:rFonts w:ascii="Times New Roman" w:eastAsia="Calibri" w:hAnsi="Times New Roman" w:cs="Times New Roman"/>
                <w:sz w:val="24"/>
                <w:szCs w:val="24"/>
              </w:rPr>
            </w:pP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9" w:right="9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-12,0</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9" w:lineRule="exact"/>
              <w:ind w:left="134" w:right="96"/>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-11,0</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4" w:right="91"/>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-11,0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54" w:lineRule="exact"/>
              <w:ind w:left="134" w:right="158"/>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-11,0</w:t>
            </w:r>
          </w:p>
        </w:tc>
      </w:tr>
    </w:tbl>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tbl>
      <w:tblPr>
        <w:tblW w:w="13348" w:type="dxa"/>
        <w:tblInd w:w="40" w:type="dxa"/>
        <w:tblLayout w:type="fixed"/>
        <w:tblCellMar>
          <w:left w:w="40" w:type="dxa"/>
          <w:right w:w="40" w:type="dxa"/>
        </w:tblCellMar>
        <w:tblLook w:val="0000" w:firstRow="0" w:lastRow="0" w:firstColumn="0" w:lastColumn="0" w:noHBand="0" w:noVBand="0"/>
      </w:tblPr>
      <w:tblGrid>
        <w:gridCol w:w="696"/>
        <w:gridCol w:w="4627"/>
        <w:gridCol w:w="1243"/>
        <w:gridCol w:w="1349"/>
        <w:gridCol w:w="1322"/>
        <w:gridCol w:w="1417"/>
        <w:gridCol w:w="1303"/>
        <w:gridCol w:w="1391"/>
      </w:tblGrid>
      <w:tr w:rsidR="00212FEA" w:rsidRPr="00212FEA" w:rsidTr="00E8507A">
        <w:trPr>
          <w:trHeight w:hRule="exact" w:val="900"/>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26" w:lineRule="exact"/>
              <w:ind w:left="101" w:right="101" w:firstLine="29"/>
              <w:rPr>
                <w:rFonts w:ascii="Times New Roman" w:eastAsia="Calibri" w:hAnsi="Times New Roman" w:cs="Times New Roman"/>
                <w:b/>
                <w:sz w:val="24"/>
                <w:szCs w:val="24"/>
              </w:rPr>
            </w:pPr>
            <w:r w:rsidRPr="00212FEA">
              <w:rPr>
                <w:rFonts w:ascii="Times New Roman" w:eastAsia="Calibri" w:hAnsi="Times New Roman" w:cs="Times New Roman"/>
                <w:b/>
                <w:sz w:val="24"/>
                <w:szCs w:val="24"/>
              </w:rPr>
              <w:t>№ п/п</w:t>
            </w:r>
          </w:p>
        </w:tc>
        <w:tc>
          <w:tcPr>
            <w:tcW w:w="4627"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994"/>
              <w:rPr>
                <w:rFonts w:ascii="Times New Roman" w:eastAsia="Calibri" w:hAnsi="Times New Roman" w:cs="Times New Roman"/>
                <w:b/>
                <w:sz w:val="24"/>
                <w:szCs w:val="24"/>
              </w:rPr>
            </w:pPr>
            <w:r w:rsidRPr="00212FEA">
              <w:rPr>
                <w:rFonts w:ascii="Times New Roman" w:eastAsia="Calibri" w:hAnsi="Times New Roman" w:cs="Times New Roman"/>
                <w:b/>
                <w:sz w:val="24"/>
                <w:szCs w:val="24"/>
              </w:rPr>
              <w:t>Наименование показателя</w:t>
            </w:r>
          </w:p>
        </w:tc>
        <w:tc>
          <w:tcPr>
            <w:tcW w:w="1243" w:type="dxa"/>
            <w:tcBorders>
              <w:top w:val="single" w:sz="6" w:space="0" w:color="auto"/>
              <w:left w:val="single" w:sz="6" w:space="0" w:color="auto"/>
              <w:bottom w:val="single" w:sz="4"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Ед. изм.</w:t>
            </w:r>
          </w:p>
        </w:tc>
        <w:tc>
          <w:tcPr>
            <w:tcW w:w="2671" w:type="dxa"/>
            <w:gridSpan w:val="2"/>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rPr>
              <w:t xml:space="preserve">Фактическое </w:t>
            </w:r>
            <w:r w:rsidRPr="00212FEA">
              <w:rPr>
                <w:rFonts w:ascii="Times New Roman" w:eastAsia="Calibri" w:hAnsi="Times New Roman" w:cs="Times New Roman"/>
                <w:b/>
                <w:spacing w:val="-6"/>
              </w:rPr>
              <w:t>значение</w:t>
            </w:r>
          </w:p>
        </w:tc>
        <w:tc>
          <w:tcPr>
            <w:tcW w:w="1417"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z w:val="24"/>
                <w:szCs w:val="24"/>
              </w:rPr>
              <w:t>Оценка</w:t>
            </w:r>
          </w:p>
        </w:tc>
        <w:tc>
          <w:tcPr>
            <w:tcW w:w="2694" w:type="dxa"/>
            <w:gridSpan w:val="2"/>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pacing w:val="-4"/>
              </w:rPr>
              <w:t>Значение показателя по годам реализации Программы</w:t>
            </w:r>
          </w:p>
        </w:tc>
      </w:tr>
      <w:tr w:rsidR="00212FEA" w:rsidRPr="00212FEA" w:rsidTr="00E8507A">
        <w:trPr>
          <w:trHeight w:hRule="exact" w:val="451"/>
        </w:trPr>
        <w:tc>
          <w:tcPr>
            <w:tcW w:w="696"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4627"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243" w:type="dxa"/>
            <w:tcBorders>
              <w:top w:val="single" w:sz="4"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rPr>
                <w:rFonts w:ascii="Times New Roman" w:eastAsia="Calibri" w:hAnsi="Times New Roman" w:cs="Times New Roman"/>
                <w:b/>
                <w:sz w:val="24"/>
                <w:szCs w:val="24"/>
              </w:rPr>
            </w:pPr>
          </w:p>
          <w:p w:rsidR="00212FEA" w:rsidRPr="00212FEA" w:rsidRDefault="00212FEA" w:rsidP="00212FEA">
            <w:pPr>
              <w:spacing w:after="0" w:line="240" w:lineRule="auto"/>
              <w:rPr>
                <w:rFonts w:ascii="Times New Roman" w:eastAsia="Calibri" w:hAnsi="Times New Roman" w:cs="Times New Roman"/>
                <w:b/>
                <w:sz w:val="24"/>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2011 г.</w:t>
            </w: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2012 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2013 г.</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50"/>
              <w:rPr>
                <w:rFonts w:ascii="Times New Roman" w:eastAsia="Calibri" w:hAnsi="Times New Roman" w:cs="Times New Roman"/>
                <w:b/>
                <w:sz w:val="24"/>
                <w:szCs w:val="24"/>
              </w:rPr>
            </w:pPr>
            <w:r w:rsidRPr="00212FEA">
              <w:rPr>
                <w:rFonts w:ascii="Times New Roman" w:eastAsia="Calibri" w:hAnsi="Times New Roman" w:cs="Times New Roman"/>
                <w:b/>
                <w:sz w:val="24"/>
                <w:szCs w:val="24"/>
              </w:rPr>
              <w:t>2014 г.</w:t>
            </w: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ind w:left="250"/>
              <w:rPr>
                <w:rFonts w:ascii="Times New Roman" w:eastAsia="Calibri" w:hAnsi="Times New Roman" w:cs="Times New Roman"/>
                <w:b/>
                <w:sz w:val="24"/>
                <w:szCs w:val="24"/>
              </w:rPr>
            </w:pPr>
            <w:r w:rsidRPr="00212FEA">
              <w:rPr>
                <w:rFonts w:ascii="Times New Roman" w:eastAsia="Calibri" w:hAnsi="Times New Roman" w:cs="Times New Roman"/>
                <w:b/>
                <w:spacing w:val="-3"/>
                <w:sz w:val="24"/>
                <w:szCs w:val="24"/>
              </w:rPr>
              <w:t>2015 г.</w:t>
            </w:r>
          </w:p>
        </w:tc>
      </w:tr>
      <w:tr w:rsidR="00212FEA" w:rsidRPr="00212FEA" w:rsidTr="00E8507A">
        <w:trPr>
          <w:trHeight w:hRule="exact" w:val="264"/>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02"/>
              <w:rPr>
                <w:rFonts w:ascii="Times New Roman" w:eastAsia="Calibri" w:hAnsi="Times New Roman" w:cs="Times New Roman"/>
                <w:b/>
                <w:sz w:val="24"/>
                <w:szCs w:val="24"/>
              </w:rPr>
            </w:pPr>
            <w:r w:rsidRPr="00212FEA">
              <w:rPr>
                <w:rFonts w:ascii="Times New Roman" w:eastAsia="Calibri" w:hAnsi="Times New Roman" w:cs="Times New Roman"/>
                <w:b/>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141"/>
              <w:rPr>
                <w:rFonts w:ascii="Times New Roman" w:eastAsia="Calibri" w:hAnsi="Times New Roman" w:cs="Times New Roman"/>
                <w:b/>
                <w:sz w:val="24"/>
                <w:szCs w:val="24"/>
              </w:rPr>
            </w:pPr>
            <w:r w:rsidRPr="00212FEA">
              <w:rPr>
                <w:rFonts w:ascii="Times New Roman" w:eastAsia="Calibri" w:hAnsi="Times New Roman" w:cs="Times New Roman"/>
                <w:b/>
                <w:sz w:val="24"/>
                <w:szCs w:val="24"/>
              </w:rPr>
              <w:t>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4</w:t>
            </w: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b/>
                <w:sz w:val="24"/>
                <w:szCs w:val="24"/>
              </w:rPr>
            </w:pPr>
            <w:r w:rsidRPr="00212FEA">
              <w:rPr>
                <w:rFonts w:ascii="Times New Roman" w:eastAsia="Calibri" w:hAnsi="Times New Roman" w:cs="Times New Roman"/>
                <w:b/>
                <w:sz w:val="24"/>
                <w:szCs w:val="24"/>
              </w:rPr>
              <w:t>6</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494"/>
              <w:rPr>
                <w:rFonts w:ascii="Times New Roman" w:eastAsia="Calibri" w:hAnsi="Times New Roman" w:cs="Times New Roman"/>
                <w:b/>
                <w:sz w:val="24"/>
                <w:szCs w:val="24"/>
              </w:rPr>
            </w:pPr>
            <w:r w:rsidRPr="00212FEA">
              <w:rPr>
                <w:rFonts w:ascii="Times New Roman" w:eastAsia="Calibri" w:hAnsi="Times New Roman" w:cs="Times New Roman"/>
                <w:b/>
                <w:sz w:val="24"/>
                <w:szCs w:val="24"/>
              </w:rPr>
              <w:t>7</w:t>
            </w: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ind w:left="494"/>
              <w:rPr>
                <w:rFonts w:ascii="Times New Roman" w:eastAsia="Calibri" w:hAnsi="Times New Roman" w:cs="Times New Roman"/>
                <w:b/>
                <w:sz w:val="24"/>
                <w:szCs w:val="24"/>
              </w:rPr>
            </w:pPr>
            <w:r w:rsidRPr="00212FEA">
              <w:rPr>
                <w:rFonts w:ascii="Times New Roman" w:eastAsia="Calibri" w:hAnsi="Times New Roman" w:cs="Times New Roman"/>
                <w:b/>
                <w:sz w:val="24"/>
                <w:szCs w:val="24"/>
              </w:rPr>
              <w:t>8</w:t>
            </w:r>
          </w:p>
        </w:tc>
      </w:tr>
      <w:tr w:rsidR="00212FEA" w:rsidRPr="00212FEA" w:rsidTr="00B851E4">
        <w:trPr>
          <w:trHeight w:hRule="exact" w:val="955"/>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74" w:lineRule="exact"/>
              <w:ind w:right="5" w:firstLine="5"/>
              <w:rPr>
                <w:rFonts w:ascii="Times New Roman" w:eastAsia="Calibri" w:hAnsi="Times New Roman" w:cs="Times New Roman"/>
                <w:sz w:val="24"/>
                <w:szCs w:val="24"/>
              </w:rPr>
            </w:pPr>
            <w:r w:rsidRPr="00212FEA">
              <w:rPr>
                <w:rFonts w:ascii="Times New Roman" w:eastAsia="Calibri" w:hAnsi="Times New Roman" w:cs="Times New Roman"/>
                <w:sz w:val="24"/>
                <w:szCs w:val="24"/>
              </w:rPr>
              <w:t>электрической     энергии,     расчеты     за которую осуществляются  с использова-нием приборов учета</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r>
      <w:tr w:rsidR="00212FEA" w:rsidRPr="00212FEA" w:rsidTr="00B851E4">
        <w:trPr>
          <w:trHeight w:hRule="exact" w:val="557"/>
        </w:trPr>
        <w:tc>
          <w:tcPr>
            <w:tcW w:w="13348" w:type="dxa"/>
            <w:gridSpan w:val="8"/>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tabs>
                <w:tab w:val="left" w:pos="5820"/>
                <w:tab w:val="center" w:pos="6634"/>
              </w:tabs>
              <w:spacing w:after="0" w:line="240" w:lineRule="auto"/>
              <w:rPr>
                <w:rFonts w:ascii="Times New Roman" w:eastAsia="Calibri" w:hAnsi="Times New Roman" w:cs="Times New Roman"/>
                <w:b/>
                <w:sz w:val="24"/>
                <w:szCs w:val="24"/>
              </w:rPr>
            </w:pPr>
            <w:r w:rsidRPr="00212FEA">
              <w:rPr>
                <w:rFonts w:ascii="Times New Roman" w:eastAsia="Calibri" w:hAnsi="Times New Roman" w:cs="Times New Roman"/>
                <w:b/>
                <w:sz w:val="24"/>
                <w:szCs w:val="24"/>
              </w:rPr>
              <w:tab/>
            </w:r>
            <w:r w:rsidRPr="00212FEA">
              <w:rPr>
                <w:rFonts w:ascii="Times New Roman" w:eastAsia="Calibri" w:hAnsi="Times New Roman" w:cs="Times New Roman"/>
                <w:b/>
                <w:sz w:val="24"/>
                <w:szCs w:val="24"/>
              </w:rPr>
              <w:tab/>
              <w:t xml:space="preserve">Природный газ </w:t>
            </w:r>
          </w:p>
        </w:tc>
      </w:tr>
      <w:tr w:rsidR="00212FEA" w:rsidRPr="00212FEA" w:rsidTr="00E8507A">
        <w:trPr>
          <w:trHeight w:hRule="exact" w:val="331"/>
        </w:trPr>
        <w:tc>
          <w:tcPr>
            <w:tcW w:w="696"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hd w:val="clear" w:color="auto" w:fill="FFFFFF"/>
              <w:spacing w:after="0" w:line="240" w:lineRule="auto"/>
              <w:ind w:left="6365"/>
              <w:rPr>
                <w:rFonts w:ascii="Times New Roman" w:eastAsia="Calibri" w:hAnsi="Times New Roman" w:cs="Times New Roman"/>
                <w:sz w:val="24"/>
                <w:szCs w:val="24"/>
              </w:rPr>
            </w:pPr>
            <w:r w:rsidRPr="00212FEA">
              <w:rPr>
                <w:rFonts w:ascii="Times New Roman" w:eastAsia="Calibri" w:hAnsi="Times New Roman" w:cs="Times New Roman"/>
                <w:b/>
                <w:bCs/>
                <w:sz w:val="24"/>
                <w:szCs w:val="24"/>
              </w:rPr>
              <w:t>Природный газ</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Default="00212FEA" w:rsidP="00212FEA">
            <w:pPr>
              <w:shd w:val="clear" w:color="auto" w:fill="FFFFFF"/>
              <w:spacing w:after="0" w:line="240" w:lineRule="auto"/>
              <w:ind w:left="14"/>
              <w:rPr>
                <w:rFonts w:ascii="Times New Roman" w:eastAsia="Calibri" w:hAnsi="Times New Roman" w:cs="Times New Roman"/>
                <w:sz w:val="24"/>
                <w:szCs w:val="24"/>
              </w:rPr>
            </w:pPr>
            <w:r w:rsidRPr="00212FEA">
              <w:rPr>
                <w:rFonts w:ascii="Times New Roman" w:eastAsia="Calibri" w:hAnsi="Times New Roman" w:cs="Times New Roman"/>
                <w:sz w:val="24"/>
                <w:szCs w:val="24"/>
              </w:rPr>
              <w:t>Расход природного газа</w:t>
            </w:r>
          </w:p>
          <w:p w:rsidR="00B851E4" w:rsidRPr="00212FEA" w:rsidRDefault="00B851E4" w:rsidP="00212FEA">
            <w:pPr>
              <w:shd w:val="clear" w:color="auto" w:fill="FFFFFF"/>
              <w:spacing w:after="0" w:line="240" w:lineRule="auto"/>
              <w:ind w:left="14"/>
              <w:rPr>
                <w:rFonts w:ascii="Times New Roman" w:eastAsia="Calibri" w:hAnsi="Times New Roman" w:cs="Times New Roman"/>
                <w:sz w:val="24"/>
                <w:szCs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vertAlign w:val="superscript"/>
              </w:rPr>
            </w:pPr>
            <w:r w:rsidRPr="00212FEA">
              <w:rPr>
                <w:rFonts w:ascii="Times New Roman" w:eastAsia="Calibri" w:hAnsi="Times New Roman" w:cs="Times New Roman"/>
                <w:sz w:val="24"/>
                <w:szCs w:val="24"/>
              </w:rPr>
              <w:t>тыс.м</w:t>
            </w:r>
            <w:r w:rsidRPr="00212FEA">
              <w:rPr>
                <w:rFonts w:ascii="Times New Roman" w:eastAsia="Calibri" w:hAnsi="Times New Roman" w:cs="Times New Roman"/>
                <w:sz w:val="24"/>
                <w:szCs w:val="24"/>
                <w:vertAlign w:val="superscript"/>
              </w:rPr>
              <w:t>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715</w:t>
            </w: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688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659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631</w:t>
            </w: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599</w:t>
            </w:r>
          </w:p>
        </w:tc>
      </w:tr>
      <w:tr w:rsidR="00212FEA" w:rsidRPr="00212FEA" w:rsidTr="00E8507A">
        <w:trPr>
          <w:trHeight w:hRule="exact" w:val="331"/>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58"/>
              <w:rPr>
                <w:rFonts w:ascii="Times New Roman" w:eastAsia="Calibri" w:hAnsi="Times New Roman" w:cs="Times New Roman"/>
                <w:sz w:val="24"/>
                <w:szCs w:val="24"/>
              </w:rPr>
            </w:pPr>
            <w:r w:rsidRPr="00212FEA">
              <w:rPr>
                <w:rFonts w:ascii="Times New Roman" w:eastAsia="Calibri" w:hAnsi="Times New Roman" w:cs="Times New Roman"/>
                <w:b/>
                <w:bCs/>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24"/>
              <w:rPr>
                <w:rFonts w:ascii="Times New Roman" w:eastAsia="Calibri" w:hAnsi="Times New Roman" w:cs="Times New Roman"/>
                <w:sz w:val="24"/>
                <w:szCs w:val="24"/>
              </w:rPr>
            </w:pPr>
            <w:r w:rsidRPr="00212FEA">
              <w:rPr>
                <w:rFonts w:ascii="Times New Roman" w:eastAsia="Calibri" w:hAnsi="Times New Roman" w:cs="Times New Roman"/>
                <w:sz w:val="24"/>
                <w:szCs w:val="24"/>
              </w:rPr>
              <w:t>Экономия природного газа</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r>
      <w:tr w:rsidR="00212FEA" w:rsidRPr="00212FEA" w:rsidTr="00E8507A">
        <w:trPr>
          <w:trHeight w:hRule="exact" w:val="331"/>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38"/>
              <w:rPr>
                <w:rFonts w:ascii="Times New Roman" w:eastAsia="Calibri" w:hAnsi="Times New Roman" w:cs="Times New Roman"/>
                <w:sz w:val="24"/>
                <w:szCs w:val="24"/>
              </w:rPr>
            </w:pPr>
            <w:r w:rsidRPr="00212FEA">
              <w:rPr>
                <w:rFonts w:ascii="Times New Roman" w:eastAsia="Calibri" w:hAnsi="Times New Roman" w:cs="Times New Roman"/>
                <w:b/>
                <w:bCs/>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699"/>
              <w:rPr>
                <w:rFonts w:ascii="Times New Roman" w:eastAsia="Calibri" w:hAnsi="Times New Roman" w:cs="Times New Roman"/>
                <w:sz w:val="24"/>
                <w:szCs w:val="24"/>
              </w:rPr>
            </w:pPr>
            <w:r w:rsidRPr="00212FEA">
              <w:rPr>
                <w:rFonts w:ascii="Times New Roman" w:eastAsia="Calibri" w:hAnsi="Times New Roman" w:cs="Times New Roman"/>
                <w:spacing w:val="-2"/>
                <w:sz w:val="24"/>
                <w:szCs w:val="24"/>
              </w:rPr>
              <w:t>в натуральном выражении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 xml:space="preserve">тыс. м </w:t>
            </w:r>
            <w:r w:rsidRPr="00212FEA">
              <w:rPr>
                <w:rFonts w:ascii="Times New Roman" w:eastAsia="Calibri" w:hAnsi="Times New Roman" w:cs="Times New Roman"/>
                <w:sz w:val="24"/>
                <w:szCs w:val="24"/>
                <w:vertAlign w:val="superscript"/>
              </w:rPr>
              <w:t>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28</w:t>
            </w: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32</w:t>
            </w:r>
          </w:p>
        </w:tc>
      </w:tr>
      <w:tr w:rsidR="00212FEA" w:rsidRPr="00212FEA" w:rsidTr="00E8507A">
        <w:trPr>
          <w:trHeight w:hRule="exact" w:val="331"/>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675"/>
              <w:rPr>
                <w:rFonts w:ascii="Times New Roman" w:eastAsia="Calibri" w:hAnsi="Times New Roman" w:cs="Times New Roman"/>
                <w:sz w:val="24"/>
                <w:szCs w:val="24"/>
              </w:rPr>
            </w:pPr>
            <w:r w:rsidRPr="00212FEA">
              <w:rPr>
                <w:rFonts w:ascii="Times New Roman" w:eastAsia="Calibri" w:hAnsi="Times New Roman" w:cs="Times New Roman"/>
                <w:spacing w:val="-2"/>
                <w:sz w:val="24"/>
                <w:szCs w:val="24"/>
              </w:rPr>
              <w:t>в стоимостном выражении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pacing w:val="-3"/>
                <w:sz w:val="24"/>
                <w:szCs w:val="24"/>
              </w:rPr>
              <w:t>тыс. руб.</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r>
      <w:tr w:rsidR="00212FEA" w:rsidRPr="00212FEA" w:rsidTr="00E8507A">
        <w:trPr>
          <w:trHeight w:hRule="exact" w:val="331"/>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rPr>
                <w:rFonts w:ascii="Times New Roman" w:eastAsia="Calibri" w:hAnsi="Times New Roman" w:cs="Times New Roman"/>
                <w:sz w:val="24"/>
                <w:szCs w:val="24"/>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ind w:left="1675"/>
              <w:jc w:val="right"/>
              <w:rPr>
                <w:rFonts w:ascii="Times New Roman" w:eastAsia="Calibri" w:hAnsi="Times New Roman" w:cs="Times New Roman"/>
                <w:spacing w:val="-2"/>
                <w:sz w:val="24"/>
                <w:szCs w:val="24"/>
              </w:rPr>
            </w:pPr>
            <w:r w:rsidRPr="00212FEA">
              <w:rPr>
                <w:rFonts w:ascii="Times New Roman" w:eastAsia="Calibri" w:hAnsi="Times New Roman" w:cs="Times New Roman"/>
                <w:spacing w:val="-2"/>
                <w:sz w:val="24"/>
                <w:szCs w:val="24"/>
              </w:rPr>
              <w:t>в процентах</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hd w:val="clear" w:color="auto" w:fill="FFFFFF"/>
              <w:spacing w:after="0" w:line="240" w:lineRule="auto"/>
              <w:jc w:val="center"/>
              <w:rPr>
                <w:rFonts w:ascii="Times New Roman" w:eastAsia="Calibri" w:hAnsi="Times New Roman" w:cs="Times New Roman"/>
                <w:spacing w:val="-3"/>
                <w:sz w:val="24"/>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4</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4</w:t>
            </w:r>
          </w:p>
        </w:tc>
        <w:tc>
          <w:tcPr>
            <w:tcW w:w="1391" w:type="dxa"/>
            <w:tcBorders>
              <w:top w:val="single" w:sz="6" w:space="0" w:color="auto"/>
              <w:left w:val="single" w:sz="6" w:space="0" w:color="auto"/>
              <w:bottom w:val="single" w:sz="6" w:space="0" w:color="auto"/>
              <w:right w:val="single" w:sz="4" w:space="0" w:color="auto"/>
            </w:tcBorders>
            <w:shd w:val="clear" w:color="auto" w:fill="FFFFFF"/>
          </w:tcPr>
          <w:p w:rsidR="00212FEA" w:rsidRPr="00212FEA" w:rsidRDefault="00212FEA" w:rsidP="00212FEA">
            <w:pPr>
              <w:spacing w:after="0" w:line="240" w:lineRule="auto"/>
              <w:jc w:val="center"/>
              <w:rPr>
                <w:rFonts w:ascii="Times New Roman" w:eastAsia="Calibri" w:hAnsi="Times New Roman" w:cs="Times New Roman"/>
                <w:sz w:val="24"/>
                <w:szCs w:val="24"/>
              </w:rPr>
            </w:pPr>
            <w:r w:rsidRPr="00212FEA">
              <w:rPr>
                <w:rFonts w:ascii="Times New Roman" w:eastAsia="Calibri" w:hAnsi="Times New Roman" w:cs="Times New Roman"/>
                <w:sz w:val="24"/>
                <w:szCs w:val="24"/>
              </w:rPr>
              <w:t>5</w:t>
            </w:r>
          </w:p>
        </w:tc>
      </w:tr>
    </w:tbl>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Default="00212FEA" w:rsidP="00EA37CF">
      <w:pPr>
        <w:tabs>
          <w:tab w:val="left" w:pos="1415"/>
        </w:tabs>
        <w:spacing w:after="0" w:line="240" w:lineRule="auto"/>
        <w:rPr>
          <w:rFonts w:ascii="Times New Roman" w:eastAsia="Calibri" w:hAnsi="Times New Roman" w:cs="Times New Roman"/>
          <w:sz w:val="24"/>
          <w:szCs w:val="24"/>
        </w:rPr>
      </w:pPr>
    </w:p>
    <w:p w:rsidR="00EA37CF" w:rsidRDefault="00EA37CF" w:rsidP="00EA37CF">
      <w:pPr>
        <w:tabs>
          <w:tab w:val="left" w:pos="1415"/>
        </w:tabs>
        <w:spacing w:after="0" w:line="240" w:lineRule="auto"/>
        <w:rPr>
          <w:rFonts w:ascii="Times New Roman" w:eastAsia="Calibri" w:hAnsi="Times New Roman" w:cs="Times New Roman"/>
          <w:sz w:val="24"/>
          <w:szCs w:val="24"/>
        </w:rPr>
      </w:pPr>
    </w:p>
    <w:p w:rsidR="00EA37CF" w:rsidRDefault="00EA37CF" w:rsidP="00EA37CF">
      <w:pPr>
        <w:tabs>
          <w:tab w:val="left" w:pos="1415"/>
        </w:tabs>
        <w:spacing w:after="0" w:line="240" w:lineRule="auto"/>
        <w:rPr>
          <w:rFonts w:ascii="Times New Roman" w:eastAsia="Calibri" w:hAnsi="Times New Roman" w:cs="Times New Roman"/>
          <w:sz w:val="24"/>
          <w:szCs w:val="24"/>
        </w:rPr>
      </w:pPr>
    </w:p>
    <w:p w:rsidR="00EA37CF" w:rsidRPr="00212FEA" w:rsidRDefault="00EA37CF" w:rsidP="00EA37CF">
      <w:pPr>
        <w:tabs>
          <w:tab w:val="left" w:pos="1415"/>
        </w:tabs>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tabs>
          <w:tab w:val="left" w:pos="413"/>
        </w:tabs>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p w:rsidR="00212FEA" w:rsidRPr="00212FEA" w:rsidRDefault="00212FEA" w:rsidP="00212FEA">
      <w:pPr>
        <w:spacing w:after="0" w:line="240" w:lineRule="auto"/>
        <w:jc w:val="right"/>
        <w:rPr>
          <w:rFonts w:ascii="Times New Roman" w:eastAsia="Calibri" w:hAnsi="Times New Roman" w:cs="Times New Roman"/>
          <w:sz w:val="24"/>
          <w:szCs w:val="24"/>
        </w:rPr>
      </w:pPr>
    </w:p>
    <w:tbl>
      <w:tblPr>
        <w:tblpPr w:leftFromText="180" w:rightFromText="180" w:vertAnchor="page" w:horzAnchor="margin" w:tblpY="2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9"/>
        <w:gridCol w:w="3542"/>
        <w:gridCol w:w="1099"/>
        <w:gridCol w:w="1433"/>
        <w:gridCol w:w="1399"/>
        <w:gridCol w:w="1198"/>
        <w:gridCol w:w="966"/>
        <w:gridCol w:w="1380"/>
        <w:gridCol w:w="19"/>
      </w:tblGrid>
      <w:tr w:rsidR="00E8507A" w:rsidRPr="00212FEA" w:rsidTr="00E8507A">
        <w:trPr>
          <w:trHeight w:val="420"/>
        </w:trPr>
        <w:tc>
          <w:tcPr>
            <w:tcW w:w="819" w:type="dxa"/>
            <w:vMerge w:val="restart"/>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 п/п</w:t>
            </w:r>
          </w:p>
        </w:tc>
        <w:tc>
          <w:tcPr>
            <w:tcW w:w="3542" w:type="dxa"/>
            <w:vMerge w:val="restart"/>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
                <w:bCs/>
                <w:spacing w:val="-1"/>
                <w:sz w:val="20"/>
                <w:szCs w:val="20"/>
              </w:rPr>
              <w:t>Наименование мероприятия, вид энергетического ресурса</w:t>
            </w:r>
          </w:p>
        </w:tc>
        <w:tc>
          <w:tcPr>
            <w:tcW w:w="1099" w:type="dxa"/>
            <w:vMerge w:val="restart"/>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
                <w:bCs/>
                <w:spacing w:val="-1"/>
                <w:sz w:val="20"/>
                <w:szCs w:val="20"/>
              </w:rPr>
              <w:t>Кол-во, шт</w:t>
            </w:r>
            <w:r w:rsidRPr="00212FEA">
              <w:rPr>
                <w:rFonts w:ascii="Times New Roman" w:eastAsia="Calibri" w:hAnsi="Times New Roman" w:cs="Times New Roman"/>
                <w:bCs/>
                <w:spacing w:val="-1"/>
                <w:sz w:val="20"/>
                <w:szCs w:val="20"/>
              </w:rPr>
              <w:t>,</w:t>
            </w:r>
            <w:r w:rsidRPr="00212FEA">
              <w:rPr>
                <w:rFonts w:ascii="Times New Roman" w:eastAsia="Calibri" w:hAnsi="Times New Roman" w:cs="Times New Roman"/>
                <w:b/>
                <w:bCs/>
                <w:spacing w:val="-1"/>
                <w:sz w:val="20"/>
                <w:szCs w:val="20"/>
              </w:rPr>
              <w:t>м</w:t>
            </w:r>
            <w:r w:rsidRPr="00212FEA">
              <w:rPr>
                <w:rFonts w:ascii="Times New Roman" w:eastAsia="Calibri" w:hAnsi="Times New Roman" w:cs="Times New Roman"/>
                <w:b/>
                <w:bCs/>
                <w:spacing w:val="-1"/>
                <w:sz w:val="20"/>
                <w:szCs w:val="20"/>
                <w:vertAlign w:val="superscript"/>
              </w:rPr>
              <w:t>2</w:t>
            </w:r>
            <w:r w:rsidRPr="00212FEA">
              <w:rPr>
                <w:rFonts w:ascii="Times New Roman" w:eastAsia="Calibri" w:hAnsi="Times New Roman" w:cs="Times New Roman"/>
                <w:b/>
                <w:bCs/>
                <w:spacing w:val="-1"/>
                <w:sz w:val="20"/>
                <w:szCs w:val="20"/>
              </w:rPr>
              <w:t>., (п.м.)</w:t>
            </w:r>
          </w:p>
        </w:tc>
        <w:tc>
          <w:tcPr>
            <w:tcW w:w="1433" w:type="dxa"/>
            <w:vMerge w:val="restart"/>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Затраты всего, тыс.руб.</w:t>
            </w:r>
          </w:p>
        </w:tc>
        <w:tc>
          <w:tcPr>
            <w:tcW w:w="3563" w:type="dxa"/>
            <w:gridSpan w:val="3"/>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
                <w:bCs/>
                <w:spacing w:val="-1"/>
                <w:sz w:val="20"/>
                <w:szCs w:val="20"/>
              </w:rPr>
              <w:t>Затраты по этапам реализации, тыс. руб.</w:t>
            </w:r>
          </w:p>
        </w:tc>
        <w:tc>
          <w:tcPr>
            <w:tcW w:w="1399" w:type="dxa"/>
            <w:gridSpan w:val="2"/>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
                <w:bCs/>
                <w:spacing w:val="-1"/>
                <w:sz w:val="20"/>
                <w:szCs w:val="20"/>
              </w:rPr>
              <w:t xml:space="preserve">Средний срококупаемости </w:t>
            </w:r>
            <w:r w:rsidRPr="00212FEA">
              <w:rPr>
                <w:rFonts w:ascii="Times New Roman" w:eastAsia="Calibri" w:hAnsi="Times New Roman" w:cs="Times New Roman"/>
                <w:bCs/>
                <w:spacing w:val="-1"/>
                <w:sz w:val="20"/>
                <w:szCs w:val="20"/>
              </w:rPr>
              <w:t>лет</w:t>
            </w:r>
          </w:p>
        </w:tc>
      </w:tr>
      <w:tr w:rsidR="00E8507A" w:rsidRPr="00212FEA" w:rsidTr="00E8507A">
        <w:trPr>
          <w:gridAfter w:val="1"/>
          <w:wAfter w:w="19" w:type="dxa"/>
          <w:trHeight w:val="164"/>
        </w:trPr>
        <w:tc>
          <w:tcPr>
            <w:tcW w:w="819" w:type="dxa"/>
            <w:vMerge/>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3542" w:type="dxa"/>
            <w:vMerge/>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099" w:type="dxa"/>
            <w:vMerge/>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433" w:type="dxa"/>
            <w:vMerge/>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2013г.</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2014г.</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2015г.</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r>
      <w:tr w:rsidR="00E8507A" w:rsidRPr="00212FEA" w:rsidTr="00E8507A">
        <w:trPr>
          <w:gridAfter w:val="1"/>
          <w:wAfter w:w="19" w:type="dxa"/>
          <w:trHeight w:val="164"/>
        </w:trPr>
        <w:tc>
          <w:tcPr>
            <w:tcW w:w="11836" w:type="dxa"/>
            <w:gridSpan w:val="8"/>
          </w:tcPr>
          <w:p w:rsidR="00E8507A" w:rsidRPr="00212FEA" w:rsidRDefault="00E8507A" w:rsidP="00E8507A">
            <w:pPr>
              <w:shd w:val="clear" w:color="auto" w:fill="FFFFFF"/>
              <w:spacing w:before="134" w:after="0" w:line="240" w:lineRule="auto"/>
              <w:ind w:right="34"/>
              <w:jc w:val="center"/>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Тепловая энергия</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Установка приборов учета тепловой энергии</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84,24</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178,3</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172,4</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утепление чердачного перекрытия</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3300</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86</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180</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174</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утепление перекрытия в подвалах</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3300</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86</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180</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174</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4</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замена окон на энергоэффективные</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230</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211</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335</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324</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5</w:t>
            </w:r>
          </w:p>
        </w:tc>
      </w:tr>
      <w:tr w:rsidR="00E8507A" w:rsidRPr="00212FEA" w:rsidTr="00E8507A">
        <w:trPr>
          <w:gridAfter w:val="1"/>
          <w:wAfter w:w="19" w:type="dxa"/>
        </w:trPr>
        <w:tc>
          <w:tcPr>
            <w:tcW w:w="11836" w:type="dxa"/>
            <w:gridSpan w:val="8"/>
          </w:tcPr>
          <w:p w:rsidR="00E8507A" w:rsidRPr="00212FEA" w:rsidRDefault="00E8507A" w:rsidP="00E8507A">
            <w:pPr>
              <w:shd w:val="clear" w:color="auto" w:fill="FFFFFF"/>
              <w:spacing w:before="134" w:after="0" w:line="240" w:lineRule="auto"/>
              <w:ind w:right="34"/>
              <w:jc w:val="center"/>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Вода</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Установка приборов учета холодной воды</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24</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9,24</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8,96</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8,68</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7</w:t>
            </w:r>
          </w:p>
        </w:tc>
      </w:tr>
      <w:tr w:rsidR="00E8507A" w:rsidRPr="00212FEA" w:rsidTr="00E8507A">
        <w:trPr>
          <w:gridAfter w:val="1"/>
          <w:wAfter w:w="19" w:type="dxa"/>
        </w:trPr>
        <w:tc>
          <w:tcPr>
            <w:tcW w:w="11836" w:type="dxa"/>
            <w:gridSpan w:val="8"/>
          </w:tcPr>
          <w:p w:rsidR="00E8507A" w:rsidRPr="00212FEA" w:rsidRDefault="00E8507A" w:rsidP="00E8507A">
            <w:pPr>
              <w:shd w:val="clear" w:color="auto" w:fill="FFFFFF"/>
              <w:spacing w:before="134" w:after="0" w:line="240" w:lineRule="auto"/>
              <w:ind w:right="34"/>
              <w:jc w:val="center"/>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Электрическая энергия</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Перекладка электрических сетей для снижения потерь электрической энергии</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131,6</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127,4</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123,2</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Повышение энергетической эффективности систем освещения:</w:t>
            </w:r>
          </w:p>
        </w:tc>
        <w:tc>
          <w:tcPr>
            <w:tcW w:w="7475" w:type="dxa"/>
            <w:gridSpan w:val="6"/>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2.1</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замена светильников на энергоэффективные</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100</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20</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10</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2.2</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Окраска помещений в светлые тона</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3</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1200</w:t>
            </w: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225,6</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218,4</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221,2</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6</w:t>
            </w:r>
          </w:p>
        </w:tc>
      </w:tr>
      <w:tr w:rsidR="00E8507A" w:rsidRPr="00212FEA" w:rsidTr="00E8507A">
        <w:trPr>
          <w:gridAfter w:val="1"/>
          <w:wAfter w:w="19" w:type="dxa"/>
        </w:trPr>
        <w:tc>
          <w:tcPr>
            <w:tcW w:w="11836" w:type="dxa"/>
            <w:gridSpan w:val="8"/>
          </w:tcPr>
          <w:p w:rsidR="00E8507A" w:rsidRPr="00212FEA" w:rsidRDefault="00E8507A" w:rsidP="00E8507A">
            <w:pPr>
              <w:shd w:val="clear" w:color="auto" w:fill="FFFFFF"/>
              <w:spacing w:before="134" w:after="0" w:line="240" w:lineRule="auto"/>
              <w:ind w:right="34"/>
              <w:jc w:val="center"/>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Газ</w:t>
            </w:r>
          </w:p>
        </w:tc>
      </w:tr>
      <w:tr w:rsidR="00E8507A" w:rsidRPr="00212FEA" w:rsidTr="00E8507A">
        <w:trPr>
          <w:gridAfter w:val="1"/>
          <w:wAfter w:w="19" w:type="dxa"/>
        </w:trPr>
        <w:tc>
          <w:tcPr>
            <w:tcW w:w="81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1</w:t>
            </w:r>
          </w:p>
        </w:tc>
        <w:tc>
          <w:tcPr>
            <w:tcW w:w="3542"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Установка приборов учета газа</w:t>
            </w:r>
          </w:p>
        </w:tc>
        <w:tc>
          <w:tcPr>
            <w:tcW w:w="10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w:t>
            </w:r>
          </w:p>
        </w:tc>
        <w:tc>
          <w:tcPr>
            <w:tcW w:w="1433"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
                <w:bCs/>
                <w:spacing w:val="-1"/>
                <w:sz w:val="20"/>
                <w:szCs w:val="20"/>
              </w:rPr>
            </w:pPr>
            <w:r w:rsidRPr="00212FEA">
              <w:rPr>
                <w:rFonts w:ascii="Times New Roman" w:eastAsia="Calibri" w:hAnsi="Times New Roman" w:cs="Times New Roman"/>
                <w:b/>
                <w:bCs/>
                <w:spacing w:val="-1"/>
                <w:sz w:val="20"/>
                <w:szCs w:val="20"/>
              </w:rPr>
              <w:t>-</w:t>
            </w:r>
          </w:p>
        </w:tc>
        <w:tc>
          <w:tcPr>
            <w:tcW w:w="1399"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w:t>
            </w:r>
          </w:p>
        </w:tc>
        <w:tc>
          <w:tcPr>
            <w:tcW w:w="1198"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w:t>
            </w:r>
          </w:p>
        </w:tc>
        <w:tc>
          <w:tcPr>
            <w:tcW w:w="966"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w:t>
            </w:r>
          </w:p>
        </w:tc>
        <w:tc>
          <w:tcPr>
            <w:tcW w:w="1380" w:type="dxa"/>
          </w:tcPr>
          <w:p w:rsidR="00E8507A" w:rsidRPr="00212FEA" w:rsidRDefault="00E8507A" w:rsidP="00E8507A">
            <w:pPr>
              <w:shd w:val="clear" w:color="auto" w:fill="FFFFFF"/>
              <w:spacing w:before="134" w:after="0" w:line="240" w:lineRule="auto"/>
              <w:ind w:right="34"/>
              <w:rPr>
                <w:rFonts w:ascii="Times New Roman" w:eastAsia="Calibri" w:hAnsi="Times New Roman" w:cs="Times New Roman"/>
                <w:bCs/>
                <w:spacing w:val="-1"/>
                <w:sz w:val="20"/>
                <w:szCs w:val="20"/>
              </w:rPr>
            </w:pPr>
            <w:r w:rsidRPr="00212FEA">
              <w:rPr>
                <w:rFonts w:ascii="Times New Roman" w:eastAsia="Calibri" w:hAnsi="Times New Roman" w:cs="Times New Roman"/>
                <w:bCs/>
                <w:spacing w:val="-1"/>
                <w:sz w:val="20"/>
                <w:szCs w:val="20"/>
              </w:rPr>
              <w:t>-</w:t>
            </w:r>
          </w:p>
        </w:tc>
      </w:tr>
    </w:tbl>
    <w:p w:rsidR="00EA37CF" w:rsidRPr="00B851E4" w:rsidRDefault="00EA37CF" w:rsidP="00B851E4">
      <w:pPr>
        <w:shd w:val="clear" w:color="auto" w:fill="FFFFFF"/>
        <w:spacing w:before="134" w:after="0" w:line="240" w:lineRule="auto"/>
        <w:ind w:right="34"/>
        <w:jc w:val="center"/>
        <w:rPr>
          <w:rFonts w:ascii="Times New Roman" w:eastAsia="Calibri" w:hAnsi="Times New Roman" w:cs="Times New Roman"/>
          <w:b/>
          <w:bCs/>
          <w:spacing w:val="-1"/>
          <w:sz w:val="24"/>
          <w:szCs w:val="24"/>
        </w:rPr>
      </w:pPr>
      <w:r>
        <w:rPr>
          <w:rFonts w:ascii="Times New Roman" w:eastAsia="Times New Roman" w:hAnsi="Times New Roman" w:cs="Times New Roman"/>
          <w:b/>
          <w:sz w:val="24"/>
          <w:szCs w:val="24"/>
        </w:rPr>
        <w:t xml:space="preserve">Таблица 2.8.4.   </w:t>
      </w:r>
      <w:r>
        <w:rPr>
          <w:rFonts w:ascii="Times New Roman" w:eastAsia="Calibri" w:hAnsi="Times New Roman" w:cs="Times New Roman"/>
          <w:sz w:val="24"/>
          <w:szCs w:val="24"/>
        </w:rPr>
        <w:tab/>
      </w:r>
      <w:r w:rsidRPr="00212FEA">
        <w:rPr>
          <w:rFonts w:ascii="Times New Roman" w:eastAsia="Calibri" w:hAnsi="Times New Roman" w:cs="Times New Roman"/>
          <w:b/>
          <w:bCs/>
          <w:spacing w:val="-1"/>
          <w:sz w:val="24"/>
          <w:szCs w:val="24"/>
        </w:rPr>
        <w:t>Мероприятия по энергосбережению и повышению энергетической эффективности</w:t>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p>
    <w:p w:rsidR="000749D8" w:rsidRPr="000749D8" w:rsidRDefault="000749D8" w:rsidP="000749D8">
      <w:pPr>
        <w:shd w:val="clear" w:color="auto" w:fill="FFFFFF"/>
        <w:spacing w:before="331" w:after="0" w:line="226" w:lineRule="exact"/>
        <w:rPr>
          <w:rFonts w:ascii="Times New Roman" w:eastAsia="Times New Roman" w:hAnsi="Times New Roman" w:cs="Times New Roman"/>
          <w:spacing w:val="-1"/>
          <w:sz w:val="24"/>
          <w:szCs w:val="24"/>
        </w:rPr>
      </w:pPr>
    </w:p>
    <w:p w:rsidR="00E8507A" w:rsidRPr="00212FEA" w:rsidRDefault="00E8507A" w:rsidP="00E8507A">
      <w:pPr>
        <w:shd w:val="clear" w:color="auto" w:fill="FFFFFF"/>
        <w:spacing w:before="134" w:after="0" w:line="240" w:lineRule="auto"/>
        <w:ind w:right="34"/>
        <w:jc w:val="center"/>
        <w:rPr>
          <w:rFonts w:ascii="Times New Roman" w:eastAsia="Calibri" w:hAnsi="Times New Roman" w:cs="Times New Roman"/>
          <w:b/>
          <w:bCs/>
          <w:spacing w:val="-1"/>
          <w:sz w:val="24"/>
          <w:szCs w:val="24"/>
        </w:rPr>
      </w:pP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r>
        <w:rPr>
          <w:rFonts w:ascii="Times New Roman" w:eastAsia="Calibri" w:hAnsi="Times New Roman" w:cs="Times New Roman"/>
          <w:b/>
          <w:bCs/>
          <w:spacing w:val="-1"/>
          <w:sz w:val="24"/>
          <w:szCs w:val="24"/>
        </w:rPr>
        <w:tab/>
      </w:r>
    </w:p>
    <w:p w:rsidR="00E8507A" w:rsidRPr="00212FEA" w:rsidRDefault="00E8507A" w:rsidP="00E8507A">
      <w:pPr>
        <w:spacing w:after="125" w:line="1" w:lineRule="exact"/>
        <w:rPr>
          <w:rFonts w:ascii="Times New Roman" w:eastAsia="Calibri" w:hAnsi="Times New Roman" w:cs="Times New Roman"/>
          <w:sz w:val="2"/>
          <w:szCs w:val="2"/>
        </w:rPr>
      </w:pPr>
    </w:p>
    <w:p w:rsidR="000749D8" w:rsidRPr="000749D8" w:rsidRDefault="000749D8" w:rsidP="000749D8">
      <w:pPr>
        <w:shd w:val="clear" w:color="auto" w:fill="FFFFFF"/>
        <w:spacing w:before="331" w:after="0" w:line="226" w:lineRule="exact"/>
        <w:rPr>
          <w:rFonts w:ascii="Times New Roman" w:eastAsia="Times New Roman" w:hAnsi="Times New Roman" w:cs="Times New Roman"/>
          <w:spacing w:val="-1"/>
          <w:sz w:val="24"/>
          <w:szCs w:val="24"/>
        </w:rPr>
      </w:pPr>
    </w:p>
    <w:p w:rsidR="000749D8" w:rsidRPr="000749D8" w:rsidRDefault="000749D8" w:rsidP="000749D8">
      <w:pPr>
        <w:shd w:val="clear" w:color="auto" w:fill="FFFFFF"/>
        <w:spacing w:before="331" w:after="0" w:line="226" w:lineRule="exact"/>
        <w:rPr>
          <w:rFonts w:ascii="Times New Roman" w:eastAsia="Times New Roman" w:hAnsi="Times New Roman" w:cs="Times New Roman"/>
          <w:spacing w:val="-1"/>
          <w:sz w:val="24"/>
          <w:szCs w:val="24"/>
        </w:rPr>
      </w:pPr>
    </w:p>
    <w:p w:rsidR="000749D8" w:rsidRPr="000749D8" w:rsidRDefault="000749D8" w:rsidP="000749D8">
      <w:pPr>
        <w:spacing w:after="125" w:line="1" w:lineRule="exact"/>
        <w:rPr>
          <w:rFonts w:ascii="Times New Roman" w:eastAsia="Times New Roman" w:hAnsi="Times New Roman" w:cs="Times New Roman"/>
          <w:spacing w:val="-1"/>
          <w:sz w:val="2"/>
          <w:szCs w:val="24"/>
        </w:rPr>
      </w:pPr>
    </w:p>
    <w:p w:rsidR="000749D8" w:rsidRPr="000749D8" w:rsidRDefault="000749D8" w:rsidP="000749D8">
      <w:pPr>
        <w:spacing w:after="0" w:line="240" w:lineRule="auto"/>
        <w:rPr>
          <w:rFonts w:ascii="Times New Roman" w:eastAsia="Times New Roman" w:hAnsi="Times New Roman" w:cs="Times New Roman"/>
          <w:sz w:val="24"/>
          <w:szCs w:val="24"/>
        </w:rPr>
        <w:sectPr w:rsidR="000749D8" w:rsidRPr="000749D8" w:rsidSect="000749D8">
          <w:pgSz w:w="16838" w:h="11906" w:orient="landscape"/>
          <w:pgMar w:top="899" w:right="720" w:bottom="360" w:left="720" w:header="709" w:footer="709" w:gutter="0"/>
          <w:cols w:space="708"/>
          <w:docGrid w:linePitch="360"/>
        </w:sectPr>
      </w:pPr>
    </w:p>
    <w:p w:rsidR="000749D8" w:rsidRPr="001472F1" w:rsidRDefault="000749D8" w:rsidP="001472F1">
      <w:pPr>
        <w:spacing w:after="0" w:line="240" w:lineRule="auto"/>
        <w:jc w:val="both"/>
        <w:rPr>
          <w:rFonts w:ascii="Times New Roman" w:eastAsia="Times New Roman" w:hAnsi="Times New Roman" w:cs="Times New Roman"/>
          <w:snapToGrid w:val="0"/>
          <w:sz w:val="24"/>
          <w:szCs w:val="24"/>
        </w:rPr>
      </w:pPr>
      <w:r w:rsidRPr="001472F1">
        <w:rPr>
          <w:rFonts w:ascii="Times New Roman" w:eastAsia="Times New Roman" w:hAnsi="Times New Roman" w:cs="Times New Roman"/>
          <w:snapToGrid w:val="0"/>
          <w:sz w:val="24"/>
          <w:szCs w:val="24"/>
        </w:rPr>
        <w:lastRenderedPageBreak/>
        <w:t xml:space="preserve">В соответствии с проведенной оценкой существующего потенциала энергоэффективности  Адыге-Хабльского муниципального района, является обоснованным реализация мероприятий, направленных на энергосбережение во многих сферах деятельности. </w:t>
      </w:r>
    </w:p>
    <w:p w:rsidR="000749D8" w:rsidRPr="001472F1" w:rsidRDefault="000749D8" w:rsidP="001472F1">
      <w:pPr>
        <w:spacing w:after="0" w:line="240" w:lineRule="auto"/>
        <w:jc w:val="both"/>
        <w:rPr>
          <w:rFonts w:ascii="Times New Roman" w:eastAsia="Times New Roman" w:hAnsi="Times New Roman" w:cs="Times New Roman"/>
          <w:snapToGrid w:val="0"/>
          <w:sz w:val="24"/>
          <w:szCs w:val="24"/>
        </w:rPr>
      </w:pPr>
      <w:r w:rsidRPr="001472F1">
        <w:rPr>
          <w:rFonts w:ascii="Times New Roman" w:eastAsia="Times New Roman" w:hAnsi="Times New Roman" w:cs="Times New Roman"/>
          <w:snapToGrid w:val="0"/>
          <w:sz w:val="24"/>
          <w:szCs w:val="24"/>
        </w:rPr>
        <w:t xml:space="preserve">В связи с различным характером мероприятий, возможных к реализации в рамках настоящей программы, их целесообразно разделить на группы: </w:t>
      </w:r>
      <w:r w:rsidRPr="001472F1">
        <w:rPr>
          <w:rFonts w:ascii="Times New Roman" w:eastAsia="Times New Roman" w:hAnsi="Times New Roman" w:cs="Times New Roman"/>
          <w:snapToGrid w:val="0"/>
          <w:sz w:val="24"/>
          <w:szCs w:val="24"/>
          <w:u w:val="single"/>
        </w:rPr>
        <w:t>организационные</w:t>
      </w:r>
      <w:r w:rsidRPr="001472F1">
        <w:rPr>
          <w:rFonts w:ascii="Times New Roman" w:eastAsia="Times New Roman" w:hAnsi="Times New Roman" w:cs="Times New Roman"/>
          <w:snapToGrid w:val="0"/>
          <w:sz w:val="24"/>
          <w:szCs w:val="24"/>
        </w:rPr>
        <w:t xml:space="preserve"> и </w:t>
      </w:r>
      <w:r w:rsidRPr="001472F1">
        <w:rPr>
          <w:rFonts w:ascii="Times New Roman" w:eastAsia="Times New Roman" w:hAnsi="Times New Roman" w:cs="Times New Roman"/>
          <w:snapToGrid w:val="0"/>
          <w:sz w:val="24"/>
          <w:szCs w:val="24"/>
          <w:u w:val="single"/>
        </w:rPr>
        <w:t>технические</w:t>
      </w:r>
      <w:r w:rsidRPr="001472F1">
        <w:rPr>
          <w:rFonts w:ascii="Times New Roman" w:eastAsia="Times New Roman" w:hAnsi="Times New Roman" w:cs="Times New Roman"/>
          <w:snapToGrid w:val="0"/>
          <w:sz w:val="24"/>
          <w:szCs w:val="24"/>
        </w:rPr>
        <w:t xml:space="preserve">.  </w:t>
      </w:r>
    </w:p>
    <w:p w:rsidR="000749D8" w:rsidRPr="001472F1" w:rsidRDefault="000749D8" w:rsidP="001472F1">
      <w:pPr>
        <w:spacing w:after="0" w:line="240" w:lineRule="auto"/>
        <w:jc w:val="both"/>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 xml:space="preserve">В целях эффективного использования средств, направляемых на реализацию энергосберегающих мероприятий и получения в ближайшей перспективе максимально возможного эффекта, необходимо выделение в технических мероприятиях: </w:t>
      </w:r>
    </w:p>
    <w:p w:rsidR="000749D8" w:rsidRPr="001472F1" w:rsidRDefault="000749D8" w:rsidP="001472F1">
      <w:pPr>
        <w:spacing w:after="0" w:line="240" w:lineRule="auto"/>
        <w:jc w:val="both"/>
        <w:rPr>
          <w:rFonts w:ascii="Times New Roman" w:eastAsia="Times New Roman" w:hAnsi="Times New Roman" w:cs="Times New Roman"/>
          <w:noProof/>
          <w:color w:val="000000"/>
          <w:sz w:val="24"/>
          <w:szCs w:val="24"/>
        </w:rPr>
      </w:pPr>
      <w:r w:rsidRPr="001472F1">
        <w:rPr>
          <w:rFonts w:ascii="Times New Roman" w:eastAsia="Times New Roman" w:hAnsi="Times New Roman" w:cs="Times New Roman"/>
          <w:noProof/>
          <w:color w:val="000000"/>
          <w:sz w:val="24"/>
          <w:szCs w:val="24"/>
        </w:rPr>
        <w:t>1. Первоочередные малозатратные мероприятия (мероприятия, которые могут иметь значительный эффект при умеренных затратах, финансирование которых будет осуществляться в приоритетном порядке);</w:t>
      </w:r>
    </w:p>
    <w:p w:rsidR="000749D8" w:rsidRPr="001472F1" w:rsidRDefault="000749D8" w:rsidP="001472F1">
      <w:pPr>
        <w:spacing w:after="0" w:line="240" w:lineRule="auto"/>
        <w:jc w:val="both"/>
        <w:rPr>
          <w:rFonts w:ascii="Times New Roman" w:eastAsia="Times New Roman" w:hAnsi="Times New Roman" w:cs="Times New Roman"/>
          <w:noProof/>
          <w:color w:val="000000"/>
          <w:sz w:val="24"/>
          <w:szCs w:val="24"/>
        </w:rPr>
      </w:pPr>
      <w:r w:rsidRPr="001472F1">
        <w:rPr>
          <w:rFonts w:ascii="Times New Roman" w:eastAsia="Times New Roman" w:hAnsi="Times New Roman" w:cs="Times New Roman"/>
          <w:noProof/>
          <w:color w:val="000000"/>
          <w:sz w:val="24"/>
          <w:szCs w:val="24"/>
        </w:rPr>
        <w:t>2. Базовые мероприятия (основополагающие мероприятия, направленные на устранение первопричин высокой энергоемкости производства и потребления).</w:t>
      </w:r>
    </w:p>
    <w:p w:rsidR="000749D8" w:rsidRPr="001472F1" w:rsidRDefault="000749D8" w:rsidP="001472F1">
      <w:pPr>
        <w:spacing w:after="0" w:line="240" w:lineRule="auto"/>
        <w:jc w:val="center"/>
        <w:outlineLvl w:val="1"/>
        <w:rPr>
          <w:rFonts w:ascii="Times New Roman" w:eastAsia="Times New Roman" w:hAnsi="Times New Roman" w:cs="Times New Roman"/>
          <w:snapToGrid w:val="0"/>
          <w:sz w:val="24"/>
          <w:szCs w:val="24"/>
          <w:u w:val="single"/>
        </w:rPr>
      </w:pPr>
    </w:p>
    <w:p w:rsidR="000749D8" w:rsidRPr="001472F1" w:rsidRDefault="000749D8" w:rsidP="001472F1">
      <w:pPr>
        <w:spacing w:after="0" w:line="240" w:lineRule="auto"/>
        <w:jc w:val="center"/>
        <w:outlineLvl w:val="1"/>
        <w:rPr>
          <w:rFonts w:ascii="Times New Roman" w:eastAsia="Times New Roman" w:hAnsi="Times New Roman" w:cs="Times New Roman"/>
          <w:snapToGrid w:val="0"/>
          <w:sz w:val="24"/>
          <w:szCs w:val="24"/>
          <w:u w:val="single"/>
        </w:rPr>
      </w:pPr>
    </w:p>
    <w:p w:rsidR="000749D8" w:rsidRPr="00C8571C" w:rsidRDefault="00CB68E0" w:rsidP="001472F1">
      <w:pPr>
        <w:spacing w:after="0" w:line="240" w:lineRule="auto"/>
        <w:jc w:val="center"/>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bCs/>
          <w:sz w:val="28"/>
          <w:szCs w:val="28"/>
        </w:rPr>
        <w:t xml:space="preserve">2.8.7.  </w:t>
      </w:r>
      <w:r w:rsidR="000749D8" w:rsidRPr="00CB68E0">
        <w:rPr>
          <w:rFonts w:ascii="Times New Roman" w:eastAsia="Times New Roman" w:hAnsi="Times New Roman" w:cs="Times New Roman"/>
          <w:b/>
          <w:snapToGrid w:val="0"/>
          <w:sz w:val="28"/>
          <w:szCs w:val="28"/>
        </w:rPr>
        <w:t>Организационные мероприятия</w:t>
      </w:r>
    </w:p>
    <w:p w:rsidR="000749D8" w:rsidRPr="001472F1" w:rsidRDefault="000749D8" w:rsidP="001472F1">
      <w:pPr>
        <w:spacing w:after="0" w:line="240" w:lineRule="auto"/>
        <w:rPr>
          <w:rFonts w:ascii="Times New Roman" w:eastAsia="Times New Roman" w:hAnsi="Times New Roman" w:cs="Times New Roman"/>
          <w:snapToGrid w:val="0"/>
          <w:sz w:val="24"/>
          <w:szCs w:val="24"/>
        </w:rPr>
      </w:pPr>
    </w:p>
    <w:p w:rsidR="000749D8" w:rsidRPr="001472F1" w:rsidRDefault="000749D8" w:rsidP="001472F1">
      <w:pPr>
        <w:spacing w:after="0" w:line="240" w:lineRule="auto"/>
        <w:jc w:val="both"/>
        <w:rPr>
          <w:rFonts w:ascii="Times New Roman" w:eastAsia="Times New Roman" w:hAnsi="Times New Roman" w:cs="Times New Roman"/>
          <w:snapToGrid w:val="0"/>
          <w:sz w:val="24"/>
          <w:szCs w:val="24"/>
        </w:rPr>
      </w:pPr>
      <w:r w:rsidRPr="001472F1">
        <w:rPr>
          <w:rFonts w:ascii="Times New Roman" w:eastAsia="Times New Roman" w:hAnsi="Times New Roman" w:cs="Times New Roman"/>
          <w:snapToGrid w:val="0"/>
          <w:sz w:val="24"/>
          <w:szCs w:val="24"/>
        </w:rPr>
        <w:t>1. Проведение информационной кампании с привлечением средств массовой информации, направленной на пропаганду экономного потребления топливно-энергетических ресурсов и воды.</w:t>
      </w:r>
    </w:p>
    <w:p w:rsidR="000749D8" w:rsidRPr="001472F1" w:rsidRDefault="000749D8" w:rsidP="001472F1">
      <w:pPr>
        <w:spacing w:after="0" w:line="240" w:lineRule="auto"/>
        <w:jc w:val="both"/>
        <w:rPr>
          <w:rFonts w:ascii="Times New Roman" w:eastAsia="Times New Roman" w:hAnsi="Times New Roman" w:cs="Times New Roman"/>
          <w:snapToGrid w:val="0"/>
          <w:sz w:val="24"/>
          <w:szCs w:val="24"/>
        </w:rPr>
      </w:pPr>
      <w:r w:rsidRPr="001472F1">
        <w:rPr>
          <w:rFonts w:ascii="Times New Roman" w:eastAsia="Times New Roman" w:hAnsi="Times New Roman" w:cs="Times New Roman"/>
          <w:snapToGrid w:val="0"/>
          <w:sz w:val="24"/>
          <w:szCs w:val="24"/>
        </w:rPr>
        <w:t>2.Подготовка   кадров    в области энергосбережения.</w:t>
      </w:r>
    </w:p>
    <w:p w:rsidR="000749D8" w:rsidRPr="001472F1" w:rsidRDefault="000749D8" w:rsidP="001472F1">
      <w:pPr>
        <w:spacing w:after="0" w:line="240" w:lineRule="auto"/>
        <w:jc w:val="both"/>
        <w:rPr>
          <w:rFonts w:ascii="Times New Roman" w:eastAsia="Times New Roman" w:hAnsi="Times New Roman" w:cs="Times New Roman"/>
          <w:snapToGrid w:val="0"/>
          <w:sz w:val="24"/>
          <w:szCs w:val="24"/>
        </w:rPr>
      </w:pPr>
    </w:p>
    <w:p w:rsidR="000749D8" w:rsidRPr="00CB68E0" w:rsidRDefault="00CB68E0" w:rsidP="001472F1">
      <w:pPr>
        <w:tabs>
          <w:tab w:val="left" w:pos="2856"/>
          <w:tab w:val="center" w:pos="5102"/>
        </w:tabs>
        <w:spacing w:after="0" w:line="240" w:lineRule="auto"/>
        <w:jc w:val="center"/>
        <w:outlineLvl w:val="1"/>
        <w:rPr>
          <w:rFonts w:ascii="Times New Roman" w:eastAsia="Times New Roman" w:hAnsi="Times New Roman" w:cs="Times New Roman"/>
          <w:b/>
          <w:snapToGrid w:val="0"/>
          <w:sz w:val="28"/>
          <w:szCs w:val="28"/>
        </w:rPr>
      </w:pPr>
      <w:r>
        <w:rPr>
          <w:rFonts w:ascii="Times New Roman" w:eastAsia="Times New Roman" w:hAnsi="Times New Roman" w:cs="Times New Roman"/>
          <w:b/>
          <w:bCs/>
          <w:sz w:val="28"/>
          <w:szCs w:val="28"/>
        </w:rPr>
        <w:t xml:space="preserve">2.8.8.  </w:t>
      </w:r>
      <w:r w:rsidR="000749D8" w:rsidRPr="00CB68E0">
        <w:rPr>
          <w:rFonts w:ascii="Times New Roman" w:eastAsia="Times New Roman" w:hAnsi="Times New Roman" w:cs="Times New Roman"/>
          <w:b/>
          <w:iCs/>
          <w:snapToGrid w:val="0"/>
          <w:sz w:val="28"/>
          <w:szCs w:val="28"/>
        </w:rPr>
        <w:t>Технические мероприятия</w:t>
      </w:r>
    </w:p>
    <w:p w:rsidR="000749D8" w:rsidRPr="001472F1" w:rsidRDefault="000749D8" w:rsidP="001472F1">
      <w:pPr>
        <w:shd w:val="clear" w:color="auto" w:fill="FFFFFF"/>
        <w:spacing w:after="0" w:line="240" w:lineRule="auto"/>
        <w:jc w:val="center"/>
        <w:rPr>
          <w:rFonts w:ascii="Times New Roman" w:eastAsia="Times New Roman" w:hAnsi="Times New Roman" w:cs="Times New Roman"/>
          <w:b/>
          <w:bCs/>
          <w:spacing w:val="-1"/>
          <w:sz w:val="24"/>
          <w:szCs w:val="24"/>
        </w:rPr>
      </w:pPr>
    </w:p>
    <w:p w:rsidR="000749D8" w:rsidRPr="001472F1" w:rsidRDefault="000749D8" w:rsidP="001472F1">
      <w:pPr>
        <w:spacing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1. Замена неэффективных приборов учета на  энергосберегающие</w:t>
      </w:r>
    </w:p>
    <w:p w:rsidR="000749D8" w:rsidRPr="001472F1" w:rsidRDefault="000749D8" w:rsidP="001472F1">
      <w:pPr>
        <w:spacing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 xml:space="preserve">2. Установка щитов учета </w:t>
      </w:r>
    </w:p>
    <w:p w:rsidR="000749D8" w:rsidRPr="001472F1" w:rsidRDefault="000749D8" w:rsidP="001472F1">
      <w:pPr>
        <w:spacing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3. Замена неэффективных ламп   на энергоэкономичные.</w:t>
      </w:r>
    </w:p>
    <w:p w:rsidR="000749D8" w:rsidRPr="001472F1" w:rsidRDefault="000749D8" w:rsidP="001472F1">
      <w:pPr>
        <w:spacing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4. Замена оконных блоков и уплотнение дверных проемов</w:t>
      </w:r>
    </w:p>
    <w:p w:rsidR="000749D8" w:rsidRPr="001472F1" w:rsidRDefault="000749D8" w:rsidP="001472F1">
      <w:pPr>
        <w:spacing w:after="0" w:line="240" w:lineRule="auto"/>
        <w:jc w:val="both"/>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 xml:space="preserve">5. Повышение тепловой защиты зданий, строений, </w:t>
      </w:r>
      <w:r w:rsidRPr="001472F1">
        <w:rPr>
          <w:rFonts w:ascii="Times New Roman" w:eastAsia="Times New Roman" w:hAnsi="Times New Roman" w:cs="Times New Roman"/>
          <w:spacing w:val="-1"/>
          <w:sz w:val="24"/>
          <w:szCs w:val="24"/>
        </w:rPr>
        <w:t xml:space="preserve">сооружений при капитальном ремонте, утепление </w:t>
      </w:r>
      <w:r w:rsidRPr="001472F1">
        <w:rPr>
          <w:rFonts w:ascii="Times New Roman" w:eastAsia="Times New Roman" w:hAnsi="Times New Roman" w:cs="Times New Roman"/>
          <w:sz w:val="24"/>
          <w:szCs w:val="24"/>
        </w:rPr>
        <w:t>зданий, строений, сооружений</w:t>
      </w:r>
    </w:p>
    <w:p w:rsidR="000749D8" w:rsidRPr="001472F1" w:rsidRDefault="000749D8" w:rsidP="001472F1">
      <w:pPr>
        <w:spacing w:after="0" w:line="240" w:lineRule="auto"/>
        <w:jc w:val="both"/>
        <w:rPr>
          <w:rFonts w:ascii="Times New Roman" w:eastAsia="Times New Roman" w:hAnsi="Times New Roman" w:cs="Times New Roman"/>
          <w:spacing w:val="-2"/>
          <w:sz w:val="24"/>
          <w:szCs w:val="24"/>
        </w:rPr>
      </w:pPr>
      <w:r w:rsidRPr="001472F1">
        <w:rPr>
          <w:rFonts w:ascii="Times New Roman" w:eastAsia="Times New Roman" w:hAnsi="Times New Roman" w:cs="Times New Roman"/>
          <w:sz w:val="24"/>
          <w:szCs w:val="24"/>
        </w:rPr>
        <w:t>6.</w:t>
      </w:r>
      <w:r w:rsidRPr="001472F1">
        <w:rPr>
          <w:rFonts w:ascii="Times New Roman" w:eastAsia="Times New Roman" w:hAnsi="Times New Roman" w:cs="Times New Roman"/>
          <w:spacing w:val="-2"/>
          <w:sz w:val="24"/>
          <w:szCs w:val="24"/>
        </w:rPr>
        <w:t xml:space="preserve"> Утепление чердачного перекрытия</w:t>
      </w:r>
    </w:p>
    <w:p w:rsidR="000749D8" w:rsidRPr="001472F1" w:rsidRDefault="000749D8" w:rsidP="001472F1">
      <w:pPr>
        <w:spacing w:after="0" w:line="240" w:lineRule="auto"/>
        <w:jc w:val="both"/>
        <w:rPr>
          <w:rFonts w:ascii="Times New Roman" w:eastAsia="Times New Roman" w:hAnsi="Times New Roman" w:cs="Times New Roman"/>
          <w:spacing w:val="-2"/>
          <w:sz w:val="24"/>
          <w:szCs w:val="24"/>
        </w:rPr>
      </w:pPr>
      <w:r w:rsidRPr="001472F1">
        <w:rPr>
          <w:rFonts w:ascii="Times New Roman" w:eastAsia="Times New Roman" w:hAnsi="Times New Roman" w:cs="Times New Roman"/>
          <w:spacing w:val="-2"/>
          <w:sz w:val="24"/>
          <w:szCs w:val="24"/>
        </w:rPr>
        <w:t>7. Утепление перекрытия в подвалах</w:t>
      </w:r>
    </w:p>
    <w:p w:rsidR="000749D8" w:rsidRPr="001472F1" w:rsidRDefault="000749D8" w:rsidP="001472F1">
      <w:pPr>
        <w:spacing w:after="0" w:line="240" w:lineRule="auto"/>
        <w:jc w:val="both"/>
        <w:rPr>
          <w:rFonts w:ascii="Times New Roman" w:eastAsia="Times New Roman" w:hAnsi="Times New Roman" w:cs="Times New Roman"/>
          <w:spacing w:val="-2"/>
          <w:sz w:val="24"/>
          <w:szCs w:val="24"/>
        </w:rPr>
      </w:pPr>
      <w:r w:rsidRPr="001472F1">
        <w:rPr>
          <w:rFonts w:ascii="Times New Roman" w:eastAsia="Times New Roman" w:hAnsi="Times New Roman" w:cs="Times New Roman"/>
          <w:spacing w:val="-2"/>
          <w:sz w:val="24"/>
          <w:szCs w:val="24"/>
        </w:rPr>
        <w:t>8. Утепление наружных стен</w:t>
      </w:r>
    </w:p>
    <w:p w:rsidR="000749D8" w:rsidRPr="001472F1" w:rsidRDefault="000749D8" w:rsidP="001472F1">
      <w:pPr>
        <w:spacing w:after="0" w:line="240" w:lineRule="auto"/>
        <w:jc w:val="both"/>
        <w:rPr>
          <w:rFonts w:ascii="Times New Roman" w:eastAsia="Times New Roman" w:hAnsi="Times New Roman" w:cs="Times New Roman"/>
          <w:spacing w:val="-1"/>
          <w:sz w:val="24"/>
          <w:szCs w:val="24"/>
        </w:rPr>
      </w:pPr>
      <w:r w:rsidRPr="001472F1">
        <w:rPr>
          <w:rFonts w:ascii="Times New Roman" w:eastAsia="Times New Roman" w:hAnsi="Times New Roman" w:cs="Times New Roman"/>
          <w:spacing w:val="-2"/>
          <w:sz w:val="24"/>
          <w:szCs w:val="24"/>
        </w:rPr>
        <w:t>9.</w:t>
      </w:r>
      <w:r w:rsidRPr="001472F1">
        <w:rPr>
          <w:rFonts w:ascii="Times New Roman" w:eastAsia="Times New Roman" w:hAnsi="Times New Roman" w:cs="Times New Roman"/>
          <w:spacing w:val="-1"/>
          <w:sz w:val="24"/>
          <w:szCs w:val="24"/>
        </w:rPr>
        <w:t xml:space="preserve"> Установка смесителей с керамическими запорными</w:t>
      </w:r>
    </w:p>
    <w:p w:rsidR="000749D8" w:rsidRPr="001472F1" w:rsidRDefault="000749D8" w:rsidP="001472F1">
      <w:pPr>
        <w:spacing w:after="0" w:line="240" w:lineRule="auto"/>
        <w:jc w:val="both"/>
        <w:rPr>
          <w:rFonts w:ascii="Times New Roman" w:eastAsia="Times New Roman" w:hAnsi="Times New Roman" w:cs="Times New Roman"/>
          <w:sz w:val="24"/>
          <w:szCs w:val="24"/>
        </w:rPr>
      </w:pPr>
      <w:r w:rsidRPr="001472F1">
        <w:rPr>
          <w:rFonts w:ascii="Times New Roman" w:eastAsia="Times New Roman" w:hAnsi="Times New Roman" w:cs="Times New Roman"/>
          <w:spacing w:val="-1"/>
          <w:sz w:val="24"/>
          <w:szCs w:val="24"/>
        </w:rPr>
        <w:t xml:space="preserve">10. Перекладка электрических сетей для снижения потерь </w:t>
      </w:r>
      <w:r w:rsidRPr="001472F1">
        <w:rPr>
          <w:rFonts w:ascii="Times New Roman" w:eastAsia="Times New Roman" w:hAnsi="Times New Roman" w:cs="Times New Roman"/>
          <w:sz w:val="24"/>
          <w:szCs w:val="24"/>
        </w:rPr>
        <w:t>электрической энергии</w:t>
      </w:r>
    </w:p>
    <w:p w:rsidR="000749D8" w:rsidRPr="001472F1" w:rsidRDefault="000749D8" w:rsidP="001472F1">
      <w:pPr>
        <w:shd w:val="clear" w:color="auto" w:fill="FFFFFF"/>
        <w:spacing w:after="0" w:line="240" w:lineRule="auto"/>
        <w:jc w:val="both"/>
        <w:rPr>
          <w:rFonts w:ascii="Times New Roman" w:eastAsia="Times New Roman" w:hAnsi="Times New Roman" w:cs="Times New Roman"/>
          <w:bCs/>
          <w:spacing w:val="-1"/>
          <w:sz w:val="24"/>
          <w:szCs w:val="24"/>
        </w:rPr>
      </w:pPr>
    </w:p>
    <w:p w:rsidR="000749D8" w:rsidRPr="001472F1" w:rsidRDefault="000749D8" w:rsidP="001472F1">
      <w:pPr>
        <w:shd w:val="clear" w:color="auto" w:fill="FFFFFF"/>
        <w:spacing w:after="0" w:line="240" w:lineRule="auto"/>
        <w:jc w:val="center"/>
        <w:rPr>
          <w:rFonts w:ascii="Times New Roman" w:eastAsia="Times New Roman" w:hAnsi="Times New Roman" w:cs="Times New Roman"/>
          <w:b/>
          <w:bCs/>
          <w:spacing w:val="-1"/>
          <w:sz w:val="24"/>
          <w:szCs w:val="24"/>
        </w:rPr>
      </w:pPr>
    </w:p>
    <w:p w:rsidR="000749D8" w:rsidRPr="001472F1" w:rsidRDefault="000749D8" w:rsidP="001472F1">
      <w:pPr>
        <w:shd w:val="clear" w:color="auto" w:fill="FFFFFF"/>
        <w:spacing w:after="0" w:line="240" w:lineRule="auto"/>
        <w:jc w:val="center"/>
        <w:rPr>
          <w:rFonts w:ascii="Times New Roman" w:eastAsia="Times New Roman" w:hAnsi="Times New Roman" w:cs="Times New Roman"/>
          <w:b/>
          <w:bCs/>
          <w:spacing w:val="-1"/>
          <w:sz w:val="24"/>
          <w:szCs w:val="24"/>
        </w:rPr>
      </w:pPr>
    </w:p>
    <w:p w:rsidR="000749D8" w:rsidRPr="00CB68E0" w:rsidRDefault="00CB68E0" w:rsidP="001472F1">
      <w:pPr>
        <w:shd w:val="clear" w:color="auto" w:fill="FFFFFF"/>
        <w:spacing w:after="0" w:line="240" w:lineRule="auto"/>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z w:val="28"/>
          <w:szCs w:val="28"/>
        </w:rPr>
        <w:t xml:space="preserve">2.8.9.  </w:t>
      </w:r>
      <w:r w:rsidR="000749D8" w:rsidRPr="00CB68E0">
        <w:rPr>
          <w:rFonts w:ascii="Times New Roman" w:eastAsia="Times New Roman" w:hAnsi="Times New Roman" w:cs="Times New Roman"/>
          <w:b/>
          <w:bCs/>
          <w:spacing w:val="-1"/>
          <w:sz w:val="28"/>
          <w:szCs w:val="28"/>
        </w:rPr>
        <w:t xml:space="preserve"> Объем финансирования Программы</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Финансирование Программы осуществляется за счет следующих источников:</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1. Бюджетные средства (республиканские, местные).</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2. Внебюджетные средства, в том числе:</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 внебюджетные источники в рамках ведомственных целевых программ;</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 средства, включаемые в тарифы;</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 средства, полученные в результате реализации энергосберегающих проектов.</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color w:val="000000"/>
          <w:sz w:val="24"/>
          <w:szCs w:val="24"/>
        </w:rPr>
        <w:t> Общий объем финансирования программных мероприятий определяется дополнительно.</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В соответствии с разработанными мероприятиями произведен расчет прогнозируемых затрат по энергосбережению и повышению энергетической эффективности муниципального учреждения.</w:t>
      </w:r>
    </w:p>
    <w:p w:rsidR="000749D8" w:rsidRPr="001472F1" w:rsidRDefault="000749D8" w:rsidP="00CB68E0">
      <w:pPr>
        <w:spacing w:before="100" w:beforeAutospacing="1" w:after="100" w:afterAutospacing="1" w:line="240" w:lineRule="exact"/>
        <w:jc w:val="both"/>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lastRenderedPageBreak/>
        <w:t xml:space="preserve">Прогнозируемые затраты по энергосбережению и повышению энергетической эффективности составляют на период реализации Программы (2011-2015 гг.) </w:t>
      </w:r>
      <w:r w:rsidRPr="001472F1">
        <w:rPr>
          <w:rFonts w:ascii="Times New Roman" w:eastAsia="Times New Roman" w:hAnsi="Times New Roman" w:cs="Times New Roman"/>
          <w:spacing w:val="-2"/>
          <w:sz w:val="24"/>
          <w:szCs w:val="24"/>
        </w:rPr>
        <w:t>составляют  6848</w:t>
      </w:r>
      <w:r w:rsidRPr="001472F1">
        <w:rPr>
          <w:rFonts w:ascii="Times New Roman" w:eastAsia="Times New Roman" w:hAnsi="Times New Roman" w:cs="Times New Roman"/>
          <w:sz w:val="24"/>
          <w:szCs w:val="24"/>
        </w:rPr>
        <w:tab/>
      </w:r>
      <w:r w:rsidRPr="001472F1">
        <w:rPr>
          <w:rFonts w:ascii="Times New Roman" w:eastAsia="Times New Roman" w:hAnsi="Times New Roman" w:cs="Times New Roman"/>
          <w:bCs/>
          <w:sz w:val="24"/>
          <w:szCs w:val="24"/>
        </w:rPr>
        <w:t>тыс. руб.</w:t>
      </w:r>
      <w:r w:rsidRPr="001472F1">
        <w:rPr>
          <w:rFonts w:ascii="Times New Roman" w:eastAsia="Times New Roman" w:hAnsi="Times New Roman" w:cs="Times New Roman"/>
          <w:sz w:val="24"/>
          <w:szCs w:val="24"/>
        </w:rPr>
        <w:t>, в том числе по годам реализации:</w:t>
      </w:r>
    </w:p>
    <w:p w:rsidR="001472F1" w:rsidRDefault="00305187" w:rsidP="001472F1">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pacing w:val="-1"/>
          <w:sz w:val="24"/>
          <w:szCs w:val="24"/>
        </w:rPr>
        <w:t>Таблица 2.8.5</w:t>
      </w:r>
      <w:r w:rsidR="001472F1" w:rsidRPr="001472F1">
        <w:rPr>
          <w:rFonts w:ascii="Times New Roman" w:eastAsia="Times New Roman" w:hAnsi="Times New Roman" w:cs="Times New Roman"/>
          <w:b/>
          <w:bCs/>
          <w:spacing w:val="-1"/>
          <w:sz w:val="24"/>
          <w:szCs w:val="24"/>
        </w:rPr>
        <w:t xml:space="preserve">.     </w:t>
      </w:r>
      <w:r w:rsidR="001472F1" w:rsidRPr="001472F1">
        <w:rPr>
          <w:rFonts w:ascii="Times New Roman" w:eastAsia="Times New Roman" w:hAnsi="Times New Roman" w:cs="Times New Roman"/>
          <w:b/>
          <w:sz w:val="24"/>
          <w:szCs w:val="24"/>
        </w:rPr>
        <w:t>Прогнозируемые затраты по энергосбережению и повышению энергетической эффективности составляют на период реализации Программы (2011-2015 гг.)</w:t>
      </w:r>
    </w:p>
    <w:p w:rsidR="00547014" w:rsidRDefault="00547014" w:rsidP="001472F1">
      <w:pPr>
        <w:spacing w:before="100" w:beforeAutospacing="1" w:after="100" w:afterAutospacing="1" w:line="240" w:lineRule="auto"/>
        <w:jc w:val="both"/>
        <w:rPr>
          <w:rFonts w:ascii="Times New Roman" w:eastAsia="Times New Roman" w:hAnsi="Times New Roman" w:cs="Times New Roman"/>
          <w:b/>
          <w:sz w:val="24"/>
          <w:szCs w:val="24"/>
        </w:rPr>
      </w:pPr>
    </w:p>
    <w:tbl>
      <w:tblPr>
        <w:tblStyle w:val="a8"/>
        <w:tblW w:w="0" w:type="auto"/>
        <w:tblLook w:val="0000" w:firstRow="0" w:lastRow="0" w:firstColumn="0" w:lastColumn="0" w:noHBand="0" w:noVBand="0"/>
      </w:tblPr>
      <w:tblGrid>
        <w:gridCol w:w="538"/>
        <w:gridCol w:w="1697"/>
        <w:gridCol w:w="1701"/>
        <w:gridCol w:w="1842"/>
        <w:gridCol w:w="1843"/>
        <w:gridCol w:w="1843"/>
      </w:tblGrid>
      <w:tr w:rsidR="00C8571C" w:rsidTr="00C8571C">
        <w:trPr>
          <w:trHeight w:val="401"/>
        </w:trPr>
        <w:tc>
          <w:tcPr>
            <w:tcW w:w="538" w:type="dxa"/>
            <w:vMerge w:val="restart"/>
          </w:tcPr>
          <w:p w:rsidR="00C8571C" w:rsidRDefault="00C8571C" w:rsidP="001472F1">
            <w:pPr>
              <w:spacing w:before="100" w:beforeAutospacing="1" w:after="100" w:afterAutospacing="1"/>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w:t>
            </w:r>
          </w:p>
        </w:tc>
        <w:tc>
          <w:tcPr>
            <w:tcW w:w="8926" w:type="dxa"/>
            <w:gridSpan w:val="5"/>
          </w:tcPr>
          <w:p w:rsidR="00C8571C" w:rsidRDefault="00C8571C" w:rsidP="00C8571C">
            <w:pPr>
              <w:spacing w:before="100" w:beforeAutospacing="1" w:after="100" w:afterAutospacing="1"/>
              <w:jc w:val="both"/>
              <w:rPr>
                <w:rFonts w:ascii="Times New Roman" w:eastAsia="Times New Roman" w:hAnsi="Times New Roman" w:cs="Times New Roman"/>
                <w:b/>
                <w:sz w:val="24"/>
                <w:szCs w:val="24"/>
              </w:rPr>
            </w:pPr>
            <w:r w:rsidRPr="001472F1">
              <w:rPr>
                <w:rFonts w:ascii="Times New Roman" w:eastAsia="Times New Roman" w:hAnsi="Times New Roman" w:cs="Times New Roman"/>
                <w:b/>
                <w:sz w:val="24"/>
                <w:szCs w:val="24"/>
              </w:rPr>
              <w:t>Прогнозируемые затраты по энергосбережению и повышению энергетической эффективности составляют на период реализации Программы (2011-2015 гг.)</w:t>
            </w:r>
          </w:p>
          <w:p w:rsidR="00C8571C" w:rsidRDefault="00C8571C" w:rsidP="00C8571C">
            <w:pPr>
              <w:spacing w:before="100" w:beforeAutospacing="1" w:after="100" w:afterAutospacing="1"/>
              <w:ind w:left="108"/>
              <w:jc w:val="both"/>
              <w:rPr>
                <w:rFonts w:ascii="Times New Roman" w:eastAsia="Times New Roman" w:hAnsi="Times New Roman" w:cs="Times New Roman"/>
                <w:b/>
                <w:sz w:val="24"/>
                <w:szCs w:val="24"/>
              </w:rPr>
            </w:pPr>
          </w:p>
        </w:tc>
      </w:tr>
      <w:tr w:rsidR="00C8571C" w:rsidTr="00547014">
        <w:tblPrEx>
          <w:tblLook w:val="04A0" w:firstRow="1" w:lastRow="0" w:firstColumn="1" w:lastColumn="0" w:noHBand="0" w:noVBand="1"/>
        </w:tblPrEx>
        <w:tc>
          <w:tcPr>
            <w:tcW w:w="538" w:type="dxa"/>
            <w:vMerge/>
          </w:tcPr>
          <w:p w:rsidR="00C8571C" w:rsidRDefault="00C8571C" w:rsidP="001472F1">
            <w:pPr>
              <w:spacing w:before="100" w:beforeAutospacing="1" w:after="100" w:afterAutospacing="1"/>
              <w:jc w:val="both"/>
              <w:rPr>
                <w:rFonts w:ascii="Times New Roman" w:eastAsia="Times New Roman" w:hAnsi="Times New Roman" w:cs="Times New Roman"/>
                <w:color w:val="000000"/>
                <w:sz w:val="24"/>
                <w:szCs w:val="24"/>
              </w:rPr>
            </w:pPr>
          </w:p>
        </w:tc>
        <w:tc>
          <w:tcPr>
            <w:tcW w:w="1697" w:type="dxa"/>
          </w:tcPr>
          <w:p w:rsidR="00C8571C" w:rsidRDefault="00C8571C" w:rsidP="00C8571C">
            <w:pPr>
              <w:spacing w:before="100" w:beforeAutospacing="1" w:after="100" w:afterAutospacing="1"/>
              <w:rPr>
                <w:rFonts w:ascii="Times New Roman" w:eastAsia="Times New Roman" w:hAnsi="Times New Roman" w:cs="Times New Roman"/>
                <w:color w:val="000000"/>
                <w:sz w:val="24"/>
                <w:szCs w:val="24"/>
              </w:rPr>
            </w:pPr>
            <w:r w:rsidRPr="001472F1">
              <w:rPr>
                <w:rFonts w:ascii="Times New Roman" w:eastAsia="Times New Roman" w:hAnsi="Times New Roman" w:cs="Times New Roman"/>
                <w:spacing w:val="-2"/>
                <w:sz w:val="24"/>
                <w:szCs w:val="24"/>
              </w:rPr>
              <w:t xml:space="preserve">2011 г    </w:t>
            </w:r>
          </w:p>
        </w:tc>
        <w:tc>
          <w:tcPr>
            <w:tcW w:w="1701" w:type="dxa"/>
          </w:tcPr>
          <w:p w:rsidR="00C8571C" w:rsidRDefault="00C8571C" w:rsidP="00C8571C">
            <w:pPr>
              <w:spacing w:before="100" w:beforeAutospacing="1" w:after="100" w:afterAutospacing="1"/>
              <w:rPr>
                <w:rFonts w:ascii="Times New Roman" w:eastAsia="Times New Roman" w:hAnsi="Times New Roman" w:cs="Times New Roman"/>
                <w:color w:val="000000"/>
                <w:sz w:val="24"/>
                <w:szCs w:val="24"/>
              </w:rPr>
            </w:pPr>
            <w:r w:rsidRPr="001472F1">
              <w:rPr>
                <w:rFonts w:ascii="Times New Roman" w:eastAsia="Times New Roman" w:hAnsi="Times New Roman" w:cs="Times New Roman"/>
                <w:spacing w:val="-3"/>
                <w:sz w:val="24"/>
                <w:szCs w:val="24"/>
              </w:rPr>
              <w:t xml:space="preserve">2012 </w:t>
            </w:r>
            <w:r w:rsidRPr="001472F1">
              <w:rPr>
                <w:rFonts w:ascii="Times New Roman" w:eastAsia="Times New Roman" w:hAnsi="Times New Roman" w:cs="Times New Roman"/>
                <w:sz w:val="24"/>
                <w:szCs w:val="24"/>
              </w:rPr>
              <w:t xml:space="preserve">г    </w:t>
            </w:r>
          </w:p>
        </w:tc>
        <w:tc>
          <w:tcPr>
            <w:tcW w:w="1842" w:type="dxa"/>
          </w:tcPr>
          <w:p w:rsidR="00C8571C" w:rsidRDefault="00C8571C" w:rsidP="00C8571C">
            <w:pPr>
              <w:spacing w:before="100" w:beforeAutospacing="1" w:after="100" w:afterAutospacing="1"/>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2013г</w:t>
            </w:r>
          </w:p>
        </w:tc>
        <w:tc>
          <w:tcPr>
            <w:tcW w:w="1843" w:type="dxa"/>
          </w:tcPr>
          <w:p w:rsidR="00C8571C" w:rsidRDefault="00C8571C" w:rsidP="00C8571C">
            <w:pPr>
              <w:spacing w:before="100" w:beforeAutospacing="1" w:after="100" w:afterAutospacing="1"/>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 xml:space="preserve">2014г.    </w:t>
            </w:r>
          </w:p>
        </w:tc>
        <w:tc>
          <w:tcPr>
            <w:tcW w:w="1843" w:type="dxa"/>
          </w:tcPr>
          <w:p w:rsidR="00C8571C" w:rsidRDefault="00C8571C" w:rsidP="00C8571C">
            <w:pPr>
              <w:spacing w:before="100" w:beforeAutospacing="1" w:after="100" w:afterAutospacing="1"/>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2015г</w:t>
            </w:r>
          </w:p>
        </w:tc>
      </w:tr>
      <w:tr w:rsidR="00C8571C" w:rsidTr="00547014">
        <w:tblPrEx>
          <w:tblLook w:val="04A0" w:firstRow="1" w:lastRow="0" w:firstColumn="1" w:lastColumn="0" w:noHBand="0" w:noVBand="1"/>
        </w:tblPrEx>
        <w:tc>
          <w:tcPr>
            <w:tcW w:w="538" w:type="dxa"/>
          </w:tcPr>
          <w:p w:rsidR="00C8571C" w:rsidRDefault="00C8571C" w:rsidP="001472F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97" w:type="dxa"/>
          </w:tcPr>
          <w:p w:rsidR="00C8571C" w:rsidRDefault="00C8571C" w:rsidP="001472F1">
            <w:pPr>
              <w:spacing w:before="100" w:beforeAutospacing="1" w:after="100" w:afterAutospacing="1"/>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spacing w:val="-2"/>
                <w:sz w:val="24"/>
                <w:szCs w:val="24"/>
              </w:rPr>
              <w:t xml:space="preserve">1764 </w:t>
            </w:r>
            <w:r w:rsidRPr="001472F1">
              <w:rPr>
                <w:rFonts w:ascii="Times New Roman" w:eastAsia="Times New Roman" w:hAnsi="Times New Roman" w:cs="Times New Roman"/>
                <w:spacing w:val="-3"/>
                <w:sz w:val="24"/>
                <w:szCs w:val="24"/>
              </w:rPr>
              <w:t>тыс. руб</w:t>
            </w:r>
          </w:p>
        </w:tc>
        <w:tc>
          <w:tcPr>
            <w:tcW w:w="1701" w:type="dxa"/>
          </w:tcPr>
          <w:p w:rsidR="00C8571C"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 xml:space="preserve">1329 </w:t>
            </w:r>
            <w:r w:rsidRPr="001472F1">
              <w:rPr>
                <w:rFonts w:ascii="Times New Roman" w:eastAsia="Times New Roman" w:hAnsi="Times New Roman" w:cs="Times New Roman"/>
                <w:spacing w:val="-2"/>
                <w:sz w:val="24"/>
                <w:szCs w:val="24"/>
              </w:rPr>
              <w:t>тыс. руб</w:t>
            </w:r>
          </w:p>
        </w:tc>
        <w:tc>
          <w:tcPr>
            <w:tcW w:w="1842" w:type="dxa"/>
          </w:tcPr>
          <w:p w:rsidR="00C8571C"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 xml:space="preserve">1289 </w:t>
            </w:r>
            <w:r w:rsidRPr="001472F1">
              <w:rPr>
                <w:rFonts w:ascii="Times New Roman" w:eastAsia="Times New Roman" w:hAnsi="Times New Roman" w:cs="Times New Roman"/>
                <w:spacing w:val="-2"/>
                <w:sz w:val="24"/>
                <w:szCs w:val="24"/>
              </w:rPr>
              <w:t>тыс. руб</w:t>
            </w:r>
          </w:p>
        </w:tc>
        <w:tc>
          <w:tcPr>
            <w:tcW w:w="1843" w:type="dxa"/>
          </w:tcPr>
          <w:p w:rsidR="00C8571C"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 xml:space="preserve">1248 </w:t>
            </w:r>
            <w:r w:rsidRPr="001472F1">
              <w:rPr>
                <w:rFonts w:ascii="Times New Roman" w:eastAsia="Times New Roman" w:hAnsi="Times New Roman" w:cs="Times New Roman"/>
                <w:spacing w:val="-3"/>
                <w:sz w:val="24"/>
                <w:szCs w:val="24"/>
              </w:rPr>
              <w:t>тыс. руб</w:t>
            </w:r>
          </w:p>
        </w:tc>
        <w:tc>
          <w:tcPr>
            <w:tcW w:w="1843" w:type="dxa"/>
          </w:tcPr>
          <w:p w:rsidR="00C8571C"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sidRPr="001472F1">
              <w:rPr>
                <w:rFonts w:ascii="Times New Roman" w:eastAsia="Times New Roman" w:hAnsi="Times New Roman" w:cs="Times New Roman"/>
                <w:sz w:val="24"/>
                <w:szCs w:val="24"/>
              </w:rPr>
              <w:t xml:space="preserve">1218 </w:t>
            </w:r>
            <w:r w:rsidRPr="001472F1">
              <w:rPr>
                <w:rFonts w:ascii="Times New Roman" w:eastAsia="Times New Roman" w:hAnsi="Times New Roman" w:cs="Times New Roman"/>
                <w:spacing w:val="-3"/>
                <w:sz w:val="24"/>
                <w:szCs w:val="24"/>
              </w:rPr>
              <w:t>тыс. руб</w:t>
            </w:r>
          </w:p>
        </w:tc>
      </w:tr>
      <w:tr w:rsidR="00547014" w:rsidTr="003F063B">
        <w:tblPrEx>
          <w:tblLook w:val="04A0" w:firstRow="1" w:lastRow="0" w:firstColumn="1" w:lastColumn="0" w:noHBand="0" w:noVBand="1"/>
        </w:tblPrEx>
        <w:tc>
          <w:tcPr>
            <w:tcW w:w="538" w:type="dxa"/>
          </w:tcPr>
          <w:p w:rsidR="00547014"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926" w:type="dxa"/>
            <w:gridSpan w:val="5"/>
          </w:tcPr>
          <w:p w:rsidR="00547014" w:rsidRDefault="00547014" w:rsidP="001472F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6848  тыс.руб.</w:t>
            </w:r>
          </w:p>
        </w:tc>
      </w:tr>
    </w:tbl>
    <w:p w:rsidR="001472F1" w:rsidRPr="001472F1" w:rsidRDefault="001472F1" w:rsidP="001472F1">
      <w:pPr>
        <w:spacing w:before="100" w:beforeAutospacing="1" w:after="100" w:afterAutospacing="1" w:line="240" w:lineRule="auto"/>
        <w:jc w:val="both"/>
        <w:rPr>
          <w:rFonts w:ascii="Times New Roman" w:eastAsia="Times New Roman" w:hAnsi="Times New Roman" w:cs="Times New Roman"/>
          <w:color w:val="000000"/>
          <w:sz w:val="24"/>
          <w:szCs w:val="24"/>
        </w:rPr>
      </w:pPr>
    </w:p>
    <w:p w:rsidR="000749D8" w:rsidRPr="001472F1" w:rsidRDefault="000749D8" w:rsidP="001472F1">
      <w:pPr>
        <w:shd w:val="clear" w:color="auto" w:fill="FFFFFF"/>
        <w:spacing w:after="0" w:line="240" w:lineRule="auto"/>
        <w:rPr>
          <w:rFonts w:ascii="Times New Roman" w:eastAsia="Times New Roman" w:hAnsi="Times New Roman" w:cs="Times New Roman"/>
          <w:b/>
          <w:bCs/>
          <w:sz w:val="24"/>
          <w:szCs w:val="24"/>
        </w:rPr>
      </w:pPr>
    </w:p>
    <w:p w:rsidR="000749D8" w:rsidRPr="001472F1" w:rsidRDefault="00CB68E0" w:rsidP="001472F1">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2.8.10</w:t>
      </w:r>
      <w:r w:rsidRPr="00CB68E0">
        <w:rPr>
          <w:rFonts w:ascii="Times New Roman" w:eastAsia="Times New Roman" w:hAnsi="Times New Roman" w:cs="Times New Roman"/>
          <w:b/>
          <w:bCs/>
          <w:sz w:val="28"/>
          <w:szCs w:val="28"/>
        </w:rPr>
        <w:t xml:space="preserve">.  </w:t>
      </w:r>
      <w:r w:rsidR="000749D8" w:rsidRPr="00CB68E0">
        <w:rPr>
          <w:rFonts w:ascii="Times New Roman" w:eastAsia="Times New Roman" w:hAnsi="Times New Roman" w:cs="Times New Roman"/>
          <w:b/>
          <w:bCs/>
          <w:sz w:val="28"/>
          <w:szCs w:val="28"/>
        </w:rPr>
        <w:t>Ожидаемые результаты реализации Программы</w:t>
      </w:r>
    </w:p>
    <w:p w:rsidR="000749D8" w:rsidRPr="001472F1" w:rsidRDefault="000749D8" w:rsidP="001472F1">
      <w:pPr>
        <w:shd w:val="clear" w:color="auto" w:fill="FFFFFF"/>
        <w:spacing w:before="509"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Ожидаемый       результат       от       реализации       мероприятий       по энергосбережению и повышению энергетической эффективности определен:</w:t>
      </w:r>
    </w:p>
    <w:p w:rsidR="000749D8" w:rsidRPr="001472F1" w:rsidRDefault="000749D8" w:rsidP="001472F1">
      <w:pPr>
        <w:widowControl w:val="0"/>
        <w:numPr>
          <w:ilvl w:val="0"/>
          <w:numId w:val="21"/>
        </w:numPr>
        <w:shd w:val="clear" w:color="auto" w:fill="FFFFFF"/>
        <w:tabs>
          <w:tab w:val="left" w:pos="1042"/>
        </w:tabs>
        <w:autoSpaceDE w:val="0"/>
        <w:autoSpaceDN w:val="0"/>
        <w:adjustRightInd w:val="0"/>
        <w:spacing w:before="10" w:after="0" w:line="240" w:lineRule="auto"/>
        <w:ind w:left="1042" w:right="82" w:hanging="331"/>
        <w:jc w:val="both"/>
        <w:rPr>
          <w:rFonts w:ascii="Times New Roman" w:eastAsia="Times New Roman" w:hAnsi="Times New Roman" w:cs="Times New Roman"/>
          <w:sz w:val="24"/>
          <w:szCs w:val="24"/>
        </w:rPr>
      </w:pPr>
      <w:r w:rsidRPr="001472F1">
        <w:rPr>
          <w:rFonts w:ascii="Times New Roman" w:eastAsia="Times New Roman" w:hAnsi="Times New Roman" w:cs="Times New Roman"/>
          <w:spacing w:val="-1"/>
          <w:sz w:val="24"/>
          <w:szCs w:val="24"/>
        </w:rPr>
        <w:t xml:space="preserve">в натуральном выражении (для тепловой энергии - Гкал, для воды и </w:t>
      </w:r>
      <w:r w:rsidRPr="001472F1">
        <w:rPr>
          <w:rFonts w:ascii="Times New Roman" w:eastAsia="Times New Roman" w:hAnsi="Times New Roman" w:cs="Times New Roman"/>
          <w:sz w:val="24"/>
          <w:szCs w:val="24"/>
        </w:rPr>
        <w:t>природного газа - тыс. м</w:t>
      </w:r>
      <w:r w:rsidRPr="001472F1">
        <w:rPr>
          <w:rFonts w:ascii="Times New Roman" w:eastAsia="Times New Roman" w:hAnsi="Times New Roman" w:cs="Times New Roman"/>
          <w:sz w:val="24"/>
          <w:szCs w:val="24"/>
          <w:vertAlign w:val="superscript"/>
        </w:rPr>
        <w:t>3</w:t>
      </w:r>
      <w:r w:rsidRPr="001472F1">
        <w:rPr>
          <w:rFonts w:ascii="Times New Roman" w:eastAsia="Times New Roman" w:hAnsi="Times New Roman" w:cs="Times New Roman"/>
          <w:sz w:val="24"/>
          <w:szCs w:val="24"/>
        </w:rPr>
        <w:t>; для электрической энергии - тыс. кВт-ч, для топлива - тонн);</w:t>
      </w:r>
    </w:p>
    <w:p w:rsidR="000749D8" w:rsidRPr="001472F1" w:rsidRDefault="000749D8" w:rsidP="001472F1">
      <w:pPr>
        <w:widowControl w:val="0"/>
        <w:shd w:val="clear" w:color="auto" w:fill="FFFFFF"/>
        <w:tabs>
          <w:tab w:val="left" w:pos="1042"/>
        </w:tabs>
        <w:autoSpaceDE w:val="0"/>
        <w:autoSpaceDN w:val="0"/>
        <w:adjustRightInd w:val="0"/>
        <w:spacing w:before="10" w:after="0" w:line="240" w:lineRule="auto"/>
        <w:ind w:right="82"/>
        <w:jc w:val="both"/>
        <w:rPr>
          <w:rFonts w:ascii="Times New Roman" w:eastAsia="Times New Roman" w:hAnsi="Times New Roman" w:cs="Times New Roman"/>
          <w:sz w:val="24"/>
          <w:szCs w:val="24"/>
        </w:rPr>
      </w:pPr>
    </w:p>
    <w:p w:rsidR="000749D8" w:rsidRPr="001472F1" w:rsidRDefault="000749D8" w:rsidP="001472F1">
      <w:pPr>
        <w:widowControl w:val="0"/>
        <w:shd w:val="clear" w:color="auto" w:fill="FFFFFF"/>
        <w:tabs>
          <w:tab w:val="left" w:pos="1042"/>
        </w:tabs>
        <w:autoSpaceDE w:val="0"/>
        <w:autoSpaceDN w:val="0"/>
        <w:adjustRightInd w:val="0"/>
        <w:spacing w:before="10" w:after="0" w:line="240" w:lineRule="auto"/>
        <w:ind w:right="79"/>
        <w:jc w:val="both"/>
        <w:rPr>
          <w:rFonts w:ascii="Times New Roman" w:eastAsia="Times New Roman" w:hAnsi="Times New Roman" w:cs="Times New Roman"/>
          <w:sz w:val="24"/>
          <w:szCs w:val="24"/>
        </w:rPr>
      </w:pPr>
      <w:r w:rsidRPr="001472F1">
        <w:rPr>
          <w:rFonts w:ascii="Times New Roman" w:eastAsia="Times New Roman" w:hAnsi="Times New Roman" w:cs="Times New Roman"/>
          <w:sz w:val="24"/>
          <w:szCs w:val="24"/>
        </w:rPr>
        <w:t>Реализация мероприятий, планируемых в рамках настоящей программы, позволит обеспечить экономию энергетических ресурсов с учетом социального экономического эффекта :</w:t>
      </w:r>
    </w:p>
    <w:p w:rsidR="000749D8" w:rsidRPr="000749D8" w:rsidRDefault="000749D8" w:rsidP="000749D8">
      <w:pPr>
        <w:shd w:val="clear" w:color="auto" w:fill="FFFFFF"/>
        <w:spacing w:after="0" w:line="240" w:lineRule="auto"/>
        <w:jc w:val="right"/>
        <w:rPr>
          <w:rFonts w:ascii="Times New Roman" w:eastAsia="Times New Roman" w:hAnsi="Times New Roman" w:cs="Times New Roman"/>
          <w:b/>
          <w:bCs/>
          <w:spacing w:val="-4"/>
          <w:sz w:val="24"/>
          <w:szCs w:val="24"/>
        </w:rPr>
      </w:pPr>
    </w:p>
    <w:p w:rsidR="000749D8" w:rsidRPr="000749D8" w:rsidRDefault="000749D8" w:rsidP="000749D8">
      <w:pPr>
        <w:shd w:val="clear" w:color="auto" w:fill="FFFFFF"/>
        <w:spacing w:after="0" w:line="240" w:lineRule="auto"/>
        <w:rPr>
          <w:rFonts w:ascii="Times New Roman" w:eastAsia="Times New Roman" w:hAnsi="Times New Roman" w:cs="Times New Roman"/>
          <w:b/>
          <w:bCs/>
          <w:spacing w:val="-4"/>
          <w:sz w:val="24"/>
          <w:szCs w:val="24"/>
        </w:rPr>
      </w:pPr>
    </w:p>
    <w:p w:rsidR="000749D8" w:rsidRPr="000749D8" w:rsidRDefault="00C8571C" w:rsidP="000749D8">
      <w:pPr>
        <w:shd w:val="clear" w:color="auto" w:fill="FFFFFF"/>
        <w:spacing w:after="0" w:line="240" w:lineRule="auto"/>
        <w:rPr>
          <w:rFonts w:ascii="Times New Roman" w:eastAsia="Times New Roman" w:hAnsi="Times New Roman" w:cs="Times New Roman"/>
          <w:sz w:val="24"/>
          <w:szCs w:val="24"/>
        </w:rPr>
      </w:pPr>
      <w:r w:rsidRPr="001472F1">
        <w:rPr>
          <w:rFonts w:ascii="Times New Roman" w:eastAsia="Times New Roman" w:hAnsi="Times New Roman" w:cs="Times New Roman"/>
          <w:b/>
          <w:bCs/>
          <w:spacing w:val="-1"/>
          <w:sz w:val="24"/>
          <w:szCs w:val="24"/>
        </w:rPr>
        <w:t>Таблица 2.8.</w:t>
      </w:r>
      <w:r w:rsidR="00305187">
        <w:rPr>
          <w:rFonts w:ascii="Times New Roman" w:eastAsia="Times New Roman" w:hAnsi="Times New Roman" w:cs="Times New Roman"/>
          <w:b/>
          <w:bCs/>
          <w:spacing w:val="-1"/>
          <w:sz w:val="24"/>
          <w:szCs w:val="24"/>
        </w:rPr>
        <w:t>6</w:t>
      </w:r>
      <w:r w:rsidRPr="001472F1">
        <w:rPr>
          <w:rFonts w:ascii="Times New Roman" w:eastAsia="Times New Roman" w:hAnsi="Times New Roman" w:cs="Times New Roman"/>
          <w:b/>
          <w:bCs/>
          <w:spacing w:val="-1"/>
          <w:sz w:val="24"/>
          <w:szCs w:val="24"/>
        </w:rPr>
        <w:t xml:space="preserve">.     </w:t>
      </w:r>
      <w:r w:rsidR="000749D8" w:rsidRPr="000749D8">
        <w:rPr>
          <w:rFonts w:ascii="Times New Roman" w:eastAsia="Times New Roman" w:hAnsi="Times New Roman" w:cs="Times New Roman"/>
          <w:b/>
          <w:bCs/>
          <w:sz w:val="24"/>
          <w:szCs w:val="24"/>
        </w:rPr>
        <w:t>Ожидаемые результаты  по</w:t>
      </w:r>
      <w:r w:rsidR="000749D8" w:rsidRPr="000749D8">
        <w:rPr>
          <w:rFonts w:ascii="Times New Roman" w:eastAsia="Times New Roman" w:hAnsi="Times New Roman" w:cs="Times New Roman"/>
          <w:b/>
          <w:bCs/>
          <w:spacing w:val="-1"/>
          <w:sz w:val="24"/>
          <w:szCs w:val="24"/>
        </w:rPr>
        <w:t>энергосбережению и повышению энергетической эффективности</w:t>
      </w:r>
    </w:p>
    <w:tbl>
      <w:tblPr>
        <w:tblpPr w:leftFromText="180" w:rightFromText="180" w:vertAnchor="tex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06"/>
        <w:gridCol w:w="1316"/>
        <w:gridCol w:w="1316"/>
        <w:gridCol w:w="1316"/>
        <w:gridCol w:w="1316"/>
        <w:gridCol w:w="1316"/>
      </w:tblGrid>
      <w:tr w:rsidR="000749D8" w:rsidRPr="000749D8" w:rsidTr="000749D8">
        <w:trPr>
          <w:trHeight w:val="420"/>
        </w:trPr>
        <w:tc>
          <w:tcPr>
            <w:tcW w:w="589" w:type="dxa"/>
            <w:vMerge w:val="restart"/>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 п/п</w:t>
            </w:r>
          </w:p>
        </w:tc>
        <w:tc>
          <w:tcPr>
            <w:tcW w:w="2506" w:type="dxa"/>
            <w:vMerge w:val="restart"/>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Вид энергетического ресурса.</w:t>
            </w:r>
          </w:p>
        </w:tc>
        <w:tc>
          <w:tcPr>
            <w:tcW w:w="6580" w:type="dxa"/>
            <w:gridSpan w:val="5"/>
          </w:tcPr>
          <w:p w:rsidR="000749D8" w:rsidRPr="004F44AF" w:rsidRDefault="000749D8" w:rsidP="000749D8">
            <w:pPr>
              <w:spacing w:after="0" w:line="240" w:lineRule="auto"/>
              <w:jc w:val="center"/>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 xml:space="preserve">Экономия энергетических ресурсов </w:t>
            </w:r>
          </w:p>
        </w:tc>
      </w:tr>
      <w:tr w:rsidR="000749D8" w:rsidRPr="000749D8" w:rsidTr="000749D8">
        <w:trPr>
          <w:trHeight w:val="554"/>
        </w:trPr>
        <w:tc>
          <w:tcPr>
            <w:tcW w:w="589" w:type="dxa"/>
            <w:vMerge/>
          </w:tcPr>
          <w:p w:rsidR="000749D8" w:rsidRPr="004F44AF" w:rsidRDefault="000749D8" w:rsidP="000749D8">
            <w:pPr>
              <w:spacing w:after="0" w:line="240" w:lineRule="auto"/>
              <w:rPr>
                <w:rFonts w:ascii="Times New Roman" w:eastAsia="Times New Roman" w:hAnsi="Times New Roman" w:cs="Times New Roman"/>
                <w:b/>
                <w:sz w:val="24"/>
                <w:szCs w:val="24"/>
              </w:rPr>
            </w:pPr>
          </w:p>
        </w:tc>
        <w:tc>
          <w:tcPr>
            <w:tcW w:w="2506" w:type="dxa"/>
            <w:vMerge/>
          </w:tcPr>
          <w:p w:rsidR="000749D8" w:rsidRPr="004F44AF" w:rsidRDefault="000749D8" w:rsidP="000749D8">
            <w:pPr>
              <w:spacing w:after="0" w:line="240" w:lineRule="auto"/>
              <w:rPr>
                <w:rFonts w:ascii="Times New Roman" w:eastAsia="Times New Roman" w:hAnsi="Times New Roman" w:cs="Times New Roman"/>
                <w:b/>
                <w:sz w:val="24"/>
                <w:szCs w:val="24"/>
              </w:rPr>
            </w:pPr>
          </w:p>
        </w:tc>
        <w:tc>
          <w:tcPr>
            <w:tcW w:w="6580" w:type="dxa"/>
            <w:gridSpan w:val="5"/>
          </w:tcPr>
          <w:p w:rsidR="000749D8" w:rsidRPr="004F44AF" w:rsidRDefault="000749D8" w:rsidP="000749D8">
            <w:pPr>
              <w:spacing w:after="0" w:line="240" w:lineRule="auto"/>
              <w:jc w:val="center"/>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В натуральном выражении (Гкал, тыс. мЗ, тыс. кВт-ч)</w:t>
            </w:r>
          </w:p>
        </w:tc>
      </w:tr>
      <w:tr w:rsidR="000749D8" w:rsidRPr="000749D8" w:rsidTr="000749D8">
        <w:trPr>
          <w:trHeight w:val="711"/>
        </w:trPr>
        <w:tc>
          <w:tcPr>
            <w:tcW w:w="589" w:type="dxa"/>
            <w:vMerge/>
          </w:tcPr>
          <w:p w:rsidR="000749D8" w:rsidRPr="004F44AF" w:rsidRDefault="000749D8" w:rsidP="000749D8">
            <w:pPr>
              <w:spacing w:after="0" w:line="240" w:lineRule="auto"/>
              <w:rPr>
                <w:rFonts w:ascii="Times New Roman" w:eastAsia="Times New Roman" w:hAnsi="Times New Roman" w:cs="Times New Roman"/>
                <w:b/>
                <w:sz w:val="24"/>
                <w:szCs w:val="24"/>
              </w:rPr>
            </w:pPr>
          </w:p>
        </w:tc>
        <w:tc>
          <w:tcPr>
            <w:tcW w:w="2506" w:type="dxa"/>
            <w:vMerge/>
          </w:tcPr>
          <w:p w:rsidR="000749D8" w:rsidRPr="004F44AF" w:rsidRDefault="000749D8" w:rsidP="000749D8">
            <w:pPr>
              <w:spacing w:after="0" w:line="240" w:lineRule="auto"/>
              <w:rPr>
                <w:rFonts w:ascii="Times New Roman" w:eastAsia="Times New Roman" w:hAnsi="Times New Roman" w:cs="Times New Roman"/>
                <w:b/>
                <w:sz w:val="24"/>
                <w:szCs w:val="24"/>
              </w:rPr>
            </w:pPr>
          </w:p>
        </w:tc>
        <w:tc>
          <w:tcPr>
            <w:tcW w:w="1316" w:type="dxa"/>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2011г.</w:t>
            </w:r>
          </w:p>
        </w:tc>
        <w:tc>
          <w:tcPr>
            <w:tcW w:w="1316" w:type="dxa"/>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2012г.</w:t>
            </w:r>
          </w:p>
        </w:tc>
        <w:tc>
          <w:tcPr>
            <w:tcW w:w="1316" w:type="dxa"/>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2013г.</w:t>
            </w:r>
          </w:p>
        </w:tc>
        <w:tc>
          <w:tcPr>
            <w:tcW w:w="1316" w:type="dxa"/>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2014г.</w:t>
            </w:r>
          </w:p>
        </w:tc>
        <w:tc>
          <w:tcPr>
            <w:tcW w:w="1316" w:type="dxa"/>
          </w:tcPr>
          <w:p w:rsidR="000749D8" w:rsidRPr="004F44AF" w:rsidRDefault="000749D8" w:rsidP="000749D8">
            <w:pPr>
              <w:spacing w:after="0" w:line="240" w:lineRule="auto"/>
              <w:rPr>
                <w:rFonts w:ascii="Times New Roman" w:eastAsia="Times New Roman" w:hAnsi="Times New Roman" w:cs="Times New Roman"/>
                <w:b/>
                <w:sz w:val="24"/>
                <w:szCs w:val="24"/>
              </w:rPr>
            </w:pPr>
            <w:r w:rsidRPr="004F44AF">
              <w:rPr>
                <w:rFonts w:ascii="Times New Roman" w:eastAsia="Times New Roman" w:hAnsi="Times New Roman" w:cs="Times New Roman"/>
                <w:b/>
                <w:sz w:val="24"/>
                <w:szCs w:val="24"/>
              </w:rPr>
              <w:t>2015г.</w:t>
            </w:r>
          </w:p>
        </w:tc>
      </w:tr>
      <w:tr w:rsidR="000749D8" w:rsidRPr="000749D8" w:rsidTr="000749D8">
        <w:tc>
          <w:tcPr>
            <w:tcW w:w="589"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w:t>
            </w:r>
          </w:p>
        </w:tc>
        <w:tc>
          <w:tcPr>
            <w:tcW w:w="250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Тепловая энергия</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53,2</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106,2</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159,4</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213</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266</w:t>
            </w:r>
          </w:p>
        </w:tc>
      </w:tr>
      <w:tr w:rsidR="000749D8" w:rsidRPr="000749D8" w:rsidTr="000749D8">
        <w:tc>
          <w:tcPr>
            <w:tcW w:w="589"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w:t>
            </w:r>
          </w:p>
        </w:tc>
        <w:tc>
          <w:tcPr>
            <w:tcW w:w="250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Вода</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0,9</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1,7</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2,7</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3,6</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4,5</w:t>
            </w:r>
          </w:p>
        </w:tc>
      </w:tr>
      <w:tr w:rsidR="000749D8" w:rsidRPr="000749D8" w:rsidTr="000749D8">
        <w:tc>
          <w:tcPr>
            <w:tcW w:w="589"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w:t>
            </w:r>
          </w:p>
        </w:tc>
        <w:tc>
          <w:tcPr>
            <w:tcW w:w="250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Электрическая энергия</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15,3</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30,6</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45,9</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61,2</w:t>
            </w:r>
          </w:p>
        </w:tc>
        <w:tc>
          <w:tcPr>
            <w:tcW w:w="131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76,5</w:t>
            </w:r>
          </w:p>
        </w:tc>
      </w:tr>
      <w:tr w:rsidR="000749D8" w:rsidRPr="000749D8" w:rsidTr="000749D8">
        <w:tc>
          <w:tcPr>
            <w:tcW w:w="589"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4</w:t>
            </w:r>
          </w:p>
        </w:tc>
        <w:tc>
          <w:tcPr>
            <w:tcW w:w="2506" w:type="dxa"/>
          </w:tcPr>
          <w:p w:rsidR="000749D8" w:rsidRPr="000749D8" w:rsidRDefault="000749D8" w:rsidP="000749D8">
            <w:pPr>
              <w:spacing w:after="0" w:line="240" w:lineRule="auto"/>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Газ</w:t>
            </w:r>
          </w:p>
        </w:tc>
        <w:tc>
          <w:tcPr>
            <w:tcW w:w="1316" w:type="dxa"/>
          </w:tcPr>
          <w:p w:rsidR="000749D8" w:rsidRPr="000749D8" w:rsidRDefault="000749D8" w:rsidP="000749D8">
            <w:pPr>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316" w:type="dxa"/>
          </w:tcPr>
          <w:p w:rsidR="000749D8" w:rsidRPr="000749D8" w:rsidRDefault="000749D8" w:rsidP="000749D8">
            <w:pPr>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316" w:type="dxa"/>
          </w:tcPr>
          <w:p w:rsidR="000749D8" w:rsidRPr="000749D8" w:rsidRDefault="000749D8" w:rsidP="000749D8">
            <w:pPr>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316" w:type="dxa"/>
          </w:tcPr>
          <w:p w:rsidR="000749D8" w:rsidRPr="000749D8" w:rsidRDefault="000749D8" w:rsidP="000749D8">
            <w:pPr>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c>
          <w:tcPr>
            <w:tcW w:w="1316" w:type="dxa"/>
          </w:tcPr>
          <w:p w:rsidR="000749D8" w:rsidRPr="000749D8" w:rsidRDefault="000749D8" w:rsidP="000749D8">
            <w:pPr>
              <w:spacing w:after="0" w:line="240" w:lineRule="auto"/>
              <w:jc w:val="center"/>
              <w:rPr>
                <w:rFonts w:ascii="Times New Roman" w:eastAsia="Times New Roman" w:hAnsi="Times New Roman" w:cs="Times New Roman"/>
                <w:sz w:val="24"/>
                <w:szCs w:val="24"/>
              </w:rPr>
            </w:pPr>
            <w:r w:rsidRPr="000749D8">
              <w:rPr>
                <w:rFonts w:ascii="Times New Roman" w:eastAsia="Times New Roman" w:hAnsi="Times New Roman" w:cs="Times New Roman"/>
                <w:sz w:val="24"/>
                <w:szCs w:val="24"/>
              </w:rPr>
              <w:t>-</w:t>
            </w:r>
          </w:p>
        </w:tc>
      </w:tr>
    </w:tbl>
    <w:p w:rsidR="000749D8" w:rsidRPr="000749D8" w:rsidRDefault="000749D8" w:rsidP="000749D8">
      <w:pPr>
        <w:spacing w:before="80" w:after="0" w:line="285" w:lineRule="atLeast"/>
        <w:jc w:val="both"/>
        <w:rPr>
          <w:rFonts w:ascii="Times New Roman" w:eastAsia="Times New Roman" w:hAnsi="Times New Roman" w:cs="Times New Roman"/>
          <w:sz w:val="28"/>
          <w:szCs w:val="28"/>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C478FE" w:rsidRDefault="00C478FE" w:rsidP="000749D8">
      <w:pPr>
        <w:spacing w:before="80" w:after="0" w:line="285" w:lineRule="atLeast"/>
        <w:jc w:val="both"/>
        <w:rPr>
          <w:rFonts w:ascii="Times New Roman" w:eastAsia="Times New Roman" w:hAnsi="Times New Roman" w:cs="Times New Roman"/>
          <w:b/>
        </w:rPr>
      </w:pPr>
    </w:p>
    <w:p w:rsidR="000749D8" w:rsidRPr="00C478FE" w:rsidRDefault="00547014" w:rsidP="000749D8">
      <w:pPr>
        <w:spacing w:before="80" w:after="0" w:line="285" w:lineRule="atLeast"/>
        <w:jc w:val="both"/>
        <w:rPr>
          <w:rFonts w:ascii="Times New Roman" w:eastAsia="Times New Roman" w:hAnsi="Times New Roman" w:cs="Times New Roman"/>
          <w:color w:val="1D1B11" w:themeColor="background2" w:themeShade="1A"/>
        </w:rPr>
      </w:pPr>
      <w:r w:rsidRPr="00C478FE">
        <w:rPr>
          <w:rFonts w:ascii="Times New Roman" w:eastAsia="Times New Roman" w:hAnsi="Times New Roman" w:cs="Times New Roman"/>
          <w:b/>
          <w:color w:val="1D1B11" w:themeColor="background2" w:themeShade="1A"/>
        </w:rPr>
        <w:lastRenderedPageBreak/>
        <w:t xml:space="preserve">Рис. 2.8.1. </w:t>
      </w:r>
      <w:r w:rsidR="000749D8" w:rsidRPr="00C478FE">
        <w:rPr>
          <w:rFonts w:ascii="Times New Roman" w:eastAsia="Times New Roman" w:hAnsi="Times New Roman" w:cs="Times New Roman"/>
          <w:b/>
          <w:color w:val="1D1B11" w:themeColor="background2" w:themeShade="1A"/>
        </w:rPr>
        <w:t>Прогнозируемая динамика экономии тепловой энергии (Гкал) по годам выполнения программы за 2011-2015 г.г. нарастающим итогом относительно базового года</w:t>
      </w:r>
      <w:r w:rsidR="000749D8" w:rsidRPr="00C478FE">
        <w:rPr>
          <w:rFonts w:ascii="Times New Roman" w:eastAsia="Times New Roman" w:hAnsi="Times New Roman" w:cs="Times New Roman"/>
          <w:color w:val="1D1B11" w:themeColor="background2" w:themeShade="1A"/>
        </w:rPr>
        <w:t>:</w:t>
      </w:r>
    </w:p>
    <w:p w:rsidR="000749D8" w:rsidRPr="000749D8" w:rsidRDefault="000749D8" w:rsidP="000749D8">
      <w:pPr>
        <w:shd w:val="clear" w:color="auto" w:fill="FFFFFF"/>
        <w:spacing w:after="0" w:line="240" w:lineRule="auto"/>
        <w:rPr>
          <w:rFonts w:ascii="Times New Roman" w:eastAsia="Times New Roman" w:hAnsi="Times New Roman" w:cs="Times New Roman"/>
          <w:sz w:val="24"/>
          <w:szCs w:val="24"/>
        </w:rPr>
      </w:pPr>
    </w:p>
    <w:p w:rsidR="006A431B" w:rsidRDefault="000749D8" w:rsidP="000749D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2361" cy="1645920"/>
            <wp:effectExtent l="0" t="0" r="762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431B" w:rsidRDefault="006A431B" w:rsidP="006A431B">
      <w:pPr>
        <w:rPr>
          <w:rFonts w:ascii="Times New Roman" w:eastAsia="Times New Roman" w:hAnsi="Times New Roman" w:cs="Times New Roman"/>
          <w:sz w:val="24"/>
          <w:szCs w:val="24"/>
        </w:rPr>
      </w:pPr>
    </w:p>
    <w:p w:rsidR="006A431B" w:rsidRPr="00C478FE" w:rsidRDefault="006A431B" w:rsidP="006A431B">
      <w:pPr>
        <w:rPr>
          <w:rFonts w:ascii="Times New Roman" w:eastAsia="Times New Roman" w:hAnsi="Times New Roman" w:cs="Times New Roman"/>
          <w:b/>
          <w:color w:val="1D1B11" w:themeColor="background2" w:themeShade="1A"/>
        </w:rPr>
      </w:pPr>
      <w:r w:rsidRPr="00C478FE">
        <w:rPr>
          <w:rFonts w:ascii="Times New Roman" w:eastAsia="Times New Roman" w:hAnsi="Times New Roman" w:cs="Times New Roman"/>
          <w:b/>
          <w:color w:val="1D1B11" w:themeColor="background2" w:themeShade="1A"/>
        </w:rPr>
        <w:t>Рис. 2.8.2.   Прогнозируемая динамика экономии воды (тыс. мЗ )по годам выполнения программы за 2011-2015 г.г. нарастающим итогом относительно базового года</w:t>
      </w:r>
    </w:p>
    <w:p w:rsidR="006A431B" w:rsidRDefault="006A431B" w:rsidP="006A431B">
      <w:pPr>
        <w:rPr>
          <w:rFonts w:ascii="Times New Roman" w:eastAsia="Times New Roman" w:hAnsi="Times New Roman" w:cs="Times New Roman"/>
          <w:sz w:val="24"/>
          <w:szCs w:val="24"/>
        </w:rPr>
      </w:pPr>
    </w:p>
    <w:p w:rsidR="006A431B" w:rsidRDefault="006A431B" w:rsidP="006A431B">
      <w:pPr>
        <w:shd w:val="clear" w:color="auto" w:fill="FFFFFF"/>
        <w:spacing w:after="0" w:line="240" w:lineRule="auto"/>
        <w:rPr>
          <w:rFonts w:ascii="Times New Roman" w:eastAsia="Times New Roman" w:hAnsi="Times New Roman" w:cs="Times New Roman"/>
          <w:b/>
          <w:bCs/>
          <w:spacing w:val="-4"/>
          <w:sz w:val="24"/>
          <w:szCs w:val="24"/>
        </w:rPr>
      </w:pPr>
      <w:r>
        <w:rPr>
          <w:rFonts w:ascii="Times New Roman" w:eastAsia="Times New Roman" w:hAnsi="Times New Roman" w:cs="Times New Roman"/>
          <w:sz w:val="24"/>
          <w:szCs w:val="24"/>
        </w:rPr>
        <w:tab/>
      </w:r>
      <w:r w:rsidR="00C478FE">
        <w:rPr>
          <w:rFonts w:ascii="Times New Roman" w:eastAsia="Times New Roman" w:hAnsi="Times New Roman" w:cs="Times New Roman"/>
          <w:b/>
          <w:bCs/>
          <w:noProof/>
          <w:spacing w:val="-4"/>
          <w:sz w:val="24"/>
          <w:szCs w:val="24"/>
        </w:rPr>
        <w:drawing>
          <wp:inline distT="0" distB="0" distL="0" distR="0">
            <wp:extent cx="3514477" cy="1580219"/>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431B" w:rsidRDefault="006A431B" w:rsidP="006A431B">
      <w:pPr>
        <w:tabs>
          <w:tab w:val="left" w:pos="989"/>
        </w:tabs>
        <w:rPr>
          <w:rFonts w:ascii="Times New Roman" w:eastAsia="Times New Roman" w:hAnsi="Times New Roman" w:cs="Times New Roman"/>
          <w:sz w:val="24"/>
          <w:szCs w:val="24"/>
        </w:rPr>
      </w:pPr>
    </w:p>
    <w:p w:rsidR="006A431B" w:rsidRDefault="006A431B" w:rsidP="006A431B">
      <w:pPr>
        <w:rPr>
          <w:rFonts w:ascii="Times New Roman" w:eastAsia="Times New Roman" w:hAnsi="Times New Roman" w:cs="Times New Roman"/>
          <w:sz w:val="24"/>
          <w:szCs w:val="24"/>
        </w:rPr>
      </w:pPr>
    </w:p>
    <w:p w:rsidR="008A3060" w:rsidRPr="00C478FE" w:rsidRDefault="008A3060" w:rsidP="008A3060">
      <w:pPr>
        <w:shd w:val="clear" w:color="auto" w:fill="FFFFFF"/>
        <w:spacing w:after="0" w:line="240" w:lineRule="auto"/>
        <w:rPr>
          <w:rFonts w:ascii="Times New Roman" w:eastAsia="Times New Roman" w:hAnsi="Times New Roman" w:cs="Times New Roman"/>
          <w:b/>
          <w:bCs/>
          <w:color w:val="1D1B11" w:themeColor="background2" w:themeShade="1A"/>
          <w:spacing w:val="-4"/>
        </w:rPr>
      </w:pPr>
      <w:r w:rsidRPr="00C478FE">
        <w:rPr>
          <w:rFonts w:ascii="Times New Roman" w:eastAsia="Times New Roman" w:hAnsi="Times New Roman" w:cs="Times New Roman"/>
          <w:b/>
          <w:color w:val="1D1B11" w:themeColor="background2" w:themeShade="1A"/>
        </w:rPr>
        <w:t>Рис. 2.8.3.   Прогнозируемая динамика экономии электрической энергии (тыс. кВт-ч) по годам выполнения программы за 2011-2015г.г. нарастающим итогом относительно базового года:</w:t>
      </w:r>
    </w:p>
    <w:p w:rsidR="008A3060" w:rsidRPr="00C478FE" w:rsidRDefault="008A3060" w:rsidP="006A431B">
      <w:pPr>
        <w:rPr>
          <w:rFonts w:ascii="Times New Roman" w:eastAsia="Times New Roman" w:hAnsi="Times New Roman" w:cs="Times New Roman"/>
          <w:color w:val="1D1B11" w:themeColor="background2" w:themeShade="1A"/>
          <w:sz w:val="24"/>
          <w:szCs w:val="24"/>
        </w:rPr>
      </w:pPr>
    </w:p>
    <w:p w:rsidR="008A3060" w:rsidRPr="000749D8" w:rsidRDefault="008A3060" w:rsidP="008A3060">
      <w:pPr>
        <w:spacing w:after="0" w:line="240" w:lineRule="auto"/>
        <w:rPr>
          <w:rFonts w:ascii="Times New Roman" w:eastAsia="Times New Roman" w:hAnsi="Times New Roman" w:cs="Times New Roman"/>
          <w:sz w:val="24"/>
          <w:szCs w:val="24"/>
        </w:rPr>
        <w:sectPr w:rsidR="008A3060" w:rsidRPr="000749D8" w:rsidSect="003F063B">
          <w:pgSz w:w="11906" w:h="16838"/>
          <w:pgMar w:top="720" w:right="719" w:bottom="720" w:left="748" w:header="709" w:footer="709" w:gutter="0"/>
          <w:cols w:space="708"/>
          <w:docGrid w:linePitch="360"/>
        </w:sectPr>
      </w:pPr>
      <w:r>
        <w:rPr>
          <w:rFonts w:ascii="Times New Roman" w:eastAsia="Times New Roman" w:hAnsi="Times New Roman" w:cs="Times New Roman"/>
          <w:sz w:val="24"/>
          <w:szCs w:val="24"/>
        </w:rPr>
        <w:tab/>
      </w:r>
      <w:r>
        <w:tab/>
      </w:r>
      <w:r w:rsidR="00C478FE">
        <w:rPr>
          <w:rFonts w:ascii="Times New Roman" w:eastAsia="Times New Roman" w:hAnsi="Times New Roman" w:cs="Times New Roman"/>
          <w:noProof/>
          <w:sz w:val="24"/>
          <w:szCs w:val="24"/>
        </w:rPr>
        <w:drawing>
          <wp:inline distT="0" distB="0" distL="0" distR="0">
            <wp:extent cx="3829153" cy="1256306"/>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3060" w:rsidRPr="008A3060" w:rsidRDefault="008A3060" w:rsidP="008A3060">
      <w:pPr>
        <w:tabs>
          <w:tab w:val="left" w:pos="1290"/>
        </w:tabs>
        <w:rPr>
          <w:rFonts w:ascii="Times New Roman" w:eastAsia="Times New Roman" w:hAnsi="Times New Roman" w:cs="Times New Roman"/>
          <w:sz w:val="24"/>
          <w:szCs w:val="24"/>
        </w:rPr>
      </w:pPr>
    </w:p>
    <w:p w:rsidR="006A431B" w:rsidRPr="000749D8" w:rsidRDefault="006A431B" w:rsidP="000749D8">
      <w:pPr>
        <w:shd w:val="clear" w:color="auto" w:fill="FFFFFF"/>
        <w:spacing w:after="0" w:line="240" w:lineRule="auto"/>
        <w:rPr>
          <w:rFonts w:ascii="Times New Roman" w:eastAsia="Times New Roman" w:hAnsi="Times New Roman" w:cs="Times New Roman"/>
          <w:b/>
          <w:bCs/>
          <w:spacing w:val="-4"/>
          <w:sz w:val="24"/>
          <w:szCs w:val="24"/>
        </w:rPr>
      </w:pPr>
    </w:p>
    <w:p w:rsidR="000749D8" w:rsidRPr="000749D8" w:rsidRDefault="00CB68E0" w:rsidP="000749D8">
      <w:pPr>
        <w:shd w:val="clear" w:color="auto" w:fill="FFFFFF"/>
        <w:spacing w:before="61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w:t>
      </w:r>
      <w:r w:rsidR="000749D8" w:rsidRPr="000749D8">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.11.</w:t>
      </w:r>
      <w:r w:rsidR="000749D8" w:rsidRPr="000749D8">
        <w:rPr>
          <w:rFonts w:ascii="Times New Roman" w:eastAsia="Times New Roman" w:hAnsi="Times New Roman" w:cs="Times New Roman"/>
          <w:b/>
          <w:bCs/>
          <w:sz w:val="28"/>
          <w:szCs w:val="28"/>
        </w:rPr>
        <w:t xml:space="preserve"> Механизм реализации Программы</w:t>
      </w:r>
    </w:p>
    <w:p w:rsidR="000749D8" w:rsidRPr="00CB68E0" w:rsidRDefault="000749D8" w:rsidP="00CB68E0">
      <w:pPr>
        <w:shd w:val="clear" w:color="auto" w:fill="FFFFFF"/>
        <w:spacing w:before="504" w:after="0" w:line="240" w:lineRule="auto"/>
        <w:ind w:right="14"/>
        <w:jc w:val="both"/>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 xml:space="preserve">В соответствии со статьей 25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Администрация Адыге-Хабльского муниципального района     </w:t>
      </w:r>
      <w:r w:rsidRPr="00CB68E0">
        <w:rPr>
          <w:rFonts w:ascii="Times New Roman" w:eastAsia="Times New Roman" w:hAnsi="Times New Roman" w:cs="Times New Roman"/>
          <w:spacing w:val="-1"/>
          <w:sz w:val="24"/>
          <w:szCs w:val="24"/>
        </w:rPr>
        <w:t>разрабатывает,</w:t>
      </w:r>
      <w:r w:rsidRPr="00CB68E0">
        <w:rPr>
          <w:rFonts w:ascii="Times New Roman" w:eastAsia="Times New Roman" w:hAnsi="Times New Roman" w:cs="Times New Roman"/>
          <w:sz w:val="24"/>
          <w:szCs w:val="24"/>
        </w:rPr>
        <w:t xml:space="preserve"> утверждает и реализует Программу в области энергосбережения и повышения энергетической эффективности.</w:t>
      </w:r>
    </w:p>
    <w:p w:rsidR="000749D8" w:rsidRPr="00CB68E0" w:rsidRDefault="000749D8" w:rsidP="00CB68E0">
      <w:pPr>
        <w:shd w:val="clear" w:color="auto" w:fill="FFFFFF"/>
        <w:spacing w:before="10" w:after="0" w:line="240" w:lineRule="auto"/>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Программа должна быть реализована до 2015 г.</w:t>
      </w:r>
    </w:p>
    <w:p w:rsidR="000749D8" w:rsidRPr="00CB68E0" w:rsidRDefault="000749D8" w:rsidP="00CB68E0">
      <w:pPr>
        <w:shd w:val="clear" w:color="auto" w:fill="FFFFFF"/>
        <w:tabs>
          <w:tab w:val="left" w:leader="underscore" w:pos="7853"/>
        </w:tabs>
        <w:spacing w:before="5" w:after="0" w:line="240" w:lineRule="auto"/>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Исполнителем Программы является заместитель Главы администрации Адыге-Хабльского муниципального  района Кумуков Х.Д.</w:t>
      </w:r>
    </w:p>
    <w:p w:rsidR="000749D8" w:rsidRPr="000749D8" w:rsidRDefault="000749D8" w:rsidP="00CB68E0">
      <w:pPr>
        <w:shd w:val="clear" w:color="auto" w:fill="FFFFFF"/>
        <w:tabs>
          <w:tab w:val="left" w:leader="underscore" w:pos="7853"/>
        </w:tabs>
        <w:spacing w:before="5" w:after="0" w:line="240" w:lineRule="auto"/>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Контроль за реализацией Программы осуществляет Администрация Адыге-Хабльского муниципального района в</w:t>
      </w:r>
      <w:r w:rsidRPr="00CB68E0">
        <w:rPr>
          <w:rFonts w:ascii="Times New Roman" w:eastAsia="Times New Roman" w:hAnsi="Times New Roman" w:cs="Times New Roman"/>
          <w:spacing w:val="-1"/>
          <w:sz w:val="24"/>
          <w:szCs w:val="24"/>
        </w:rPr>
        <w:t xml:space="preserve"> рамках своих полномочий</w:t>
      </w:r>
      <w:r w:rsidRPr="000749D8">
        <w:rPr>
          <w:rFonts w:ascii="Times New Roman" w:eastAsia="Times New Roman" w:hAnsi="Times New Roman" w:cs="Times New Roman"/>
          <w:spacing w:val="-1"/>
          <w:sz w:val="28"/>
          <w:szCs w:val="28"/>
        </w:rPr>
        <w:t>.</w:t>
      </w:r>
    </w:p>
    <w:p w:rsidR="000749D8" w:rsidRPr="000749D8" w:rsidRDefault="00CB68E0" w:rsidP="000749D8">
      <w:pPr>
        <w:shd w:val="clear" w:color="auto" w:fill="FFFFFF"/>
        <w:spacing w:before="614" w:after="0" w:line="24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2.8.12. </w:t>
      </w:r>
      <w:r w:rsidR="000749D8" w:rsidRPr="000749D8">
        <w:rPr>
          <w:rFonts w:ascii="Times New Roman" w:eastAsia="Times New Roman" w:hAnsi="Times New Roman" w:cs="Times New Roman"/>
          <w:b/>
          <w:bCs/>
          <w:sz w:val="28"/>
          <w:szCs w:val="28"/>
        </w:rPr>
        <w:t xml:space="preserve"> Мониторинг исполнения Программы</w:t>
      </w:r>
    </w:p>
    <w:p w:rsidR="000749D8" w:rsidRPr="00CB68E0" w:rsidRDefault="000749D8" w:rsidP="00CB68E0">
      <w:pPr>
        <w:shd w:val="clear" w:color="auto" w:fill="FFFFFF"/>
        <w:spacing w:before="499" w:after="0" w:line="240" w:lineRule="auto"/>
        <w:ind w:right="48"/>
        <w:jc w:val="both"/>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Целью мониторинга Программы является регулярный контроль за</w:t>
      </w:r>
      <w:r w:rsidRPr="00CB68E0">
        <w:rPr>
          <w:rFonts w:ascii="Times New Roman" w:eastAsia="Times New Roman" w:hAnsi="Times New Roman" w:cs="Times New Roman"/>
          <w:spacing w:val="-1"/>
          <w:sz w:val="24"/>
          <w:szCs w:val="24"/>
        </w:rPr>
        <w:t xml:space="preserve">состоянием внедрения и выполнения мероприятий по энергосбережению, </w:t>
      </w:r>
      <w:r w:rsidRPr="00CB68E0">
        <w:rPr>
          <w:rFonts w:ascii="Times New Roman" w:eastAsia="Times New Roman" w:hAnsi="Times New Roman" w:cs="Times New Roman"/>
          <w:sz w:val="24"/>
          <w:szCs w:val="24"/>
        </w:rPr>
        <w:t>предусмотренных Программой, а также контроль за достижением заданного уровня экономии энергетических ресурсов.</w:t>
      </w:r>
    </w:p>
    <w:p w:rsidR="000749D8" w:rsidRPr="000749D8" w:rsidRDefault="000749D8" w:rsidP="000749D8">
      <w:pPr>
        <w:shd w:val="clear" w:color="auto" w:fill="FFFFFF"/>
        <w:spacing w:after="0" w:line="490" w:lineRule="exact"/>
        <w:rPr>
          <w:rFonts w:ascii="Times New Roman" w:eastAsia="Times New Roman" w:hAnsi="Times New Roman" w:cs="Times New Roman"/>
          <w:sz w:val="24"/>
          <w:szCs w:val="24"/>
        </w:rPr>
      </w:pPr>
      <w:r w:rsidRPr="000749D8">
        <w:rPr>
          <w:rFonts w:ascii="Times New Roman" w:eastAsia="Times New Roman" w:hAnsi="Times New Roman" w:cs="Times New Roman"/>
          <w:b/>
          <w:bCs/>
          <w:sz w:val="28"/>
          <w:szCs w:val="28"/>
        </w:rPr>
        <w:t>Мониторинг Программы включает следующие этапы:</w:t>
      </w:r>
    </w:p>
    <w:p w:rsidR="000749D8" w:rsidRPr="00CB68E0" w:rsidRDefault="000749D8" w:rsidP="00CB68E0">
      <w:pPr>
        <w:widowControl w:val="0"/>
        <w:numPr>
          <w:ilvl w:val="0"/>
          <w:numId w:val="22"/>
        </w:numPr>
        <w:shd w:val="clear" w:color="auto" w:fill="FFFFFF"/>
        <w:tabs>
          <w:tab w:val="left" w:pos="1440"/>
        </w:tabs>
        <w:autoSpaceDE w:val="0"/>
        <w:autoSpaceDN w:val="0"/>
        <w:adjustRightInd w:val="0"/>
        <w:spacing w:after="0" w:line="240" w:lineRule="auto"/>
        <w:ind w:left="1440" w:hanging="355"/>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сбор и анализ информации о значениях целевых показателей, установленных Программой;</w:t>
      </w:r>
    </w:p>
    <w:p w:rsidR="000749D8" w:rsidRPr="00CB68E0" w:rsidRDefault="000749D8" w:rsidP="00CB68E0">
      <w:pPr>
        <w:widowControl w:val="0"/>
        <w:numPr>
          <w:ilvl w:val="0"/>
          <w:numId w:val="22"/>
        </w:numPr>
        <w:shd w:val="clear" w:color="auto" w:fill="FFFFFF"/>
        <w:tabs>
          <w:tab w:val="left" w:pos="1440"/>
        </w:tabs>
        <w:autoSpaceDE w:val="0"/>
        <w:autoSpaceDN w:val="0"/>
        <w:adjustRightInd w:val="0"/>
        <w:spacing w:before="144" w:after="0" w:line="240" w:lineRule="auto"/>
        <w:ind w:left="1085"/>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анализ данных о ходе реализации мероприятий;</w:t>
      </w:r>
    </w:p>
    <w:p w:rsidR="000749D8" w:rsidRPr="00CB68E0" w:rsidRDefault="000749D8" w:rsidP="00CB68E0">
      <w:pPr>
        <w:widowControl w:val="0"/>
        <w:numPr>
          <w:ilvl w:val="0"/>
          <w:numId w:val="22"/>
        </w:numPr>
        <w:shd w:val="clear" w:color="auto" w:fill="FFFFFF"/>
        <w:tabs>
          <w:tab w:val="left" w:pos="1440"/>
        </w:tabs>
        <w:autoSpaceDE w:val="0"/>
        <w:autoSpaceDN w:val="0"/>
        <w:adjustRightInd w:val="0"/>
        <w:spacing w:before="178" w:after="0" w:line="240" w:lineRule="auto"/>
        <w:ind w:left="1085"/>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корректировка планируемого значения целевых показателей;</w:t>
      </w:r>
    </w:p>
    <w:p w:rsidR="000749D8" w:rsidRPr="00CB68E0" w:rsidRDefault="000749D8" w:rsidP="00CB68E0">
      <w:pPr>
        <w:shd w:val="clear" w:color="auto" w:fill="FFFFFF"/>
        <w:spacing w:after="0" w:line="240" w:lineRule="auto"/>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   корректировка мероприятий Программы.</w:t>
      </w:r>
    </w:p>
    <w:p w:rsidR="000749D8" w:rsidRPr="00CB68E0" w:rsidRDefault="000749D8" w:rsidP="00CB68E0">
      <w:pPr>
        <w:shd w:val="clear" w:color="auto" w:fill="FFFFFF"/>
        <w:spacing w:after="0" w:line="240" w:lineRule="auto"/>
        <w:ind w:right="10"/>
        <w:jc w:val="both"/>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Анализ проводится путем сопоставления показателей за отчетный период с аналогичным показателем за предыдущий (базовый) период.</w:t>
      </w:r>
    </w:p>
    <w:p w:rsidR="000749D8" w:rsidRPr="00CB68E0" w:rsidRDefault="000749D8" w:rsidP="00CB68E0">
      <w:pPr>
        <w:shd w:val="clear" w:color="auto" w:fill="FFFFFF"/>
        <w:tabs>
          <w:tab w:val="left" w:leader="underscore" w:pos="6643"/>
        </w:tabs>
        <w:spacing w:before="5" w:after="0" w:line="240" w:lineRule="auto"/>
        <w:jc w:val="both"/>
        <w:rPr>
          <w:rFonts w:ascii="Times New Roman" w:eastAsia="Times New Roman" w:hAnsi="Times New Roman" w:cs="Times New Roman"/>
          <w:sz w:val="24"/>
          <w:szCs w:val="24"/>
        </w:rPr>
      </w:pPr>
      <w:r w:rsidRPr="00CB68E0">
        <w:rPr>
          <w:rFonts w:ascii="Times New Roman" w:eastAsia="Times New Roman" w:hAnsi="Times New Roman" w:cs="Times New Roman"/>
          <w:sz w:val="24"/>
          <w:szCs w:val="24"/>
        </w:rPr>
        <w:t>По ежегодным результатам мониторинга осуществляется</w:t>
      </w:r>
      <w:r w:rsidRPr="00CB68E0">
        <w:rPr>
          <w:rFonts w:ascii="Times New Roman" w:eastAsia="Times New Roman" w:hAnsi="Times New Roman" w:cs="Times New Roman"/>
          <w:sz w:val="24"/>
          <w:szCs w:val="24"/>
        </w:rPr>
        <w:br/>
        <w:t>своевременная корректировка Программы. Решение о корректировке</w:t>
      </w:r>
      <w:r w:rsidRPr="00CB68E0">
        <w:rPr>
          <w:rFonts w:ascii="Times New Roman" w:eastAsia="Times New Roman" w:hAnsi="Times New Roman" w:cs="Times New Roman"/>
          <w:sz w:val="24"/>
          <w:szCs w:val="24"/>
        </w:rPr>
        <w:br/>
        <w:t>Программы принимается уполномоченным органом по итогам ежегодного</w:t>
      </w:r>
      <w:r w:rsidRPr="00CB68E0">
        <w:rPr>
          <w:rFonts w:ascii="Times New Roman" w:eastAsia="Times New Roman" w:hAnsi="Times New Roman" w:cs="Times New Roman"/>
          <w:sz w:val="24"/>
          <w:szCs w:val="24"/>
        </w:rPr>
        <w:br/>
        <w:t>рассмотрения отчета о ходе реализации Программы.</w:t>
      </w:r>
    </w:p>
    <w:p w:rsidR="000749D8" w:rsidRPr="00CB68E0" w:rsidRDefault="000749D8" w:rsidP="00CB68E0">
      <w:pPr>
        <w:shd w:val="clear" w:color="auto" w:fill="FFFFFF"/>
        <w:spacing w:before="134" w:after="0" w:line="240" w:lineRule="auto"/>
        <w:rPr>
          <w:rFonts w:ascii="Times New Roman" w:eastAsia="Times New Roman" w:hAnsi="Times New Roman" w:cs="Times New Roman"/>
          <w:sz w:val="24"/>
          <w:szCs w:val="24"/>
        </w:rPr>
      </w:pPr>
    </w:p>
    <w:p w:rsidR="004244F6" w:rsidRPr="00CB68E0" w:rsidRDefault="004244F6" w:rsidP="00CB68E0">
      <w:pPr>
        <w:tabs>
          <w:tab w:val="left" w:pos="1575"/>
        </w:tabs>
        <w:suppressAutoHyphens/>
        <w:spacing w:after="0" w:line="240" w:lineRule="auto"/>
        <w:jc w:val="both"/>
        <w:rPr>
          <w:rFonts w:ascii="Times New Roman" w:eastAsia="Times New Roman" w:hAnsi="Times New Roman" w:cs="Times New Roman"/>
          <w:b/>
          <w:sz w:val="24"/>
          <w:szCs w:val="24"/>
        </w:rPr>
      </w:pPr>
    </w:p>
    <w:p w:rsidR="004244F6" w:rsidRDefault="004244F6"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b/>
          <w:sz w:val="24"/>
          <w:szCs w:val="24"/>
        </w:rPr>
      </w:pPr>
    </w:p>
    <w:p w:rsidR="00CB68E0" w:rsidRDefault="00CB68E0" w:rsidP="005918FE">
      <w:pPr>
        <w:spacing w:after="0" w:line="240" w:lineRule="auto"/>
        <w:rPr>
          <w:rFonts w:ascii="Times New Roman" w:eastAsia="Times New Roman" w:hAnsi="Times New Roman" w:cs="Times New Roman"/>
          <w:sz w:val="20"/>
        </w:rPr>
      </w:pPr>
    </w:p>
    <w:p w:rsidR="004244F6" w:rsidRDefault="004244F6" w:rsidP="005918FE">
      <w:pPr>
        <w:spacing w:after="0" w:line="240" w:lineRule="auto"/>
        <w:rPr>
          <w:rFonts w:ascii="Times New Roman" w:eastAsia="Times New Roman" w:hAnsi="Times New Roman" w:cs="Times New Roman"/>
          <w:sz w:val="20"/>
        </w:rPr>
      </w:pPr>
    </w:p>
    <w:p w:rsidR="003D1567" w:rsidRDefault="003D1567">
      <w:pPr>
        <w:spacing w:after="0" w:line="240" w:lineRule="auto"/>
        <w:rPr>
          <w:rFonts w:ascii="Times New Roman" w:eastAsia="Times New Roman" w:hAnsi="Times New Roman" w:cs="Times New Roman"/>
          <w:sz w:val="20"/>
        </w:rPr>
      </w:pPr>
    </w:p>
    <w:p w:rsidR="003D1567" w:rsidRPr="009F48C4" w:rsidRDefault="00B234AB" w:rsidP="00B00431">
      <w:pPr>
        <w:pStyle w:val="a3"/>
        <w:spacing w:after="0" w:line="240" w:lineRule="auto"/>
        <w:ind w:left="0"/>
        <w:jc w:val="both"/>
        <w:rPr>
          <w:rFonts w:ascii="Times New Roman" w:eastAsia="Times New Roman" w:hAnsi="Times New Roman" w:cs="Times New Roman"/>
          <w:b/>
          <w:color w:val="FF0000"/>
          <w:sz w:val="28"/>
          <w:szCs w:val="28"/>
        </w:rPr>
      </w:pPr>
      <w:r w:rsidRPr="009F48C4">
        <w:rPr>
          <w:rFonts w:ascii="Times New Roman" w:eastAsia="Times New Roman" w:hAnsi="Times New Roman" w:cs="Times New Roman"/>
          <w:b/>
          <w:color w:val="FF0000"/>
          <w:sz w:val="28"/>
          <w:szCs w:val="28"/>
        </w:rPr>
        <w:lastRenderedPageBreak/>
        <w:t xml:space="preserve">3. </w:t>
      </w:r>
      <w:r w:rsidR="00D91322" w:rsidRPr="009F48C4">
        <w:rPr>
          <w:rFonts w:ascii="Times New Roman" w:eastAsia="Times New Roman" w:hAnsi="Times New Roman" w:cs="Times New Roman"/>
          <w:b/>
          <w:color w:val="FF0000"/>
          <w:sz w:val="28"/>
          <w:szCs w:val="28"/>
        </w:rPr>
        <w:t>Перспективы развития</w:t>
      </w:r>
      <w:r w:rsidR="00343624" w:rsidRPr="009F48C4">
        <w:rPr>
          <w:rFonts w:ascii="Times New Roman" w:eastAsia="Times New Roman" w:hAnsi="Times New Roman" w:cs="Times New Roman"/>
          <w:b/>
          <w:color w:val="FF0000"/>
          <w:sz w:val="28"/>
          <w:szCs w:val="28"/>
        </w:rPr>
        <w:t xml:space="preserve">Адыге-Хабльского </w:t>
      </w:r>
      <w:r w:rsidR="00AE70BB" w:rsidRPr="009F48C4">
        <w:rPr>
          <w:rFonts w:ascii="Times New Roman" w:eastAsia="Times New Roman" w:hAnsi="Times New Roman" w:cs="Times New Roman"/>
          <w:b/>
          <w:color w:val="FF0000"/>
          <w:sz w:val="28"/>
          <w:szCs w:val="28"/>
        </w:rPr>
        <w:t>СП</w:t>
      </w:r>
      <w:r w:rsidR="00343624" w:rsidRPr="009F48C4">
        <w:rPr>
          <w:rFonts w:ascii="Times New Roman" w:eastAsia="Times New Roman" w:hAnsi="Times New Roman" w:cs="Times New Roman"/>
          <w:b/>
          <w:color w:val="FF0000"/>
          <w:sz w:val="28"/>
          <w:szCs w:val="28"/>
        </w:rPr>
        <w:t xml:space="preserve"> Адыге-Хабльского</w:t>
      </w:r>
      <w:r w:rsidR="00AE70BB" w:rsidRPr="009F48C4">
        <w:rPr>
          <w:rFonts w:ascii="Times New Roman" w:eastAsia="Times New Roman" w:hAnsi="Times New Roman" w:cs="Times New Roman"/>
          <w:b/>
          <w:color w:val="FF0000"/>
          <w:sz w:val="28"/>
          <w:szCs w:val="28"/>
        </w:rPr>
        <w:t xml:space="preserve"> муниципального района</w:t>
      </w:r>
      <w:r w:rsidR="00594D9A" w:rsidRPr="009F48C4">
        <w:rPr>
          <w:rFonts w:ascii="Times New Roman" w:eastAsia="Times New Roman" w:hAnsi="Times New Roman" w:cs="Times New Roman"/>
          <w:b/>
          <w:color w:val="FF0000"/>
          <w:sz w:val="28"/>
          <w:szCs w:val="28"/>
        </w:rPr>
        <w:t xml:space="preserve"> и прогноз спроса на коммунальные ресурсы</w:t>
      </w:r>
    </w:p>
    <w:p w:rsidR="00172443" w:rsidRPr="005F7A94" w:rsidRDefault="00172443" w:rsidP="00D91322">
      <w:pPr>
        <w:pStyle w:val="a3"/>
        <w:spacing w:after="0" w:line="240" w:lineRule="auto"/>
        <w:ind w:left="0"/>
        <w:jc w:val="both"/>
        <w:rPr>
          <w:rFonts w:ascii="Times New Roman" w:eastAsia="Times New Roman" w:hAnsi="Times New Roman" w:cs="Times New Roman"/>
          <w:b/>
          <w:color w:val="FF0000"/>
          <w:sz w:val="26"/>
        </w:rPr>
      </w:pPr>
    </w:p>
    <w:p w:rsidR="0051359A" w:rsidRPr="005F7A94" w:rsidRDefault="005F7A94" w:rsidP="00B00431">
      <w:pPr>
        <w:spacing w:after="0" w:line="240" w:lineRule="auto"/>
        <w:jc w:val="both"/>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3.1.</w:t>
      </w:r>
      <w:r w:rsidR="00B00431" w:rsidRPr="005F7A94">
        <w:rPr>
          <w:rFonts w:ascii="Times New Roman" w:eastAsia="Times New Roman" w:hAnsi="Times New Roman" w:cs="Times New Roman"/>
          <w:b/>
          <w:color w:val="FF0000"/>
          <w:sz w:val="26"/>
        </w:rPr>
        <w:t xml:space="preserve"> Характеристика</w:t>
      </w:r>
      <w:r w:rsidR="0051359A" w:rsidRPr="005F7A94">
        <w:rPr>
          <w:rFonts w:ascii="Times New Roman" w:eastAsia="Times New Roman" w:hAnsi="Times New Roman" w:cs="Times New Roman"/>
          <w:b/>
          <w:color w:val="FF0000"/>
          <w:sz w:val="26"/>
        </w:rPr>
        <w:t xml:space="preserve">Адыге-Хабльского </w:t>
      </w:r>
      <w:r w:rsidR="00B00431" w:rsidRPr="005F7A94">
        <w:rPr>
          <w:rFonts w:ascii="Times New Roman" w:eastAsia="Times New Roman" w:hAnsi="Times New Roman" w:cs="Times New Roman"/>
          <w:b/>
          <w:color w:val="FF0000"/>
          <w:sz w:val="26"/>
        </w:rPr>
        <w:t>СП</w:t>
      </w:r>
      <w:r w:rsidR="0051359A" w:rsidRPr="005F7A94">
        <w:rPr>
          <w:rFonts w:ascii="Times New Roman" w:eastAsia="Times New Roman" w:hAnsi="Times New Roman" w:cs="Times New Roman"/>
          <w:b/>
          <w:color w:val="FF0000"/>
          <w:sz w:val="26"/>
        </w:rPr>
        <w:t xml:space="preserve">Адыге-Хабльского </w:t>
      </w:r>
      <w:r w:rsidR="00B00431" w:rsidRPr="005F7A94">
        <w:rPr>
          <w:rFonts w:ascii="Times New Roman" w:eastAsia="Times New Roman" w:hAnsi="Times New Roman" w:cs="Times New Roman"/>
          <w:b/>
          <w:color w:val="FF0000"/>
          <w:sz w:val="26"/>
        </w:rPr>
        <w:t xml:space="preserve"> муниципального района</w:t>
      </w:r>
    </w:p>
    <w:p w:rsidR="0051359A" w:rsidRDefault="0051359A" w:rsidP="00B00431">
      <w:pPr>
        <w:spacing w:after="0" w:line="240" w:lineRule="auto"/>
        <w:jc w:val="both"/>
        <w:rPr>
          <w:rFonts w:ascii="Times New Roman" w:eastAsia="Times New Roman" w:hAnsi="Times New Roman" w:cs="Times New Roman"/>
          <w:b/>
          <w:color w:val="000000"/>
          <w:sz w:val="26"/>
        </w:rPr>
      </w:pPr>
    </w:p>
    <w:p w:rsidR="003D1567" w:rsidRPr="00A6647A" w:rsidRDefault="0051359A" w:rsidP="0051359A">
      <w:pPr>
        <w:spacing w:before="120" w:after="120" w:line="240" w:lineRule="auto"/>
        <w:ind w:firstLine="851"/>
        <w:jc w:val="both"/>
        <w:rPr>
          <w:rFonts w:ascii="Times New Roman" w:eastAsia="Calibri" w:hAnsi="Times New Roman" w:cs="Times New Roman"/>
          <w:noProof/>
          <w:lang w:eastAsia="en-US"/>
        </w:rPr>
      </w:pPr>
      <w:r w:rsidRPr="00E955E3">
        <w:rPr>
          <w:rFonts w:ascii="Times New Roman" w:eastAsia="Calibri" w:hAnsi="Times New Roman" w:cs="Times New Roman"/>
          <w:noProof/>
          <w:lang w:eastAsia="en-US"/>
        </w:rPr>
        <w:t xml:space="preserve">Адыге-Хабльское </w:t>
      </w:r>
      <w:r w:rsidRPr="00E955E3">
        <w:rPr>
          <w:rFonts w:ascii="Times New Roman" w:eastAsia="Calibri" w:hAnsi="Times New Roman" w:cs="Times New Roman"/>
          <w:lang w:eastAsia="en-US"/>
        </w:rPr>
        <w:t>сельское поселение является</w:t>
      </w:r>
      <w:r w:rsidR="00123B14" w:rsidRPr="00A6647A">
        <w:rPr>
          <w:rFonts w:ascii="Times New Roman" w:eastAsia="Times New Roman" w:hAnsi="Times New Roman" w:cs="Times New Roman"/>
          <w:color w:val="000000"/>
        </w:rPr>
        <w:t xml:space="preserve">Административным центром </w:t>
      </w:r>
      <w:r w:rsidR="00123B14" w:rsidRPr="00E955E3">
        <w:rPr>
          <w:rFonts w:ascii="Times New Roman" w:eastAsia="Calibri" w:hAnsi="Times New Roman" w:cs="Times New Roman"/>
          <w:lang w:eastAsia="en-US"/>
        </w:rPr>
        <w:t>Адыге-Хабль</w:t>
      </w:r>
      <w:r w:rsidR="00123B14" w:rsidRPr="00A6647A">
        <w:rPr>
          <w:rFonts w:ascii="Times New Roman" w:eastAsia="Calibri" w:hAnsi="Times New Roman" w:cs="Times New Roman"/>
          <w:lang w:eastAsia="en-US"/>
        </w:rPr>
        <w:t>ского района. О</w:t>
      </w:r>
      <w:r w:rsidRPr="00E955E3">
        <w:rPr>
          <w:rFonts w:ascii="Times New Roman" w:eastAsia="Calibri" w:hAnsi="Times New Roman" w:cs="Times New Roman"/>
          <w:lang w:eastAsia="en-US"/>
        </w:rPr>
        <w:t>дним из семи муниципальных образований Адыге-Хабль</w:t>
      </w:r>
      <w:r w:rsidR="00123B14" w:rsidRPr="00A6647A">
        <w:rPr>
          <w:rFonts w:ascii="Times New Roman" w:eastAsia="Calibri" w:hAnsi="Times New Roman" w:cs="Times New Roman"/>
          <w:lang w:eastAsia="en-US"/>
        </w:rPr>
        <w:t>ского района.</w:t>
      </w:r>
    </w:p>
    <w:p w:rsidR="00123B14" w:rsidRDefault="00B72FCC">
      <w:pPr>
        <w:spacing w:before="29" w:after="0" w:line="274" w:lineRule="auto"/>
        <w:jc w:val="both"/>
        <w:rPr>
          <w:rFonts w:ascii="Times New Roman" w:eastAsia="Times New Roman" w:hAnsi="Times New Roman" w:cs="Times New Roman"/>
        </w:rPr>
      </w:pPr>
      <w:r w:rsidRPr="00A6647A">
        <w:rPr>
          <w:rFonts w:ascii="Times New Roman" w:eastAsia="Times New Roman" w:hAnsi="Times New Roman" w:cs="Times New Roman"/>
        </w:rPr>
        <w:t xml:space="preserve">Адыге-Хабльское сельское поселение расположено в восточной части Адыге-Хабльского района. Основной отличительной особенностью территориального расположения СП является его расположение в непосредственной близости от центра Карачаево-Черкесской Республики - городского округа г. Черкесск. Аул Адыге-Хабль расположен в </w:t>
      </w:r>
      <w:r w:rsidRPr="00A6647A">
        <w:rPr>
          <w:rFonts w:ascii="Times New Roman" w:eastAsia="Times New Roman" w:hAnsi="Times New Roman" w:cs="Times New Roman"/>
          <w:b/>
        </w:rPr>
        <w:t>18 км</w:t>
      </w:r>
      <w:r w:rsidRPr="00A6647A">
        <w:rPr>
          <w:rFonts w:ascii="Times New Roman" w:eastAsia="Times New Roman" w:hAnsi="Times New Roman" w:cs="Times New Roman"/>
        </w:rPr>
        <w:t xml:space="preserve"> на северо-запад от города Черкесск, в </w:t>
      </w:r>
      <w:r w:rsidRPr="00A6647A">
        <w:rPr>
          <w:rFonts w:ascii="Times New Roman" w:eastAsia="Times New Roman" w:hAnsi="Times New Roman" w:cs="Times New Roman"/>
          <w:b/>
        </w:rPr>
        <w:t>6 км</w:t>
      </w:r>
      <w:r w:rsidRPr="00A6647A">
        <w:rPr>
          <w:rFonts w:ascii="Times New Roman" w:eastAsia="Times New Roman" w:hAnsi="Times New Roman" w:cs="Times New Roman"/>
        </w:rPr>
        <w:t xml:space="preserve"> на юг от железнодорожной станции Эркен-Шахар. Благоприятное расположение усиливается прохождением через территорию СП участка федеральной автодороги «Подъезд к г. Черкесску от магистрали М-29 «Кавказ» и участков региональных автодорог.Общая площадь  сельского  поселения составляет  </w:t>
      </w:r>
      <w:r w:rsidRPr="00A6647A">
        <w:rPr>
          <w:rFonts w:ascii="Times New Roman" w:eastAsia="Times New Roman" w:hAnsi="Times New Roman" w:cs="Times New Roman"/>
          <w:b/>
        </w:rPr>
        <w:t>2748,3 га.</w:t>
      </w:r>
      <w:r w:rsidRPr="00A6647A">
        <w:rPr>
          <w:rFonts w:ascii="Times New Roman" w:eastAsia="Times New Roman" w:hAnsi="Times New Roman" w:cs="Times New Roman"/>
        </w:rPr>
        <w:t xml:space="preserve"> Плотность населения человек на </w:t>
      </w:r>
      <w:r w:rsidRPr="00A6647A">
        <w:rPr>
          <w:rFonts w:ascii="Times New Roman" w:eastAsia="Times New Roman" w:hAnsi="Times New Roman" w:cs="Times New Roman"/>
          <w:b/>
        </w:rPr>
        <w:t>кв. км 122,5</w:t>
      </w:r>
      <w:r w:rsidRPr="00A6647A">
        <w:rPr>
          <w:rFonts w:ascii="Times New Roman" w:eastAsia="Times New Roman" w:hAnsi="Times New Roman" w:cs="Times New Roman"/>
        </w:rPr>
        <w:t xml:space="preserve">  это  шесть раз больше, чем средняя плотность  населения по КЧР, более чем </w:t>
      </w:r>
      <w:r w:rsidRPr="00A6647A">
        <w:rPr>
          <w:rFonts w:ascii="Times New Roman" w:eastAsia="Times New Roman" w:hAnsi="Times New Roman" w:cs="Times New Roman"/>
          <w:b/>
        </w:rPr>
        <w:t>в 20</w:t>
      </w:r>
      <w:r w:rsidRPr="00A6647A">
        <w:rPr>
          <w:rFonts w:ascii="Times New Roman" w:eastAsia="Times New Roman" w:hAnsi="Times New Roman" w:cs="Times New Roman"/>
        </w:rPr>
        <w:t xml:space="preserve"> раз больше, чем средняя плотность населения в РФ.  </w:t>
      </w:r>
    </w:p>
    <w:p w:rsidR="00B72FCC" w:rsidRDefault="00B72FCC">
      <w:pPr>
        <w:spacing w:before="29" w:after="0" w:line="274" w:lineRule="auto"/>
        <w:jc w:val="both"/>
        <w:rPr>
          <w:rFonts w:ascii="Times New Roman" w:eastAsia="Times New Roman" w:hAnsi="Times New Roman" w:cs="Times New Roman"/>
          <w:color w:val="000000"/>
          <w:sz w:val="20"/>
        </w:rPr>
      </w:pPr>
    </w:p>
    <w:p w:rsidR="00123B14" w:rsidRPr="00123B14" w:rsidRDefault="00123B14" w:rsidP="00123B14">
      <w:pPr>
        <w:spacing w:after="0" w:line="240" w:lineRule="auto"/>
        <w:ind w:firstLine="902"/>
        <w:jc w:val="right"/>
        <w:rPr>
          <w:rFonts w:ascii="Arial" w:eastAsia="Times New Roman" w:hAnsi="Arial" w:cs="Arial"/>
          <w:b/>
          <w:i/>
          <w:sz w:val="20"/>
          <w:szCs w:val="20"/>
        </w:rPr>
      </w:pPr>
      <w:r w:rsidRPr="00123B14">
        <w:rPr>
          <w:rFonts w:ascii="Arial" w:eastAsia="Times New Roman" w:hAnsi="Arial" w:cs="Arial"/>
          <w:b/>
          <w:i/>
          <w:sz w:val="20"/>
          <w:szCs w:val="20"/>
        </w:rPr>
        <w:t>Табл.</w:t>
      </w:r>
      <w:r w:rsidR="00A6647A">
        <w:rPr>
          <w:rFonts w:ascii="Arial" w:eastAsia="Times New Roman" w:hAnsi="Arial" w:cs="Arial"/>
          <w:b/>
          <w:i/>
          <w:sz w:val="20"/>
          <w:szCs w:val="20"/>
        </w:rPr>
        <w:t>3.1</w:t>
      </w:r>
      <w:r w:rsidRPr="00123B14">
        <w:rPr>
          <w:rFonts w:ascii="Arial" w:eastAsia="Times New Roman" w:hAnsi="Arial" w:cs="Arial"/>
          <w:b/>
          <w:i/>
          <w:sz w:val="20"/>
          <w:szCs w:val="20"/>
        </w:rPr>
        <w:t>.1.</w:t>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p>
    <w:p w:rsidR="00123B14" w:rsidRPr="00123B14" w:rsidRDefault="00123B14" w:rsidP="00123B14">
      <w:pPr>
        <w:spacing w:after="0" w:line="240" w:lineRule="auto"/>
        <w:ind w:firstLine="902"/>
        <w:jc w:val="right"/>
        <w:rPr>
          <w:rFonts w:ascii="Arial" w:eastAsia="Times New Roman" w:hAnsi="Arial" w:cs="Arial"/>
          <w:b/>
          <w:i/>
          <w:sz w:val="20"/>
          <w:szCs w:val="20"/>
        </w:rPr>
      </w:pPr>
      <w:r w:rsidRPr="00123B14">
        <w:rPr>
          <w:rFonts w:ascii="Arial" w:eastAsia="Times New Roman" w:hAnsi="Arial" w:cs="Arial"/>
          <w:b/>
          <w:i/>
          <w:sz w:val="20"/>
          <w:szCs w:val="20"/>
        </w:rPr>
        <w:t xml:space="preserve">Площадь </w:t>
      </w:r>
      <w:r w:rsidR="00A6647A">
        <w:rPr>
          <w:rFonts w:ascii="Arial" w:eastAsia="Times New Roman" w:hAnsi="Arial" w:cs="Arial"/>
          <w:b/>
          <w:i/>
          <w:sz w:val="20"/>
          <w:szCs w:val="20"/>
        </w:rPr>
        <w:t>Адыге-Хабльского СП</w:t>
      </w:r>
      <w:r w:rsidRPr="00123B14">
        <w:rPr>
          <w:rFonts w:ascii="Arial" w:eastAsia="Times New Roman" w:hAnsi="Arial" w:cs="Arial"/>
          <w:b/>
          <w:i/>
          <w:sz w:val="20"/>
          <w:szCs w:val="20"/>
        </w:rPr>
        <w:t>, плотность жителей и</w:t>
      </w:r>
      <w:r w:rsidR="00A6647A">
        <w:rPr>
          <w:rFonts w:ascii="Arial" w:eastAsia="Times New Roman" w:hAnsi="Arial" w:cs="Arial"/>
          <w:b/>
          <w:i/>
          <w:sz w:val="20"/>
          <w:szCs w:val="20"/>
        </w:rPr>
        <w:t xml:space="preserve"> сети</w:t>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r w:rsidR="00A6647A">
        <w:rPr>
          <w:rFonts w:ascii="Arial" w:eastAsia="Times New Roman" w:hAnsi="Arial" w:cs="Arial"/>
          <w:b/>
          <w:i/>
          <w:sz w:val="20"/>
          <w:szCs w:val="20"/>
        </w:rPr>
        <w:tab/>
      </w:r>
    </w:p>
    <w:tbl>
      <w:tblPr>
        <w:tblW w:w="5000" w:type="pct"/>
        <w:tblCellMar>
          <w:left w:w="0" w:type="dxa"/>
          <w:right w:w="0" w:type="dxa"/>
        </w:tblCellMar>
        <w:tblLook w:val="00A0" w:firstRow="1" w:lastRow="0" w:firstColumn="1" w:lastColumn="0" w:noHBand="0" w:noVBand="0"/>
      </w:tblPr>
      <w:tblGrid>
        <w:gridCol w:w="2618"/>
        <w:gridCol w:w="1615"/>
        <w:gridCol w:w="1638"/>
        <w:gridCol w:w="1919"/>
        <w:gridCol w:w="1699"/>
      </w:tblGrid>
      <w:tr w:rsidR="00123B14" w:rsidRPr="00123B14" w:rsidTr="00442D22">
        <w:trPr>
          <w:trHeight w:val="573"/>
          <w:tblHeader/>
        </w:trPr>
        <w:tc>
          <w:tcPr>
            <w:tcW w:w="1379" w:type="pct"/>
            <w:tcBorders>
              <w:top w:val="single" w:sz="12" w:space="0" w:color="auto"/>
              <w:left w:val="single" w:sz="12" w:space="0" w:color="auto"/>
              <w:bottom w:val="single" w:sz="12" w:space="0" w:color="auto"/>
              <w:right w:val="single" w:sz="12" w:space="0" w:color="auto"/>
            </w:tcBorders>
            <w:shd w:val="clear" w:color="auto" w:fill="B3B3B3"/>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sz w:val="20"/>
                <w:szCs w:val="20"/>
              </w:rPr>
              <w:t>Наименование административных единиц</w:t>
            </w:r>
          </w:p>
        </w:tc>
        <w:tc>
          <w:tcPr>
            <w:tcW w:w="851" w:type="pct"/>
            <w:tcBorders>
              <w:top w:val="single" w:sz="12" w:space="0" w:color="auto"/>
              <w:left w:val="single" w:sz="12" w:space="0" w:color="auto"/>
              <w:bottom w:val="single" w:sz="12" w:space="0" w:color="auto"/>
              <w:right w:val="single" w:sz="12" w:space="0" w:color="auto"/>
            </w:tcBorders>
            <w:shd w:val="clear" w:color="auto" w:fill="B3B3B3"/>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bCs/>
                <w:sz w:val="20"/>
                <w:szCs w:val="20"/>
              </w:rPr>
              <w:t>Площадь, га</w:t>
            </w:r>
          </w:p>
        </w:tc>
        <w:tc>
          <w:tcPr>
            <w:tcW w:w="863" w:type="pct"/>
            <w:tcBorders>
              <w:top w:val="single" w:sz="12" w:space="0" w:color="auto"/>
              <w:left w:val="single" w:sz="12" w:space="0" w:color="auto"/>
              <w:bottom w:val="single" w:sz="12" w:space="0" w:color="auto"/>
              <w:right w:val="single" w:sz="12" w:space="0" w:color="auto"/>
            </w:tcBorders>
            <w:shd w:val="clear" w:color="auto" w:fill="B3B3B3"/>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sz w:val="20"/>
                <w:szCs w:val="20"/>
              </w:rPr>
              <w:t>Количество населённых пунктов</w:t>
            </w:r>
          </w:p>
        </w:tc>
        <w:tc>
          <w:tcPr>
            <w:tcW w:w="1011" w:type="pct"/>
            <w:tcBorders>
              <w:top w:val="single" w:sz="12" w:space="0" w:color="auto"/>
              <w:left w:val="single" w:sz="12" w:space="0" w:color="auto"/>
              <w:bottom w:val="single" w:sz="12" w:space="0" w:color="auto"/>
              <w:right w:val="single" w:sz="12" w:space="0" w:color="auto"/>
            </w:tcBorders>
            <w:shd w:val="clear" w:color="auto" w:fill="B3B3B3"/>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sz w:val="20"/>
                <w:szCs w:val="20"/>
              </w:rPr>
              <w:t>Плотность сети населённых пунктов, н.п./1000 кв.км</w:t>
            </w:r>
          </w:p>
        </w:tc>
        <w:tc>
          <w:tcPr>
            <w:tcW w:w="895" w:type="pct"/>
            <w:tcBorders>
              <w:top w:val="single" w:sz="12" w:space="0" w:color="auto"/>
              <w:left w:val="single" w:sz="12" w:space="0" w:color="auto"/>
              <w:bottom w:val="single" w:sz="12" w:space="0" w:color="auto"/>
              <w:right w:val="single" w:sz="12" w:space="0" w:color="auto"/>
            </w:tcBorders>
            <w:shd w:val="clear" w:color="auto" w:fill="B3B3B3"/>
            <w:vAlign w:val="center"/>
          </w:tcPr>
          <w:p w:rsidR="00123B14" w:rsidRPr="00123B14" w:rsidRDefault="00123B14" w:rsidP="00123B14">
            <w:pPr>
              <w:spacing w:after="0" w:line="240" w:lineRule="auto"/>
              <w:jc w:val="center"/>
              <w:rPr>
                <w:rFonts w:ascii="Arial" w:eastAsia="Times New Roman" w:hAnsi="Arial" w:cs="Arial"/>
                <w:b/>
                <w:bCs/>
                <w:sz w:val="20"/>
                <w:szCs w:val="20"/>
              </w:rPr>
            </w:pPr>
            <w:r w:rsidRPr="00123B14">
              <w:rPr>
                <w:rFonts w:ascii="Arial" w:eastAsia="Times New Roman" w:hAnsi="Arial" w:cs="Arial"/>
                <w:b/>
                <w:bCs/>
                <w:sz w:val="20"/>
                <w:szCs w:val="20"/>
              </w:rPr>
              <w:t>Плотность населения, чел./</w:t>
            </w:r>
            <w:r w:rsidRPr="00123B14">
              <w:rPr>
                <w:rFonts w:ascii="Arial" w:eastAsia="Times New Roman" w:hAnsi="Arial" w:cs="Arial"/>
                <w:b/>
                <w:sz w:val="20"/>
                <w:szCs w:val="20"/>
              </w:rPr>
              <w:t xml:space="preserve"> кв.км</w:t>
            </w:r>
          </w:p>
        </w:tc>
      </w:tr>
      <w:tr w:rsidR="00123B14" w:rsidRPr="00123B14" w:rsidTr="0090707B">
        <w:trPr>
          <w:trHeight w:val="255"/>
        </w:trPr>
        <w:tc>
          <w:tcPr>
            <w:tcW w:w="1379"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23B14" w:rsidRPr="00123B14" w:rsidRDefault="00123B14" w:rsidP="00123B14">
            <w:pPr>
              <w:spacing w:after="0" w:line="240" w:lineRule="auto"/>
              <w:ind w:left="391"/>
              <w:rPr>
                <w:rFonts w:ascii="Arial" w:eastAsia="Times New Roman" w:hAnsi="Arial" w:cs="Arial"/>
                <w:b/>
                <w:sz w:val="20"/>
                <w:szCs w:val="20"/>
              </w:rPr>
            </w:pPr>
            <w:r w:rsidRPr="00123B14">
              <w:rPr>
                <w:rFonts w:ascii="Arial" w:eastAsia="Times New Roman" w:hAnsi="Arial" w:cs="Arial"/>
                <w:b/>
                <w:sz w:val="20"/>
                <w:szCs w:val="20"/>
              </w:rPr>
              <w:t>Адыге-Хабльское сельское поселение</w:t>
            </w:r>
          </w:p>
        </w:tc>
        <w:tc>
          <w:tcPr>
            <w:tcW w:w="851"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sz w:val="20"/>
                <w:szCs w:val="20"/>
              </w:rPr>
              <w:t>2748,3</w:t>
            </w:r>
          </w:p>
        </w:tc>
        <w:tc>
          <w:tcPr>
            <w:tcW w:w="863"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23B14" w:rsidRPr="00123B14" w:rsidRDefault="00123B14" w:rsidP="00123B14">
            <w:pPr>
              <w:spacing w:before="100" w:beforeAutospacing="1" w:after="100" w:afterAutospacing="1" w:line="240" w:lineRule="auto"/>
              <w:jc w:val="center"/>
              <w:rPr>
                <w:rFonts w:ascii="Arial" w:eastAsia="Times New Roman" w:hAnsi="Arial" w:cs="Arial"/>
                <w:b/>
                <w:sz w:val="20"/>
                <w:szCs w:val="20"/>
              </w:rPr>
            </w:pPr>
            <w:r w:rsidRPr="00123B14">
              <w:rPr>
                <w:rFonts w:ascii="Arial" w:eastAsia="Times New Roman" w:hAnsi="Arial" w:cs="Arial"/>
                <w:b/>
                <w:sz w:val="20"/>
                <w:szCs w:val="20"/>
              </w:rPr>
              <w:t>1</w:t>
            </w:r>
          </w:p>
        </w:tc>
        <w:tc>
          <w:tcPr>
            <w:tcW w:w="1011"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23B14" w:rsidRPr="00123B14" w:rsidRDefault="00123B14" w:rsidP="00123B14">
            <w:pPr>
              <w:spacing w:before="100" w:beforeAutospacing="1" w:after="100" w:afterAutospacing="1" w:line="240" w:lineRule="auto"/>
              <w:jc w:val="center"/>
              <w:rPr>
                <w:rFonts w:ascii="Arial" w:eastAsia="Times New Roman" w:hAnsi="Arial" w:cs="Arial"/>
                <w:b/>
                <w:sz w:val="20"/>
                <w:szCs w:val="20"/>
              </w:rPr>
            </w:pPr>
            <w:r w:rsidRPr="00123B14">
              <w:rPr>
                <w:rFonts w:ascii="Arial" w:eastAsia="Times New Roman" w:hAnsi="Arial" w:cs="Arial"/>
                <w:b/>
                <w:sz w:val="20"/>
                <w:szCs w:val="20"/>
              </w:rPr>
              <w:t>36</w:t>
            </w:r>
          </w:p>
        </w:tc>
        <w:tc>
          <w:tcPr>
            <w:tcW w:w="895"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23B14" w:rsidRPr="00123B14" w:rsidRDefault="00123B14" w:rsidP="00123B14">
            <w:pPr>
              <w:spacing w:after="0" w:line="240" w:lineRule="auto"/>
              <w:jc w:val="center"/>
              <w:rPr>
                <w:rFonts w:ascii="Arial" w:eastAsia="Times New Roman" w:hAnsi="Arial" w:cs="Arial"/>
                <w:b/>
                <w:sz w:val="20"/>
                <w:szCs w:val="20"/>
              </w:rPr>
            </w:pPr>
            <w:r w:rsidRPr="00123B14">
              <w:rPr>
                <w:rFonts w:ascii="Arial" w:eastAsia="Times New Roman" w:hAnsi="Arial" w:cs="Arial"/>
                <w:b/>
                <w:sz w:val="20"/>
                <w:szCs w:val="20"/>
              </w:rPr>
              <w:t>122,5</w:t>
            </w:r>
          </w:p>
        </w:tc>
      </w:tr>
    </w:tbl>
    <w:p w:rsidR="003D1567" w:rsidRDefault="003D1567">
      <w:pPr>
        <w:spacing w:before="29" w:after="0" w:line="274" w:lineRule="auto"/>
        <w:jc w:val="both"/>
        <w:rPr>
          <w:rFonts w:ascii="Times New Roman" w:eastAsia="Times New Roman" w:hAnsi="Times New Roman" w:cs="Times New Roman"/>
          <w:color w:val="000000"/>
          <w:sz w:val="20"/>
        </w:rPr>
      </w:pPr>
    </w:p>
    <w:p w:rsidR="006645CB" w:rsidRPr="009F48C4" w:rsidRDefault="006645CB" w:rsidP="006645CB">
      <w:pPr>
        <w:spacing w:after="0" w:line="240" w:lineRule="auto"/>
        <w:ind w:right="62"/>
        <w:jc w:val="both"/>
        <w:rPr>
          <w:rFonts w:ascii="Times New Roman" w:eastAsia="Times New Roman" w:hAnsi="Times New Roman" w:cs="Times New Roman"/>
          <w:b/>
          <w:color w:val="FF0000"/>
          <w:sz w:val="24"/>
          <w:szCs w:val="24"/>
        </w:rPr>
      </w:pPr>
      <w:r w:rsidRPr="009F48C4">
        <w:rPr>
          <w:rFonts w:ascii="Times New Roman" w:eastAsia="Times New Roman" w:hAnsi="Times New Roman" w:cs="Times New Roman"/>
          <w:b/>
          <w:color w:val="FF0000"/>
          <w:sz w:val="24"/>
          <w:szCs w:val="24"/>
        </w:rPr>
        <w:t xml:space="preserve">3.2.  Демографическая ситуация. </w:t>
      </w:r>
    </w:p>
    <w:p w:rsidR="006645CB" w:rsidRPr="009F48C4" w:rsidRDefault="006645CB" w:rsidP="006645CB">
      <w:pPr>
        <w:spacing w:after="0" w:line="240" w:lineRule="auto"/>
        <w:ind w:right="62"/>
        <w:jc w:val="both"/>
        <w:rPr>
          <w:rFonts w:ascii="Times New Roman" w:eastAsia="Times New Roman" w:hAnsi="Times New Roman" w:cs="Times New Roman"/>
          <w:b/>
          <w:color w:val="FF0000"/>
          <w:sz w:val="24"/>
          <w:szCs w:val="24"/>
        </w:rPr>
      </w:pPr>
      <w:r w:rsidRPr="009F48C4">
        <w:rPr>
          <w:rFonts w:ascii="Times New Roman" w:eastAsia="Times New Roman" w:hAnsi="Times New Roman" w:cs="Times New Roman"/>
          <w:b/>
          <w:color w:val="FF0000"/>
          <w:sz w:val="24"/>
          <w:szCs w:val="24"/>
        </w:rPr>
        <w:t xml:space="preserve">Прогноз динамики численности постоянного населения </w:t>
      </w:r>
      <w:r w:rsidR="00FA03BF" w:rsidRPr="009F48C4">
        <w:rPr>
          <w:rFonts w:ascii="Times New Roman" w:eastAsia="Times New Roman" w:hAnsi="Times New Roman" w:cs="Times New Roman"/>
          <w:b/>
          <w:color w:val="FF0000"/>
          <w:sz w:val="24"/>
          <w:szCs w:val="24"/>
        </w:rPr>
        <w:t xml:space="preserve">Адыге-Хабльского </w:t>
      </w:r>
      <w:r w:rsidRPr="009F48C4">
        <w:rPr>
          <w:rFonts w:ascii="Times New Roman" w:eastAsia="Times New Roman" w:hAnsi="Times New Roman" w:cs="Times New Roman"/>
          <w:b/>
          <w:color w:val="FF0000"/>
          <w:sz w:val="24"/>
          <w:szCs w:val="24"/>
        </w:rPr>
        <w:t>муниципального района.</w:t>
      </w:r>
    </w:p>
    <w:p w:rsidR="007D5EDD" w:rsidRPr="00235E0A" w:rsidRDefault="00FA03BF" w:rsidP="009F48C4">
      <w:pPr>
        <w:spacing w:before="120" w:after="12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По официальным результатам переписи 2010 численность населения Адыге-Хабльского сельского поселения в 2010 году составила 3 946 человека – 24,4% населения Адыге-Хабльского района. Все население в районе является сельским. В административно-территориальный состав Адыге-Хабльского сельского поселения входит всего один населенный пункт – аул Адыге-Хабль, где, соответственно, и сосредо</w:t>
      </w:r>
      <w:r w:rsidR="009F48C4">
        <w:rPr>
          <w:rFonts w:ascii="Times New Roman" w:eastAsia="Times New Roman" w:hAnsi="Times New Roman" w:cs="Times New Roman"/>
        </w:rPr>
        <w:t>точено всё население поселения.</w:t>
      </w:r>
    </w:p>
    <w:p w:rsidR="009C40B4" w:rsidRDefault="009C40B4" w:rsidP="009C40B4">
      <w:pPr>
        <w:spacing w:after="0" w:line="240" w:lineRule="auto"/>
        <w:ind w:right="62"/>
        <w:jc w:val="both"/>
        <w:rPr>
          <w:rFonts w:ascii="Times New Roman" w:eastAsia="Times New Roman" w:hAnsi="Times New Roman" w:cs="Times New Roman"/>
          <w:b/>
          <w:color w:val="000000"/>
          <w:sz w:val="24"/>
          <w:szCs w:val="24"/>
        </w:rPr>
      </w:pPr>
      <w:r w:rsidRPr="00176170">
        <w:rPr>
          <w:rFonts w:ascii="Times New Roman" w:eastAsia="Times New Roman" w:hAnsi="Times New Roman" w:cs="Times New Roman"/>
          <w:b/>
          <w:color w:val="000000"/>
          <w:sz w:val="24"/>
          <w:szCs w:val="24"/>
        </w:rPr>
        <w:t xml:space="preserve">Таблица 3.2.1. Динамика численности постоянного населения </w:t>
      </w:r>
    </w:p>
    <w:p w:rsidR="00176170" w:rsidRDefault="00176170" w:rsidP="009C40B4">
      <w:pPr>
        <w:spacing w:after="0" w:line="240" w:lineRule="auto"/>
        <w:ind w:right="62"/>
        <w:jc w:val="both"/>
        <w:rPr>
          <w:rFonts w:ascii="Times New Roman" w:eastAsia="Times New Roman" w:hAnsi="Times New Roman" w:cs="Times New Roman"/>
          <w:b/>
          <w:color w:val="000000"/>
          <w:sz w:val="24"/>
          <w:szCs w:val="24"/>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1928"/>
        <w:gridCol w:w="1701"/>
        <w:gridCol w:w="1984"/>
        <w:gridCol w:w="1898"/>
      </w:tblGrid>
      <w:tr w:rsidR="00BC5989" w:rsidRPr="005A66A6" w:rsidTr="002E79E1">
        <w:trPr>
          <w:trHeight w:val="488"/>
          <w:tblHeader/>
          <w:jc w:val="center"/>
        </w:trPr>
        <w:tc>
          <w:tcPr>
            <w:tcW w:w="1853" w:type="dxa"/>
            <w:vMerge w:val="restart"/>
            <w:tcBorders>
              <w:top w:val="single" w:sz="12" w:space="0" w:color="auto"/>
              <w:left w:val="single" w:sz="12" w:space="0" w:color="auto"/>
              <w:right w:val="single" w:sz="4" w:space="0" w:color="auto"/>
            </w:tcBorders>
            <w:shd w:val="clear" w:color="auto" w:fill="B3B3B3"/>
          </w:tcPr>
          <w:p w:rsidR="00BC5989" w:rsidRPr="005A66A6" w:rsidRDefault="00BC5989" w:rsidP="002E79E1">
            <w:pPr>
              <w:suppressLineNumbers/>
              <w:suppressAutoHyphens/>
              <w:jc w:val="center"/>
              <w:rPr>
                <w:b/>
                <w:color w:val="002060"/>
                <w:sz w:val="24"/>
                <w:szCs w:val="24"/>
              </w:rPr>
            </w:pPr>
            <w:r w:rsidRPr="00BC5989">
              <w:rPr>
                <w:b/>
                <w:color w:val="002060"/>
                <w:sz w:val="24"/>
                <w:szCs w:val="24"/>
              </w:rPr>
              <w:t>Показатель</w:t>
            </w:r>
          </w:p>
        </w:tc>
        <w:tc>
          <w:tcPr>
            <w:tcW w:w="7511" w:type="dxa"/>
            <w:gridSpan w:val="4"/>
            <w:tcBorders>
              <w:top w:val="single" w:sz="12" w:space="0" w:color="auto"/>
              <w:left w:val="single" w:sz="4" w:space="0" w:color="auto"/>
              <w:bottom w:val="single" w:sz="4" w:space="0" w:color="auto"/>
              <w:right w:val="single" w:sz="4" w:space="0" w:color="auto"/>
            </w:tcBorders>
            <w:shd w:val="clear" w:color="auto" w:fill="B3B3B3"/>
          </w:tcPr>
          <w:p w:rsidR="00BC5989" w:rsidRPr="005A66A6" w:rsidRDefault="00BC5989" w:rsidP="002E79E1">
            <w:pPr>
              <w:suppressLineNumbers/>
              <w:suppressAutoHyphens/>
              <w:jc w:val="center"/>
              <w:rPr>
                <w:b/>
                <w:color w:val="002060"/>
                <w:sz w:val="24"/>
                <w:szCs w:val="24"/>
              </w:rPr>
            </w:pPr>
            <w:r w:rsidRPr="00BC5989">
              <w:rPr>
                <w:b/>
                <w:color w:val="002060"/>
                <w:sz w:val="24"/>
                <w:szCs w:val="24"/>
              </w:rPr>
              <w:t>Численность населения</w:t>
            </w:r>
          </w:p>
        </w:tc>
      </w:tr>
      <w:tr w:rsidR="00BC5989" w:rsidRPr="005A66A6" w:rsidTr="00BC5989">
        <w:trPr>
          <w:trHeight w:val="463"/>
          <w:tblHeader/>
          <w:jc w:val="center"/>
        </w:trPr>
        <w:tc>
          <w:tcPr>
            <w:tcW w:w="1853" w:type="dxa"/>
            <w:vMerge/>
            <w:tcBorders>
              <w:left w:val="single" w:sz="12" w:space="0" w:color="auto"/>
              <w:bottom w:val="single" w:sz="12" w:space="0" w:color="auto"/>
              <w:right w:val="single" w:sz="4" w:space="0" w:color="auto"/>
            </w:tcBorders>
            <w:shd w:val="clear" w:color="auto" w:fill="B3B3B3"/>
          </w:tcPr>
          <w:p w:rsidR="00BC5989" w:rsidRPr="00BC5989" w:rsidRDefault="00BC5989" w:rsidP="002E79E1">
            <w:pPr>
              <w:suppressLineNumbers/>
              <w:suppressAutoHyphens/>
              <w:jc w:val="center"/>
              <w:rPr>
                <w:b/>
                <w:color w:val="002060"/>
                <w:sz w:val="24"/>
                <w:szCs w:val="24"/>
              </w:rPr>
            </w:pPr>
          </w:p>
        </w:tc>
        <w:tc>
          <w:tcPr>
            <w:tcW w:w="3629" w:type="dxa"/>
            <w:gridSpan w:val="2"/>
            <w:tcBorders>
              <w:top w:val="single" w:sz="4" w:space="0" w:color="auto"/>
              <w:left w:val="single" w:sz="4" w:space="0" w:color="auto"/>
              <w:bottom w:val="single" w:sz="12" w:space="0" w:color="auto"/>
              <w:right w:val="single" w:sz="4" w:space="0" w:color="auto"/>
            </w:tcBorders>
            <w:shd w:val="clear" w:color="auto" w:fill="B3B3B3"/>
          </w:tcPr>
          <w:p w:rsidR="00BC5989" w:rsidRPr="00BC5989" w:rsidRDefault="00BC5989" w:rsidP="002E79E1">
            <w:pPr>
              <w:suppressLineNumbers/>
              <w:suppressAutoHyphens/>
              <w:jc w:val="center"/>
              <w:rPr>
                <w:b/>
                <w:color w:val="002060"/>
                <w:sz w:val="24"/>
                <w:szCs w:val="24"/>
              </w:rPr>
            </w:pPr>
            <w:r w:rsidRPr="00BC5989">
              <w:rPr>
                <w:b/>
                <w:color w:val="002060"/>
                <w:sz w:val="24"/>
                <w:szCs w:val="24"/>
              </w:rPr>
              <w:t>По СП Адыге-Хабль</w:t>
            </w:r>
          </w:p>
        </w:tc>
        <w:tc>
          <w:tcPr>
            <w:tcW w:w="3882" w:type="dxa"/>
            <w:gridSpan w:val="2"/>
            <w:tcBorders>
              <w:top w:val="single" w:sz="4" w:space="0" w:color="auto"/>
              <w:left w:val="single" w:sz="4" w:space="0" w:color="auto"/>
              <w:bottom w:val="single" w:sz="12" w:space="0" w:color="auto"/>
              <w:right w:val="single" w:sz="4" w:space="0" w:color="auto"/>
            </w:tcBorders>
            <w:shd w:val="clear" w:color="auto" w:fill="B3B3B3"/>
          </w:tcPr>
          <w:p w:rsidR="00BC5989" w:rsidRPr="00BC5989" w:rsidRDefault="00BC5989" w:rsidP="002E79E1">
            <w:pPr>
              <w:suppressLineNumbers/>
              <w:suppressAutoHyphens/>
              <w:jc w:val="center"/>
              <w:rPr>
                <w:b/>
                <w:color w:val="002060"/>
                <w:sz w:val="24"/>
                <w:szCs w:val="24"/>
              </w:rPr>
            </w:pPr>
            <w:r w:rsidRPr="00BC5989">
              <w:rPr>
                <w:b/>
                <w:color w:val="002060"/>
                <w:sz w:val="24"/>
                <w:szCs w:val="24"/>
              </w:rPr>
              <w:t>По району</w:t>
            </w:r>
          </w:p>
        </w:tc>
      </w:tr>
      <w:tr w:rsidR="00BC5989" w:rsidRPr="005F6967" w:rsidTr="00BC5989">
        <w:trPr>
          <w:trHeight w:val="500"/>
          <w:jc w:val="center"/>
        </w:trPr>
        <w:tc>
          <w:tcPr>
            <w:tcW w:w="1853" w:type="dxa"/>
            <w:vMerge w:val="restart"/>
            <w:tcBorders>
              <w:top w:val="single" w:sz="12" w:space="0" w:color="auto"/>
            </w:tcBorders>
          </w:tcPr>
          <w:p w:rsidR="00BC5989" w:rsidRPr="0090707B" w:rsidRDefault="00BC5989" w:rsidP="00BC5989">
            <w:pPr>
              <w:spacing w:after="0" w:line="240" w:lineRule="auto"/>
              <w:jc w:val="both"/>
              <w:rPr>
                <w:color w:val="0F243E" w:themeColor="text2" w:themeShade="80"/>
                <w:sz w:val="28"/>
                <w:szCs w:val="28"/>
              </w:rPr>
            </w:pPr>
            <w:r w:rsidRPr="0090707B">
              <w:rPr>
                <w:color w:val="0F243E" w:themeColor="text2" w:themeShade="80"/>
                <w:sz w:val="28"/>
                <w:szCs w:val="28"/>
              </w:rPr>
              <w:t>Численность населения</w:t>
            </w:r>
          </w:p>
          <w:p w:rsidR="00BC5989" w:rsidRPr="0090707B" w:rsidRDefault="00BC5989" w:rsidP="00BC5989">
            <w:pPr>
              <w:spacing w:after="0" w:line="240" w:lineRule="auto"/>
              <w:jc w:val="both"/>
              <w:rPr>
                <w:color w:val="0F243E" w:themeColor="text2" w:themeShade="80"/>
                <w:sz w:val="28"/>
                <w:szCs w:val="28"/>
              </w:rPr>
            </w:pPr>
          </w:p>
          <w:p w:rsidR="00BC5989" w:rsidRPr="0090707B" w:rsidRDefault="00BC5989" w:rsidP="00BC5989">
            <w:pPr>
              <w:spacing w:after="0" w:line="240" w:lineRule="auto"/>
              <w:jc w:val="both"/>
              <w:rPr>
                <w:color w:val="0F243E" w:themeColor="text2" w:themeShade="80"/>
              </w:rPr>
            </w:pPr>
            <w:r w:rsidRPr="0090707B">
              <w:rPr>
                <w:color w:val="0F243E" w:themeColor="text2" w:themeShade="80"/>
              </w:rPr>
              <w:t>/ЧЕЛОВЕК/</w:t>
            </w:r>
          </w:p>
        </w:tc>
        <w:tc>
          <w:tcPr>
            <w:tcW w:w="1928" w:type="dxa"/>
            <w:tcBorders>
              <w:top w:val="single" w:sz="12" w:space="0" w:color="auto"/>
              <w:bottom w:val="single" w:sz="4" w:space="0" w:color="auto"/>
            </w:tcBorders>
          </w:tcPr>
          <w:p w:rsidR="00BC5989" w:rsidRPr="0090707B" w:rsidRDefault="00BC5989" w:rsidP="002E79E1">
            <w:pPr>
              <w:spacing w:after="0" w:line="240" w:lineRule="auto"/>
              <w:ind w:right="62"/>
              <w:jc w:val="center"/>
            </w:pPr>
            <w:r w:rsidRPr="0090707B">
              <w:rPr>
                <w:rFonts w:ascii="Times New Roman" w:eastAsia="Times New Roman" w:hAnsi="Times New Roman" w:cs="Times New Roman"/>
                <w:sz w:val="28"/>
              </w:rPr>
              <w:t>2006г</w:t>
            </w:r>
          </w:p>
        </w:tc>
        <w:tc>
          <w:tcPr>
            <w:tcW w:w="1701" w:type="dxa"/>
            <w:tcBorders>
              <w:top w:val="single" w:sz="12" w:space="0" w:color="auto"/>
              <w:bottom w:val="single" w:sz="4" w:space="0" w:color="auto"/>
            </w:tcBorders>
          </w:tcPr>
          <w:p w:rsidR="00BC5989" w:rsidRPr="0090707B" w:rsidRDefault="00BC5989" w:rsidP="002E79E1">
            <w:pPr>
              <w:spacing w:after="0" w:line="240" w:lineRule="auto"/>
              <w:ind w:right="62"/>
              <w:jc w:val="center"/>
            </w:pPr>
            <w:r w:rsidRPr="0090707B">
              <w:rPr>
                <w:rFonts w:ascii="Times New Roman" w:eastAsia="Times New Roman" w:hAnsi="Times New Roman" w:cs="Times New Roman"/>
                <w:sz w:val="28"/>
              </w:rPr>
              <w:t>2010г</w:t>
            </w:r>
          </w:p>
        </w:tc>
        <w:tc>
          <w:tcPr>
            <w:tcW w:w="1984" w:type="dxa"/>
            <w:tcBorders>
              <w:top w:val="single" w:sz="12" w:space="0" w:color="auto"/>
              <w:bottom w:val="single" w:sz="4" w:space="0" w:color="auto"/>
            </w:tcBorders>
          </w:tcPr>
          <w:p w:rsidR="00BC5989" w:rsidRPr="0090707B" w:rsidRDefault="00BC5989" w:rsidP="002E79E1">
            <w:pPr>
              <w:spacing w:after="0" w:line="240" w:lineRule="auto"/>
              <w:ind w:right="62"/>
              <w:jc w:val="center"/>
            </w:pPr>
            <w:r w:rsidRPr="0090707B">
              <w:rPr>
                <w:rFonts w:ascii="Times New Roman" w:eastAsia="Times New Roman" w:hAnsi="Times New Roman" w:cs="Times New Roman"/>
                <w:sz w:val="28"/>
              </w:rPr>
              <w:t>2006 г</w:t>
            </w:r>
          </w:p>
        </w:tc>
        <w:tc>
          <w:tcPr>
            <w:tcW w:w="1898" w:type="dxa"/>
            <w:tcBorders>
              <w:top w:val="single" w:sz="12" w:space="0" w:color="auto"/>
              <w:bottom w:val="single" w:sz="4" w:space="0" w:color="auto"/>
            </w:tcBorders>
          </w:tcPr>
          <w:p w:rsidR="00BC5989" w:rsidRPr="0090707B" w:rsidRDefault="00BC5989" w:rsidP="002E79E1">
            <w:pPr>
              <w:spacing w:after="0" w:line="240" w:lineRule="auto"/>
              <w:ind w:right="62"/>
              <w:jc w:val="center"/>
            </w:pPr>
            <w:r w:rsidRPr="0090707B">
              <w:rPr>
                <w:rFonts w:ascii="Times New Roman" w:eastAsia="Times New Roman" w:hAnsi="Times New Roman" w:cs="Times New Roman"/>
                <w:sz w:val="28"/>
              </w:rPr>
              <w:t>2010 г</w:t>
            </w:r>
          </w:p>
        </w:tc>
      </w:tr>
      <w:tr w:rsidR="00BC5989" w:rsidRPr="005F6967" w:rsidTr="00BC5989">
        <w:trPr>
          <w:trHeight w:val="789"/>
          <w:jc w:val="center"/>
        </w:trPr>
        <w:tc>
          <w:tcPr>
            <w:tcW w:w="1853" w:type="dxa"/>
            <w:vMerge/>
            <w:tcBorders>
              <w:bottom w:val="single" w:sz="12" w:space="0" w:color="auto"/>
            </w:tcBorders>
          </w:tcPr>
          <w:p w:rsidR="00BC5989" w:rsidRPr="0090707B" w:rsidRDefault="00BC5989" w:rsidP="00BC5989">
            <w:pPr>
              <w:spacing w:after="0" w:line="240" w:lineRule="auto"/>
              <w:jc w:val="both"/>
              <w:rPr>
                <w:color w:val="0F243E" w:themeColor="text2" w:themeShade="80"/>
                <w:sz w:val="28"/>
                <w:szCs w:val="28"/>
              </w:rPr>
            </w:pPr>
          </w:p>
        </w:tc>
        <w:tc>
          <w:tcPr>
            <w:tcW w:w="1928" w:type="dxa"/>
            <w:tcBorders>
              <w:top w:val="single" w:sz="4" w:space="0" w:color="auto"/>
              <w:bottom w:val="single" w:sz="12" w:space="0" w:color="auto"/>
            </w:tcBorders>
          </w:tcPr>
          <w:p w:rsidR="00BC5989" w:rsidRPr="0090707B" w:rsidRDefault="00BC5989" w:rsidP="002E79E1">
            <w:pPr>
              <w:spacing w:after="0" w:line="240" w:lineRule="auto"/>
              <w:ind w:right="62"/>
              <w:jc w:val="center"/>
              <w:rPr>
                <w:rFonts w:ascii="Calibri" w:eastAsia="Calibri" w:hAnsi="Calibri" w:cs="Calibri"/>
                <w:sz w:val="24"/>
                <w:szCs w:val="24"/>
              </w:rPr>
            </w:pPr>
            <w:r w:rsidRPr="0090707B">
              <w:rPr>
                <w:rFonts w:ascii="Calibri" w:eastAsia="Calibri" w:hAnsi="Calibri" w:cs="Calibri"/>
                <w:sz w:val="24"/>
                <w:szCs w:val="24"/>
              </w:rPr>
              <w:t>3453</w:t>
            </w:r>
          </w:p>
        </w:tc>
        <w:tc>
          <w:tcPr>
            <w:tcW w:w="1701" w:type="dxa"/>
            <w:tcBorders>
              <w:top w:val="single" w:sz="4" w:space="0" w:color="auto"/>
              <w:bottom w:val="single" w:sz="12" w:space="0" w:color="auto"/>
            </w:tcBorders>
          </w:tcPr>
          <w:p w:rsidR="00BC5989" w:rsidRPr="0090707B" w:rsidRDefault="00BC5989" w:rsidP="002E79E1">
            <w:pPr>
              <w:spacing w:after="0" w:line="240" w:lineRule="auto"/>
              <w:ind w:right="62"/>
              <w:jc w:val="center"/>
              <w:rPr>
                <w:rFonts w:ascii="Calibri" w:eastAsia="Calibri" w:hAnsi="Calibri" w:cs="Calibri"/>
                <w:sz w:val="24"/>
                <w:szCs w:val="24"/>
              </w:rPr>
            </w:pPr>
            <w:r w:rsidRPr="0090707B">
              <w:rPr>
                <w:rFonts w:ascii="Calibri" w:eastAsia="Calibri" w:hAnsi="Calibri" w:cs="Calibri"/>
                <w:sz w:val="24"/>
                <w:szCs w:val="24"/>
              </w:rPr>
              <w:t>3946</w:t>
            </w:r>
          </w:p>
        </w:tc>
        <w:tc>
          <w:tcPr>
            <w:tcW w:w="1984" w:type="dxa"/>
            <w:tcBorders>
              <w:top w:val="single" w:sz="4" w:space="0" w:color="auto"/>
              <w:bottom w:val="single" w:sz="12" w:space="0" w:color="auto"/>
            </w:tcBorders>
          </w:tcPr>
          <w:p w:rsidR="00BC5989" w:rsidRPr="0090707B" w:rsidRDefault="00BC5989" w:rsidP="002E79E1">
            <w:pPr>
              <w:spacing w:after="0" w:line="240" w:lineRule="auto"/>
              <w:ind w:right="62"/>
              <w:jc w:val="center"/>
              <w:rPr>
                <w:rFonts w:ascii="Calibri" w:eastAsia="Calibri" w:hAnsi="Calibri" w:cs="Calibri"/>
                <w:sz w:val="24"/>
                <w:szCs w:val="24"/>
              </w:rPr>
            </w:pPr>
            <w:r w:rsidRPr="0090707B">
              <w:rPr>
                <w:rFonts w:ascii="Calibri" w:eastAsia="Calibri" w:hAnsi="Calibri" w:cs="Calibri"/>
                <w:sz w:val="24"/>
                <w:szCs w:val="24"/>
              </w:rPr>
              <w:t>12786</w:t>
            </w:r>
          </w:p>
        </w:tc>
        <w:tc>
          <w:tcPr>
            <w:tcW w:w="1898" w:type="dxa"/>
            <w:tcBorders>
              <w:top w:val="single" w:sz="4" w:space="0" w:color="auto"/>
              <w:bottom w:val="single" w:sz="12" w:space="0" w:color="auto"/>
            </w:tcBorders>
          </w:tcPr>
          <w:p w:rsidR="00BC5989" w:rsidRPr="0090707B" w:rsidRDefault="00BC5989" w:rsidP="002E79E1">
            <w:pPr>
              <w:spacing w:after="0" w:line="240" w:lineRule="auto"/>
              <w:ind w:right="62"/>
              <w:jc w:val="center"/>
              <w:rPr>
                <w:rFonts w:ascii="Calibri" w:eastAsia="Calibri" w:hAnsi="Calibri" w:cs="Calibri"/>
                <w:sz w:val="24"/>
                <w:szCs w:val="24"/>
              </w:rPr>
            </w:pPr>
            <w:r w:rsidRPr="0090707B">
              <w:rPr>
                <w:rFonts w:ascii="Calibri" w:eastAsia="Calibri" w:hAnsi="Calibri" w:cs="Calibri"/>
                <w:sz w:val="24"/>
                <w:szCs w:val="24"/>
              </w:rPr>
              <w:t>16186</w:t>
            </w:r>
          </w:p>
        </w:tc>
      </w:tr>
    </w:tbl>
    <w:p w:rsidR="007D5EDD" w:rsidRDefault="007D5EDD" w:rsidP="00235E0A">
      <w:pPr>
        <w:tabs>
          <w:tab w:val="left" w:pos="1113"/>
        </w:tabs>
        <w:spacing w:after="0" w:line="240" w:lineRule="auto"/>
        <w:rPr>
          <w:rFonts w:ascii="Arial" w:eastAsia="Times New Roman" w:hAnsi="Arial" w:cs="Arial"/>
          <w:b/>
          <w:i/>
        </w:rPr>
      </w:pPr>
    </w:p>
    <w:p w:rsidR="001A4F48" w:rsidRPr="00176170" w:rsidRDefault="001A4F48" w:rsidP="001A4F48">
      <w:pPr>
        <w:spacing w:after="0" w:line="240" w:lineRule="auto"/>
        <w:ind w:right="62"/>
        <w:rPr>
          <w:rFonts w:ascii="Times New Roman" w:eastAsia="Times New Roman" w:hAnsi="Times New Roman" w:cs="Times New Roman"/>
          <w:color w:val="000000"/>
          <w:sz w:val="24"/>
          <w:szCs w:val="24"/>
        </w:rPr>
      </w:pPr>
      <w:r w:rsidRPr="00176170">
        <w:rPr>
          <w:rFonts w:ascii="Times New Roman" w:eastAsia="Times New Roman" w:hAnsi="Times New Roman" w:cs="Times New Roman"/>
          <w:b/>
          <w:color w:val="000000"/>
          <w:sz w:val="24"/>
          <w:szCs w:val="24"/>
        </w:rPr>
        <w:t xml:space="preserve">Таблица 3.2.2. Динамика уровня рождаемости </w:t>
      </w:r>
    </w:p>
    <w:p w:rsidR="001A4F48" w:rsidRPr="009F48C4" w:rsidRDefault="001A4F48" w:rsidP="009F48C4">
      <w:pPr>
        <w:spacing w:after="0" w:line="240" w:lineRule="auto"/>
        <w:jc w:val="right"/>
      </w:pPr>
      <w:r w:rsidRPr="00FA03BF">
        <w:rPr>
          <w:rFonts w:ascii="Arial" w:eastAsia="Times New Roman" w:hAnsi="Arial" w:cs="Arial"/>
          <w:b/>
          <w:i/>
        </w:rPr>
        <w:t>Динамика рождаемости  населения Адыге-Хабльского сельского поселения</w:t>
      </w:r>
      <w:r w:rsidR="00235E0A">
        <w:rPr>
          <w:rFonts w:ascii="Arial" w:eastAsia="Times New Roman" w:hAnsi="Arial" w:cs="Arial"/>
          <w:b/>
          <w:i/>
        </w:rPr>
        <w:tab/>
      </w:r>
      <w:r w:rsidR="00235E0A">
        <w:rPr>
          <w:rFonts w:ascii="Arial" w:eastAsia="Times New Roman" w:hAnsi="Arial" w:cs="Arial"/>
          <w:b/>
          <w:i/>
        </w:rPr>
        <w:tab/>
      </w:r>
      <w:r w:rsidR="009F48C4">
        <w:rPr>
          <w:rFonts w:ascii="Arial" w:eastAsia="Times New Roman" w:hAnsi="Arial" w:cs="Arial"/>
          <w:b/>
          <w:i/>
        </w:rPr>
        <w:tab/>
      </w:r>
    </w:p>
    <w:tbl>
      <w:tblPr>
        <w:tblW w:w="5000" w:type="pct"/>
        <w:tblLook w:val="0000" w:firstRow="0" w:lastRow="0" w:firstColumn="0" w:lastColumn="0" w:noHBand="0" w:noVBand="0"/>
      </w:tblPr>
      <w:tblGrid>
        <w:gridCol w:w="4688"/>
        <w:gridCol w:w="2450"/>
        <w:gridCol w:w="2537"/>
      </w:tblGrid>
      <w:tr w:rsidR="001A4F48" w:rsidRPr="00FA03BF" w:rsidTr="009F48C4">
        <w:trPr>
          <w:trHeight w:val="628"/>
        </w:trPr>
        <w:tc>
          <w:tcPr>
            <w:tcW w:w="2423" w:type="pct"/>
            <w:tcBorders>
              <w:top w:val="single" w:sz="12" w:space="0" w:color="auto"/>
              <w:left w:val="single" w:sz="12" w:space="0" w:color="auto"/>
              <w:bottom w:val="single" w:sz="12" w:space="0" w:color="auto"/>
              <w:right w:val="single" w:sz="12" w:space="0" w:color="auto"/>
            </w:tcBorders>
            <w:shd w:val="clear" w:color="auto" w:fill="C0C0C0"/>
            <w:vAlign w:val="bottom"/>
          </w:tcPr>
          <w:p w:rsidR="001A4F48" w:rsidRPr="00FA03BF" w:rsidRDefault="00176170" w:rsidP="00FA6F24">
            <w:pPr>
              <w:spacing w:after="0" w:line="240" w:lineRule="auto"/>
              <w:jc w:val="center"/>
              <w:rPr>
                <w:rFonts w:ascii="Arial" w:eastAsia="Times New Roman" w:hAnsi="Arial" w:cs="Arial"/>
                <w:b/>
                <w:bCs/>
                <w:iCs/>
              </w:rPr>
            </w:pPr>
            <w:r w:rsidRPr="00176170">
              <w:rPr>
                <w:rFonts w:ascii="Arial" w:eastAsia="Times New Roman" w:hAnsi="Arial" w:cs="Arial"/>
                <w:b/>
                <w:bCs/>
                <w:iCs/>
              </w:rPr>
              <w:lastRenderedPageBreak/>
              <w:t>Наименование административных единиц</w:t>
            </w:r>
            <w:r w:rsidR="001A4F48" w:rsidRPr="00FA03BF">
              <w:rPr>
                <w:rFonts w:ascii="Arial" w:eastAsia="Times New Roman" w:hAnsi="Arial" w:cs="Arial"/>
                <w:b/>
                <w:bCs/>
                <w:iCs/>
              </w:rPr>
              <w:t> </w:t>
            </w:r>
          </w:p>
        </w:tc>
        <w:tc>
          <w:tcPr>
            <w:tcW w:w="1266" w:type="pct"/>
            <w:tcBorders>
              <w:top w:val="single" w:sz="12" w:space="0" w:color="auto"/>
              <w:left w:val="single" w:sz="12" w:space="0" w:color="auto"/>
              <w:bottom w:val="single" w:sz="12" w:space="0" w:color="auto"/>
              <w:right w:val="single" w:sz="12" w:space="0" w:color="auto"/>
            </w:tcBorders>
            <w:shd w:val="clear" w:color="auto" w:fill="C0C0C0"/>
            <w:vAlign w:val="center"/>
          </w:tcPr>
          <w:p w:rsidR="001A4F48" w:rsidRPr="00FA03BF" w:rsidRDefault="001A4F48" w:rsidP="00FA6F24">
            <w:pPr>
              <w:spacing w:after="0" w:line="240" w:lineRule="auto"/>
              <w:jc w:val="center"/>
              <w:rPr>
                <w:rFonts w:ascii="Arial" w:eastAsia="Times New Roman" w:hAnsi="Arial" w:cs="Arial"/>
                <w:b/>
                <w:bCs/>
                <w:iCs/>
              </w:rPr>
            </w:pPr>
            <w:r w:rsidRPr="00FA03BF">
              <w:rPr>
                <w:rFonts w:ascii="Arial" w:eastAsia="Times New Roman" w:hAnsi="Arial" w:cs="Arial"/>
                <w:b/>
                <w:bCs/>
                <w:iCs/>
              </w:rPr>
              <w:t>2005 год</w:t>
            </w:r>
          </w:p>
        </w:tc>
        <w:tc>
          <w:tcPr>
            <w:tcW w:w="1311" w:type="pct"/>
            <w:tcBorders>
              <w:top w:val="single" w:sz="12" w:space="0" w:color="auto"/>
              <w:left w:val="single" w:sz="12" w:space="0" w:color="auto"/>
              <w:bottom w:val="single" w:sz="12" w:space="0" w:color="auto"/>
              <w:right w:val="single" w:sz="12" w:space="0" w:color="auto"/>
            </w:tcBorders>
            <w:shd w:val="clear" w:color="auto" w:fill="C0C0C0"/>
            <w:vAlign w:val="center"/>
          </w:tcPr>
          <w:p w:rsidR="001A4F48" w:rsidRPr="00FA03BF" w:rsidRDefault="001A4F48" w:rsidP="00FA6F24">
            <w:pPr>
              <w:spacing w:after="0" w:line="240" w:lineRule="auto"/>
              <w:jc w:val="center"/>
              <w:rPr>
                <w:rFonts w:ascii="Times New Roman" w:eastAsia="Times New Roman" w:hAnsi="Times New Roman" w:cs="Times New Roman"/>
              </w:rPr>
            </w:pPr>
            <w:r w:rsidRPr="00FA03BF">
              <w:rPr>
                <w:rFonts w:ascii="Arial" w:eastAsia="Times New Roman" w:hAnsi="Arial" w:cs="Arial"/>
                <w:b/>
                <w:bCs/>
                <w:iCs/>
              </w:rPr>
              <w:t>2010 год</w:t>
            </w:r>
          </w:p>
        </w:tc>
      </w:tr>
      <w:tr w:rsidR="001A4F48" w:rsidRPr="00FA03BF" w:rsidTr="009F48C4">
        <w:trPr>
          <w:trHeight w:val="255"/>
        </w:trPr>
        <w:tc>
          <w:tcPr>
            <w:tcW w:w="2423" w:type="pct"/>
            <w:tcBorders>
              <w:top w:val="single" w:sz="12" w:space="0" w:color="auto"/>
              <w:left w:val="single" w:sz="8" w:space="0" w:color="auto"/>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2577" w:type="pct"/>
            <w:gridSpan w:val="2"/>
            <w:tcBorders>
              <w:top w:val="single" w:sz="12" w:space="0" w:color="auto"/>
              <w:left w:val="nil"/>
              <w:bottom w:val="single" w:sz="4" w:space="0" w:color="auto"/>
              <w:right w:val="single" w:sz="4" w:space="0" w:color="auto"/>
            </w:tcBorders>
            <w:shd w:val="clear" w:color="auto" w:fill="auto"/>
            <w:vAlign w:val="bottom"/>
          </w:tcPr>
          <w:p w:rsidR="001A4F48" w:rsidRPr="00FA03BF" w:rsidRDefault="001A4F48"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Человек</w:t>
            </w:r>
          </w:p>
        </w:tc>
      </w:tr>
      <w:tr w:rsidR="001A4F48" w:rsidRPr="00FA03BF" w:rsidTr="009F48C4">
        <w:trPr>
          <w:trHeight w:val="255"/>
        </w:trPr>
        <w:tc>
          <w:tcPr>
            <w:tcW w:w="2423" w:type="pct"/>
            <w:tcBorders>
              <w:top w:val="nil"/>
              <w:left w:val="single" w:sz="8" w:space="0" w:color="auto"/>
              <w:bottom w:val="single" w:sz="4" w:space="0" w:color="auto"/>
              <w:right w:val="single" w:sz="4" w:space="0" w:color="auto"/>
            </w:tcBorders>
            <w:shd w:val="clear" w:color="auto" w:fill="auto"/>
          </w:tcPr>
          <w:p w:rsidR="001A4F48" w:rsidRPr="00FA03BF" w:rsidRDefault="001A4F48"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266" w:type="pct"/>
            <w:tcBorders>
              <w:top w:val="nil"/>
              <w:left w:val="nil"/>
              <w:bottom w:val="single" w:sz="4" w:space="0" w:color="auto"/>
              <w:right w:val="single" w:sz="4" w:space="0" w:color="auto"/>
            </w:tcBorders>
            <w:shd w:val="clear" w:color="auto" w:fill="auto"/>
            <w:vAlign w:val="center"/>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70</w:t>
            </w:r>
          </w:p>
        </w:tc>
        <w:tc>
          <w:tcPr>
            <w:tcW w:w="1311" w:type="pct"/>
            <w:tcBorders>
              <w:top w:val="nil"/>
              <w:left w:val="nil"/>
              <w:bottom w:val="single" w:sz="4" w:space="0" w:color="auto"/>
              <w:right w:val="single" w:sz="4" w:space="0" w:color="auto"/>
            </w:tcBorders>
            <w:shd w:val="clear" w:color="auto" w:fill="auto"/>
            <w:vAlign w:val="center"/>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102</w:t>
            </w:r>
          </w:p>
        </w:tc>
      </w:tr>
      <w:tr w:rsidR="001A4F48" w:rsidRPr="00FA03BF" w:rsidTr="009F48C4">
        <w:trPr>
          <w:trHeight w:val="255"/>
        </w:trPr>
        <w:tc>
          <w:tcPr>
            <w:tcW w:w="2423" w:type="pct"/>
            <w:tcBorders>
              <w:top w:val="nil"/>
              <w:left w:val="single" w:sz="8" w:space="0" w:color="auto"/>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2577" w:type="pct"/>
            <w:gridSpan w:val="2"/>
            <w:tcBorders>
              <w:top w:val="single" w:sz="4" w:space="0" w:color="auto"/>
              <w:left w:val="nil"/>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На 1000 человек населения</w:t>
            </w:r>
          </w:p>
        </w:tc>
      </w:tr>
      <w:tr w:rsidR="001A4F48" w:rsidRPr="00FA03BF" w:rsidTr="009F48C4">
        <w:trPr>
          <w:trHeight w:val="270"/>
        </w:trPr>
        <w:tc>
          <w:tcPr>
            <w:tcW w:w="2423" w:type="pct"/>
            <w:tcBorders>
              <w:top w:val="nil"/>
              <w:left w:val="single" w:sz="8" w:space="0" w:color="auto"/>
              <w:bottom w:val="single" w:sz="8" w:space="0" w:color="auto"/>
              <w:right w:val="single" w:sz="4" w:space="0" w:color="auto"/>
            </w:tcBorders>
            <w:shd w:val="clear" w:color="auto" w:fill="auto"/>
          </w:tcPr>
          <w:p w:rsidR="001A4F48" w:rsidRPr="00FA03BF" w:rsidRDefault="001A4F48"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266" w:type="pct"/>
            <w:tcBorders>
              <w:top w:val="nil"/>
              <w:left w:val="nil"/>
              <w:bottom w:val="single" w:sz="8"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20,3</w:t>
            </w:r>
          </w:p>
        </w:tc>
        <w:tc>
          <w:tcPr>
            <w:tcW w:w="1311" w:type="pct"/>
            <w:tcBorders>
              <w:top w:val="nil"/>
              <w:left w:val="nil"/>
              <w:bottom w:val="single" w:sz="8"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25,9</w:t>
            </w:r>
          </w:p>
        </w:tc>
      </w:tr>
    </w:tbl>
    <w:p w:rsidR="007D5EDD" w:rsidRPr="001A4F48" w:rsidRDefault="001A4F48" w:rsidP="001A4F48">
      <w:pPr>
        <w:spacing w:before="120" w:after="120" w:line="240" w:lineRule="auto"/>
        <w:ind w:firstLine="851"/>
        <w:jc w:val="both"/>
        <w:rPr>
          <w:rFonts w:ascii="Times New Roman" w:eastAsia="Times New Roman" w:hAnsi="Times New Roman" w:cs="Times New Roman"/>
        </w:rPr>
      </w:pPr>
      <w:r>
        <w:rPr>
          <w:rFonts w:ascii="Arial" w:eastAsia="Times New Roman" w:hAnsi="Arial" w:cs="Arial"/>
          <w:b/>
          <w:i/>
        </w:rPr>
        <w:tab/>
      </w:r>
    </w:p>
    <w:p w:rsidR="001A4F48" w:rsidRPr="00176170" w:rsidRDefault="001A4F48" w:rsidP="001A4F48">
      <w:pPr>
        <w:spacing w:after="0" w:line="240" w:lineRule="auto"/>
        <w:ind w:right="62"/>
        <w:rPr>
          <w:rFonts w:ascii="Times New Roman" w:eastAsia="Times New Roman" w:hAnsi="Times New Roman" w:cs="Times New Roman"/>
          <w:b/>
          <w:color w:val="000000"/>
          <w:sz w:val="24"/>
          <w:szCs w:val="24"/>
        </w:rPr>
      </w:pPr>
      <w:r w:rsidRPr="00176170">
        <w:rPr>
          <w:rFonts w:ascii="Times New Roman" w:eastAsia="Times New Roman" w:hAnsi="Times New Roman" w:cs="Times New Roman"/>
          <w:b/>
          <w:color w:val="000000"/>
          <w:sz w:val="24"/>
          <w:szCs w:val="24"/>
        </w:rPr>
        <w:t xml:space="preserve">Таблица 3.2.3. Динамика уровня смертности </w:t>
      </w:r>
    </w:p>
    <w:p w:rsidR="001A4F48" w:rsidRPr="00FA03BF" w:rsidRDefault="00235E0A" w:rsidP="001A4F48">
      <w:pPr>
        <w:spacing w:after="0" w:line="240" w:lineRule="auto"/>
        <w:jc w:val="right"/>
        <w:rPr>
          <w:rFonts w:ascii="Arial" w:eastAsia="Times New Roman" w:hAnsi="Arial" w:cs="Arial"/>
          <w:b/>
          <w:i/>
        </w:rPr>
      </w:pPr>
      <w:r>
        <w:rPr>
          <w:rFonts w:ascii="Arial" w:eastAsia="Times New Roman" w:hAnsi="Arial" w:cs="Arial"/>
          <w:b/>
          <w:i/>
        </w:rPr>
        <w:t>Динамика смертности</w:t>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sidR="001A4F48" w:rsidRPr="00FA03BF">
        <w:rPr>
          <w:rFonts w:ascii="Arial" w:eastAsia="Times New Roman" w:hAnsi="Arial" w:cs="Arial"/>
          <w:b/>
          <w:i/>
        </w:rPr>
        <w:t>населения Адыге-Хабльского сельского поселения</w:t>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p>
    <w:tbl>
      <w:tblPr>
        <w:tblW w:w="4891" w:type="pct"/>
        <w:tblLook w:val="0000" w:firstRow="0" w:lastRow="0" w:firstColumn="0" w:lastColumn="0" w:noHBand="0" w:noVBand="0"/>
      </w:tblPr>
      <w:tblGrid>
        <w:gridCol w:w="3390"/>
        <w:gridCol w:w="2633"/>
        <w:gridCol w:w="3441"/>
      </w:tblGrid>
      <w:tr w:rsidR="001A4F48" w:rsidRPr="00FA03BF" w:rsidTr="009A227E">
        <w:trPr>
          <w:trHeight w:val="628"/>
        </w:trPr>
        <w:tc>
          <w:tcPr>
            <w:tcW w:w="1791" w:type="pct"/>
            <w:tcBorders>
              <w:top w:val="single" w:sz="12" w:space="0" w:color="auto"/>
              <w:left w:val="single" w:sz="12" w:space="0" w:color="auto"/>
              <w:bottom w:val="single" w:sz="12" w:space="0" w:color="auto"/>
              <w:right w:val="single" w:sz="12" w:space="0" w:color="auto"/>
            </w:tcBorders>
            <w:shd w:val="clear" w:color="auto" w:fill="C0C0C0"/>
            <w:vAlign w:val="bottom"/>
          </w:tcPr>
          <w:p w:rsidR="001A4F48" w:rsidRPr="00FA03BF" w:rsidRDefault="00176170" w:rsidP="00FA6F24">
            <w:pPr>
              <w:spacing w:after="0" w:line="240" w:lineRule="auto"/>
              <w:jc w:val="center"/>
              <w:rPr>
                <w:rFonts w:ascii="Arial" w:eastAsia="Times New Roman" w:hAnsi="Arial" w:cs="Arial"/>
                <w:b/>
                <w:bCs/>
                <w:iCs/>
              </w:rPr>
            </w:pPr>
            <w:r w:rsidRPr="00176170">
              <w:rPr>
                <w:rFonts w:ascii="Arial" w:eastAsia="Times New Roman" w:hAnsi="Arial" w:cs="Arial"/>
                <w:b/>
                <w:bCs/>
                <w:iCs/>
              </w:rPr>
              <w:t>Наименование административных единиц</w:t>
            </w:r>
            <w:r w:rsidR="001A4F48" w:rsidRPr="00FA03BF">
              <w:rPr>
                <w:rFonts w:ascii="Arial" w:eastAsia="Times New Roman" w:hAnsi="Arial" w:cs="Arial"/>
                <w:b/>
                <w:bCs/>
                <w:iCs/>
              </w:rPr>
              <w:t> </w:t>
            </w:r>
          </w:p>
        </w:tc>
        <w:tc>
          <w:tcPr>
            <w:tcW w:w="1391" w:type="pct"/>
            <w:tcBorders>
              <w:top w:val="single" w:sz="12" w:space="0" w:color="auto"/>
              <w:left w:val="single" w:sz="12" w:space="0" w:color="auto"/>
              <w:bottom w:val="single" w:sz="12" w:space="0" w:color="auto"/>
              <w:right w:val="single" w:sz="12" w:space="0" w:color="auto"/>
            </w:tcBorders>
            <w:shd w:val="clear" w:color="auto" w:fill="C0C0C0"/>
            <w:vAlign w:val="center"/>
          </w:tcPr>
          <w:p w:rsidR="001A4F48" w:rsidRPr="00FA03BF" w:rsidRDefault="001A4F48" w:rsidP="00FA6F24">
            <w:pPr>
              <w:spacing w:after="0" w:line="240" w:lineRule="auto"/>
              <w:jc w:val="center"/>
              <w:rPr>
                <w:rFonts w:ascii="Arial" w:eastAsia="Times New Roman" w:hAnsi="Arial" w:cs="Arial"/>
                <w:b/>
                <w:bCs/>
                <w:iCs/>
              </w:rPr>
            </w:pPr>
            <w:r w:rsidRPr="00FA03BF">
              <w:rPr>
                <w:rFonts w:ascii="Arial" w:eastAsia="Times New Roman" w:hAnsi="Arial" w:cs="Arial"/>
                <w:b/>
                <w:bCs/>
                <w:iCs/>
              </w:rPr>
              <w:t>2005 год</w:t>
            </w:r>
          </w:p>
        </w:tc>
        <w:tc>
          <w:tcPr>
            <w:tcW w:w="1818" w:type="pct"/>
            <w:tcBorders>
              <w:top w:val="single" w:sz="12" w:space="0" w:color="auto"/>
              <w:left w:val="single" w:sz="12" w:space="0" w:color="auto"/>
              <w:bottom w:val="single" w:sz="12" w:space="0" w:color="auto"/>
              <w:right w:val="single" w:sz="12" w:space="0" w:color="auto"/>
            </w:tcBorders>
            <w:shd w:val="clear" w:color="auto" w:fill="C0C0C0"/>
            <w:vAlign w:val="center"/>
          </w:tcPr>
          <w:p w:rsidR="001A4F48" w:rsidRPr="00FA03BF" w:rsidRDefault="001A4F48" w:rsidP="00FA6F24">
            <w:pPr>
              <w:spacing w:after="0" w:line="240" w:lineRule="auto"/>
              <w:jc w:val="center"/>
              <w:rPr>
                <w:rFonts w:ascii="Times New Roman" w:eastAsia="Times New Roman" w:hAnsi="Times New Roman" w:cs="Times New Roman"/>
              </w:rPr>
            </w:pPr>
            <w:r w:rsidRPr="00FA03BF">
              <w:rPr>
                <w:rFonts w:ascii="Arial" w:eastAsia="Times New Roman" w:hAnsi="Arial" w:cs="Arial"/>
                <w:b/>
                <w:bCs/>
                <w:iCs/>
              </w:rPr>
              <w:t>2010 год</w:t>
            </w:r>
          </w:p>
        </w:tc>
      </w:tr>
      <w:tr w:rsidR="001A4F48" w:rsidRPr="00FA03BF" w:rsidTr="009A227E">
        <w:trPr>
          <w:trHeight w:val="255"/>
        </w:trPr>
        <w:tc>
          <w:tcPr>
            <w:tcW w:w="1791" w:type="pct"/>
            <w:tcBorders>
              <w:top w:val="single" w:sz="12" w:space="0" w:color="auto"/>
              <w:left w:val="single" w:sz="8" w:space="0" w:color="auto"/>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3209" w:type="pct"/>
            <w:gridSpan w:val="2"/>
            <w:tcBorders>
              <w:top w:val="single" w:sz="12" w:space="0" w:color="auto"/>
              <w:left w:val="nil"/>
              <w:bottom w:val="single" w:sz="4" w:space="0" w:color="auto"/>
              <w:right w:val="single" w:sz="4" w:space="0" w:color="auto"/>
            </w:tcBorders>
            <w:shd w:val="clear" w:color="auto" w:fill="auto"/>
            <w:vAlign w:val="bottom"/>
          </w:tcPr>
          <w:p w:rsidR="001A4F48" w:rsidRPr="00FA03BF" w:rsidRDefault="001A4F48"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Человек</w:t>
            </w:r>
          </w:p>
        </w:tc>
      </w:tr>
      <w:tr w:rsidR="001A4F48" w:rsidRPr="00FA03BF" w:rsidTr="009A227E">
        <w:trPr>
          <w:trHeight w:val="255"/>
        </w:trPr>
        <w:tc>
          <w:tcPr>
            <w:tcW w:w="1791" w:type="pct"/>
            <w:tcBorders>
              <w:top w:val="nil"/>
              <w:left w:val="single" w:sz="8" w:space="0" w:color="auto"/>
              <w:bottom w:val="single" w:sz="4" w:space="0" w:color="auto"/>
              <w:right w:val="single" w:sz="4" w:space="0" w:color="auto"/>
            </w:tcBorders>
            <w:shd w:val="clear" w:color="auto" w:fill="auto"/>
          </w:tcPr>
          <w:p w:rsidR="001A4F48" w:rsidRPr="00FA03BF" w:rsidRDefault="001A4F48"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391" w:type="pct"/>
            <w:tcBorders>
              <w:top w:val="nil"/>
              <w:left w:val="nil"/>
              <w:bottom w:val="single" w:sz="4" w:space="0" w:color="auto"/>
              <w:right w:val="single" w:sz="4" w:space="0" w:color="auto"/>
            </w:tcBorders>
            <w:shd w:val="clear" w:color="auto" w:fill="auto"/>
            <w:vAlign w:val="center"/>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65</w:t>
            </w:r>
          </w:p>
        </w:tc>
        <w:tc>
          <w:tcPr>
            <w:tcW w:w="1818" w:type="pct"/>
            <w:tcBorders>
              <w:top w:val="nil"/>
              <w:left w:val="nil"/>
              <w:bottom w:val="single" w:sz="4" w:space="0" w:color="auto"/>
              <w:right w:val="single" w:sz="4" w:space="0" w:color="auto"/>
            </w:tcBorders>
            <w:shd w:val="clear" w:color="auto" w:fill="auto"/>
            <w:vAlign w:val="center"/>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79</w:t>
            </w:r>
          </w:p>
        </w:tc>
      </w:tr>
      <w:tr w:rsidR="001A4F48" w:rsidRPr="00FA03BF" w:rsidTr="009A227E">
        <w:trPr>
          <w:trHeight w:val="255"/>
        </w:trPr>
        <w:tc>
          <w:tcPr>
            <w:tcW w:w="1791" w:type="pct"/>
            <w:tcBorders>
              <w:top w:val="nil"/>
              <w:left w:val="single" w:sz="8" w:space="0" w:color="auto"/>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3209" w:type="pct"/>
            <w:gridSpan w:val="2"/>
            <w:tcBorders>
              <w:top w:val="single" w:sz="4" w:space="0" w:color="auto"/>
              <w:left w:val="nil"/>
              <w:bottom w:val="single" w:sz="4"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На 1000 человек населения</w:t>
            </w:r>
          </w:p>
        </w:tc>
      </w:tr>
      <w:tr w:rsidR="001A4F48" w:rsidRPr="00FA03BF" w:rsidTr="009A227E">
        <w:trPr>
          <w:trHeight w:val="270"/>
        </w:trPr>
        <w:tc>
          <w:tcPr>
            <w:tcW w:w="1791" w:type="pct"/>
            <w:tcBorders>
              <w:top w:val="nil"/>
              <w:left w:val="single" w:sz="8" w:space="0" w:color="auto"/>
              <w:bottom w:val="single" w:sz="8" w:space="0" w:color="auto"/>
              <w:right w:val="single" w:sz="4" w:space="0" w:color="auto"/>
            </w:tcBorders>
            <w:shd w:val="clear" w:color="auto" w:fill="auto"/>
          </w:tcPr>
          <w:p w:rsidR="001A4F48" w:rsidRPr="00FA03BF" w:rsidRDefault="001A4F48"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391" w:type="pct"/>
            <w:tcBorders>
              <w:top w:val="nil"/>
              <w:left w:val="nil"/>
              <w:bottom w:val="single" w:sz="8"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18,8</w:t>
            </w:r>
          </w:p>
        </w:tc>
        <w:tc>
          <w:tcPr>
            <w:tcW w:w="1818" w:type="pct"/>
            <w:tcBorders>
              <w:top w:val="nil"/>
              <w:left w:val="nil"/>
              <w:bottom w:val="single" w:sz="8" w:space="0" w:color="auto"/>
              <w:right w:val="single" w:sz="4" w:space="0" w:color="auto"/>
            </w:tcBorders>
            <w:shd w:val="clear" w:color="auto" w:fill="auto"/>
          </w:tcPr>
          <w:p w:rsidR="001A4F48" w:rsidRPr="00FA03BF" w:rsidRDefault="001A4F48" w:rsidP="00FA6F24">
            <w:pPr>
              <w:spacing w:after="0" w:line="240" w:lineRule="auto"/>
              <w:jc w:val="center"/>
              <w:rPr>
                <w:rFonts w:ascii="Arial" w:eastAsia="Times New Roman" w:hAnsi="Arial" w:cs="Arial"/>
              </w:rPr>
            </w:pPr>
            <w:r w:rsidRPr="00FA03BF">
              <w:rPr>
                <w:rFonts w:ascii="Arial" w:eastAsia="Times New Roman" w:hAnsi="Arial" w:cs="Arial"/>
              </w:rPr>
              <w:t>20,0</w:t>
            </w:r>
          </w:p>
        </w:tc>
      </w:tr>
    </w:tbl>
    <w:p w:rsidR="00F24170" w:rsidRDefault="00F24170" w:rsidP="001A4F48">
      <w:pPr>
        <w:spacing w:after="0" w:line="240" w:lineRule="auto"/>
        <w:ind w:right="62"/>
        <w:rPr>
          <w:rFonts w:ascii="Times New Roman" w:eastAsia="Times New Roman" w:hAnsi="Times New Roman" w:cs="Times New Roman"/>
          <w:color w:val="000000"/>
          <w:sz w:val="28"/>
        </w:rPr>
      </w:pPr>
    </w:p>
    <w:p w:rsidR="001A4F48" w:rsidRPr="00176170" w:rsidRDefault="0077677E" w:rsidP="001A4F48">
      <w:pPr>
        <w:spacing w:after="0" w:line="240" w:lineRule="auto"/>
        <w:ind w:right="62"/>
        <w:rPr>
          <w:rFonts w:ascii="Times New Roman" w:eastAsia="Times New Roman" w:hAnsi="Times New Roman" w:cs="Times New Roman"/>
          <w:color w:val="000000"/>
          <w:sz w:val="24"/>
          <w:szCs w:val="24"/>
        </w:rPr>
      </w:pPr>
      <w:r w:rsidRPr="00176170">
        <w:rPr>
          <w:rFonts w:ascii="Times New Roman" w:eastAsia="Times New Roman" w:hAnsi="Times New Roman" w:cs="Times New Roman"/>
          <w:b/>
          <w:color w:val="000000"/>
          <w:sz w:val="24"/>
          <w:szCs w:val="24"/>
        </w:rPr>
        <w:t xml:space="preserve">Таблица 3.2.4. Динамика коэффициента прироста/убыли населения по рождаемости </w:t>
      </w:r>
      <w:r w:rsidR="00B67BA7" w:rsidRPr="00176170">
        <w:rPr>
          <w:rFonts w:ascii="Times New Roman" w:eastAsia="Times New Roman" w:hAnsi="Times New Roman" w:cs="Times New Roman"/>
          <w:b/>
          <w:color w:val="000000"/>
          <w:sz w:val="24"/>
          <w:szCs w:val="24"/>
        </w:rPr>
        <w:t>Адыге-Хабльского СП в 2010 году</w:t>
      </w:r>
    </w:p>
    <w:p w:rsidR="0077677E" w:rsidRPr="00FA03BF" w:rsidRDefault="0077677E" w:rsidP="0077677E">
      <w:pPr>
        <w:spacing w:after="0" w:line="240" w:lineRule="auto"/>
        <w:jc w:val="right"/>
        <w:rPr>
          <w:rFonts w:ascii="Arial" w:eastAsia="Times New Roman" w:hAnsi="Arial" w:cs="Arial"/>
          <w:b/>
          <w:i/>
        </w:rPr>
      </w:pPr>
    </w:p>
    <w:tbl>
      <w:tblPr>
        <w:tblW w:w="9366" w:type="dxa"/>
        <w:tblInd w:w="98" w:type="dxa"/>
        <w:tblLook w:val="0000" w:firstRow="0" w:lastRow="0" w:firstColumn="0" w:lastColumn="0" w:noHBand="0" w:noVBand="0"/>
      </w:tblPr>
      <w:tblGrid>
        <w:gridCol w:w="3537"/>
        <w:gridCol w:w="1974"/>
        <w:gridCol w:w="1978"/>
        <w:gridCol w:w="1877"/>
      </w:tblGrid>
      <w:tr w:rsidR="0077677E" w:rsidRPr="00FA03BF" w:rsidTr="00FA6F24">
        <w:trPr>
          <w:trHeight w:val="255"/>
        </w:trPr>
        <w:tc>
          <w:tcPr>
            <w:tcW w:w="3537" w:type="dxa"/>
            <w:vMerge w:val="restart"/>
            <w:tcBorders>
              <w:top w:val="single" w:sz="12" w:space="0" w:color="auto"/>
              <w:left w:val="single" w:sz="12" w:space="0" w:color="auto"/>
              <w:bottom w:val="single" w:sz="12" w:space="0" w:color="auto"/>
              <w:right w:val="single" w:sz="12" w:space="0" w:color="auto"/>
            </w:tcBorders>
            <w:shd w:val="clear" w:color="auto" w:fill="C0C0C0"/>
            <w:vAlign w:val="bottom"/>
          </w:tcPr>
          <w:p w:rsidR="0077677E" w:rsidRPr="00FA03BF" w:rsidRDefault="00176170" w:rsidP="00FA6F24">
            <w:pPr>
              <w:spacing w:after="0" w:line="240" w:lineRule="auto"/>
              <w:jc w:val="center"/>
              <w:rPr>
                <w:rFonts w:ascii="Arial" w:eastAsia="Times New Roman" w:hAnsi="Arial" w:cs="Arial"/>
                <w:b/>
                <w:bCs/>
                <w:iCs/>
              </w:rPr>
            </w:pPr>
            <w:r w:rsidRPr="00176170">
              <w:rPr>
                <w:rFonts w:ascii="Arial" w:eastAsia="Times New Roman" w:hAnsi="Arial" w:cs="Arial"/>
                <w:b/>
                <w:bCs/>
                <w:iCs/>
              </w:rPr>
              <w:t>Наименование административных единиц</w:t>
            </w:r>
            <w:r w:rsidR="0077677E" w:rsidRPr="00FA03BF">
              <w:rPr>
                <w:rFonts w:ascii="Arial" w:eastAsia="Times New Roman" w:hAnsi="Arial" w:cs="Arial"/>
                <w:b/>
                <w:bCs/>
                <w:iCs/>
              </w:rPr>
              <w:t> </w:t>
            </w:r>
          </w:p>
        </w:tc>
        <w:tc>
          <w:tcPr>
            <w:tcW w:w="1974" w:type="dxa"/>
            <w:vMerge w:val="restart"/>
            <w:tcBorders>
              <w:top w:val="single" w:sz="12" w:space="0" w:color="auto"/>
              <w:left w:val="single" w:sz="12" w:space="0" w:color="auto"/>
              <w:bottom w:val="single" w:sz="12" w:space="0" w:color="auto"/>
              <w:right w:val="single" w:sz="12" w:space="0" w:color="auto"/>
            </w:tcBorders>
            <w:shd w:val="clear" w:color="auto" w:fill="C0C0C0"/>
            <w:vAlign w:val="bottom"/>
          </w:tcPr>
          <w:p w:rsidR="0077677E" w:rsidRPr="00FA03BF" w:rsidRDefault="0077677E" w:rsidP="00FA6F24">
            <w:pPr>
              <w:spacing w:after="0" w:line="240" w:lineRule="auto"/>
              <w:jc w:val="center"/>
              <w:rPr>
                <w:rFonts w:ascii="Arial" w:eastAsia="Times New Roman" w:hAnsi="Arial" w:cs="Arial"/>
                <w:b/>
                <w:bCs/>
                <w:iCs/>
              </w:rPr>
            </w:pPr>
            <w:r w:rsidRPr="00FA03BF">
              <w:rPr>
                <w:rFonts w:ascii="Arial" w:eastAsia="Times New Roman" w:hAnsi="Arial" w:cs="Arial"/>
                <w:b/>
                <w:bCs/>
                <w:iCs/>
              </w:rPr>
              <w:t>Общий прирост, убыль(-)</w:t>
            </w:r>
          </w:p>
        </w:tc>
        <w:tc>
          <w:tcPr>
            <w:tcW w:w="1978" w:type="dxa"/>
            <w:vMerge w:val="restart"/>
            <w:tcBorders>
              <w:top w:val="single" w:sz="12" w:space="0" w:color="auto"/>
              <w:left w:val="single" w:sz="12" w:space="0" w:color="auto"/>
              <w:bottom w:val="single" w:sz="12" w:space="0" w:color="auto"/>
              <w:right w:val="single" w:sz="12" w:space="0" w:color="auto"/>
            </w:tcBorders>
            <w:shd w:val="clear" w:color="auto" w:fill="C0C0C0"/>
            <w:vAlign w:val="bottom"/>
          </w:tcPr>
          <w:p w:rsidR="0077677E" w:rsidRPr="00FA03BF" w:rsidRDefault="0077677E" w:rsidP="00FA6F24">
            <w:pPr>
              <w:spacing w:after="0" w:line="240" w:lineRule="auto"/>
              <w:jc w:val="center"/>
              <w:rPr>
                <w:rFonts w:ascii="Arial" w:eastAsia="Times New Roman" w:hAnsi="Arial" w:cs="Arial"/>
                <w:b/>
                <w:bCs/>
                <w:iCs/>
              </w:rPr>
            </w:pPr>
            <w:r w:rsidRPr="00FA03BF">
              <w:rPr>
                <w:rFonts w:ascii="Arial" w:eastAsia="Times New Roman" w:hAnsi="Arial" w:cs="Arial"/>
                <w:b/>
                <w:bCs/>
                <w:iCs/>
              </w:rPr>
              <w:t>Естественный прирост, убыль (-)</w:t>
            </w:r>
          </w:p>
        </w:tc>
        <w:tc>
          <w:tcPr>
            <w:tcW w:w="1877" w:type="dxa"/>
            <w:vMerge w:val="restart"/>
            <w:tcBorders>
              <w:top w:val="single" w:sz="12" w:space="0" w:color="auto"/>
              <w:left w:val="single" w:sz="12" w:space="0" w:color="auto"/>
              <w:bottom w:val="single" w:sz="12" w:space="0" w:color="auto"/>
              <w:right w:val="single" w:sz="12" w:space="0" w:color="auto"/>
            </w:tcBorders>
            <w:shd w:val="clear" w:color="auto" w:fill="C0C0C0"/>
            <w:vAlign w:val="bottom"/>
          </w:tcPr>
          <w:p w:rsidR="0077677E" w:rsidRPr="00FA03BF" w:rsidRDefault="0077677E" w:rsidP="00FA6F24">
            <w:pPr>
              <w:spacing w:after="0" w:line="240" w:lineRule="auto"/>
              <w:jc w:val="center"/>
              <w:rPr>
                <w:rFonts w:ascii="Arial" w:eastAsia="Times New Roman" w:hAnsi="Arial" w:cs="Arial"/>
                <w:b/>
                <w:bCs/>
                <w:iCs/>
              </w:rPr>
            </w:pPr>
            <w:r w:rsidRPr="00FA03BF">
              <w:rPr>
                <w:rFonts w:ascii="Arial" w:eastAsia="Times New Roman" w:hAnsi="Arial" w:cs="Arial"/>
                <w:b/>
                <w:bCs/>
                <w:iCs/>
              </w:rPr>
              <w:t>Миграционный прирост, убыль (-)</w:t>
            </w:r>
          </w:p>
        </w:tc>
      </w:tr>
      <w:tr w:rsidR="0077677E" w:rsidRPr="00FA03BF" w:rsidTr="00FA6F24">
        <w:trPr>
          <w:trHeight w:val="343"/>
        </w:trPr>
        <w:tc>
          <w:tcPr>
            <w:tcW w:w="3537" w:type="dxa"/>
            <w:vMerge/>
            <w:tcBorders>
              <w:top w:val="single" w:sz="12" w:space="0" w:color="auto"/>
              <w:left w:val="single" w:sz="12" w:space="0" w:color="auto"/>
              <w:bottom w:val="single" w:sz="12" w:space="0" w:color="auto"/>
              <w:right w:val="single" w:sz="12" w:space="0" w:color="auto"/>
            </w:tcBorders>
            <w:vAlign w:val="center"/>
          </w:tcPr>
          <w:p w:rsidR="0077677E" w:rsidRPr="00FA03BF" w:rsidRDefault="0077677E" w:rsidP="00FA6F24">
            <w:pPr>
              <w:spacing w:after="0" w:line="240" w:lineRule="auto"/>
              <w:rPr>
                <w:rFonts w:ascii="Arial" w:eastAsia="Times New Roman" w:hAnsi="Arial" w:cs="Arial"/>
                <w:b/>
                <w:bCs/>
                <w:i/>
                <w:iCs/>
              </w:rPr>
            </w:pPr>
          </w:p>
        </w:tc>
        <w:tc>
          <w:tcPr>
            <w:tcW w:w="1974" w:type="dxa"/>
            <w:vMerge/>
            <w:tcBorders>
              <w:top w:val="single" w:sz="12" w:space="0" w:color="auto"/>
              <w:left w:val="single" w:sz="12" w:space="0" w:color="auto"/>
              <w:bottom w:val="single" w:sz="12" w:space="0" w:color="auto"/>
              <w:right w:val="single" w:sz="12" w:space="0" w:color="auto"/>
            </w:tcBorders>
            <w:vAlign w:val="center"/>
          </w:tcPr>
          <w:p w:rsidR="0077677E" w:rsidRPr="00FA03BF" w:rsidRDefault="0077677E" w:rsidP="00FA6F24">
            <w:pPr>
              <w:spacing w:after="0" w:line="240" w:lineRule="auto"/>
              <w:rPr>
                <w:rFonts w:ascii="Arial" w:eastAsia="Times New Roman" w:hAnsi="Arial" w:cs="Arial"/>
                <w:b/>
                <w:bCs/>
                <w:i/>
                <w:iCs/>
              </w:rPr>
            </w:pPr>
          </w:p>
        </w:tc>
        <w:tc>
          <w:tcPr>
            <w:tcW w:w="1978" w:type="dxa"/>
            <w:vMerge/>
            <w:tcBorders>
              <w:top w:val="single" w:sz="12" w:space="0" w:color="auto"/>
              <w:left w:val="single" w:sz="12" w:space="0" w:color="auto"/>
              <w:bottom w:val="single" w:sz="12" w:space="0" w:color="auto"/>
              <w:right w:val="single" w:sz="12" w:space="0" w:color="auto"/>
            </w:tcBorders>
            <w:vAlign w:val="center"/>
          </w:tcPr>
          <w:p w:rsidR="0077677E" w:rsidRPr="00FA03BF" w:rsidRDefault="0077677E" w:rsidP="00FA6F24">
            <w:pPr>
              <w:spacing w:after="0" w:line="240" w:lineRule="auto"/>
              <w:rPr>
                <w:rFonts w:ascii="Arial" w:eastAsia="Times New Roman" w:hAnsi="Arial" w:cs="Arial"/>
                <w:b/>
                <w:bCs/>
                <w:i/>
                <w:iCs/>
              </w:rPr>
            </w:pPr>
          </w:p>
        </w:tc>
        <w:tc>
          <w:tcPr>
            <w:tcW w:w="1877" w:type="dxa"/>
            <w:vMerge/>
            <w:tcBorders>
              <w:top w:val="single" w:sz="12" w:space="0" w:color="auto"/>
              <w:left w:val="single" w:sz="12" w:space="0" w:color="auto"/>
              <w:bottom w:val="single" w:sz="12" w:space="0" w:color="auto"/>
              <w:right w:val="single" w:sz="12" w:space="0" w:color="auto"/>
            </w:tcBorders>
            <w:vAlign w:val="center"/>
          </w:tcPr>
          <w:p w:rsidR="0077677E" w:rsidRPr="00FA03BF" w:rsidRDefault="0077677E" w:rsidP="00FA6F24">
            <w:pPr>
              <w:spacing w:after="0" w:line="240" w:lineRule="auto"/>
              <w:rPr>
                <w:rFonts w:ascii="Arial" w:eastAsia="Times New Roman" w:hAnsi="Arial" w:cs="Arial"/>
                <w:b/>
                <w:bCs/>
                <w:i/>
                <w:iCs/>
              </w:rPr>
            </w:pPr>
          </w:p>
        </w:tc>
      </w:tr>
      <w:tr w:rsidR="0077677E" w:rsidRPr="00FA03BF" w:rsidTr="00FA6F24">
        <w:trPr>
          <w:trHeight w:val="255"/>
        </w:trPr>
        <w:tc>
          <w:tcPr>
            <w:tcW w:w="3537" w:type="dxa"/>
            <w:tcBorders>
              <w:top w:val="single" w:sz="12" w:space="0" w:color="auto"/>
              <w:left w:val="single" w:sz="8" w:space="0" w:color="auto"/>
              <w:bottom w:val="single" w:sz="4" w:space="0" w:color="auto"/>
              <w:right w:val="single" w:sz="4"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5829" w:type="dxa"/>
            <w:gridSpan w:val="3"/>
            <w:tcBorders>
              <w:top w:val="single" w:sz="12" w:space="0" w:color="auto"/>
              <w:left w:val="nil"/>
              <w:bottom w:val="single" w:sz="4" w:space="0" w:color="auto"/>
              <w:right w:val="single" w:sz="8" w:space="0" w:color="000000"/>
            </w:tcBorders>
            <w:shd w:val="clear" w:color="auto" w:fill="auto"/>
            <w:vAlign w:val="bottom"/>
          </w:tcPr>
          <w:p w:rsidR="0077677E" w:rsidRPr="00FA03BF" w:rsidRDefault="0077677E"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Человек</w:t>
            </w:r>
          </w:p>
        </w:tc>
      </w:tr>
      <w:tr w:rsidR="0077677E" w:rsidRPr="00FA03BF" w:rsidTr="00FA6F24">
        <w:trPr>
          <w:trHeight w:val="255"/>
        </w:trPr>
        <w:tc>
          <w:tcPr>
            <w:tcW w:w="3537" w:type="dxa"/>
            <w:tcBorders>
              <w:top w:val="nil"/>
              <w:left w:val="single" w:sz="8" w:space="0" w:color="auto"/>
              <w:bottom w:val="single" w:sz="4" w:space="0" w:color="auto"/>
              <w:right w:val="single" w:sz="4" w:space="0" w:color="auto"/>
            </w:tcBorders>
            <w:shd w:val="clear" w:color="auto" w:fill="auto"/>
          </w:tcPr>
          <w:p w:rsidR="0077677E" w:rsidRPr="00FA03BF" w:rsidRDefault="0077677E"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974" w:type="dxa"/>
            <w:tcBorders>
              <w:top w:val="nil"/>
              <w:left w:val="nil"/>
              <w:bottom w:val="single" w:sz="4" w:space="0" w:color="auto"/>
              <w:right w:val="single" w:sz="4" w:space="0" w:color="auto"/>
            </w:tcBorders>
            <w:shd w:val="clear" w:color="auto" w:fill="auto"/>
            <w:vAlign w:val="bottom"/>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17</w:t>
            </w:r>
          </w:p>
        </w:tc>
        <w:tc>
          <w:tcPr>
            <w:tcW w:w="1978" w:type="dxa"/>
            <w:tcBorders>
              <w:top w:val="nil"/>
              <w:left w:val="nil"/>
              <w:bottom w:val="single" w:sz="4" w:space="0" w:color="auto"/>
              <w:right w:val="single" w:sz="4"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23</w:t>
            </w:r>
          </w:p>
        </w:tc>
        <w:tc>
          <w:tcPr>
            <w:tcW w:w="1877" w:type="dxa"/>
            <w:tcBorders>
              <w:top w:val="nil"/>
              <w:left w:val="nil"/>
              <w:bottom w:val="single" w:sz="4" w:space="0" w:color="auto"/>
              <w:right w:val="single" w:sz="8"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-6</w:t>
            </w:r>
          </w:p>
        </w:tc>
      </w:tr>
      <w:tr w:rsidR="0077677E" w:rsidRPr="00FA03BF" w:rsidTr="00FA6F24">
        <w:trPr>
          <w:trHeight w:val="255"/>
        </w:trPr>
        <w:tc>
          <w:tcPr>
            <w:tcW w:w="3537" w:type="dxa"/>
            <w:tcBorders>
              <w:top w:val="nil"/>
              <w:left w:val="single" w:sz="8" w:space="0" w:color="auto"/>
              <w:bottom w:val="single" w:sz="4" w:space="0" w:color="auto"/>
              <w:right w:val="single" w:sz="4"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 </w:t>
            </w:r>
          </w:p>
        </w:tc>
        <w:tc>
          <w:tcPr>
            <w:tcW w:w="5829" w:type="dxa"/>
            <w:gridSpan w:val="3"/>
            <w:tcBorders>
              <w:top w:val="single" w:sz="4" w:space="0" w:color="auto"/>
              <w:left w:val="nil"/>
              <w:bottom w:val="single" w:sz="4" w:space="0" w:color="auto"/>
              <w:right w:val="single" w:sz="8" w:space="0" w:color="000000"/>
            </w:tcBorders>
            <w:shd w:val="clear" w:color="auto" w:fill="auto"/>
          </w:tcPr>
          <w:p w:rsidR="0077677E" w:rsidRPr="00FA03BF" w:rsidRDefault="0077677E" w:rsidP="00FA6F24">
            <w:pPr>
              <w:spacing w:after="0" w:line="240" w:lineRule="auto"/>
              <w:jc w:val="center"/>
              <w:rPr>
                <w:rFonts w:ascii="Arial" w:eastAsia="Times New Roman" w:hAnsi="Arial" w:cs="Arial"/>
                <w:b/>
                <w:bCs/>
                <w:i/>
                <w:iCs/>
              </w:rPr>
            </w:pPr>
            <w:r w:rsidRPr="00FA03BF">
              <w:rPr>
                <w:rFonts w:ascii="Arial" w:eastAsia="Times New Roman" w:hAnsi="Arial" w:cs="Arial"/>
                <w:b/>
                <w:bCs/>
                <w:i/>
                <w:iCs/>
              </w:rPr>
              <w:t>На 1000 человек населения</w:t>
            </w:r>
          </w:p>
        </w:tc>
      </w:tr>
      <w:tr w:rsidR="0077677E" w:rsidRPr="00FA03BF" w:rsidTr="00FA6F24">
        <w:trPr>
          <w:trHeight w:val="270"/>
        </w:trPr>
        <w:tc>
          <w:tcPr>
            <w:tcW w:w="3537" w:type="dxa"/>
            <w:tcBorders>
              <w:top w:val="nil"/>
              <w:left w:val="single" w:sz="8" w:space="0" w:color="auto"/>
              <w:bottom w:val="single" w:sz="8" w:space="0" w:color="auto"/>
              <w:right w:val="single" w:sz="4" w:space="0" w:color="auto"/>
            </w:tcBorders>
            <w:shd w:val="clear" w:color="auto" w:fill="auto"/>
          </w:tcPr>
          <w:p w:rsidR="0077677E" w:rsidRPr="00FA03BF" w:rsidRDefault="0077677E" w:rsidP="00235E0A">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974" w:type="dxa"/>
            <w:tcBorders>
              <w:top w:val="nil"/>
              <w:left w:val="nil"/>
              <w:bottom w:val="single" w:sz="8" w:space="0" w:color="auto"/>
              <w:right w:val="single" w:sz="4"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4,3</w:t>
            </w:r>
          </w:p>
        </w:tc>
        <w:tc>
          <w:tcPr>
            <w:tcW w:w="1978" w:type="dxa"/>
            <w:tcBorders>
              <w:top w:val="nil"/>
              <w:left w:val="nil"/>
              <w:bottom w:val="single" w:sz="8" w:space="0" w:color="auto"/>
              <w:right w:val="single" w:sz="4"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5,8</w:t>
            </w:r>
          </w:p>
        </w:tc>
        <w:tc>
          <w:tcPr>
            <w:tcW w:w="1877" w:type="dxa"/>
            <w:tcBorders>
              <w:top w:val="nil"/>
              <w:left w:val="nil"/>
              <w:bottom w:val="single" w:sz="8" w:space="0" w:color="auto"/>
              <w:right w:val="single" w:sz="8" w:space="0" w:color="auto"/>
            </w:tcBorders>
            <w:shd w:val="clear" w:color="auto" w:fill="auto"/>
          </w:tcPr>
          <w:p w:rsidR="0077677E" w:rsidRPr="00FA03BF" w:rsidRDefault="0077677E" w:rsidP="00FA6F24">
            <w:pPr>
              <w:spacing w:after="0" w:line="240" w:lineRule="auto"/>
              <w:jc w:val="center"/>
              <w:rPr>
                <w:rFonts w:ascii="Arial" w:eastAsia="Times New Roman" w:hAnsi="Arial" w:cs="Arial"/>
              </w:rPr>
            </w:pPr>
            <w:r w:rsidRPr="00FA03BF">
              <w:rPr>
                <w:rFonts w:ascii="Arial" w:eastAsia="Times New Roman" w:hAnsi="Arial" w:cs="Arial"/>
              </w:rPr>
              <w:t>-1,5</w:t>
            </w:r>
          </w:p>
        </w:tc>
      </w:tr>
    </w:tbl>
    <w:p w:rsidR="001A4F48" w:rsidRDefault="001A4F48" w:rsidP="001A4F48">
      <w:pPr>
        <w:spacing w:after="0" w:line="240" w:lineRule="auto"/>
        <w:rPr>
          <w:rFonts w:ascii="Arial" w:eastAsia="Times New Roman" w:hAnsi="Arial" w:cs="Arial"/>
          <w:b/>
          <w:i/>
        </w:rPr>
      </w:pPr>
    </w:p>
    <w:p w:rsidR="00F24170" w:rsidRDefault="00F24170" w:rsidP="00F24170">
      <w:pPr>
        <w:spacing w:after="0" w:line="240" w:lineRule="auto"/>
        <w:ind w:right="62"/>
        <w:rPr>
          <w:rFonts w:ascii="Times New Roman" w:eastAsia="Times New Roman" w:hAnsi="Times New Roman" w:cs="Times New Roman"/>
          <w:b/>
          <w:color w:val="000000"/>
          <w:sz w:val="24"/>
          <w:szCs w:val="24"/>
        </w:rPr>
      </w:pPr>
      <w:r w:rsidRPr="00176170">
        <w:rPr>
          <w:rFonts w:ascii="Times New Roman" w:eastAsia="Times New Roman" w:hAnsi="Times New Roman" w:cs="Times New Roman"/>
          <w:b/>
          <w:color w:val="000000"/>
          <w:sz w:val="24"/>
          <w:szCs w:val="24"/>
        </w:rPr>
        <w:t>Таблица 3.2.5. Динамика численности трудоспособного населения.</w:t>
      </w:r>
    </w:p>
    <w:p w:rsidR="00BC5989" w:rsidRDefault="00BC5989" w:rsidP="00F24170">
      <w:pPr>
        <w:spacing w:after="0" w:line="240" w:lineRule="auto"/>
        <w:ind w:right="62"/>
        <w:rPr>
          <w:rFonts w:ascii="Times New Roman" w:eastAsia="Times New Roman" w:hAnsi="Times New Roman" w:cs="Times New Roman"/>
          <w:b/>
          <w:color w:val="000000"/>
          <w:sz w:val="24"/>
          <w:szCs w:val="24"/>
        </w:rPr>
      </w:pPr>
    </w:p>
    <w:p w:rsidR="00BC5989" w:rsidRDefault="00BC5989" w:rsidP="00F24170">
      <w:pPr>
        <w:spacing w:after="0" w:line="240" w:lineRule="auto"/>
        <w:ind w:right="62"/>
        <w:rPr>
          <w:rFonts w:ascii="Times New Roman" w:eastAsia="Times New Roman" w:hAnsi="Times New Roman" w:cs="Times New Roman"/>
          <w:b/>
          <w:color w:val="000000"/>
          <w:sz w:val="24"/>
          <w:szCs w:val="24"/>
        </w:rPr>
      </w:pPr>
    </w:p>
    <w:tbl>
      <w:tblPr>
        <w:tblW w:w="9357" w:type="dxa"/>
        <w:jc w:val="center"/>
        <w:tblInd w:w="-3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2"/>
        <w:gridCol w:w="1767"/>
        <w:gridCol w:w="7"/>
        <w:gridCol w:w="1891"/>
      </w:tblGrid>
      <w:tr w:rsidR="00C942F9" w:rsidRPr="005A66A6" w:rsidTr="00C942F9">
        <w:trPr>
          <w:trHeight w:val="390"/>
          <w:tblHeader/>
          <w:jc w:val="center"/>
        </w:trPr>
        <w:tc>
          <w:tcPr>
            <w:tcW w:w="5692" w:type="dxa"/>
            <w:vMerge w:val="restart"/>
            <w:tcBorders>
              <w:top w:val="single" w:sz="12" w:space="0" w:color="auto"/>
              <w:left w:val="single" w:sz="4" w:space="0" w:color="auto"/>
              <w:right w:val="single" w:sz="4" w:space="0" w:color="auto"/>
            </w:tcBorders>
            <w:shd w:val="clear" w:color="auto" w:fill="B3B3B3"/>
          </w:tcPr>
          <w:p w:rsidR="00C942F9" w:rsidRPr="005A66A6" w:rsidRDefault="00C942F9" w:rsidP="002E79E1">
            <w:pPr>
              <w:suppressLineNumbers/>
              <w:suppressAutoHyphens/>
              <w:jc w:val="center"/>
              <w:rPr>
                <w:b/>
                <w:color w:val="002060"/>
                <w:sz w:val="24"/>
                <w:szCs w:val="24"/>
              </w:rPr>
            </w:pPr>
            <w:r w:rsidRPr="00C942F9">
              <w:rPr>
                <w:b/>
                <w:color w:val="002060"/>
                <w:sz w:val="24"/>
                <w:szCs w:val="24"/>
              </w:rPr>
              <w:t>Население</w:t>
            </w:r>
          </w:p>
        </w:tc>
        <w:tc>
          <w:tcPr>
            <w:tcW w:w="3665" w:type="dxa"/>
            <w:gridSpan w:val="3"/>
            <w:tcBorders>
              <w:top w:val="single" w:sz="12" w:space="0" w:color="auto"/>
              <w:left w:val="single" w:sz="4" w:space="0" w:color="auto"/>
              <w:bottom w:val="single" w:sz="4" w:space="0" w:color="auto"/>
              <w:right w:val="single" w:sz="4" w:space="0" w:color="auto"/>
            </w:tcBorders>
            <w:shd w:val="clear" w:color="auto" w:fill="B3B3B3"/>
          </w:tcPr>
          <w:p w:rsidR="00C942F9" w:rsidRPr="005A66A6" w:rsidRDefault="00C942F9" w:rsidP="002E79E1">
            <w:pPr>
              <w:suppressLineNumbers/>
              <w:suppressAutoHyphens/>
              <w:jc w:val="center"/>
              <w:rPr>
                <w:b/>
                <w:color w:val="002060"/>
                <w:sz w:val="24"/>
                <w:szCs w:val="24"/>
              </w:rPr>
            </w:pPr>
            <w:r w:rsidRPr="00C942F9">
              <w:rPr>
                <w:b/>
                <w:color w:val="002060"/>
                <w:sz w:val="24"/>
                <w:szCs w:val="24"/>
              </w:rPr>
              <w:t>Численность</w:t>
            </w:r>
          </w:p>
        </w:tc>
      </w:tr>
      <w:tr w:rsidR="00C942F9" w:rsidRPr="00BC5989" w:rsidTr="002E79E1">
        <w:trPr>
          <w:trHeight w:val="463"/>
          <w:tblHeader/>
          <w:jc w:val="center"/>
        </w:trPr>
        <w:tc>
          <w:tcPr>
            <w:tcW w:w="5692" w:type="dxa"/>
            <w:vMerge/>
            <w:tcBorders>
              <w:left w:val="single" w:sz="4" w:space="0" w:color="auto"/>
              <w:bottom w:val="single" w:sz="12" w:space="0" w:color="auto"/>
              <w:right w:val="single" w:sz="4" w:space="0" w:color="auto"/>
            </w:tcBorders>
            <w:shd w:val="clear" w:color="auto" w:fill="B3B3B3"/>
          </w:tcPr>
          <w:p w:rsidR="00C942F9" w:rsidRPr="00BC5989" w:rsidRDefault="00C942F9" w:rsidP="002E79E1">
            <w:pPr>
              <w:suppressLineNumbers/>
              <w:suppressAutoHyphens/>
              <w:jc w:val="center"/>
              <w:rPr>
                <w:b/>
                <w:color w:val="002060"/>
                <w:sz w:val="24"/>
                <w:szCs w:val="24"/>
              </w:rPr>
            </w:pPr>
          </w:p>
        </w:tc>
        <w:tc>
          <w:tcPr>
            <w:tcW w:w="1774" w:type="dxa"/>
            <w:gridSpan w:val="2"/>
            <w:tcBorders>
              <w:top w:val="single" w:sz="4" w:space="0" w:color="auto"/>
              <w:left w:val="single" w:sz="4" w:space="0" w:color="auto"/>
              <w:bottom w:val="single" w:sz="12" w:space="0" w:color="auto"/>
              <w:right w:val="single" w:sz="4" w:space="0" w:color="auto"/>
            </w:tcBorders>
            <w:shd w:val="clear" w:color="auto" w:fill="B3B3B3"/>
          </w:tcPr>
          <w:p w:rsidR="00C942F9" w:rsidRDefault="00C942F9" w:rsidP="002E79E1">
            <w:pPr>
              <w:spacing w:after="0" w:line="240" w:lineRule="auto"/>
              <w:ind w:right="62"/>
              <w:jc w:val="center"/>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человек</w:t>
            </w:r>
          </w:p>
        </w:tc>
        <w:tc>
          <w:tcPr>
            <w:tcW w:w="1891" w:type="dxa"/>
            <w:tcBorders>
              <w:top w:val="single" w:sz="4" w:space="0" w:color="auto"/>
              <w:left w:val="single" w:sz="4" w:space="0" w:color="auto"/>
              <w:bottom w:val="single" w:sz="12" w:space="0" w:color="auto"/>
              <w:right w:val="single" w:sz="4" w:space="0" w:color="auto"/>
            </w:tcBorders>
            <w:shd w:val="clear" w:color="auto" w:fill="B3B3B3"/>
          </w:tcPr>
          <w:p w:rsidR="00C942F9" w:rsidRDefault="00C942F9" w:rsidP="002E79E1">
            <w:pPr>
              <w:spacing w:after="0" w:line="240" w:lineRule="auto"/>
              <w:ind w:right="62"/>
              <w:jc w:val="center"/>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в %</w:t>
            </w:r>
          </w:p>
        </w:tc>
      </w:tr>
      <w:tr w:rsidR="00C942F9" w:rsidRPr="00235E0A" w:rsidTr="002E79E1">
        <w:trPr>
          <w:trHeight w:val="207"/>
          <w:jc w:val="center"/>
        </w:trPr>
        <w:tc>
          <w:tcPr>
            <w:tcW w:w="5692" w:type="dxa"/>
            <w:tcBorders>
              <w:top w:val="single" w:sz="12" w:space="0" w:color="auto"/>
              <w:bottom w:val="single" w:sz="4" w:space="0" w:color="auto"/>
            </w:tcBorders>
          </w:tcPr>
          <w:p w:rsidR="00C942F9" w:rsidRPr="00756155" w:rsidRDefault="00C942F9" w:rsidP="002E79E1">
            <w:pPr>
              <w:spacing w:after="0" w:line="240" w:lineRule="auto"/>
              <w:ind w:right="62"/>
              <w:rPr>
                <w:b/>
                <w:color w:val="31849B" w:themeColor="accent5" w:themeShade="BF"/>
              </w:rPr>
            </w:pPr>
            <w:r w:rsidRPr="00756155">
              <w:rPr>
                <w:rFonts w:ascii="Times New Roman" w:eastAsia="Times New Roman" w:hAnsi="Times New Roman" w:cs="Times New Roman"/>
                <w:b/>
                <w:i/>
                <w:color w:val="31849B" w:themeColor="accent5" w:themeShade="BF"/>
                <w:sz w:val="28"/>
              </w:rPr>
              <w:t>Моложе трудоспособного населения</w:t>
            </w:r>
          </w:p>
        </w:tc>
        <w:tc>
          <w:tcPr>
            <w:tcW w:w="1767" w:type="dxa"/>
            <w:tcBorders>
              <w:top w:val="single" w:sz="12" w:space="0" w:color="auto"/>
              <w:bottom w:val="single" w:sz="4" w:space="0" w:color="auto"/>
            </w:tcBorders>
          </w:tcPr>
          <w:p w:rsidR="00C942F9" w:rsidRPr="00756155" w:rsidRDefault="00C942F9" w:rsidP="002E79E1">
            <w:pPr>
              <w:spacing w:after="0" w:line="240" w:lineRule="auto"/>
              <w:ind w:right="62"/>
              <w:jc w:val="center"/>
              <w:rPr>
                <w:b/>
                <w:color w:val="31849B" w:themeColor="accent5" w:themeShade="BF"/>
              </w:rPr>
            </w:pPr>
            <w:r w:rsidRPr="00756155">
              <w:rPr>
                <w:b/>
                <w:color w:val="31849B" w:themeColor="accent5" w:themeShade="BF"/>
              </w:rPr>
              <w:t>829</w:t>
            </w:r>
          </w:p>
        </w:tc>
        <w:tc>
          <w:tcPr>
            <w:tcW w:w="1898" w:type="dxa"/>
            <w:gridSpan w:val="2"/>
            <w:tcBorders>
              <w:top w:val="single" w:sz="12" w:space="0" w:color="auto"/>
              <w:bottom w:val="single" w:sz="4" w:space="0" w:color="auto"/>
            </w:tcBorders>
          </w:tcPr>
          <w:p w:rsidR="00C942F9" w:rsidRPr="00756155" w:rsidRDefault="00C942F9" w:rsidP="002E79E1">
            <w:pPr>
              <w:spacing w:after="0" w:line="240" w:lineRule="auto"/>
              <w:ind w:right="62"/>
              <w:jc w:val="center"/>
              <w:rPr>
                <w:b/>
                <w:color w:val="31849B" w:themeColor="accent5" w:themeShade="BF"/>
              </w:rPr>
            </w:pPr>
            <w:r w:rsidRPr="00756155">
              <w:rPr>
                <w:b/>
                <w:color w:val="31849B" w:themeColor="accent5" w:themeShade="BF"/>
              </w:rPr>
              <w:t>21</w:t>
            </w:r>
          </w:p>
        </w:tc>
      </w:tr>
      <w:tr w:rsidR="00C942F9" w:rsidRPr="00235E0A" w:rsidTr="002E79E1">
        <w:trPr>
          <w:trHeight w:val="207"/>
          <w:jc w:val="center"/>
        </w:trPr>
        <w:tc>
          <w:tcPr>
            <w:tcW w:w="5692" w:type="dxa"/>
            <w:tcBorders>
              <w:top w:val="single" w:sz="12" w:space="0" w:color="auto"/>
              <w:bottom w:val="single" w:sz="4" w:space="0" w:color="auto"/>
            </w:tcBorders>
          </w:tcPr>
          <w:p w:rsidR="00C942F9" w:rsidRPr="00756155" w:rsidRDefault="00C942F9" w:rsidP="002E79E1">
            <w:pPr>
              <w:spacing w:after="0" w:line="240" w:lineRule="auto"/>
              <w:ind w:right="62"/>
              <w:rPr>
                <w:b/>
                <w:color w:val="595959" w:themeColor="text1" w:themeTint="A6"/>
              </w:rPr>
            </w:pPr>
            <w:r w:rsidRPr="00756155">
              <w:rPr>
                <w:rFonts w:ascii="Times New Roman" w:eastAsia="Times New Roman" w:hAnsi="Times New Roman" w:cs="Times New Roman"/>
                <w:b/>
                <w:i/>
                <w:color w:val="595959" w:themeColor="text1" w:themeTint="A6"/>
                <w:sz w:val="28"/>
              </w:rPr>
              <w:t>Трудоспособного возраста</w:t>
            </w:r>
          </w:p>
        </w:tc>
        <w:tc>
          <w:tcPr>
            <w:tcW w:w="1767" w:type="dxa"/>
            <w:tcBorders>
              <w:top w:val="single" w:sz="12" w:space="0" w:color="auto"/>
              <w:bottom w:val="single" w:sz="4" w:space="0" w:color="auto"/>
            </w:tcBorders>
          </w:tcPr>
          <w:p w:rsidR="00C942F9" w:rsidRPr="00756155" w:rsidRDefault="00C942F9" w:rsidP="002E79E1">
            <w:pPr>
              <w:tabs>
                <w:tab w:val="left" w:pos="521"/>
                <w:tab w:val="center" w:pos="2423"/>
              </w:tabs>
              <w:spacing w:after="0" w:line="240" w:lineRule="auto"/>
              <w:ind w:right="62"/>
              <w:rPr>
                <w:b/>
                <w:color w:val="595959" w:themeColor="text1" w:themeTint="A6"/>
              </w:rPr>
            </w:pPr>
            <w:r w:rsidRPr="00756155">
              <w:rPr>
                <w:b/>
                <w:color w:val="595959" w:themeColor="text1" w:themeTint="A6"/>
              </w:rPr>
              <w:t>2368</w:t>
            </w:r>
            <w:r w:rsidRPr="00756155">
              <w:rPr>
                <w:b/>
                <w:color w:val="595959" w:themeColor="text1" w:themeTint="A6"/>
              </w:rPr>
              <w:tab/>
            </w:r>
          </w:p>
        </w:tc>
        <w:tc>
          <w:tcPr>
            <w:tcW w:w="1898" w:type="dxa"/>
            <w:gridSpan w:val="2"/>
            <w:tcBorders>
              <w:top w:val="single" w:sz="12" w:space="0" w:color="auto"/>
              <w:bottom w:val="single" w:sz="4" w:space="0" w:color="auto"/>
            </w:tcBorders>
          </w:tcPr>
          <w:p w:rsidR="00C942F9" w:rsidRPr="00756155" w:rsidRDefault="00C942F9" w:rsidP="002E79E1">
            <w:pPr>
              <w:tabs>
                <w:tab w:val="left" w:pos="521"/>
                <w:tab w:val="center" w:pos="2423"/>
              </w:tabs>
              <w:spacing w:after="0" w:line="240" w:lineRule="auto"/>
              <w:ind w:right="62"/>
              <w:jc w:val="center"/>
              <w:rPr>
                <w:b/>
                <w:color w:val="595959" w:themeColor="text1" w:themeTint="A6"/>
              </w:rPr>
            </w:pPr>
            <w:r w:rsidRPr="00756155">
              <w:rPr>
                <w:b/>
                <w:color w:val="595959" w:themeColor="text1" w:themeTint="A6"/>
              </w:rPr>
              <w:t>60</w:t>
            </w:r>
          </w:p>
        </w:tc>
      </w:tr>
      <w:tr w:rsidR="00C942F9" w:rsidRPr="00235E0A" w:rsidTr="002E79E1">
        <w:trPr>
          <w:trHeight w:val="255"/>
          <w:jc w:val="center"/>
        </w:trPr>
        <w:tc>
          <w:tcPr>
            <w:tcW w:w="5692" w:type="dxa"/>
            <w:tcBorders>
              <w:top w:val="single" w:sz="12" w:space="0" w:color="auto"/>
              <w:bottom w:val="single" w:sz="4" w:space="0" w:color="auto"/>
            </w:tcBorders>
          </w:tcPr>
          <w:p w:rsidR="00C942F9" w:rsidRPr="00756155" w:rsidRDefault="00C942F9" w:rsidP="002E79E1">
            <w:pPr>
              <w:spacing w:after="0" w:line="240" w:lineRule="auto"/>
              <w:ind w:right="62"/>
              <w:rPr>
                <w:b/>
                <w:color w:val="76923C" w:themeColor="accent3" w:themeShade="BF"/>
              </w:rPr>
            </w:pPr>
            <w:r w:rsidRPr="00756155">
              <w:rPr>
                <w:rFonts w:ascii="Times New Roman" w:eastAsia="Times New Roman" w:hAnsi="Times New Roman" w:cs="Times New Roman"/>
                <w:b/>
                <w:i/>
                <w:color w:val="76923C" w:themeColor="accent3" w:themeShade="BF"/>
                <w:sz w:val="28"/>
              </w:rPr>
              <w:t>Старше трудоспособного возраста</w:t>
            </w:r>
          </w:p>
        </w:tc>
        <w:tc>
          <w:tcPr>
            <w:tcW w:w="1767" w:type="dxa"/>
            <w:tcBorders>
              <w:top w:val="single" w:sz="12" w:space="0" w:color="auto"/>
              <w:bottom w:val="single" w:sz="4" w:space="0" w:color="auto"/>
            </w:tcBorders>
          </w:tcPr>
          <w:p w:rsidR="00C942F9" w:rsidRPr="00756155" w:rsidRDefault="00C942F9" w:rsidP="002E79E1">
            <w:pPr>
              <w:spacing w:after="0" w:line="240" w:lineRule="auto"/>
              <w:ind w:right="62"/>
              <w:jc w:val="center"/>
              <w:rPr>
                <w:b/>
                <w:color w:val="76923C" w:themeColor="accent3" w:themeShade="BF"/>
              </w:rPr>
            </w:pPr>
            <w:r w:rsidRPr="00756155">
              <w:rPr>
                <w:b/>
                <w:color w:val="76923C" w:themeColor="accent3" w:themeShade="BF"/>
              </w:rPr>
              <w:t>750</w:t>
            </w:r>
          </w:p>
        </w:tc>
        <w:tc>
          <w:tcPr>
            <w:tcW w:w="1898" w:type="dxa"/>
            <w:gridSpan w:val="2"/>
            <w:tcBorders>
              <w:top w:val="single" w:sz="12" w:space="0" w:color="auto"/>
              <w:bottom w:val="single" w:sz="4" w:space="0" w:color="auto"/>
            </w:tcBorders>
          </w:tcPr>
          <w:p w:rsidR="00C942F9" w:rsidRPr="00756155" w:rsidRDefault="00C942F9" w:rsidP="002E79E1">
            <w:pPr>
              <w:spacing w:after="0" w:line="240" w:lineRule="auto"/>
              <w:ind w:right="62"/>
              <w:jc w:val="center"/>
              <w:rPr>
                <w:b/>
                <w:color w:val="76923C" w:themeColor="accent3" w:themeShade="BF"/>
              </w:rPr>
            </w:pPr>
            <w:r w:rsidRPr="00756155">
              <w:rPr>
                <w:b/>
                <w:color w:val="76923C" w:themeColor="accent3" w:themeShade="BF"/>
              </w:rPr>
              <w:t>19</w:t>
            </w:r>
          </w:p>
        </w:tc>
      </w:tr>
    </w:tbl>
    <w:p w:rsidR="00F24170" w:rsidRPr="00756155" w:rsidRDefault="00F24170" w:rsidP="00F24170">
      <w:pPr>
        <w:spacing w:after="0" w:line="240" w:lineRule="auto"/>
        <w:ind w:right="62"/>
        <w:jc w:val="both"/>
        <w:rPr>
          <w:rFonts w:ascii="Times New Roman" w:eastAsia="Times New Roman" w:hAnsi="Times New Roman" w:cs="Times New Roman"/>
          <w:b/>
          <w:color w:val="76923C" w:themeColor="accent3" w:themeShade="BF"/>
          <w:sz w:val="24"/>
        </w:rPr>
      </w:pPr>
    </w:p>
    <w:p w:rsidR="00FA03BF" w:rsidRPr="009F48C4" w:rsidRDefault="00F24170" w:rsidP="009F48C4">
      <w:pPr>
        <w:spacing w:before="120" w:after="120" w:line="240" w:lineRule="auto"/>
        <w:ind w:firstLine="851"/>
        <w:jc w:val="both"/>
        <w:rPr>
          <w:rFonts w:ascii="Times New Roman" w:eastAsia="Times New Roman" w:hAnsi="Times New Roman" w:cs="Times New Roman"/>
        </w:rPr>
      </w:pPr>
      <w:r w:rsidRPr="00ED64C3">
        <w:rPr>
          <w:rFonts w:ascii="Times New Roman" w:eastAsia="Times New Roman" w:hAnsi="Times New Roman" w:cs="Times New Roman"/>
          <w:bCs/>
          <w:color w:val="17365D" w:themeColor="text2" w:themeShade="BF"/>
        </w:rPr>
        <w:t>Благоприятным фактором развития возрастной структуры последних лет является относительно большой удельный вес в общей численности населения Адыге-Хабльского сельского поселения лиц в трудоспособном возрасте, состави</w:t>
      </w:r>
      <w:r w:rsidR="00B67BA7">
        <w:rPr>
          <w:rFonts w:ascii="Times New Roman" w:eastAsia="Times New Roman" w:hAnsi="Times New Roman" w:cs="Times New Roman"/>
          <w:bCs/>
          <w:color w:val="17365D" w:themeColor="text2" w:themeShade="BF"/>
        </w:rPr>
        <w:t xml:space="preserve">вших в 2010 году  - 2368 </w:t>
      </w:r>
      <w:r w:rsidRPr="00ED64C3">
        <w:rPr>
          <w:rFonts w:ascii="Times New Roman" w:eastAsia="Times New Roman" w:hAnsi="Times New Roman" w:cs="Times New Roman"/>
          <w:bCs/>
          <w:color w:val="17365D" w:themeColor="text2" w:themeShade="BF"/>
        </w:rPr>
        <w:t xml:space="preserve"> человек – 60% всего населения. </w:t>
      </w:r>
    </w:p>
    <w:p w:rsidR="00FA03BF" w:rsidRDefault="00FA03BF" w:rsidP="00FA03BF">
      <w:pPr>
        <w:spacing w:before="60" w:after="60" w:line="240" w:lineRule="auto"/>
        <w:ind w:firstLine="851"/>
        <w:jc w:val="both"/>
        <w:rPr>
          <w:rFonts w:ascii="Times New Roman" w:eastAsia="Times New Roman" w:hAnsi="Times New Roman" w:cs="Times New Roman"/>
          <w:b/>
        </w:rPr>
      </w:pPr>
      <w:r w:rsidRPr="00955703">
        <w:rPr>
          <w:rFonts w:ascii="Times New Roman" w:eastAsia="Times New Roman" w:hAnsi="Times New Roman" w:cs="Times New Roman"/>
          <w:b/>
        </w:rPr>
        <w:t xml:space="preserve">В 2010 году естественный прирост в поселении вырос до 5,8‰, что в 2-2,5 раза больше районного и республиканского значений </w:t>
      </w:r>
    </w:p>
    <w:p w:rsidR="00C942F9" w:rsidRPr="00955703" w:rsidRDefault="00C942F9" w:rsidP="00FA03BF">
      <w:pPr>
        <w:spacing w:before="60" w:after="60" w:line="240" w:lineRule="auto"/>
        <w:ind w:firstLine="851"/>
        <w:jc w:val="both"/>
        <w:rPr>
          <w:rFonts w:ascii="Times New Roman" w:eastAsia="Times New Roman" w:hAnsi="Times New Roman" w:cs="Times New Roman"/>
          <w:b/>
        </w:rPr>
      </w:pPr>
    </w:p>
    <w:p w:rsidR="00FA03BF" w:rsidRDefault="007D5EDD" w:rsidP="00C942F9">
      <w:pPr>
        <w:spacing w:before="60" w:after="60" w:line="240" w:lineRule="auto"/>
        <w:rPr>
          <w:rFonts w:ascii="Arial" w:eastAsia="Times New Roman" w:hAnsi="Arial" w:cs="Arial"/>
          <w:b/>
          <w:i/>
        </w:rPr>
      </w:pPr>
      <w:r>
        <w:rPr>
          <w:rFonts w:ascii="Arial" w:eastAsia="Times New Roman" w:hAnsi="Arial" w:cs="Arial"/>
          <w:b/>
          <w:i/>
        </w:rPr>
        <w:t>Таблица 3.2.6</w:t>
      </w:r>
      <w:r w:rsidR="00FA03BF" w:rsidRPr="00FA03BF">
        <w:rPr>
          <w:rFonts w:ascii="Arial" w:eastAsia="Times New Roman" w:hAnsi="Arial" w:cs="Arial"/>
          <w:b/>
          <w:i/>
        </w:rPr>
        <w:t>.</w:t>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sidR="00FA03BF" w:rsidRPr="00FA03BF">
        <w:rPr>
          <w:rFonts w:ascii="Arial" w:eastAsia="Times New Roman" w:hAnsi="Arial" w:cs="Arial"/>
          <w:b/>
          <w:i/>
        </w:rPr>
        <w:t>Динамика естественного прироста/убыли</w:t>
      </w:r>
      <w:r w:rsidR="005471AF">
        <w:rPr>
          <w:rFonts w:ascii="Arial" w:eastAsia="Times New Roman" w:hAnsi="Arial" w:cs="Arial"/>
          <w:b/>
          <w:i/>
        </w:rPr>
        <w:tab/>
      </w:r>
      <w:r w:rsidR="005471AF">
        <w:rPr>
          <w:rFonts w:ascii="Arial" w:eastAsia="Times New Roman" w:hAnsi="Arial" w:cs="Arial"/>
          <w:b/>
          <w:i/>
        </w:rPr>
        <w:tab/>
      </w:r>
      <w:r w:rsidR="005471AF">
        <w:rPr>
          <w:rFonts w:ascii="Arial" w:eastAsia="Times New Roman" w:hAnsi="Arial" w:cs="Arial"/>
          <w:b/>
          <w:i/>
        </w:rPr>
        <w:tab/>
      </w:r>
      <w:r w:rsidR="005471AF">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sidR="00FA03BF" w:rsidRPr="00FA03BF">
        <w:rPr>
          <w:rFonts w:ascii="Arial" w:eastAsia="Times New Roman" w:hAnsi="Arial" w:cs="Arial"/>
          <w:b/>
          <w:i/>
        </w:rPr>
        <w:t>населения Адыге-Хабльского сельского поселения</w:t>
      </w:r>
    </w:p>
    <w:p w:rsidR="00C942F9" w:rsidRPr="00FA03BF" w:rsidRDefault="00C942F9" w:rsidP="00C942F9">
      <w:pPr>
        <w:spacing w:before="60" w:after="60" w:line="240" w:lineRule="auto"/>
        <w:rPr>
          <w:rFonts w:ascii="Arial" w:eastAsia="Times New Roman" w:hAnsi="Arial" w:cs="Arial"/>
          <w:b/>
          <w:i/>
        </w:rPr>
      </w:pPr>
    </w:p>
    <w:tbl>
      <w:tblPr>
        <w:tblW w:w="4964" w:type="pct"/>
        <w:tblLook w:val="0000" w:firstRow="0" w:lastRow="0" w:firstColumn="0" w:lastColumn="0" w:noHBand="0" w:noVBand="0"/>
      </w:tblPr>
      <w:tblGrid>
        <w:gridCol w:w="4724"/>
        <w:gridCol w:w="2468"/>
        <w:gridCol w:w="2413"/>
      </w:tblGrid>
      <w:tr w:rsidR="00FA03BF" w:rsidRPr="00FA03BF" w:rsidTr="009A227E">
        <w:trPr>
          <w:trHeight w:val="628"/>
        </w:trPr>
        <w:tc>
          <w:tcPr>
            <w:tcW w:w="2459" w:type="pct"/>
            <w:tcBorders>
              <w:top w:val="single" w:sz="12" w:space="0" w:color="auto"/>
              <w:left w:val="single" w:sz="12" w:space="0" w:color="auto"/>
              <w:bottom w:val="single" w:sz="12" w:space="0" w:color="auto"/>
              <w:right w:val="single" w:sz="12" w:space="0" w:color="auto"/>
            </w:tcBorders>
            <w:shd w:val="clear" w:color="auto" w:fill="C0C0C0"/>
            <w:vAlign w:val="bottom"/>
          </w:tcPr>
          <w:p w:rsidR="00FA03BF" w:rsidRPr="00FA03BF" w:rsidRDefault="00176170" w:rsidP="00FA03BF">
            <w:pPr>
              <w:spacing w:after="0" w:line="240" w:lineRule="auto"/>
              <w:jc w:val="center"/>
              <w:rPr>
                <w:rFonts w:ascii="Arial" w:eastAsia="Times New Roman" w:hAnsi="Arial" w:cs="Arial"/>
                <w:b/>
                <w:bCs/>
                <w:iCs/>
              </w:rPr>
            </w:pPr>
            <w:r w:rsidRPr="00176170">
              <w:rPr>
                <w:rFonts w:ascii="Arial" w:eastAsia="Times New Roman" w:hAnsi="Arial" w:cs="Arial"/>
                <w:b/>
                <w:bCs/>
                <w:iCs/>
              </w:rPr>
              <w:lastRenderedPageBreak/>
              <w:t>Наименование административных единиц</w:t>
            </w:r>
            <w:r w:rsidR="00FA03BF" w:rsidRPr="00FA03BF">
              <w:rPr>
                <w:rFonts w:ascii="Arial" w:eastAsia="Times New Roman" w:hAnsi="Arial" w:cs="Arial"/>
                <w:b/>
                <w:bCs/>
                <w:iCs/>
              </w:rPr>
              <w:t> </w:t>
            </w:r>
          </w:p>
        </w:tc>
        <w:tc>
          <w:tcPr>
            <w:tcW w:w="1285" w:type="pct"/>
            <w:tcBorders>
              <w:top w:val="single" w:sz="12" w:space="0" w:color="auto"/>
              <w:left w:val="single" w:sz="12" w:space="0" w:color="auto"/>
              <w:bottom w:val="single" w:sz="12" w:space="0" w:color="auto"/>
              <w:right w:val="single" w:sz="12" w:space="0" w:color="auto"/>
            </w:tcBorders>
            <w:shd w:val="clear" w:color="auto" w:fill="C0C0C0"/>
            <w:vAlign w:val="center"/>
          </w:tcPr>
          <w:p w:rsidR="00FA03BF" w:rsidRPr="00FA03BF" w:rsidRDefault="00FA03BF" w:rsidP="00FA03BF">
            <w:pPr>
              <w:spacing w:after="0" w:line="240" w:lineRule="auto"/>
              <w:jc w:val="center"/>
              <w:rPr>
                <w:rFonts w:ascii="Arial" w:eastAsia="Times New Roman" w:hAnsi="Arial" w:cs="Arial"/>
                <w:b/>
                <w:bCs/>
                <w:iCs/>
              </w:rPr>
            </w:pPr>
            <w:r w:rsidRPr="00FA03BF">
              <w:rPr>
                <w:rFonts w:ascii="Arial" w:eastAsia="Times New Roman" w:hAnsi="Arial" w:cs="Arial"/>
                <w:b/>
                <w:bCs/>
                <w:iCs/>
              </w:rPr>
              <w:t>2005 год</w:t>
            </w:r>
          </w:p>
        </w:tc>
        <w:tc>
          <w:tcPr>
            <w:tcW w:w="1255" w:type="pct"/>
            <w:tcBorders>
              <w:top w:val="single" w:sz="12" w:space="0" w:color="auto"/>
              <w:left w:val="single" w:sz="12" w:space="0" w:color="auto"/>
              <w:bottom w:val="single" w:sz="12" w:space="0" w:color="auto"/>
              <w:right w:val="single" w:sz="12" w:space="0" w:color="auto"/>
            </w:tcBorders>
            <w:shd w:val="clear" w:color="auto" w:fill="C0C0C0"/>
            <w:vAlign w:val="center"/>
          </w:tcPr>
          <w:p w:rsidR="00FA03BF" w:rsidRPr="00FA03BF" w:rsidRDefault="00FA03BF" w:rsidP="00FA03BF">
            <w:pPr>
              <w:spacing w:after="0" w:line="240" w:lineRule="auto"/>
              <w:jc w:val="center"/>
              <w:rPr>
                <w:rFonts w:ascii="Times New Roman" w:eastAsia="Times New Roman" w:hAnsi="Times New Roman" w:cs="Times New Roman"/>
              </w:rPr>
            </w:pPr>
            <w:r w:rsidRPr="00FA03BF">
              <w:rPr>
                <w:rFonts w:ascii="Arial" w:eastAsia="Times New Roman" w:hAnsi="Arial" w:cs="Arial"/>
                <w:b/>
                <w:bCs/>
                <w:iCs/>
              </w:rPr>
              <w:t>2010 год</w:t>
            </w:r>
          </w:p>
        </w:tc>
      </w:tr>
      <w:tr w:rsidR="00FA03BF" w:rsidRPr="00FA03BF" w:rsidTr="009A227E">
        <w:trPr>
          <w:trHeight w:val="255"/>
        </w:trPr>
        <w:tc>
          <w:tcPr>
            <w:tcW w:w="2459" w:type="pct"/>
            <w:tcBorders>
              <w:top w:val="single" w:sz="12" w:space="0" w:color="auto"/>
              <w:left w:val="single" w:sz="8" w:space="0" w:color="auto"/>
              <w:bottom w:val="single" w:sz="4"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 </w:t>
            </w:r>
          </w:p>
        </w:tc>
        <w:tc>
          <w:tcPr>
            <w:tcW w:w="2541" w:type="pct"/>
            <w:gridSpan w:val="2"/>
            <w:tcBorders>
              <w:top w:val="single" w:sz="12" w:space="0" w:color="auto"/>
              <w:left w:val="nil"/>
              <w:bottom w:val="single" w:sz="4" w:space="0" w:color="auto"/>
              <w:right w:val="single" w:sz="4" w:space="0" w:color="auto"/>
            </w:tcBorders>
            <w:shd w:val="clear" w:color="auto" w:fill="auto"/>
            <w:vAlign w:val="bottom"/>
          </w:tcPr>
          <w:p w:rsidR="00FA03BF" w:rsidRPr="00FA03BF" w:rsidRDefault="00FA03BF" w:rsidP="00FA03BF">
            <w:pPr>
              <w:spacing w:after="0" w:line="240" w:lineRule="auto"/>
              <w:jc w:val="center"/>
              <w:rPr>
                <w:rFonts w:ascii="Arial" w:eastAsia="Times New Roman" w:hAnsi="Arial" w:cs="Arial"/>
                <w:b/>
                <w:bCs/>
                <w:i/>
                <w:iCs/>
              </w:rPr>
            </w:pPr>
            <w:r w:rsidRPr="00FA03BF">
              <w:rPr>
                <w:rFonts w:ascii="Arial" w:eastAsia="Times New Roman" w:hAnsi="Arial" w:cs="Arial"/>
                <w:b/>
                <w:bCs/>
                <w:i/>
                <w:iCs/>
              </w:rPr>
              <w:t>Человек</w:t>
            </w:r>
          </w:p>
        </w:tc>
      </w:tr>
      <w:tr w:rsidR="00FA03BF" w:rsidRPr="00FA03BF" w:rsidTr="009A227E">
        <w:trPr>
          <w:trHeight w:val="255"/>
        </w:trPr>
        <w:tc>
          <w:tcPr>
            <w:tcW w:w="2459" w:type="pct"/>
            <w:tcBorders>
              <w:top w:val="nil"/>
              <w:left w:val="single" w:sz="8" w:space="0" w:color="auto"/>
              <w:bottom w:val="single" w:sz="4" w:space="0" w:color="auto"/>
              <w:right w:val="single" w:sz="4" w:space="0" w:color="auto"/>
            </w:tcBorders>
            <w:shd w:val="clear" w:color="auto" w:fill="auto"/>
          </w:tcPr>
          <w:p w:rsidR="00FA03BF" w:rsidRPr="00FA03BF" w:rsidRDefault="00FA03BF" w:rsidP="00FA03BF">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285" w:type="pct"/>
            <w:tcBorders>
              <w:top w:val="nil"/>
              <w:left w:val="nil"/>
              <w:bottom w:val="single" w:sz="4" w:space="0" w:color="auto"/>
              <w:right w:val="single" w:sz="4" w:space="0" w:color="auto"/>
            </w:tcBorders>
            <w:shd w:val="clear" w:color="auto" w:fill="auto"/>
            <w:vAlign w:val="bottom"/>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5</w:t>
            </w:r>
          </w:p>
        </w:tc>
        <w:tc>
          <w:tcPr>
            <w:tcW w:w="1255" w:type="pct"/>
            <w:tcBorders>
              <w:top w:val="nil"/>
              <w:left w:val="nil"/>
              <w:bottom w:val="single" w:sz="4"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23</w:t>
            </w:r>
          </w:p>
        </w:tc>
      </w:tr>
      <w:tr w:rsidR="00FA03BF" w:rsidRPr="00FA03BF" w:rsidTr="009A227E">
        <w:trPr>
          <w:trHeight w:val="255"/>
        </w:trPr>
        <w:tc>
          <w:tcPr>
            <w:tcW w:w="2459" w:type="pct"/>
            <w:tcBorders>
              <w:top w:val="nil"/>
              <w:left w:val="single" w:sz="8" w:space="0" w:color="auto"/>
              <w:bottom w:val="single" w:sz="4"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 </w:t>
            </w:r>
          </w:p>
        </w:tc>
        <w:tc>
          <w:tcPr>
            <w:tcW w:w="2541" w:type="pct"/>
            <w:gridSpan w:val="2"/>
            <w:tcBorders>
              <w:top w:val="single" w:sz="4" w:space="0" w:color="auto"/>
              <w:left w:val="nil"/>
              <w:bottom w:val="single" w:sz="4"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b/>
                <w:bCs/>
                <w:i/>
                <w:iCs/>
              </w:rPr>
            </w:pPr>
            <w:r w:rsidRPr="00FA03BF">
              <w:rPr>
                <w:rFonts w:ascii="Arial" w:eastAsia="Times New Roman" w:hAnsi="Arial" w:cs="Arial"/>
                <w:b/>
                <w:bCs/>
                <w:i/>
                <w:iCs/>
              </w:rPr>
              <w:t>На 1000 человек населения</w:t>
            </w:r>
          </w:p>
        </w:tc>
      </w:tr>
      <w:tr w:rsidR="00FA03BF" w:rsidRPr="00FA03BF" w:rsidTr="009A227E">
        <w:trPr>
          <w:trHeight w:val="270"/>
        </w:trPr>
        <w:tc>
          <w:tcPr>
            <w:tcW w:w="2459" w:type="pct"/>
            <w:tcBorders>
              <w:top w:val="nil"/>
              <w:left w:val="single" w:sz="8" w:space="0" w:color="auto"/>
              <w:bottom w:val="single" w:sz="8" w:space="0" w:color="auto"/>
              <w:right w:val="single" w:sz="4" w:space="0" w:color="auto"/>
            </w:tcBorders>
            <w:shd w:val="clear" w:color="auto" w:fill="auto"/>
          </w:tcPr>
          <w:p w:rsidR="00FA03BF" w:rsidRPr="00FA03BF" w:rsidRDefault="00FA03BF" w:rsidP="00FA03BF">
            <w:pPr>
              <w:spacing w:after="0" w:line="240" w:lineRule="auto"/>
              <w:jc w:val="both"/>
              <w:rPr>
                <w:rFonts w:ascii="Arial" w:eastAsia="Times New Roman" w:hAnsi="Arial" w:cs="Arial"/>
              </w:rPr>
            </w:pPr>
            <w:r w:rsidRPr="00FA03BF">
              <w:rPr>
                <w:rFonts w:ascii="Arial" w:eastAsia="Times New Roman" w:hAnsi="Arial" w:cs="Arial"/>
              </w:rPr>
              <w:t>Адыге-Хабльское с.п.</w:t>
            </w:r>
          </w:p>
        </w:tc>
        <w:tc>
          <w:tcPr>
            <w:tcW w:w="1285" w:type="pct"/>
            <w:tcBorders>
              <w:top w:val="nil"/>
              <w:left w:val="nil"/>
              <w:bottom w:val="single" w:sz="8"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1,4</w:t>
            </w:r>
          </w:p>
        </w:tc>
        <w:tc>
          <w:tcPr>
            <w:tcW w:w="1255" w:type="pct"/>
            <w:tcBorders>
              <w:top w:val="nil"/>
              <w:left w:val="nil"/>
              <w:bottom w:val="single" w:sz="8" w:space="0" w:color="auto"/>
              <w:right w:val="single" w:sz="4" w:space="0" w:color="auto"/>
            </w:tcBorders>
            <w:shd w:val="clear" w:color="auto" w:fill="auto"/>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5,8</w:t>
            </w:r>
          </w:p>
        </w:tc>
      </w:tr>
    </w:tbl>
    <w:p w:rsidR="00FA03BF" w:rsidRPr="00FA03BF" w:rsidRDefault="00FA03BF" w:rsidP="00FA03BF">
      <w:pPr>
        <w:spacing w:before="120" w:after="120" w:line="240" w:lineRule="auto"/>
        <w:ind w:firstLine="851"/>
        <w:jc w:val="both"/>
        <w:rPr>
          <w:rFonts w:ascii="Times New Roman" w:eastAsia="Times New Roman" w:hAnsi="Times New Roman" w:cs="Times New Roman"/>
        </w:rPr>
      </w:pPr>
    </w:p>
    <w:p w:rsidR="00FA03BF" w:rsidRPr="00FA03BF" w:rsidRDefault="00FA03BF" w:rsidP="00FA03BF">
      <w:pPr>
        <w:tabs>
          <w:tab w:val="num" w:pos="792"/>
          <w:tab w:val="num" w:pos="1800"/>
        </w:tabs>
        <w:spacing w:before="120" w:after="120" w:line="240" w:lineRule="auto"/>
        <w:ind w:firstLine="851"/>
        <w:jc w:val="both"/>
        <w:rPr>
          <w:rFonts w:ascii="Times New Roman" w:eastAsia="Times New Roman" w:hAnsi="Times New Roman" w:cs="Times New Roman"/>
          <w:b/>
        </w:rPr>
      </w:pPr>
      <w:r w:rsidRPr="00FA03BF">
        <w:rPr>
          <w:rFonts w:ascii="Times New Roman" w:eastAsia="Times New Roman" w:hAnsi="Times New Roman" w:cs="Times New Roman"/>
          <w:b/>
        </w:rPr>
        <w:t>Выводы</w:t>
      </w:r>
    </w:p>
    <w:p w:rsidR="00ED64C3" w:rsidRPr="006D5A5F" w:rsidRDefault="00FA03BF" w:rsidP="006D5A5F">
      <w:pPr>
        <w:tabs>
          <w:tab w:val="left" w:pos="9360"/>
        </w:tabs>
        <w:spacing w:before="120" w:after="12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В результате проведенного анализа был выявлен ряд основных факторов, благоприятно и неблагоприятно воздействующих на перспективное демографическое развитие Адыге-Хабльского сельского поселения. Итоги анали</w:t>
      </w:r>
      <w:r w:rsidR="006D5A5F">
        <w:rPr>
          <w:rFonts w:ascii="Times New Roman" w:eastAsia="Times New Roman" w:hAnsi="Times New Roman" w:cs="Times New Roman"/>
        </w:rPr>
        <w:t>за представлены в виде табл.3.2.7.</w:t>
      </w:r>
    </w:p>
    <w:p w:rsidR="00C942F9" w:rsidRDefault="00C942F9" w:rsidP="00FA03BF">
      <w:pPr>
        <w:spacing w:before="60" w:after="60" w:line="240" w:lineRule="auto"/>
        <w:jc w:val="right"/>
        <w:rPr>
          <w:rFonts w:ascii="Arial" w:eastAsia="Times New Roman" w:hAnsi="Arial" w:cs="Arial"/>
          <w:b/>
          <w:i/>
        </w:rPr>
      </w:pPr>
    </w:p>
    <w:p w:rsidR="00FA03BF" w:rsidRPr="00FA03BF" w:rsidRDefault="006D5A5F" w:rsidP="00FA03BF">
      <w:pPr>
        <w:spacing w:before="60" w:after="60" w:line="240" w:lineRule="auto"/>
        <w:jc w:val="right"/>
        <w:rPr>
          <w:rFonts w:ascii="Arial" w:eastAsia="Times New Roman" w:hAnsi="Arial" w:cs="Arial"/>
          <w:b/>
          <w:i/>
        </w:rPr>
      </w:pPr>
      <w:r>
        <w:rPr>
          <w:rFonts w:ascii="Arial" w:eastAsia="Times New Roman" w:hAnsi="Arial" w:cs="Arial"/>
          <w:b/>
          <w:i/>
        </w:rPr>
        <w:t>Таблица 3.2.7</w:t>
      </w:r>
      <w:r w:rsidR="00FA03BF" w:rsidRPr="00FA03BF">
        <w:rPr>
          <w:rFonts w:ascii="Arial" w:eastAsia="Times New Roman" w:hAnsi="Arial" w:cs="Arial"/>
          <w:b/>
          <w:i/>
        </w:rPr>
        <w:t>.</w:t>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p>
    <w:p w:rsidR="00FA03BF" w:rsidRPr="00FA03BF" w:rsidRDefault="00FA03BF" w:rsidP="00FA03BF">
      <w:pPr>
        <w:spacing w:before="60" w:after="60" w:line="240" w:lineRule="auto"/>
        <w:jc w:val="right"/>
        <w:rPr>
          <w:rFonts w:ascii="Arial" w:eastAsia="Times New Roman" w:hAnsi="Arial" w:cs="Arial"/>
          <w:b/>
          <w:i/>
        </w:rPr>
      </w:pPr>
      <w:r w:rsidRPr="00FA03BF">
        <w:rPr>
          <w:rFonts w:ascii="Arial" w:eastAsia="Times New Roman" w:hAnsi="Arial" w:cs="Arial"/>
          <w:b/>
          <w:i/>
        </w:rPr>
        <w:t>Итоговые данные демографического анализа Адыге-Хабльского сельского поселения</w:t>
      </w:r>
    </w:p>
    <w:tbl>
      <w:tblPr>
        <w:tblW w:w="4945" w:type="pct"/>
        <w:tblLayout w:type="fixed"/>
        <w:tblLook w:val="0000" w:firstRow="0" w:lastRow="0" w:firstColumn="0" w:lastColumn="0" w:noHBand="0" w:noVBand="0"/>
      </w:tblPr>
      <w:tblGrid>
        <w:gridCol w:w="4551"/>
        <w:gridCol w:w="5018"/>
      </w:tblGrid>
      <w:tr w:rsidR="00FA03BF" w:rsidRPr="00FA03BF" w:rsidTr="00FA03BF">
        <w:trPr>
          <w:trHeight w:val="20"/>
        </w:trPr>
        <w:tc>
          <w:tcPr>
            <w:tcW w:w="2378" w:type="pct"/>
            <w:tcBorders>
              <w:top w:val="single" w:sz="12" w:space="0" w:color="auto"/>
              <w:left w:val="single" w:sz="12" w:space="0" w:color="auto"/>
              <w:bottom w:val="single" w:sz="12" w:space="0" w:color="auto"/>
              <w:right w:val="single" w:sz="12" w:space="0" w:color="auto"/>
            </w:tcBorders>
            <w:shd w:val="clear" w:color="auto" w:fill="C0C0C0"/>
            <w:noWrap/>
            <w:vAlign w:val="bottom"/>
          </w:tcPr>
          <w:p w:rsidR="00FA03BF" w:rsidRPr="00FA03BF" w:rsidRDefault="00FA03BF" w:rsidP="00FA03BF">
            <w:pPr>
              <w:spacing w:after="0" w:line="240" w:lineRule="auto"/>
              <w:jc w:val="center"/>
              <w:rPr>
                <w:rFonts w:ascii="Arial" w:eastAsia="Times New Roman" w:hAnsi="Arial" w:cs="Arial"/>
                <w:b/>
                <w:bCs/>
                <w:iCs/>
              </w:rPr>
            </w:pPr>
            <w:r w:rsidRPr="00FA03BF">
              <w:rPr>
                <w:rFonts w:ascii="Arial" w:eastAsia="Times New Roman" w:hAnsi="Arial" w:cs="Arial"/>
                <w:b/>
                <w:bCs/>
                <w:iCs/>
              </w:rPr>
              <w:t>Благоприятные факторы</w:t>
            </w:r>
          </w:p>
        </w:tc>
        <w:tc>
          <w:tcPr>
            <w:tcW w:w="2622" w:type="pct"/>
            <w:tcBorders>
              <w:top w:val="single" w:sz="12" w:space="0" w:color="auto"/>
              <w:left w:val="nil"/>
              <w:bottom w:val="single" w:sz="12" w:space="0" w:color="auto"/>
              <w:right w:val="single" w:sz="12" w:space="0" w:color="auto"/>
            </w:tcBorders>
            <w:shd w:val="clear" w:color="auto" w:fill="C0C0C0"/>
            <w:noWrap/>
            <w:vAlign w:val="bottom"/>
          </w:tcPr>
          <w:p w:rsidR="00FA03BF" w:rsidRPr="00FA03BF" w:rsidRDefault="00FA03BF" w:rsidP="00FA03BF">
            <w:pPr>
              <w:spacing w:after="0" w:line="240" w:lineRule="auto"/>
              <w:jc w:val="center"/>
              <w:rPr>
                <w:rFonts w:ascii="Arial" w:eastAsia="Times New Roman" w:hAnsi="Arial" w:cs="Arial"/>
                <w:b/>
                <w:bCs/>
                <w:iCs/>
              </w:rPr>
            </w:pPr>
            <w:r w:rsidRPr="00FA03BF">
              <w:rPr>
                <w:rFonts w:ascii="Arial" w:eastAsia="Times New Roman" w:hAnsi="Arial" w:cs="Arial"/>
                <w:b/>
                <w:bCs/>
                <w:iCs/>
              </w:rPr>
              <w:t>Неблагоприятные факторы</w:t>
            </w:r>
          </w:p>
        </w:tc>
      </w:tr>
      <w:tr w:rsidR="00FA03BF" w:rsidRPr="00FA03BF" w:rsidTr="00FA03BF">
        <w:trPr>
          <w:trHeight w:val="20"/>
        </w:trPr>
        <w:tc>
          <w:tcPr>
            <w:tcW w:w="2378" w:type="pct"/>
            <w:tcBorders>
              <w:top w:val="single" w:sz="12" w:space="0" w:color="auto"/>
              <w:left w:val="single" w:sz="8" w:space="0" w:color="auto"/>
              <w:bottom w:val="single" w:sz="4" w:space="0" w:color="auto"/>
              <w:right w:val="single" w:sz="8" w:space="0" w:color="auto"/>
            </w:tcBorders>
            <w:shd w:val="clear" w:color="auto" w:fill="auto"/>
            <w:noWrap/>
          </w:tcPr>
          <w:p w:rsidR="00FA03BF" w:rsidRPr="00FA03BF" w:rsidRDefault="00FA03BF" w:rsidP="00A02B1C">
            <w:pPr>
              <w:numPr>
                <w:ilvl w:val="0"/>
                <w:numId w:val="17"/>
              </w:numPr>
              <w:spacing w:before="60" w:after="60" w:line="240" w:lineRule="auto"/>
              <w:ind w:left="709" w:hanging="425"/>
              <w:rPr>
                <w:rFonts w:ascii="Arial" w:eastAsia="Times New Roman" w:hAnsi="Arial" w:cs="Arial"/>
              </w:rPr>
            </w:pPr>
            <w:r w:rsidRPr="00FA03BF">
              <w:rPr>
                <w:rFonts w:ascii="Arial" w:eastAsia="Times New Roman" w:hAnsi="Arial" w:cs="Arial"/>
              </w:rPr>
              <w:t>Высокий коэффициент рождаемости в последние годы (25‰)</w:t>
            </w:r>
          </w:p>
        </w:tc>
        <w:tc>
          <w:tcPr>
            <w:tcW w:w="2622" w:type="pct"/>
            <w:tcBorders>
              <w:top w:val="nil"/>
              <w:left w:val="nil"/>
              <w:bottom w:val="single" w:sz="4" w:space="0" w:color="auto"/>
              <w:right w:val="single" w:sz="8" w:space="0" w:color="auto"/>
            </w:tcBorders>
            <w:shd w:val="clear" w:color="auto" w:fill="auto"/>
            <w:noWrap/>
          </w:tcPr>
          <w:p w:rsidR="00FA03BF" w:rsidRPr="00FA03BF" w:rsidRDefault="00FA03BF" w:rsidP="00A02B1C">
            <w:pPr>
              <w:numPr>
                <w:ilvl w:val="0"/>
                <w:numId w:val="16"/>
              </w:numPr>
              <w:spacing w:after="0" w:line="240" w:lineRule="auto"/>
              <w:rPr>
                <w:rFonts w:ascii="Arial" w:eastAsia="Times New Roman" w:hAnsi="Arial" w:cs="Arial"/>
              </w:rPr>
            </w:pPr>
            <w:r w:rsidRPr="00FA03BF">
              <w:rPr>
                <w:rFonts w:ascii="Arial" w:eastAsia="Times New Roman" w:hAnsi="Arial" w:cs="Arial"/>
              </w:rPr>
              <w:t>Критически высокий коэффициент смертности в последние годы (17-20‰)</w:t>
            </w:r>
          </w:p>
        </w:tc>
      </w:tr>
      <w:tr w:rsidR="00FA03BF" w:rsidRPr="00FA03BF" w:rsidTr="00FA03BF">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7"/>
              </w:numPr>
              <w:spacing w:before="60" w:after="60" w:line="240" w:lineRule="auto"/>
              <w:ind w:left="709" w:hanging="425"/>
              <w:rPr>
                <w:rFonts w:ascii="Arial" w:eastAsia="Times New Roman" w:hAnsi="Arial" w:cs="Arial"/>
              </w:rPr>
            </w:pPr>
            <w:r w:rsidRPr="00FA03BF">
              <w:rPr>
                <w:rFonts w:ascii="Arial" w:eastAsia="Times New Roman" w:hAnsi="Arial" w:cs="Arial"/>
              </w:rPr>
              <w:t>Относительно высокий удельный вес детей и подростков (21%)</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6"/>
              </w:numPr>
              <w:spacing w:after="0" w:line="240" w:lineRule="auto"/>
              <w:rPr>
                <w:rFonts w:ascii="Arial" w:eastAsia="Times New Roman" w:hAnsi="Arial" w:cs="Arial"/>
              </w:rPr>
            </w:pPr>
            <w:r w:rsidRPr="00FA03BF">
              <w:rPr>
                <w:rFonts w:ascii="Arial" w:eastAsia="Times New Roman" w:hAnsi="Arial" w:cs="Arial"/>
              </w:rPr>
              <w:t>Высокий размер половой диспропорции населения (1231 женщин на 1000 мужчин)</w:t>
            </w:r>
          </w:p>
        </w:tc>
      </w:tr>
      <w:tr w:rsidR="00FA03BF" w:rsidRPr="00FA03BF" w:rsidTr="00FA03BF">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7"/>
              </w:numPr>
              <w:spacing w:before="60" w:after="60" w:line="240" w:lineRule="auto"/>
              <w:ind w:left="709" w:hanging="425"/>
              <w:rPr>
                <w:rFonts w:ascii="Arial" w:eastAsia="Times New Roman" w:hAnsi="Arial" w:cs="Arial"/>
              </w:rPr>
            </w:pPr>
            <w:r w:rsidRPr="00FA03BF">
              <w:rPr>
                <w:rFonts w:ascii="Arial" w:eastAsia="Times New Roman" w:hAnsi="Arial" w:cs="Arial"/>
              </w:rPr>
              <w:t>Относительно высокий удельный вес трудоспособного населения (60%)</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6"/>
              </w:numPr>
              <w:spacing w:after="0" w:line="240" w:lineRule="auto"/>
              <w:rPr>
                <w:rFonts w:ascii="Arial" w:eastAsia="Times New Roman" w:hAnsi="Arial" w:cs="Arial"/>
              </w:rPr>
            </w:pPr>
            <w:r w:rsidRPr="00FA03BF">
              <w:rPr>
                <w:rFonts w:ascii="Arial" w:eastAsia="Times New Roman" w:hAnsi="Arial" w:cs="Arial"/>
              </w:rPr>
              <w:t>Высокий удельный вес лиц пенсионного возраста (19%)</w:t>
            </w:r>
          </w:p>
        </w:tc>
      </w:tr>
      <w:tr w:rsidR="00FA03BF" w:rsidRPr="00FA03BF" w:rsidTr="00FA03BF">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7"/>
              </w:numPr>
              <w:spacing w:before="60" w:after="60" w:line="240" w:lineRule="auto"/>
              <w:ind w:left="709" w:hanging="425"/>
              <w:rPr>
                <w:rFonts w:ascii="Arial" w:eastAsia="Times New Roman" w:hAnsi="Arial" w:cs="Arial"/>
              </w:rPr>
            </w:pPr>
            <w:r w:rsidRPr="00FA03BF">
              <w:rPr>
                <w:rFonts w:ascii="Arial" w:eastAsia="Times New Roman" w:hAnsi="Arial" w:cs="Arial"/>
              </w:rPr>
              <w:t>Относительно невысокая демографическая нагрузка (660 человек на 1000 трудоспособного)</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FA03BF">
            <w:pPr>
              <w:spacing w:after="0" w:line="240" w:lineRule="auto"/>
              <w:ind w:left="720"/>
              <w:rPr>
                <w:rFonts w:ascii="Arial" w:eastAsia="Times New Roman" w:hAnsi="Arial" w:cs="Arial"/>
              </w:rPr>
            </w:pPr>
          </w:p>
        </w:tc>
      </w:tr>
      <w:tr w:rsidR="00FA03BF" w:rsidRPr="00FA03BF" w:rsidTr="00FA03BF">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A02B1C">
            <w:pPr>
              <w:numPr>
                <w:ilvl w:val="0"/>
                <w:numId w:val="17"/>
              </w:numPr>
              <w:spacing w:before="60" w:after="60" w:line="240" w:lineRule="auto"/>
              <w:ind w:left="709" w:hanging="425"/>
              <w:rPr>
                <w:rFonts w:ascii="Arial" w:eastAsia="Times New Roman" w:hAnsi="Arial" w:cs="Arial"/>
              </w:rPr>
            </w:pPr>
            <w:r w:rsidRPr="00FA03BF">
              <w:rPr>
                <w:rFonts w:ascii="Arial" w:eastAsia="Times New Roman" w:hAnsi="Arial" w:cs="Arial"/>
              </w:rPr>
              <w:t>Наличие высокого миграционного потенциала</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FA03BF" w:rsidRPr="00FA03BF" w:rsidRDefault="00FA03BF" w:rsidP="00FA03BF">
            <w:pPr>
              <w:spacing w:after="0" w:line="240" w:lineRule="auto"/>
              <w:ind w:left="720"/>
              <w:rPr>
                <w:rFonts w:ascii="Arial" w:eastAsia="Times New Roman" w:hAnsi="Arial" w:cs="Arial"/>
              </w:rPr>
            </w:pPr>
          </w:p>
        </w:tc>
      </w:tr>
    </w:tbl>
    <w:p w:rsidR="00FA03BF" w:rsidRPr="00ED64C3" w:rsidRDefault="00ED64C3" w:rsidP="00FA03BF">
      <w:pPr>
        <w:tabs>
          <w:tab w:val="left" w:pos="9360"/>
        </w:tabs>
        <w:spacing w:before="60" w:after="60" w:line="240" w:lineRule="auto"/>
        <w:ind w:firstLine="851"/>
        <w:jc w:val="both"/>
        <w:rPr>
          <w:rFonts w:ascii="Times New Roman" w:eastAsia="Times New Roman" w:hAnsi="Times New Roman" w:cs="Times New Roman"/>
          <w:color w:val="17365D" w:themeColor="text2" w:themeShade="BF"/>
        </w:rPr>
      </w:pPr>
      <w:r>
        <w:rPr>
          <w:rFonts w:ascii="Times New Roman" w:eastAsia="Times New Roman" w:hAnsi="Times New Roman" w:cs="Times New Roman"/>
          <w:color w:val="17365D" w:themeColor="text2" w:themeShade="BF"/>
        </w:rPr>
        <w:t>Как видно из табл.</w:t>
      </w:r>
      <w:r w:rsidR="00FA03BF" w:rsidRPr="00ED64C3">
        <w:rPr>
          <w:rFonts w:ascii="Times New Roman" w:eastAsia="Times New Roman" w:hAnsi="Times New Roman" w:cs="Times New Roman"/>
          <w:color w:val="17365D" w:themeColor="text2" w:themeShade="BF"/>
        </w:rPr>
        <w:t xml:space="preserve"> Адыге-Хабльское сельское поселение в настоящее время располагает достаточно большим демографическим потенциалом в лице многочисленной группы детей, подростков и трудоспособного населения. При сохранении нынешних тенденций развития основных демографических показателей на перспективу возможно ожидать дальнейший стабильный рост числа жителей. В этом же направлении сказывается и благоприятная миграционная обстановка. Однако в случае дальнейшего роста категории лиц пенсионного возраста, и масштабного роста смертности в поселении, вызванного критически высоким удельным весом уже и в настоящее время лиц пенсионного возраста, естественный прирост в поселении может смениться убылью.</w:t>
      </w:r>
    </w:p>
    <w:p w:rsidR="00FA03BF" w:rsidRPr="00FA03BF" w:rsidRDefault="00FA03BF" w:rsidP="00FA03BF">
      <w:pPr>
        <w:spacing w:before="60" w:after="60" w:line="240" w:lineRule="auto"/>
        <w:ind w:firstLine="709"/>
        <w:jc w:val="right"/>
        <w:rPr>
          <w:rFonts w:ascii="Times New Roman" w:eastAsia="Times New Roman" w:hAnsi="Times New Roman" w:cs="Times New Roman"/>
        </w:rPr>
      </w:pPr>
    </w:p>
    <w:p w:rsidR="00FA03BF" w:rsidRPr="00176170" w:rsidRDefault="00FA03BF" w:rsidP="00176170">
      <w:pPr>
        <w:keepNext/>
        <w:spacing w:before="240" w:after="240" w:line="240" w:lineRule="auto"/>
        <w:ind w:left="1134"/>
        <w:outlineLvl w:val="2"/>
        <w:rPr>
          <w:rFonts w:ascii="Times New Roman" w:eastAsia="Times New Roman" w:hAnsi="Times New Roman" w:cs="Times New Roman"/>
          <w:b/>
          <w:bCs/>
          <w:color w:val="FF0000"/>
        </w:rPr>
      </w:pPr>
      <w:bookmarkStart w:id="1" w:name="_Toc339988467"/>
      <w:r w:rsidRPr="00845E76">
        <w:rPr>
          <w:rFonts w:ascii="Times New Roman" w:eastAsia="Times New Roman" w:hAnsi="Times New Roman" w:cs="Times New Roman"/>
          <w:b/>
          <w:bCs/>
          <w:color w:val="FF0000"/>
        </w:rPr>
        <w:t>Расчет перспективной численности населения</w:t>
      </w:r>
      <w:bookmarkEnd w:id="1"/>
    </w:p>
    <w:p w:rsidR="00FA03BF" w:rsidRPr="00FA03BF" w:rsidRDefault="00FA03BF" w:rsidP="00FA03BF">
      <w:pPr>
        <w:spacing w:before="120" w:after="12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В проекте генерального плана изменение численности населения муниципального образования  прогнозировалось по трем сценариям:</w:t>
      </w:r>
    </w:p>
    <w:p w:rsidR="00FA03BF" w:rsidRPr="00ED64C3" w:rsidRDefault="00FA03BF" w:rsidP="00176170">
      <w:pPr>
        <w:numPr>
          <w:ilvl w:val="0"/>
          <w:numId w:val="18"/>
        </w:numPr>
        <w:spacing w:before="120" w:after="120" w:line="240" w:lineRule="auto"/>
        <w:ind w:left="1418" w:hanging="567"/>
        <w:jc w:val="both"/>
        <w:rPr>
          <w:rFonts w:ascii="Times New Roman" w:eastAsia="Times New Roman" w:hAnsi="Times New Roman" w:cs="Times New Roman"/>
          <w:color w:val="17365D" w:themeColor="text2" w:themeShade="BF"/>
        </w:rPr>
      </w:pPr>
      <w:r w:rsidRPr="00ED64C3">
        <w:rPr>
          <w:rFonts w:ascii="Times New Roman" w:eastAsia="Times New Roman" w:hAnsi="Times New Roman" w:cs="Times New Roman"/>
          <w:color w:val="17365D" w:themeColor="text2" w:themeShade="BF"/>
        </w:rPr>
        <w:t>инерционному;</w:t>
      </w:r>
    </w:p>
    <w:p w:rsidR="00FA03BF" w:rsidRPr="00ED64C3" w:rsidRDefault="00FA03BF" w:rsidP="00176170">
      <w:pPr>
        <w:numPr>
          <w:ilvl w:val="0"/>
          <w:numId w:val="18"/>
        </w:numPr>
        <w:spacing w:before="120" w:after="120" w:line="240" w:lineRule="auto"/>
        <w:ind w:left="1418" w:hanging="567"/>
        <w:jc w:val="both"/>
        <w:rPr>
          <w:rFonts w:ascii="Times New Roman" w:eastAsia="Times New Roman" w:hAnsi="Times New Roman" w:cs="Times New Roman"/>
          <w:color w:val="17365D" w:themeColor="text2" w:themeShade="BF"/>
        </w:rPr>
      </w:pPr>
      <w:r w:rsidRPr="00ED64C3">
        <w:rPr>
          <w:rFonts w:ascii="Times New Roman" w:eastAsia="Times New Roman" w:hAnsi="Times New Roman" w:cs="Times New Roman"/>
          <w:color w:val="17365D" w:themeColor="text2" w:themeShade="BF"/>
        </w:rPr>
        <w:t>стабилизационному;</w:t>
      </w:r>
    </w:p>
    <w:p w:rsidR="00FA03BF" w:rsidRPr="00ED64C3" w:rsidRDefault="00FA03BF" w:rsidP="00176170">
      <w:pPr>
        <w:numPr>
          <w:ilvl w:val="0"/>
          <w:numId w:val="18"/>
        </w:numPr>
        <w:spacing w:before="120" w:after="120" w:line="240" w:lineRule="auto"/>
        <w:ind w:left="1418" w:hanging="567"/>
        <w:jc w:val="both"/>
        <w:rPr>
          <w:rFonts w:ascii="Times New Roman" w:eastAsia="Times New Roman" w:hAnsi="Times New Roman" w:cs="Times New Roman"/>
          <w:color w:val="17365D" w:themeColor="text2" w:themeShade="BF"/>
        </w:rPr>
      </w:pPr>
      <w:r w:rsidRPr="00ED64C3">
        <w:rPr>
          <w:rFonts w:ascii="Times New Roman" w:eastAsia="Times New Roman" w:hAnsi="Times New Roman" w:cs="Times New Roman"/>
          <w:color w:val="17365D" w:themeColor="text2" w:themeShade="BF"/>
        </w:rPr>
        <w:t>оптимистическому.</w:t>
      </w:r>
    </w:p>
    <w:p w:rsidR="00FA03BF" w:rsidRPr="00FA03BF" w:rsidRDefault="00FA03BF" w:rsidP="00FA03BF">
      <w:pPr>
        <w:spacing w:before="120" w:after="12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 xml:space="preserve">Каждый из указанных сценариев напрямую зависит от проводимых государственными структурами реформ в экономической и социальной сфере, масштабами и скоростью преодоления </w:t>
      </w:r>
      <w:r w:rsidRPr="00FA03BF">
        <w:rPr>
          <w:rFonts w:ascii="Times New Roman" w:eastAsia="Times New Roman" w:hAnsi="Times New Roman" w:cs="Times New Roman"/>
        </w:rPr>
        <w:lastRenderedPageBreak/>
        <w:t xml:space="preserve">негативных тенденций, повышения качества жизни, а также демографической политикой государства. </w:t>
      </w:r>
    </w:p>
    <w:p w:rsidR="00FA03BF" w:rsidRPr="00FA03BF" w:rsidRDefault="00FA03BF" w:rsidP="00FA03BF">
      <w:pPr>
        <w:spacing w:before="60" w:after="60" w:line="240" w:lineRule="auto"/>
        <w:ind w:firstLine="902"/>
        <w:jc w:val="both"/>
        <w:rPr>
          <w:rFonts w:ascii="Times New Roman" w:eastAsia="Times New Roman" w:hAnsi="Times New Roman" w:cs="Times New Roman"/>
        </w:rPr>
      </w:pPr>
    </w:p>
    <w:p w:rsidR="00FA03BF" w:rsidRPr="00FA03BF" w:rsidRDefault="00845E76" w:rsidP="00FA03BF">
      <w:pPr>
        <w:spacing w:after="0" w:line="240" w:lineRule="auto"/>
        <w:jc w:val="right"/>
        <w:rPr>
          <w:rFonts w:ascii="Arial" w:eastAsia="Times New Roman" w:hAnsi="Arial" w:cs="Arial"/>
          <w:b/>
          <w:i/>
        </w:rPr>
      </w:pPr>
      <w:r>
        <w:rPr>
          <w:rFonts w:ascii="Arial" w:eastAsia="Times New Roman" w:hAnsi="Arial" w:cs="Arial"/>
          <w:b/>
          <w:i/>
        </w:rPr>
        <w:t>Таблица 3.2.8</w:t>
      </w:r>
      <w:r w:rsidR="00FA03BF" w:rsidRPr="00FA03BF">
        <w:rPr>
          <w:rFonts w:ascii="Arial" w:eastAsia="Times New Roman" w:hAnsi="Arial" w:cs="Arial"/>
          <w:b/>
          <w:i/>
        </w:rPr>
        <w:t>.</w:t>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p>
    <w:p w:rsidR="00FA03BF" w:rsidRPr="00FA03BF" w:rsidRDefault="00FA03BF" w:rsidP="00FA03BF">
      <w:pPr>
        <w:spacing w:after="0" w:line="240" w:lineRule="auto"/>
        <w:jc w:val="right"/>
        <w:rPr>
          <w:rFonts w:ascii="Arial" w:eastAsia="Times New Roman" w:hAnsi="Arial" w:cs="Arial"/>
          <w:b/>
          <w:i/>
        </w:rPr>
      </w:pPr>
      <w:r w:rsidRPr="00FA03BF">
        <w:rPr>
          <w:rFonts w:ascii="Arial" w:eastAsia="Times New Roman" w:hAnsi="Arial" w:cs="Arial"/>
          <w:b/>
          <w:i/>
        </w:rPr>
        <w:t xml:space="preserve">Демографические показатели развития Адыге-Хабльского сельского поселения по </w:t>
      </w:r>
      <w:r w:rsidR="000847D8">
        <w:rPr>
          <w:rFonts w:ascii="Arial" w:eastAsia="Times New Roman" w:hAnsi="Arial" w:cs="Arial"/>
          <w:b/>
          <w:i/>
        </w:rPr>
        <w:tab/>
      </w:r>
      <w:r w:rsidR="000847D8">
        <w:rPr>
          <w:rFonts w:ascii="Arial" w:eastAsia="Times New Roman" w:hAnsi="Arial" w:cs="Arial"/>
          <w:b/>
          <w:i/>
        </w:rPr>
        <w:tab/>
      </w:r>
      <w:r w:rsidRPr="00FA03BF">
        <w:rPr>
          <w:rFonts w:ascii="Arial" w:eastAsia="Times New Roman" w:hAnsi="Arial" w:cs="Arial"/>
          <w:b/>
          <w:i/>
        </w:rPr>
        <w:t xml:space="preserve">инерционному сценарию </w:t>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942"/>
        <w:gridCol w:w="911"/>
        <w:gridCol w:w="1091"/>
        <w:gridCol w:w="1012"/>
        <w:gridCol w:w="954"/>
      </w:tblGrid>
      <w:tr w:rsidR="00FA03BF" w:rsidRPr="00FA03BF" w:rsidTr="00FA03BF">
        <w:trPr>
          <w:jc w:val="center"/>
        </w:trPr>
        <w:tc>
          <w:tcPr>
            <w:tcW w:w="246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87" w:type="pct"/>
            <w:vMerge w:val="restart"/>
            <w:tcBorders>
              <w:top w:val="single" w:sz="12" w:space="0" w:color="auto"/>
              <w:left w:val="single" w:sz="4" w:space="0" w:color="auto"/>
              <w:bottom w:val="single" w:sz="12" w:space="0" w:color="auto"/>
              <w:right w:val="single" w:sz="12" w:space="0" w:color="auto"/>
            </w:tcBorders>
            <w:shd w:val="clear" w:color="auto" w:fill="BFBFBF"/>
          </w:tcPr>
          <w:p w:rsidR="00FA03BF" w:rsidRPr="00FA03BF" w:rsidRDefault="006B75C0" w:rsidP="006B75C0">
            <w:pPr>
              <w:spacing w:before="60" w:after="60" w:line="240" w:lineRule="auto"/>
              <w:jc w:val="center"/>
              <w:rPr>
                <w:rFonts w:ascii="Arial" w:eastAsia="Times New Roman" w:hAnsi="Arial" w:cs="Arial"/>
                <w:b/>
              </w:rPr>
            </w:pPr>
            <w:r>
              <w:rPr>
                <w:rFonts w:ascii="Arial" w:eastAsia="Times New Roman" w:hAnsi="Arial" w:cs="Arial"/>
                <w:b/>
              </w:rPr>
              <w:t>2010 отчет</w:t>
            </w:r>
          </w:p>
        </w:tc>
        <w:tc>
          <w:tcPr>
            <w:tcW w:w="2052" w:type="pct"/>
            <w:gridSpan w:val="4"/>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прогноз</w:t>
            </w:r>
          </w:p>
        </w:tc>
      </w:tr>
      <w:tr w:rsidR="00FA03BF" w:rsidRPr="00FA03BF" w:rsidTr="00FA03BF">
        <w:trPr>
          <w:jc w:val="center"/>
        </w:trPr>
        <w:tc>
          <w:tcPr>
            <w:tcW w:w="246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8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71"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2015</w:t>
            </w:r>
          </w:p>
        </w:tc>
        <w:tc>
          <w:tcPr>
            <w:tcW w:w="564"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2020</w:t>
            </w:r>
          </w:p>
        </w:tc>
        <w:tc>
          <w:tcPr>
            <w:tcW w:w="523"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2025</w:t>
            </w:r>
          </w:p>
        </w:tc>
        <w:tc>
          <w:tcPr>
            <w:tcW w:w="493"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2030</w:t>
            </w:r>
          </w:p>
        </w:tc>
      </w:tr>
      <w:tr w:rsidR="00FA03BF" w:rsidRPr="00FA03BF" w:rsidTr="00FA03BF">
        <w:trPr>
          <w:jc w:val="center"/>
        </w:trPr>
        <w:tc>
          <w:tcPr>
            <w:tcW w:w="2462" w:type="pct"/>
            <w:tcBorders>
              <w:top w:val="single" w:sz="12"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Численность населения, человек</w:t>
            </w:r>
          </w:p>
        </w:tc>
        <w:tc>
          <w:tcPr>
            <w:tcW w:w="487" w:type="pct"/>
            <w:tcBorders>
              <w:top w:val="single" w:sz="12"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3946</w:t>
            </w:r>
          </w:p>
        </w:tc>
        <w:tc>
          <w:tcPr>
            <w:tcW w:w="471"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4026</w:t>
            </w:r>
          </w:p>
        </w:tc>
        <w:tc>
          <w:tcPr>
            <w:tcW w:w="564"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4026</w:t>
            </w:r>
          </w:p>
        </w:tc>
        <w:tc>
          <w:tcPr>
            <w:tcW w:w="523"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3966</w:t>
            </w:r>
          </w:p>
        </w:tc>
        <w:tc>
          <w:tcPr>
            <w:tcW w:w="493"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3848</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p>
        </w:tc>
        <w:tc>
          <w:tcPr>
            <w:tcW w:w="2538" w:type="pct"/>
            <w:gridSpan w:val="5"/>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Срединные коэффициенты за предшествующую пятилетку</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рождаемости,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25,0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21</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17</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15</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смертности,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17,0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естественного прироста/убыли населения,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8,0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3</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r>
      <w:tr w:rsidR="00FA03BF" w:rsidRPr="00FA03BF" w:rsidTr="00FA03BF">
        <w:trPr>
          <w:jc w:val="center"/>
        </w:trPr>
        <w:tc>
          <w:tcPr>
            <w:tcW w:w="2462" w:type="pct"/>
            <w:tcBorders>
              <w:top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миграционного прироста/убыли населения, ‰</w:t>
            </w:r>
          </w:p>
        </w:tc>
        <w:tc>
          <w:tcPr>
            <w:tcW w:w="487" w:type="pct"/>
            <w:tcBorders>
              <w:top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-3,1</w:t>
            </w:r>
          </w:p>
        </w:tc>
        <w:tc>
          <w:tcPr>
            <w:tcW w:w="471"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-3</w:t>
            </w:r>
          </w:p>
        </w:tc>
        <w:tc>
          <w:tcPr>
            <w:tcW w:w="564"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c>
          <w:tcPr>
            <w:tcW w:w="523"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c>
          <w:tcPr>
            <w:tcW w:w="493"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-5</w:t>
            </w:r>
          </w:p>
        </w:tc>
      </w:tr>
    </w:tbl>
    <w:p w:rsidR="00FA03BF" w:rsidRPr="00FA03BF" w:rsidRDefault="00FA03BF" w:rsidP="00FA03BF">
      <w:pPr>
        <w:tabs>
          <w:tab w:val="num" w:pos="360"/>
        </w:tabs>
        <w:spacing w:before="60" w:after="60" w:line="240" w:lineRule="auto"/>
        <w:jc w:val="center"/>
        <w:rPr>
          <w:rFonts w:ascii="Times New Roman" w:eastAsia="Times New Roman" w:hAnsi="Times New Roman" w:cs="Times New Roman"/>
        </w:rPr>
      </w:pPr>
    </w:p>
    <w:p w:rsidR="00ED64C3" w:rsidRPr="00163CED" w:rsidRDefault="000847D8" w:rsidP="00ED64C3">
      <w:pPr>
        <w:spacing w:after="0" w:line="240" w:lineRule="auto"/>
        <w:jc w:val="right"/>
        <w:rPr>
          <w:rFonts w:ascii="Arial" w:eastAsia="Times New Roman" w:hAnsi="Arial" w:cs="Arial"/>
          <w:b/>
          <w:i/>
          <w:color w:val="0F243E" w:themeColor="text2" w:themeShade="80"/>
        </w:rPr>
      </w:pP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r w:rsidRPr="00163CED">
        <w:rPr>
          <w:rFonts w:ascii="Arial" w:eastAsia="Times New Roman" w:hAnsi="Arial" w:cs="Arial"/>
          <w:b/>
          <w:i/>
          <w:color w:val="0F243E" w:themeColor="text2" w:themeShade="80"/>
        </w:rPr>
        <w:tab/>
      </w:r>
    </w:p>
    <w:p w:rsidR="006D5A5F" w:rsidRDefault="006D5A5F" w:rsidP="006D5A5F">
      <w:pPr>
        <w:spacing w:after="0" w:line="240" w:lineRule="auto"/>
        <w:jc w:val="right"/>
        <w:rPr>
          <w:rFonts w:ascii="Times New Roman" w:eastAsia="Times New Roman" w:hAnsi="Times New Roman" w:cs="Times New Roman"/>
          <w:color w:val="17365D" w:themeColor="text2" w:themeShade="BF"/>
        </w:rPr>
      </w:pPr>
    </w:p>
    <w:p w:rsidR="00FA03BF" w:rsidRPr="006D5A5F" w:rsidRDefault="00FA03BF" w:rsidP="006D5A5F">
      <w:pPr>
        <w:spacing w:after="0" w:line="240" w:lineRule="auto"/>
        <w:jc w:val="right"/>
        <w:rPr>
          <w:rFonts w:ascii="Times New Roman" w:eastAsia="Times New Roman" w:hAnsi="Times New Roman" w:cs="Times New Roman"/>
        </w:rPr>
      </w:pPr>
      <w:r w:rsidRPr="00ED64C3">
        <w:rPr>
          <w:rFonts w:ascii="Times New Roman" w:eastAsia="Times New Roman" w:hAnsi="Times New Roman" w:cs="Times New Roman"/>
          <w:color w:val="17365D" w:themeColor="text2" w:themeShade="BF"/>
        </w:rPr>
        <w:t>В результате, в совокупности с положительным миграционным сальдо масштабы прироста населения Адыге-Хабльского сельского поселения к концу прогнозного периода составят 120% или 0,8 тыс. человек.</w:t>
      </w:r>
    </w:p>
    <w:p w:rsidR="00FA03BF" w:rsidRPr="00FA03BF" w:rsidRDefault="00845E76" w:rsidP="00FA03BF">
      <w:pPr>
        <w:spacing w:after="0" w:line="240" w:lineRule="auto"/>
        <w:jc w:val="right"/>
        <w:rPr>
          <w:rFonts w:ascii="Arial" w:eastAsia="Times New Roman" w:hAnsi="Arial" w:cs="Arial"/>
          <w:b/>
          <w:i/>
        </w:rPr>
      </w:pPr>
      <w:r>
        <w:rPr>
          <w:rFonts w:ascii="Arial" w:eastAsia="Times New Roman" w:hAnsi="Arial" w:cs="Arial"/>
          <w:b/>
          <w:i/>
        </w:rPr>
        <w:t>Таблица 3</w:t>
      </w:r>
      <w:r w:rsidR="000847D8">
        <w:rPr>
          <w:rFonts w:ascii="Arial" w:eastAsia="Times New Roman" w:hAnsi="Arial" w:cs="Arial"/>
          <w:b/>
          <w:i/>
        </w:rPr>
        <w:t>.2.9</w:t>
      </w:r>
      <w:r w:rsidR="00FA03BF" w:rsidRPr="00FA03BF">
        <w:rPr>
          <w:rFonts w:ascii="Arial" w:eastAsia="Times New Roman" w:hAnsi="Arial" w:cs="Arial"/>
          <w:b/>
          <w:i/>
        </w:rPr>
        <w:t>.</w:t>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p>
    <w:p w:rsidR="00FA03BF" w:rsidRPr="00FA03BF" w:rsidRDefault="00FA03BF" w:rsidP="00FA03BF">
      <w:pPr>
        <w:spacing w:after="0" w:line="240" w:lineRule="auto"/>
        <w:jc w:val="right"/>
        <w:rPr>
          <w:rFonts w:ascii="Arial" w:eastAsia="Times New Roman" w:hAnsi="Arial" w:cs="Arial"/>
          <w:b/>
          <w:i/>
        </w:rPr>
      </w:pPr>
      <w:r w:rsidRPr="00FA03BF">
        <w:rPr>
          <w:rFonts w:ascii="Arial" w:eastAsia="Times New Roman" w:hAnsi="Arial" w:cs="Arial"/>
          <w:b/>
          <w:i/>
        </w:rPr>
        <w:t>Демографические показатели развития Адыге-Хабльского сельского поселения по</w:t>
      </w:r>
      <w:r w:rsidR="000847D8">
        <w:rPr>
          <w:rFonts w:ascii="Arial" w:eastAsia="Times New Roman" w:hAnsi="Arial" w:cs="Arial"/>
          <w:b/>
          <w:i/>
        </w:rPr>
        <w:tab/>
      </w:r>
      <w:r w:rsidR="000847D8">
        <w:rPr>
          <w:rFonts w:ascii="Arial" w:eastAsia="Times New Roman" w:hAnsi="Arial" w:cs="Arial"/>
          <w:b/>
          <w:i/>
        </w:rPr>
        <w:tab/>
      </w:r>
      <w:r w:rsidRPr="00FA03BF">
        <w:rPr>
          <w:rFonts w:ascii="Arial" w:eastAsia="Times New Roman" w:hAnsi="Arial" w:cs="Arial"/>
          <w:b/>
          <w:i/>
        </w:rPr>
        <w:t xml:space="preserve">оптимистическому сценарию </w:t>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4"/>
        <w:gridCol w:w="941"/>
        <w:gridCol w:w="911"/>
        <w:gridCol w:w="1091"/>
        <w:gridCol w:w="1012"/>
        <w:gridCol w:w="886"/>
      </w:tblGrid>
      <w:tr w:rsidR="00FA03BF" w:rsidRPr="00FA03BF" w:rsidTr="009A227E">
        <w:trPr>
          <w:jc w:val="center"/>
        </w:trPr>
        <w:tc>
          <w:tcPr>
            <w:tcW w:w="2480"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90" w:type="pct"/>
            <w:vMerge w:val="restart"/>
            <w:tcBorders>
              <w:top w:val="single" w:sz="12" w:space="0" w:color="auto"/>
              <w:left w:val="single" w:sz="4" w:space="0" w:color="auto"/>
              <w:bottom w:val="single" w:sz="12" w:space="0" w:color="auto"/>
              <w:right w:val="single" w:sz="12" w:space="0" w:color="auto"/>
            </w:tcBorders>
            <w:shd w:val="clear" w:color="auto" w:fill="BFBFBF"/>
          </w:tcPr>
          <w:p w:rsidR="00FA03BF" w:rsidRPr="00FA03BF" w:rsidRDefault="006B75C0" w:rsidP="006B75C0">
            <w:pPr>
              <w:spacing w:before="60" w:after="60" w:line="240" w:lineRule="auto"/>
              <w:jc w:val="center"/>
              <w:rPr>
                <w:rFonts w:ascii="Arial" w:eastAsia="Times New Roman" w:hAnsi="Arial" w:cs="Arial"/>
                <w:b/>
              </w:rPr>
            </w:pPr>
            <w:r>
              <w:rPr>
                <w:rFonts w:ascii="Arial" w:eastAsia="Times New Roman" w:hAnsi="Arial" w:cs="Arial"/>
                <w:b/>
              </w:rPr>
              <w:t>2010 отчет</w:t>
            </w:r>
          </w:p>
        </w:tc>
        <w:tc>
          <w:tcPr>
            <w:tcW w:w="2029" w:type="pct"/>
            <w:gridSpan w:val="4"/>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прогноз</w:t>
            </w:r>
          </w:p>
        </w:tc>
      </w:tr>
      <w:tr w:rsidR="00FA03BF" w:rsidRPr="00FA03BF" w:rsidTr="009A227E">
        <w:trPr>
          <w:jc w:val="center"/>
        </w:trPr>
        <w:tc>
          <w:tcPr>
            <w:tcW w:w="2480"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90"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74"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2015</w:t>
            </w:r>
          </w:p>
        </w:tc>
        <w:tc>
          <w:tcPr>
            <w:tcW w:w="568"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2020</w:t>
            </w:r>
          </w:p>
        </w:tc>
        <w:tc>
          <w:tcPr>
            <w:tcW w:w="527"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2025</w:t>
            </w:r>
          </w:p>
        </w:tc>
        <w:tc>
          <w:tcPr>
            <w:tcW w:w="461"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2030</w:t>
            </w:r>
          </w:p>
        </w:tc>
      </w:tr>
      <w:tr w:rsidR="00FA03BF" w:rsidRPr="00FA03BF" w:rsidTr="009A227E">
        <w:trPr>
          <w:jc w:val="center"/>
        </w:trPr>
        <w:tc>
          <w:tcPr>
            <w:tcW w:w="2480" w:type="pct"/>
            <w:tcBorders>
              <w:top w:val="single" w:sz="12"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Численность населения, человек</w:t>
            </w:r>
          </w:p>
        </w:tc>
        <w:tc>
          <w:tcPr>
            <w:tcW w:w="490" w:type="pct"/>
            <w:tcBorders>
              <w:top w:val="single" w:sz="12"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3946</w:t>
            </w:r>
          </w:p>
        </w:tc>
        <w:tc>
          <w:tcPr>
            <w:tcW w:w="474"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4127</w:t>
            </w:r>
          </w:p>
        </w:tc>
        <w:tc>
          <w:tcPr>
            <w:tcW w:w="568"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4337</w:t>
            </w:r>
          </w:p>
        </w:tc>
        <w:tc>
          <w:tcPr>
            <w:tcW w:w="527"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4536</w:t>
            </w:r>
          </w:p>
        </w:tc>
        <w:tc>
          <w:tcPr>
            <w:tcW w:w="461" w:type="pct"/>
            <w:tcBorders>
              <w:top w:val="single" w:sz="12"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4720</w:t>
            </w:r>
          </w:p>
        </w:tc>
      </w:tr>
      <w:tr w:rsidR="00FA03BF" w:rsidRPr="00FA03BF" w:rsidTr="009A227E">
        <w:trPr>
          <w:jc w:val="center"/>
        </w:trPr>
        <w:tc>
          <w:tcPr>
            <w:tcW w:w="2480"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p>
        </w:tc>
        <w:tc>
          <w:tcPr>
            <w:tcW w:w="2520" w:type="pct"/>
            <w:gridSpan w:val="5"/>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Срединные коэффициенты за предшествующую пятилетку</w:t>
            </w:r>
          </w:p>
        </w:tc>
      </w:tr>
      <w:tr w:rsidR="00FA03BF" w:rsidRPr="00FA03BF" w:rsidTr="009A227E">
        <w:trPr>
          <w:jc w:val="center"/>
        </w:trPr>
        <w:tc>
          <w:tcPr>
            <w:tcW w:w="2480"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рождаемости, ‰</w:t>
            </w:r>
          </w:p>
        </w:tc>
        <w:tc>
          <w:tcPr>
            <w:tcW w:w="490"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25,0</w:t>
            </w:r>
          </w:p>
        </w:tc>
        <w:tc>
          <w:tcPr>
            <w:tcW w:w="47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25</w:t>
            </w:r>
          </w:p>
        </w:tc>
        <w:tc>
          <w:tcPr>
            <w:tcW w:w="568"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24</w:t>
            </w:r>
          </w:p>
        </w:tc>
        <w:tc>
          <w:tcPr>
            <w:tcW w:w="527"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22</w:t>
            </w:r>
          </w:p>
        </w:tc>
        <w:tc>
          <w:tcPr>
            <w:tcW w:w="46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20</w:t>
            </w:r>
          </w:p>
        </w:tc>
      </w:tr>
      <w:tr w:rsidR="00FA03BF" w:rsidRPr="00FA03BF" w:rsidTr="009A227E">
        <w:trPr>
          <w:jc w:val="center"/>
        </w:trPr>
        <w:tc>
          <w:tcPr>
            <w:tcW w:w="2480"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смертности, ‰</w:t>
            </w:r>
          </w:p>
        </w:tc>
        <w:tc>
          <w:tcPr>
            <w:tcW w:w="490"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17,0</w:t>
            </w:r>
          </w:p>
        </w:tc>
        <w:tc>
          <w:tcPr>
            <w:tcW w:w="47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17</w:t>
            </w:r>
          </w:p>
        </w:tc>
        <w:tc>
          <w:tcPr>
            <w:tcW w:w="568"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527"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46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r>
      <w:tr w:rsidR="00FA03BF" w:rsidRPr="00FA03BF" w:rsidTr="009A227E">
        <w:trPr>
          <w:jc w:val="center"/>
        </w:trPr>
        <w:tc>
          <w:tcPr>
            <w:tcW w:w="2480"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естественного прироста/убыли населения, ‰</w:t>
            </w:r>
          </w:p>
        </w:tc>
        <w:tc>
          <w:tcPr>
            <w:tcW w:w="490"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8,0</w:t>
            </w:r>
          </w:p>
        </w:tc>
        <w:tc>
          <w:tcPr>
            <w:tcW w:w="47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8</w:t>
            </w:r>
          </w:p>
        </w:tc>
        <w:tc>
          <w:tcPr>
            <w:tcW w:w="568"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6</w:t>
            </w:r>
          </w:p>
        </w:tc>
        <w:tc>
          <w:tcPr>
            <w:tcW w:w="527"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c>
          <w:tcPr>
            <w:tcW w:w="46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w:t>
            </w:r>
          </w:p>
        </w:tc>
      </w:tr>
      <w:tr w:rsidR="00FA03BF" w:rsidRPr="00FA03BF" w:rsidTr="009A227E">
        <w:trPr>
          <w:jc w:val="center"/>
        </w:trPr>
        <w:tc>
          <w:tcPr>
            <w:tcW w:w="2480" w:type="pct"/>
            <w:tcBorders>
              <w:top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миграционного прироста/убыли населения, ‰</w:t>
            </w:r>
          </w:p>
        </w:tc>
        <w:tc>
          <w:tcPr>
            <w:tcW w:w="490" w:type="pct"/>
            <w:tcBorders>
              <w:top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-3,1</w:t>
            </w:r>
          </w:p>
        </w:tc>
        <w:tc>
          <w:tcPr>
            <w:tcW w:w="474"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w:t>
            </w:r>
          </w:p>
        </w:tc>
        <w:tc>
          <w:tcPr>
            <w:tcW w:w="568"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3</w:t>
            </w:r>
          </w:p>
        </w:tc>
        <w:tc>
          <w:tcPr>
            <w:tcW w:w="527"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c>
          <w:tcPr>
            <w:tcW w:w="461"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5</w:t>
            </w:r>
          </w:p>
        </w:tc>
      </w:tr>
    </w:tbl>
    <w:p w:rsidR="00FA03BF" w:rsidRPr="009F48C4" w:rsidRDefault="00FA03BF" w:rsidP="009F48C4">
      <w:pPr>
        <w:tabs>
          <w:tab w:val="left" w:pos="2630"/>
        </w:tabs>
        <w:rPr>
          <w:rFonts w:ascii="Arial" w:eastAsia="Times New Roman" w:hAnsi="Arial" w:cs="Arial"/>
        </w:rPr>
      </w:pPr>
    </w:p>
    <w:p w:rsidR="00FA03BF" w:rsidRPr="009C40B4" w:rsidRDefault="00FA03BF" w:rsidP="00FA03BF">
      <w:pPr>
        <w:spacing w:before="120" w:after="120" w:line="240" w:lineRule="auto"/>
        <w:ind w:firstLine="851"/>
        <w:jc w:val="both"/>
        <w:rPr>
          <w:rFonts w:ascii="Times New Roman" w:eastAsia="Times New Roman" w:hAnsi="Times New Roman" w:cs="Times New Roman"/>
          <w:color w:val="17365D" w:themeColor="text2" w:themeShade="BF"/>
        </w:rPr>
      </w:pPr>
      <w:r w:rsidRPr="009C40B4">
        <w:rPr>
          <w:rFonts w:ascii="Times New Roman" w:eastAsia="Times New Roman" w:hAnsi="Times New Roman" w:cs="Times New Roman"/>
          <w:color w:val="17365D" w:themeColor="text2" w:themeShade="BF"/>
        </w:rPr>
        <w:t>По данному сценарию в течение всего расчетного срока численность населения может колебаться в зависимости от миграционной обстановки, однако общая тенденция динамики населения Адыге-Хабльского сельского поселения все равно будет иметь направление в сторону роста.</w:t>
      </w:r>
    </w:p>
    <w:p w:rsidR="009C40B4" w:rsidRPr="00996551" w:rsidRDefault="00FA03BF" w:rsidP="00996551">
      <w:pPr>
        <w:spacing w:before="120" w:after="120" w:line="240" w:lineRule="auto"/>
        <w:ind w:firstLine="851"/>
        <w:jc w:val="both"/>
        <w:rPr>
          <w:rFonts w:ascii="Times New Roman" w:eastAsia="Times New Roman" w:hAnsi="Times New Roman" w:cs="Times New Roman"/>
          <w:color w:val="17365D" w:themeColor="text2" w:themeShade="BF"/>
        </w:rPr>
      </w:pPr>
      <w:r w:rsidRPr="009C40B4">
        <w:rPr>
          <w:rFonts w:ascii="Times New Roman" w:eastAsia="Times New Roman" w:hAnsi="Times New Roman" w:cs="Times New Roman"/>
          <w:color w:val="17365D" w:themeColor="text2" w:themeShade="BF"/>
        </w:rPr>
        <w:t>В результате, численность населения Адыге-Хабльского сельского поселения в течение всего расчетного периода будет систематически расти, но темпы роста будут несколько меньше, чем при реализации оптимистическо</w:t>
      </w:r>
      <w:r w:rsidR="00996551">
        <w:rPr>
          <w:rFonts w:ascii="Times New Roman" w:eastAsia="Times New Roman" w:hAnsi="Times New Roman" w:cs="Times New Roman"/>
          <w:color w:val="17365D" w:themeColor="text2" w:themeShade="BF"/>
        </w:rPr>
        <w:t xml:space="preserve">го сценария – 110% к 2030 году </w:t>
      </w:r>
    </w:p>
    <w:p w:rsidR="009C40B4" w:rsidRDefault="009C40B4" w:rsidP="00FA03BF">
      <w:pPr>
        <w:spacing w:after="0" w:line="240" w:lineRule="auto"/>
        <w:jc w:val="right"/>
        <w:rPr>
          <w:rFonts w:ascii="Arial" w:eastAsia="Times New Roman" w:hAnsi="Arial" w:cs="Arial"/>
          <w:b/>
          <w:i/>
        </w:rPr>
      </w:pPr>
    </w:p>
    <w:p w:rsidR="00FA03BF" w:rsidRPr="00FA03BF" w:rsidRDefault="00845E76" w:rsidP="00FA03BF">
      <w:pPr>
        <w:spacing w:after="0" w:line="240" w:lineRule="auto"/>
        <w:jc w:val="right"/>
        <w:rPr>
          <w:rFonts w:ascii="Arial" w:eastAsia="Times New Roman" w:hAnsi="Arial" w:cs="Arial"/>
          <w:b/>
          <w:i/>
        </w:rPr>
      </w:pPr>
      <w:r>
        <w:rPr>
          <w:rFonts w:ascii="Arial" w:eastAsia="Times New Roman" w:hAnsi="Arial" w:cs="Arial"/>
          <w:b/>
          <w:i/>
        </w:rPr>
        <w:t>Таблица 3</w:t>
      </w:r>
      <w:r w:rsidR="000847D8">
        <w:rPr>
          <w:rFonts w:ascii="Arial" w:eastAsia="Times New Roman" w:hAnsi="Arial" w:cs="Arial"/>
          <w:b/>
          <w:i/>
        </w:rPr>
        <w:t>.2.10</w:t>
      </w:r>
      <w:r w:rsidR="00FA03BF" w:rsidRPr="00FA03BF">
        <w:rPr>
          <w:rFonts w:ascii="Arial" w:eastAsia="Times New Roman" w:hAnsi="Arial" w:cs="Arial"/>
          <w:b/>
          <w:i/>
        </w:rPr>
        <w:t>.</w:t>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90707B">
        <w:rPr>
          <w:rFonts w:ascii="Arial" w:eastAsia="Times New Roman" w:hAnsi="Arial" w:cs="Arial"/>
          <w:b/>
          <w:i/>
        </w:rPr>
        <w:tab/>
      </w:r>
      <w:r w:rsidR="000847D8">
        <w:rPr>
          <w:rFonts w:ascii="Arial" w:eastAsia="Times New Roman" w:hAnsi="Arial" w:cs="Arial"/>
          <w:b/>
          <w:i/>
        </w:rPr>
        <w:tab/>
      </w:r>
    </w:p>
    <w:p w:rsidR="00FA03BF" w:rsidRPr="00FA03BF" w:rsidRDefault="00FA03BF" w:rsidP="00FA03BF">
      <w:pPr>
        <w:spacing w:after="0" w:line="240" w:lineRule="auto"/>
        <w:jc w:val="right"/>
        <w:rPr>
          <w:rFonts w:ascii="Arial" w:eastAsia="Times New Roman" w:hAnsi="Arial" w:cs="Arial"/>
          <w:b/>
          <w:i/>
        </w:rPr>
      </w:pPr>
      <w:r w:rsidRPr="00FA03BF">
        <w:rPr>
          <w:rFonts w:ascii="Arial" w:eastAsia="Times New Roman" w:hAnsi="Arial" w:cs="Arial"/>
          <w:b/>
          <w:i/>
        </w:rPr>
        <w:t xml:space="preserve">Демографические показатели развития Адыге-Хабльского сельского поселения по </w:t>
      </w:r>
      <w:r w:rsidR="000847D8">
        <w:rPr>
          <w:rFonts w:ascii="Arial" w:eastAsia="Times New Roman" w:hAnsi="Arial" w:cs="Arial"/>
          <w:b/>
          <w:i/>
        </w:rPr>
        <w:tab/>
      </w:r>
      <w:r w:rsidR="000847D8">
        <w:rPr>
          <w:rFonts w:ascii="Arial" w:eastAsia="Times New Roman" w:hAnsi="Arial" w:cs="Arial"/>
          <w:b/>
          <w:i/>
        </w:rPr>
        <w:tab/>
      </w:r>
      <w:r w:rsidRPr="00FA03BF">
        <w:rPr>
          <w:rFonts w:ascii="Arial" w:eastAsia="Times New Roman" w:hAnsi="Arial" w:cs="Arial"/>
          <w:b/>
          <w:i/>
        </w:rPr>
        <w:t xml:space="preserve">стабилизационному сценарию </w:t>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r w:rsidR="000847D8">
        <w:rPr>
          <w:rFonts w:ascii="Arial" w:eastAsia="Times New Roman" w:hAnsi="Arial" w:cs="Arial"/>
          <w:b/>
          <w: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942"/>
        <w:gridCol w:w="911"/>
        <w:gridCol w:w="1091"/>
        <w:gridCol w:w="1012"/>
        <w:gridCol w:w="954"/>
      </w:tblGrid>
      <w:tr w:rsidR="00FA03BF" w:rsidRPr="00FA03BF" w:rsidTr="00FA03BF">
        <w:trPr>
          <w:jc w:val="center"/>
        </w:trPr>
        <w:tc>
          <w:tcPr>
            <w:tcW w:w="2462"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87" w:type="pct"/>
            <w:vMerge w:val="restart"/>
            <w:tcBorders>
              <w:top w:val="single" w:sz="12" w:space="0" w:color="auto"/>
              <w:left w:val="single" w:sz="4" w:space="0" w:color="auto"/>
              <w:bottom w:val="single" w:sz="12" w:space="0" w:color="auto"/>
              <w:right w:val="single" w:sz="12" w:space="0" w:color="auto"/>
            </w:tcBorders>
            <w:shd w:val="clear" w:color="auto" w:fill="BFBFBF"/>
          </w:tcPr>
          <w:p w:rsidR="00FA03BF" w:rsidRPr="00FA03BF" w:rsidRDefault="00FA03BF" w:rsidP="006B75C0">
            <w:pPr>
              <w:spacing w:before="60" w:after="60" w:line="240" w:lineRule="auto"/>
              <w:jc w:val="center"/>
              <w:rPr>
                <w:rFonts w:ascii="Arial" w:eastAsia="Times New Roman" w:hAnsi="Arial" w:cs="Arial"/>
                <w:b/>
              </w:rPr>
            </w:pPr>
            <w:r w:rsidRPr="00FA03BF">
              <w:rPr>
                <w:rFonts w:ascii="Arial" w:eastAsia="Times New Roman" w:hAnsi="Arial" w:cs="Arial"/>
                <w:b/>
              </w:rPr>
              <w:t>2010 отчет</w:t>
            </w:r>
          </w:p>
        </w:tc>
        <w:tc>
          <w:tcPr>
            <w:tcW w:w="2052" w:type="pct"/>
            <w:gridSpan w:val="4"/>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прогноз</w:t>
            </w:r>
          </w:p>
        </w:tc>
      </w:tr>
      <w:tr w:rsidR="00FA03BF" w:rsidRPr="00FA03BF" w:rsidTr="00FA03BF">
        <w:trPr>
          <w:jc w:val="center"/>
        </w:trPr>
        <w:tc>
          <w:tcPr>
            <w:tcW w:w="2462"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8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p>
        </w:tc>
        <w:tc>
          <w:tcPr>
            <w:tcW w:w="471"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2015</w:t>
            </w:r>
          </w:p>
        </w:tc>
        <w:tc>
          <w:tcPr>
            <w:tcW w:w="564"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2020</w:t>
            </w:r>
          </w:p>
        </w:tc>
        <w:tc>
          <w:tcPr>
            <w:tcW w:w="523"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2025</w:t>
            </w:r>
          </w:p>
        </w:tc>
        <w:tc>
          <w:tcPr>
            <w:tcW w:w="493" w:type="pct"/>
            <w:tcBorders>
              <w:top w:val="single" w:sz="12" w:space="0" w:color="auto"/>
              <w:left w:val="single" w:sz="12" w:space="0" w:color="auto"/>
              <w:bottom w:val="single" w:sz="12" w:space="0" w:color="auto"/>
              <w:right w:val="single" w:sz="12" w:space="0" w:color="auto"/>
            </w:tcBorders>
            <w:shd w:val="clear" w:color="auto" w:fill="BFBFBF"/>
            <w:vAlign w:val="center"/>
          </w:tcPr>
          <w:p w:rsidR="00FA03BF" w:rsidRPr="00FA03BF" w:rsidRDefault="00FA03BF" w:rsidP="00FA03BF">
            <w:pPr>
              <w:spacing w:before="60" w:after="60" w:line="240" w:lineRule="auto"/>
              <w:jc w:val="center"/>
              <w:rPr>
                <w:rFonts w:ascii="Arial" w:eastAsia="Times New Roman" w:hAnsi="Arial" w:cs="Arial"/>
                <w:b/>
              </w:rPr>
            </w:pPr>
            <w:r w:rsidRPr="00FA03BF">
              <w:rPr>
                <w:rFonts w:ascii="Arial" w:eastAsia="Times New Roman" w:hAnsi="Arial" w:cs="Arial"/>
                <w:b/>
              </w:rPr>
              <w:t>2030</w:t>
            </w:r>
          </w:p>
        </w:tc>
      </w:tr>
      <w:tr w:rsidR="00FA03BF" w:rsidRPr="00FA03BF" w:rsidTr="00FA03BF">
        <w:trPr>
          <w:jc w:val="center"/>
        </w:trPr>
        <w:tc>
          <w:tcPr>
            <w:tcW w:w="2462" w:type="pct"/>
            <w:tcBorders>
              <w:top w:val="single" w:sz="12"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Численность населения, человек</w:t>
            </w:r>
          </w:p>
        </w:tc>
        <w:tc>
          <w:tcPr>
            <w:tcW w:w="487" w:type="pct"/>
            <w:tcBorders>
              <w:top w:val="single" w:sz="12"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3946</w:t>
            </w:r>
          </w:p>
        </w:tc>
        <w:tc>
          <w:tcPr>
            <w:tcW w:w="471" w:type="pct"/>
            <w:tcBorders>
              <w:top w:val="single" w:sz="12" w:space="0" w:color="auto"/>
            </w:tcBorders>
            <w:vAlign w:val="center"/>
          </w:tcPr>
          <w:p w:rsidR="00FA03BF" w:rsidRPr="00FA03BF" w:rsidRDefault="00FA03BF" w:rsidP="00FA03BF">
            <w:pPr>
              <w:spacing w:after="0" w:line="240" w:lineRule="auto"/>
              <w:jc w:val="center"/>
              <w:rPr>
                <w:rFonts w:ascii="Calibri" w:eastAsia="Times New Roman" w:hAnsi="Calibri" w:cs="Calibri"/>
              </w:rPr>
            </w:pPr>
            <w:r w:rsidRPr="00FA03BF">
              <w:rPr>
                <w:rFonts w:ascii="Calibri" w:eastAsia="Times New Roman" w:hAnsi="Calibri" w:cs="Calibri"/>
              </w:rPr>
              <w:t>4086</w:t>
            </w:r>
          </w:p>
        </w:tc>
        <w:tc>
          <w:tcPr>
            <w:tcW w:w="564" w:type="pct"/>
            <w:tcBorders>
              <w:top w:val="single" w:sz="12" w:space="0" w:color="auto"/>
            </w:tcBorders>
            <w:vAlign w:val="center"/>
          </w:tcPr>
          <w:p w:rsidR="00FA03BF" w:rsidRPr="00FA03BF" w:rsidRDefault="00FA03BF" w:rsidP="00FA03BF">
            <w:pPr>
              <w:spacing w:after="0" w:line="240" w:lineRule="auto"/>
              <w:jc w:val="center"/>
              <w:rPr>
                <w:rFonts w:ascii="Calibri" w:eastAsia="Times New Roman" w:hAnsi="Calibri" w:cs="Calibri"/>
              </w:rPr>
            </w:pPr>
            <w:r w:rsidRPr="00FA03BF">
              <w:rPr>
                <w:rFonts w:ascii="Calibri" w:eastAsia="Times New Roman" w:hAnsi="Calibri" w:cs="Calibri"/>
              </w:rPr>
              <w:t>4210</w:t>
            </w:r>
          </w:p>
        </w:tc>
        <w:tc>
          <w:tcPr>
            <w:tcW w:w="523" w:type="pct"/>
            <w:tcBorders>
              <w:top w:val="single" w:sz="12" w:space="0" w:color="auto"/>
            </w:tcBorders>
            <w:vAlign w:val="center"/>
          </w:tcPr>
          <w:p w:rsidR="00FA03BF" w:rsidRPr="00FA03BF" w:rsidRDefault="00FA03BF" w:rsidP="00FA03BF">
            <w:pPr>
              <w:spacing w:after="0" w:line="240" w:lineRule="auto"/>
              <w:jc w:val="center"/>
              <w:rPr>
                <w:rFonts w:ascii="Calibri" w:eastAsia="Times New Roman" w:hAnsi="Calibri" w:cs="Calibri"/>
              </w:rPr>
            </w:pPr>
            <w:r w:rsidRPr="00FA03BF">
              <w:rPr>
                <w:rFonts w:ascii="Calibri" w:eastAsia="Times New Roman" w:hAnsi="Calibri" w:cs="Calibri"/>
              </w:rPr>
              <w:t>4295</w:t>
            </w:r>
          </w:p>
        </w:tc>
        <w:tc>
          <w:tcPr>
            <w:tcW w:w="493" w:type="pct"/>
            <w:tcBorders>
              <w:top w:val="single" w:sz="12" w:space="0" w:color="auto"/>
            </w:tcBorders>
            <w:vAlign w:val="center"/>
          </w:tcPr>
          <w:p w:rsidR="00FA03BF" w:rsidRPr="00FA03BF" w:rsidRDefault="00FA03BF" w:rsidP="00FA03BF">
            <w:pPr>
              <w:spacing w:after="0" w:line="240" w:lineRule="auto"/>
              <w:jc w:val="center"/>
              <w:rPr>
                <w:rFonts w:ascii="Calibri" w:eastAsia="Times New Roman" w:hAnsi="Calibri" w:cs="Calibri"/>
              </w:rPr>
            </w:pPr>
            <w:r w:rsidRPr="00FA03BF">
              <w:rPr>
                <w:rFonts w:ascii="Calibri" w:eastAsia="Times New Roman" w:hAnsi="Calibri" w:cs="Calibri"/>
              </w:rPr>
              <w:t>4338</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p>
        </w:tc>
        <w:tc>
          <w:tcPr>
            <w:tcW w:w="2538" w:type="pct"/>
            <w:gridSpan w:val="5"/>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Calibri" w:eastAsia="Times New Roman" w:hAnsi="Calibri" w:cs="Calibri"/>
              </w:rPr>
            </w:pPr>
            <w:r w:rsidRPr="00FA03BF">
              <w:rPr>
                <w:rFonts w:ascii="Arial" w:eastAsia="Times New Roman" w:hAnsi="Arial" w:cs="Arial"/>
              </w:rPr>
              <w:t>Срединные коэффициенты за предшествующую пятилетку</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рождаемости,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25,0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23</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22</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20</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смертности,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17,0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17</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18</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19</w:t>
            </w:r>
          </w:p>
        </w:tc>
      </w:tr>
      <w:tr w:rsidR="00FA03BF" w:rsidRPr="00FA03BF" w:rsidTr="00FA03BF">
        <w:trPr>
          <w:jc w:val="center"/>
        </w:trPr>
        <w:tc>
          <w:tcPr>
            <w:tcW w:w="2462" w:type="pct"/>
            <w:tcBorders>
              <w:top w:val="single" w:sz="4" w:space="0" w:color="auto"/>
              <w:bottom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естественного прироста/убыли населения, ‰</w:t>
            </w:r>
          </w:p>
        </w:tc>
        <w:tc>
          <w:tcPr>
            <w:tcW w:w="487" w:type="pct"/>
            <w:tcBorders>
              <w:top w:val="single" w:sz="4" w:space="0" w:color="auto"/>
              <w:bottom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8,0</w:t>
            </w:r>
          </w:p>
        </w:tc>
        <w:tc>
          <w:tcPr>
            <w:tcW w:w="471"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6</w:t>
            </w:r>
          </w:p>
        </w:tc>
        <w:tc>
          <w:tcPr>
            <w:tcW w:w="564"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4</w:t>
            </w:r>
          </w:p>
        </w:tc>
        <w:tc>
          <w:tcPr>
            <w:tcW w:w="52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2</w:t>
            </w:r>
          </w:p>
        </w:tc>
        <w:tc>
          <w:tcPr>
            <w:tcW w:w="493" w:type="pct"/>
            <w:tcBorders>
              <w:top w:val="single" w:sz="4" w:space="0" w:color="auto"/>
              <w:bottom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0</w:t>
            </w:r>
          </w:p>
        </w:tc>
      </w:tr>
      <w:tr w:rsidR="00FA03BF" w:rsidRPr="00FA03BF" w:rsidTr="00FA03BF">
        <w:trPr>
          <w:jc w:val="center"/>
        </w:trPr>
        <w:tc>
          <w:tcPr>
            <w:tcW w:w="2462" w:type="pct"/>
            <w:tcBorders>
              <w:top w:val="single" w:sz="4" w:space="0" w:color="auto"/>
            </w:tcBorders>
            <w:vAlign w:val="center"/>
          </w:tcPr>
          <w:p w:rsidR="00FA03BF" w:rsidRPr="00FA03BF" w:rsidRDefault="00FA03BF" w:rsidP="00FA03BF">
            <w:pPr>
              <w:spacing w:before="60" w:after="60" w:line="240" w:lineRule="auto"/>
              <w:rPr>
                <w:rFonts w:ascii="Arial" w:eastAsia="Times New Roman" w:hAnsi="Arial" w:cs="Arial"/>
              </w:rPr>
            </w:pPr>
            <w:r w:rsidRPr="00FA03BF">
              <w:rPr>
                <w:rFonts w:ascii="Arial" w:eastAsia="Times New Roman" w:hAnsi="Arial" w:cs="Arial"/>
              </w:rPr>
              <w:t>Коэффициент миграционного прироста/убыли населения, ‰</w:t>
            </w:r>
          </w:p>
        </w:tc>
        <w:tc>
          <w:tcPr>
            <w:tcW w:w="487" w:type="pct"/>
            <w:tcBorders>
              <w:top w:val="single" w:sz="4" w:space="0" w:color="auto"/>
            </w:tcBorders>
            <w:vAlign w:val="center"/>
          </w:tcPr>
          <w:p w:rsidR="00FA03BF" w:rsidRPr="00FA03BF" w:rsidRDefault="00FA03BF" w:rsidP="00FA03BF">
            <w:pPr>
              <w:spacing w:before="60" w:after="60" w:line="240" w:lineRule="auto"/>
              <w:jc w:val="center"/>
              <w:rPr>
                <w:rFonts w:ascii="Arial" w:eastAsia="Times New Roman" w:hAnsi="Arial" w:cs="Arial"/>
              </w:rPr>
            </w:pPr>
            <w:r w:rsidRPr="00FA03BF">
              <w:rPr>
                <w:rFonts w:ascii="Arial" w:eastAsia="Times New Roman" w:hAnsi="Arial" w:cs="Arial"/>
              </w:rPr>
              <w:t>-3,1</w:t>
            </w:r>
          </w:p>
        </w:tc>
        <w:tc>
          <w:tcPr>
            <w:tcW w:w="471"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0</w:t>
            </w:r>
          </w:p>
        </w:tc>
        <w:tc>
          <w:tcPr>
            <w:tcW w:w="564"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0</w:t>
            </w:r>
          </w:p>
        </w:tc>
        <w:tc>
          <w:tcPr>
            <w:tcW w:w="523"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0</w:t>
            </w:r>
          </w:p>
        </w:tc>
        <w:tc>
          <w:tcPr>
            <w:tcW w:w="493" w:type="pct"/>
            <w:tcBorders>
              <w:top w:val="single" w:sz="4" w:space="0" w:color="auto"/>
            </w:tcBorders>
            <w:vAlign w:val="center"/>
          </w:tcPr>
          <w:p w:rsidR="00FA03BF" w:rsidRPr="00FA03BF" w:rsidRDefault="00FA03BF" w:rsidP="00FA03BF">
            <w:pPr>
              <w:spacing w:after="0" w:line="240" w:lineRule="auto"/>
              <w:jc w:val="center"/>
              <w:rPr>
                <w:rFonts w:ascii="Arial" w:eastAsia="Times New Roman" w:hAnsi="Arial" w:cs="Arial"/>
              </w:rPr>
            </w:pPr>
            <w:r w:rsidRPr="00FA03BF">
              <w:rPr>
                <w:rFonts w:ascii="Arial" w:eastAsia="Times New Roman" w:hAnsi="Arial" w:cs="Arial"/>
              </w:rPr>
              <w:t>0</w:t>
            </w:r>
          </w:p>
        </w:tc>
      </w:tr>
    </w:tbl>
    <w:p w:rsidR="00E24619" w:rsidRDefault="00E24619" w:rsidP="00FA03BF">
      <w:pPr>
        <w:spacing w:after="0" w:line="240" w:lineRule="auto"/>
        <w:jc w:val="right"/>
        <w:rPr>
          <w:rFonts w:ascii="Arial" w:eastAsia="Times New Roman" w:hAnsi="Arial" w:cs="Arial"/>
          <w:b/>
          <w:i/>
          <w:color w:val="0F243E" w:themeColor="text2" w:themeShade="80"/>
        </w:rPr>
      </w:pPr>
    </w:p>
    <w:p w:rsidR="00FA03BF" w:rsidRPr="00FA03BF" w:rsidRDefault="00FA03BF" w:rsidP="00FA03BF">
      <w:pPr>
        <w:spacing w:before="60" w:after="60" w:line="240" w:lineRule="auto"/>
        <w:ind w:firstLine="142"/>
        <w:jc w:val="center"/>
        <w:rPr>
          <w:rFonts w:ascii="Times New Roman" w:eastAsia="Times New Roman" w:hAnsi="Times New Roman" w:cs="Times New Roman"/>
        </w:rPr>
      </w:pPr>
    </w:p>
    <w:p w:rsidR="00FA03BF" w:rsidRPr="00FA03BF" w:rsidRDefault="00FA03BF" w:rsidP="00FA03BF">
      <w:pPr>
        <w:spacing w:before="80" w:after="8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При определенных выше параметрах воспроизводства параллельно с ростом численности населения в Адыге-Хабльском сельском поселении стремительно возрастет в поселении категория детей и подростков до 30%. На этом фоне удельный вес лиц пенсионного возраста сократится до 17%, а трудоспособное население – до 53%. Несмотря на сокращение удельного веса, благодаря смене поколений численный состав трудоспособного населения в сельском поселении в течение прогнозного периода останетсянеизменным и составит порядка 2,3 тыс. человек.</w:t>
      </w:r>
    </w:p>
    <w:p w:rsidR="00FA03BF" w:rsidRPr="00FA03BF" w:rsidRDefault="00FA03BF" w:rsidP="00FA03BF">
      <w:pPr>
        <w:spacing w:before="80" w:after="80" w:line="240" w:lineRule="auto"/>
        <w:ind w:firstLine="851"/>
        <w:jc w:val="both"/>
        <w:rPr>
          <w:rFonts w:ascii="Times New Roman" w:eastAsia="Times New Roman" w:hAnsi="Times New Roman" w:cs="Times New Roman"/>
        </w:rPr>
      </w:pPr>
      <w:r w:rsidRPr="00FA03BF">
        <w:rPr>
          <w:rFonts w:ascii="Times New Roman" w:eastAsia="Times New Roman" w:hAnsi="Times New Roman" w:cs="Times New Roman"/>
        </w:rPr>
        <w:t>Адыге-Хабльское сельское поселение характеризуется самыми высокими показателями рождаемости в республике. В результате, несмотря даже на его сокращение, к концу прогнозного периода численность детей дошкольного возраста составит порядка 410 человек, что на 6,5% больше уровня 2010 года. Максимальный пик роста категории детей дошкольного возраста прогнозируется на 2015 год с достижением численного состава данной группы в 470 человек, что на 22% больше уровня 2010 года.</w:t>
      </w:r>
    </w:p>
    <w:p w:rsidR="00D91322" w:rsidRPr="00E24619" w:rsidRDefault="00D91322" w:rsidP="00E24619">
      <w:pPr>
        <w:spacing w:before="106" w:after="0" w:line="278" w:lineRule="auto"/>
        <w:jc w:val="both"/>
        <w:rPr>
          <w:rFonts w:ascii="Times New Roman" w:eastAsia="Times New Roman" w:hAnsi="Times New Roman" w:cs="Times New Roman"/>
          <w:color w:val="000000"/>
          <w:sz w:val="20"/>
        </w:rPr>
      </w:pPr>
    </w:p>
    <w:p w:rsidR="002D222B" w:rsidRPr="0090707B" w:rsidRDefault="00996551" w:rsidP="00D91322">
      <w:pPr>
        <w:spacing w:after="0" w:line="240" w:lineRule="auto"/>
        <w:ind w:right="62"/>
        <w:rPr>
          <w:rFonts w:ascii="Times New Roman" w:eastAsia="Times New Roman" w:hAnsi="Times New Roman" w:cs="Times New Roman"/>
          <w:b/>
          <w:sz w:val="24"/>
          <w:szCs w:val="24"/>
        </w:rPr>
      </w:pPr>
      <w:r w:rsidRPr="00C942F9">
        <w:rPr>
          <w:rFonts w:ascii="Times New Roman" w:eastAsia="Times New Roman" w:hAnsi="Times New Roman" w:cs="Times New Roman"/>
          <w:b/>
          <w:sz w:val="24"/>
          <w:szCs w:val="24"/>
        </w:rPr>
        <w:t>Таблица 3.2.11</w:t>
      </w:r>
      <w:r w:rsidR="00D91322" w:rsidRPr="00C942F9">
        <w:rPr>
          <w:rFonts w:ascii="Times New Roman" w:eastAsia="Times New Roman" w:hAnsi="Times New Roman" w:cs="Times New Roman"/>
          <w:b/>
          <w:sz w:val="24"/>
          <w:szCs w:val="24"/>
        </w:rPr>
        <w:t>. Динамика многоквартирных домов</w:t>
      </w:r>
      <w:r w:rsidR="00707262" w:rsidRPr="00C942F9">
        <w:rPr>
          <w:rFonts w:ascii="Times New Roman" w:eastAsia="Times New Roman" w:hAnsi="Times New Roman" w:cs="Times New Roman"/>
          <w:b/>
          <w:sz w:val="24"/>
          <w:szCs w:val="24"/>
        </w:rPr>
        <w:t xml:space="preserve"> Адыге-Хабльского</w:t>
      </w:r>
      <w:r w:rsidR="00D91322" w:rsidRPr="00C942F9">
        <w:rPr>
          <w:rFonts w:ascii="Times New Roman" w:eastAsia="Times New Roman" w:hAnsi="Times New Roman" w:cs="Times New Roman"/>
          <w:b/>
          <w:sz w:val="24"/>
          <w:szCs w:val="24"/>
        </w:rPr>
        <w:t xml:space="preserve"> СП  </w:t>
      </w:r>
      <w:r w:rsidR="00707262" w:rsidRPr="00C942F9">
        <w:rPr>
          <w:rFonts w:ascii="Times New Roman" w:eastAsia="Times New Roman" w:hAnsi="Times New Roman" w:cs="Times New Roman"/>
          <w:b/>
          <w:sz w:val="24"/>
          <w:szCs w:val="24"/>
        </w:rPr>
        <w:t xml:space="preserve">Адыге-Хабльского </w:t>
      </w:r>
      <w:r w:rsidR="00D91322" w:rsidRPr="00C942F9">
        <w:rPr>
          <w:rFonts w:ascii="Times New Roman" w:eastAsia="Times New Roman" w:hAnsi="Times New Roman" w:cs="Times New Roman"/>
          <w:b/>
          <w:sz w:val="24"/>
          <w:szCs w:val="24"/>
        </w:rPr>
        <w:t>района</w:t>
      </w:r>
    </w:p>
    <w:p w:rsidR="003D4721" w:rsidRPr="003D4721" w:rsidRDefault="003D4721" w:rsidP="003D4721">
      <w:pPr>
        <w:spacing w:after="0" w:line="240" w:lineRule="auto"/>
        <w:jc w:val="center"/>
        <w:rPr>
          <w:rFonts w:ascii="Times New Roman" w:eastAsia="Times New Roman" w:hAnsi="Times New Roman" w:cs="Times New Roman"/>
          <w:b/>
          <w:sz w:val="16"/>
          <w:szCs w:val="16"/>
        </w:rPr>
      </w:pP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20"/>
        <w:gridCol w:w="1114"/>
        <w:gridCol w:w="729"/>
        <w:gridCol w:w="1984"/>
        <w:gridCol w:w="2610"/>
        <w:gridCol w:w="25"/>
      </w:tblGrid>
      <w:tr w:rsidR="009E0A66" w:rsidRPr="003D4721" w:rsidTr="009E0A66">
        <w:trPr>
          <w:gridAfter w:val="1"/>
          <w:wAfter w:w="25" w:type="dxa"/>
        </w:trPr>
        <w:tc>
          <w:tcPr>
            <w:tcW w:w="540" w:type="dxa"/>
            <w:shd w:val="clear" w:color="auto" w:fill="BFBFBF" w:themeFill="background1" w:themeFillShade="BF"/>
          </w:tcPr>
          <w:p w:rsidR="009E0A66" w:rsidRPr="005B375A" w:rsidRDefault="009E0A66" w:rsidP="003D4721">
            <w:pPr>
              <w:spacing w:after="0" w:line="240" w:lineRule="auto"/>
              <w:jc w:val="center"/>
              <w:rPr>
                <w:rFonts w:ascii="Times New Roman" w:eastAsia="Times New Roman" w:hAnsi="Times New Roman" w:cs="Times New Roman"/>
                <w:b/>
                <w:sz w:val="24"/>
                <w:szCs w:val="24"/>
              </w:rPr>
            </w:pPr>
            <w:r w:rsidRPr="005B375A">
              <w:rPr>
                <w:rFonts w:ascii="Times New Roman" w:eastAsia="Times New Roman" w:hAnsi="Times New Roman" w:cs="Times New Roman"/>
                <w:b/>
                <w:sz w:val="24"/>
                <w:szCs w:val="24"/>
              </w:rPr>
              <w:t>№ п\п</w:t>
            </w:r>
          </w:p>
        </w:tc>
        <w:tc>
          <w:tcPr>
            <w:tcW w:w="2120" w:type="dxa"/>
            <w:shd w:val="clear" w:color="auto" w:fill="BFBFBF" w:themeFill="background1" w:themeFillShade="BF"/>
          </w:tcPr>
          <w:p w:rsidR="009E0A66" w:rsidRPr="005B375A" w:rsidRDefault="009E0A66" w:rsidP="003D4721">
            <w:pPr>
              <w:spacing w:after="0" w:line="240" w:lineRule="auto"/>
              <w:jc w:val="center"/>
              <w:rPr>
                <w:rFonts w:ascii="Times New Roman" w:eastAsia="Times New Roman" w:hAnsi="Times New Roman" w:cs="Times New Roman"/>
                <w:b/>
                <w:sz w:val="24"/>
                <w:szCs w:val="24"/>
              </w:rPr>
            </w:pPr>
            <w:r w:rsidRPr="005B375A">
              <w:rPr>
                <w:rFonts w:ascii="Times New Roman" w:eastAsia="Times New Roman" w:hAnsi="Times New Roman" w:cs="Times New Roman"/>
                <w:b/>
                <w:sz w:val="24"/>
                <w:szCs w:val="24"/>
              </w:rPr>
              <w:t>Наименование</w:t>
            </w:r>
          </w:p>
        </w:tc>
        <w:tc>
          <w:tcPr>
            <w:tcW w:w="1114" w:type="dxa"/>
            <w:shd w:val="clear" w:color="auto" w:fill="BFBFBF" w:themeFill="background1" w:themeFillShade="BF"/>
          </w:tcPr>
          <w:p w:rsidR="009E0A66" w:rsidRDefault="009E0A66" w:rsidP="009E0A6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w:t>
            </w:r>
          </w:p>
          <w:p w:rsidR="009E0A66" w:rsidRPr="005B375A" w:rsidRDefault="009E0A66" w:rsidP="009E0A6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постройки</w:t>
            </w:r>
          </w:p>
        </w:tc>
        <w:tc>
          <w:tcPr>
            <w:tcW w:w="729" w:type="dxa"/>
            <w:shd w:val="clear" w:color="auto" w:fill="BFBFBF" w:themeFill="background1" w:themeFillShade="BF"/>
          </w:tcPr>
          <w:p w:rsidR="009E0A66" w:rsidRPr="005B375A" w:rsidRDefault="009E0A66" w:rsidP="009E0A6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этажей</w:t>
            </w:r>
          </w:p>
        </w:tc>
        <w:tc>
          <w:tcPr>
            <w:tcW w:w="1984" w:type="dxa"/>
            <w:shd w:val="clear" w:color="auto" w:fill="BFBFBF" w:themeFill="background1" w:themeFillShade="BF"/>
          </w:tcPr>
          <w:p w:rsidR="009E0A66" w:rsidRPr="005B375A" w:rsidRDefault="009E0A66" w:rsidP="003D4721">
            <w:pPr>
              <w:spacing w:after="0" w:line="240" w:lineRule="auto"/>
              <w:jc w:val="center"/>
              <w:rPr>
                <w:rFonts w:ascii="Times New Roman" w:eastAsia="Times New Roman" w:hAnsi="Times New Roman" w:cs="Times New Roman"/>
                <w:b/>
                <w:sz w:val="24"/>
                <w:szCs w:val="24"/>
              </w:rPr>
            </w:pPr>
            <w:r w:rsidRPr="005B375A">
              <w:rPr>
                <w:rFonts w:ascii="Times New Roman" w:eastAsia="Times New Roman" w:hAnsi="Times New Roman" w:cs="Times New Roman"/>
                <w:b/>
                <w:sz w:val="24"/>
                <w:szCs w:val="24"/>
              </w:rPr>
              <w:t>Адрес</w:t>
            </w:r>
          </w:p>
        </w:tc>
        <w:tc>
          <w:tcPr>
            <w:tcW w:w="2610" w:type="dxa"/>
            <w:shd w:val="clear" w:color="auto" w:fill="BFBFBF" w:themeFill="background1" w:themeFillShade="BF"/>
          </w:tcPr>
          <w:p w:rsidR="009E0A66" w:rsidRDefault="009E0A66" w:rsidP="003D47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квартир</w:t>
            </w:r>
          </w:p>
          <w:p w:rsidR="009E0A66" w:rsidRPr="005B375A" w:rsidRDefault="009E0A66" w:rsidP="003D47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Площадь квартир</w:t>
            </w:r>
          </w:p>
        </w:tc>
      </w:tr>
      <w:tr w:rsidR="009E0A66" w:rsidRPr="001F38BC" w:rsidTr="009E0A66">
        <w:trPr>
          <w:gridAfter w:val="1"/>
          <w:wAfter w:w="25" w:type="dxa"/>
        </w:trPr>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1988</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Ул.Советская, 1</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39 квартир, 3934, 3 кв.м</w:t>
            </w:r>
          </w:p>
        </w:tc>
      </w:tr>
      <w:tr w:rsidR="009E0A66" w:rsidRPr="001F38BC" w:rsidTr="009E0A66">
        <w:trPr>
          <w:gridAfter w:val="1"/>
          <w:wAfter w:w="25" w:type="dxa"/>
        </w:trPr>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2</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1987</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Ул.Советская, 3</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 1089,9 кв.м.</w:t>
            </w:r>
          </w:p>
        </w:tc>
      </w:tr>
      <w:tr w:rsidR="009E0A66" w:rsidRPr="001F38BC" w:rsidTr="009E0A66">
        <w:trPr>
          <w:gridAfter w:val="1"/>
          <w:wAfter w:w="25" w:type="dxa"/>
        </w:trPr>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3</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1967</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Ул.Советская, 5</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 628,6 кв.м.</w:t>
            </w:r>
          </w:p>
        </w:tc>
      </w:tr>
      <w:tr w:rsidR="009E0A66" w:rsidRPr="001F38BC" w:rsidTr="009E0A66">
        <w:trPr>
          <w:gridAfter w:val="1"/>
          <w:wAfter w:w="25" w:type="dxa"/>
        </w:trPr>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4</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1985</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Ул.З-Г.Банова, 9</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13 квартир, 575, 6 кв.м.</w:t>
            </w:r>
          </w:p>
        </w:tc>
      </w:tr>
      <w:tr w:rsidR="009E0A66" w:rsidRPr="001F38BC" w:rsidTr="009E0A66">
        <w:trPr>
          <w:gridAfter w:val="1"/>
          <w:wAfter w:w="25" w:type="dxa"/>
        </w:trPr>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5</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1968</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Ул.З-Г.Банова, 16</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 730,1 кв.м.</w:t>
            </w:r>
          </w:p>
        </w:tc>
      </w:tr>
      <w:tr w:rsidR="009E0A66" w:rsidRPr="001F38BC" w:rsidTr="009E0A66">
        <w:trPr>
          <w:gridAfter w:val="1"/>
          <w:wAfter w:w="25" w:type="dxa"/>
        </w:trPr>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6</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 xml:space="preserve">Многоквартирный </w:t>
            </w:r>
            <w:r w:rsidRPr="003D4721">
              <w:rPr>
                <w:rFonts w:ascii="Times New Roman" w:eastAsia="Times New Roman" w:hAnsi="Times New Roman" w:cs="Times New Roman"/>
                <w:color w:val="0F243E" w:themeColor="text2" w:themeShade="80"/>
              </w:rPr>
              <w:lastRenderedPageBreak/>
              <w:t>жилой дом на самоуправлении</w:t>
            </w:r>
          </w:p>
        </w:tc>
        <w:tc>
          <w:tcPr>
            <w:tcW w:w="1114" w:type="dxa"/>
            <w:shd w:val="clear" w:color="auto" w:fill="auto"/>
          </w:tcPr>
          <w:p w:rsidR="009E0A66" w:rsidRPr="003D4721" w:rsidRDefault="009E0A66" w:rsidP="009E0A66">
            <w:pPr>
              <w:spacing w:after="0" w:line="240" w:lineRule="auto"/>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lastRenderedPageBreak/>
              <w:t>1972</w:t>
            </w:r>
          </w:p>
        </w:tc>
        <w:tc>
          <w:tcPr>
            <w:tcW w:w="729" w:type="dxa"/>
            <w:shd w:val="clear" w:color="auto" w:fill="auto"/>
          </w:tcPr>
          <w:p w:rsidR="009E0A66" w:rsidRPr="003D4721" w:rsidRDefault="009E0A66" w:rsidP="009E0A66">
            <w:pPr>
              <w:spacing w:after="0" w:line="240" w:lineRule="auto"/>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Ул.З-Г.Банова, 17</w:t>
            </w:r>
          </w:p>
        </w:tc>
        <w:tc>
          <w:tcPr>
            <w:tcW w:w="261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8 квартир, 380, 2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lastRenderedPageBreak/>
              <w:t>7</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Ул.З-Г.Банова, 19</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23 квартиры, 994,5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8</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1976</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Ул.Хусина Гашокова, 4</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 644</w:t>
            </w:r>
            <w:r>
              <w:rPr>
                <w:rFonts w:ascii="Times New Roman" w:eastAsia="Times New Roman" w:hAnsi="Times New Roman" w:cs="Times New Roman"/>
                <w:color w:val="0F243E" w:themeColor="text2" w:themeShade="80"/>
              </w:rPr>
              <w:t>,2</w:t>
            </w:r>
            <w:r w:rsidRPr="003D4721">
              <w:rPr>
                <w:rFonts w:ascii="Times New Roman" w:eastAsia="Times New Roman" w:hAnsi="Times New Roman" w:cs="Times New Roman"/>
                <w:color w:val="0F243E" w:themeColor="text2" w:themeShade="80"/>
              </w:rPr>
              <w:t xml:space="preserve">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9</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Ул.Хусина Гашокова, 5</w:t>
            </w:r>
          </w:p>
        </w:tc>
        <w:tc>
          <w:tcPr>
            <w:tcW w:w="2635" w:type="dxa"/>
            <w:gridSpan w:val="2"/>
            <w:shd w:val="clear" w:color="auto" w:fill="auto"/>
          </w:tcPr>
          <w:p w:rsidR="009E0A66" w:rsidRPr="001F38BC"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18 квартир, 977,6 кв.м.</w:t>
            </w:r>
          </w:p>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 xml:space="preserve"> офис росреестра</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10</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E0A66">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1976</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Ул.Хусина Гашокова, 6</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 635,3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11</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Ул.Хусина Гашокова, 7</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18 квартир, 984,4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12</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4</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Ул.Комсомольская, 43</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36 квартир, 2084,0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13</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4</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Ул.Комсомольская, 43а</w:t>
            </w:r>
          </w:p>
        </w:tc>
        <w:tc>
          <w:tcPr>
            <w:tcW w:w="2635" w:type="dxa"/>
            <w:gridSpan w:val="2"/>
            <w:shd w:val="clear" w:color="auto" w:fill="auto"/>
          </w:tcPr>
          <w:p w:rsidR="009E0A66" w:rsidRPr="001F38BC"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46 квартир, 2671,5 кв.м.</w:t>
            </w:r>
          </w:p>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 xml:space="preserve"> офис БТИ</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14</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4</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Ул.Комсомольская, 43б</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36 квартир, 2083,5 кв.м.</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15</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1979</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Ул.Школьная, 27</w:t>
            </w:r>
          </w:p>
        </w:tc>
        <w:tc>
          <w:tcPr>
            <w:tcW w:w="2635" w:type="dxa"/>
            <w:gridSpan w:val="2"/>
            <w:shd w:val="clear" w:color="auto" w:fill="auto"/>
          </w:tcPr>
          <w:p w:rsidR="009E0A66" w:rsidRPr="001F38BC"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26 квартир, 1557,2 кв.м.</w:t>
            </w:r>
          </w:p>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 xml:space="preserve"> офис центра занятости</w:t>
            </w:r>
          </w:p>
        </w:tc>
      </w:tr>
      <w:tr w:rsidR="009E0A66" w:rsidRPr="001F38BC" w:rsidTr="009E0A66">
        <w:tc>
          <w:tcPr>
            <w:tcW w:w="540" w:type="dxa"/>
          </w:tcPr>
          <w:p w:rsidR="009E0A66" w:rsidRPr="003D4721" w:rsidRDefault="009E0A66" w:rsidP="003D4721">
            <w:pPr>
              <w:widowControl w:val="0"/>
              <w:tabs>
                <w:tab w:val="left" w:pos="3927"/>
              </w:tabs>
              <w:suppressAutoHyphens/>
              <w:autoSpaceDN w:val="0"/>
              <w:spacing w:after="0" w:line="240" w:lineRule="auto"/>
              <w:jc w:val="center"/>
              <w:textAlignment w:val="baseline"/>
              <w:rPr>
                <w:rFonts w:ascii="Times New Roman" w:eastAsia="Times New Roman" w:hAnsi="Times New Roman" w:cs="Times New Roman"/>
                <w:color w:val="0F243E" w:themeColor="text2" w:themeShade="80"/>
                <w:kern w:val="3"/>
                <w:lang w:eastAsia="en-US" w:bidi="en-US"/>
              </w:rPr>
            </w:pPr>
            <w:r w:rsidRPr="003D4721">
              <w:rPr>
                <w:rFonts w:ascii="Times New Roman" w:eastAsia="Times New Roman" w:hAnsi="Times New Roman" w:cs="Times New Roman"/>
                <w:color w:val="0F243E" w:themeColor="text2" w:themeShade="80"/>
                <w:kern w:val="3"/>
                <w:lang w:eastAsia="en-US" w:bidi="en-US"/>
              </w:rPr>
              <w:t>16</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на самоуправлении</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1961</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Ул.Первомайская, 53</w:t>
            </w:r>
          </w:p>
        </w:tc>
        <w:tc>
          <w:tcPr>
            <w:tcW w:w="2635" w:type="dxa"/>
            <w:gridSpan w:val="2"/>
            <w:shd w:val="clear" w:color="auto" w:fill="auto"/>
          </w:tcPr>
          <w:p w:rsidR="009E0A66" w:rsidRPr="003D4721" w:rsidRDefault="00C77CD8" w:rsidP="003D4721">
            <w:pPr>
              <w:spacing w:after="0" w:line="240" w:lineRule="auto"/>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 xml:space="preserve"> 8 квартир, 368,1</w:t>
            </w:r>
            <w:r w:rsidRPr="003D4721">
              <w:rPr>
                <w:rFonts w:ascii="Times New Roman" w:eastAsia="Times New Roman" w:hAnsi="Times New Roman" w:cs="Times New Roman"/>
                <w:color w:val="0F243E" w:themeColor="text2" w:themeShade="80"/>
              </w:rPr>
              <w:t xml:space="preserve"> кв.м</w:t>
            </w:r>
          </w:p>
        </w:tc>
      </w:tr>
      <w:tr w:rsidR="009E0A66" w:rsidRPr="001F38BC" w:rsidTr="009E0A66">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17</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ТСЖ «Темп»</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1985</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3</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Ул.Первомайская, 57</w:t>
            </w:r>
          </w:p>
        </w:tc>
        <w:tc>
          <w:tcPr>
            <w:tcW w:w="2635" w:type="dxa"/>
            <w:gridSpan w:val="2"/>
            <w:shd w:val="clear" w:color="auto" w:fill="auto"/>
          </w:tcPr>
          <w:p w:rsidR="009E0A66" w:rsidRPr="001F38BC"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36 квартир, 1184, 5 кв.м.,</w:t>
            </w:r>
          </w:p>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 xml:space="preserve"> офис сбербанка</w:t>
            </w:r>
          </w:p>
        </w:tc>
      </w:tr>
      <w:tr w:rsidR="009E0A66" w:rsidRPr="001F38BC" w:rsidTr="009E0A66">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18</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ТСЖ «Темп»</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1966</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Ул.Набережная¸22</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8 квартир, 359 кв.м.</w:t>
            </w:r>
          </w:p>
        </w:tc>
      </w:tr>
      <w:tr w:rsidR="009E0A66" w:rsidRPr="001F38BC" w:rsidTr="009E0A66">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19</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ТСЖ «Темп»</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1976</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Ул.Комсомольская, 33</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16 квартир.</w:t>
            </w:r>
            <w:r>
              <w:rPr>
                <w:rFonts w:ascii="Times New Roman" w:eastAsia="Times New Roman" w:hAnsi="Times New Roman" w:cs="Times New Roman"/>
                <w:color w:val="0F243E" w:themeColor="text2" w:themeShade="80"/>
              </w:rPr>
              <w:t xml:space="preserve"> 722,5 кв.м.</w:t>
            </w:r>
          </w:p>
        </w:tc>
      </w:tr>
      <w:tr w:rsidR="009E0A66" w:rsidRPr="001F38BC" w:rsidTr="009E0A66">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20</w:t>
            </w:r>
          </w:p>
        </w:tc>
        <w:tc>
          <w:tcPr>
            <w:tcW w:w="2120"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Многоквартирный жилой дом ТСЖ «Темп»</w:t>
            </w:r>
          </w:p>
        </w:tc>
        <w:tc>
          <w:tcPr>
            <w:tcW w:w="1114"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1958</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729" w:type="dxa"/>
            <w:shd w:val="clear" w:color="auto" w:fill="auto"/>
          </w:tcPr>
          <w:p w:rsidR="009E0A66" w:rsidRDefault="00950CE5">
            <w:pPr>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2</w:t>
            </w:r>
          </w:p>
          <w:p w:rsidR="009E0A66" w:rsidRPr="003D4721" w:rsidRDefault="009E0A66" w:rsidP="009E0A66">
            <w:pPr>
              <w:spacing w:after="0" w:line="240" w:lineRule="auto"/>
              <w:rPr>
                <w:rFonts w:ascii="Times New Roman" w:eastAsia="Times New Roman" w:hAnsi="Times New Roman" w:cs="Times New Roman"/>
                <w:color w:val="0F243E" w:themeColor="text2" w:themeShade="80"/>
              </w:rPr>
            </w:pPr>
          </w:p>
        </w:tc>
        <w:tc>
          <w:tcPr>
            <w:tcW w:w="1984" w:type="dxa"/>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Ул.Первомайская, 44</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sidRPr="003D4721">
              <w:rPr>
                <w:rFonts w:ascii="Times New Roman" w:eastAsia="Times New Roman" w:hAnsi="Times New Roman" w:cs="Times New Roman"/>
                <w:color w:val="0F243E" w:themeColor="text2" w:themeShade="80"/>
              </w:rPr>
              <w:t>8 квартир.</w:t>
            </w:r>
            <w:r>
              <w:rPr>
                <w:rFonts w:ascii="Times New Roman" w:eastAsia="Times New Roman" w:hAnsi="Times New Roman" w:cs="Times New Roman"/>
                <w:color w:val="0F243E" w:themeColor="text2" w:themeShade="80"/>
              </w:rPr>
              <w:t xml:space="preserve"> 368,1 кв.м</w:t>
            </w:r>
          </w:p>
        </w:tc>
      </w:tr>
      <w:tr w:rsidR="009E0A66" w:rsidRPr="001F38BC" w:rsidTr="00351563">
        <w:trPr>
          <w:trHeight w:val="445"/>
        </w:trPr>
        <w:tc>
          <w:tcPr>
            <w:tcW w:w="540" w:type="dxa"/>
          </w:tcPr>
          <w:p w:rsidR="009E0A66" w:rsidRPr="003D4721" w:rsidRDefault="009E0A66" w:rsidP="003D4721">
            <w:pPr>
              <w:spacing w:after="0" w:line="240" w:lineRule="auto"/>
              <w:jc w:val="center"/>
              <w:rPr>
                <w:rFonts w:ascii="Times New Roman" w:eastAsia="Times New Roman" w:hAnsi="Times New Roman" w:cs="Times New Roman"/>
                <w:color w:val="0F243E" w:themeColor="text2" w:themeShade="80"/>
              </w:rPr>
            </w:pPr>
          </w:p>
        </w:tc>
        <w:tc>
          <w:tcPr>
            <w:tcW w:w="5947" w:type="dxa"/>
            <w:gridSpan w:val="4"/>
            <w:shd w:val="clear" w:color="auto" w:fill="auto"/>
          </w:tcPr>
          <w:p w:rsidR="009E0A66" w:rsidRPr="003D4721" w:rsidRDefault="009E0A66" w:rsidP="009E0A66">
            <w:pPr>
              <w:spacing w:after="0" w:line="240" w:lineRule="auto"/>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ВСЕГО:</w:t>
            </w:r>
          </w:p>
        </w:tc>
        <w:tc>
          <w:tcPr>
            <w:tcW w:w="2635" w:type="dxa"/>
            <w:gridSpan w:val="2"/>
            <w:shd w:val="clear" w:color="auto" w:fill="auto"/>
          </w:tcPr>
          <w:p w:rsidR="009E0A66" w:rsidRPr="003D4721" w:rsidRDefault="009E0A66" w:rsidP="003D4721">
            <w:pPr>
              <w:spacing w:after="0" w:line="240" w:lineRule="auto"/>
              <w:rPr>
                <w:rFonts w:ascii="Times New Roman" w:eastAsia="Times New Roman" w:hAnsi="Times New Roman" w:cs="Times New Roman"/>
                <w:color w:val="0F243E" w:themeColor="text2" w:themeShade="80"/>
              </w:rPr>
            </w:pPr>
            <w:r>
              <w:rPr>
                <w:rFonts w:ascii="Times New Roman" w:eastAsia="Times New Roman" w:hAnsi="Times New Roman" w:cs="Times New Roman"/>
                <w:color w:val="0F243E" w:themeColor="text2" w:themeShade="80"/>
              </w:rPr>
              <w:t xml:space="preserve">           21,6 тыс. кв.м.</w:t>
            </w:r>
          </w:p>
        </w:tc>
      </w:tr>
    </w:tbl>
    <w:p w:rsidR="00511932" w:rsidRDefault="00511932">
      <w:pPr>
        <w:spacing w:after="0" w:line="240" w:lineRule="auto"/>
        <w:ind w:right="62"/>
        <w:jc w:val="both"/>
        <w:rPr>
          <w:rFonts w:ascii="Times New Roman" w:eastAsia="Times New Roman" w:hAnsi="Times New Roman" w:cs="Times New Roman"/>
          <w:b/>
          <w:sz w:val="28"/>
        </w:rPr>
      </w:pPr>
    </w:p>
    <w:p w:rsidR="00707262" w:rsidRDefault="00996551" w:rsidP="00707262">
      <w:pPr>
        <w:spacing w:after="0" w:line="240" w:lineRule="auto"/>
        <w:ind w:right="62"/>
        <w:rPr>
          <w:rFonts w:ascii="Times New Roman" w:eastAsia="Times New Roman" w:hAnsi="Times New Roman" w:cs="Times New Roman"/>
          <w:b/>
          <w:sz w:val="24"/>
          <w:szCs w:val="24"/>
        </w:rPr>
      </w:pPr>
      <w:r w:rsidRPr="00C942F9">
        <w:rPr>
          <w:rFonts w:ascii="Times New Roman" w:eastAsia="Times New Roman" w:hAnsi="Times New Roman" w:cs="Times New Roman"/>
          <w:b/>
          <w:sz w:val="24"/>
          <w:szCs w:val="24"/>
        </w:rPr>
        <w:t>Таблица 3.2.12</w:t>
      </w:r>
      <w:r w:rsidR="00511932" w:rsidRPr="00C942F9">
        <w:rPr>
          <w:rFonts w:ascii="Times New Roman" w:eastAsia="Times New Roman" w:hAnsi="Times New Roman" w:cs="Times New Roman"/>
          <w:b/>
          <w:sz w:val="24"/>
          <w:szCs w:val="24"/>
        </w:rPr>
        <w:t xml:space="preserve">. Динамика частной жилой застройки </w:t>
      </w:r>
      <w:r w:rsidR="00707262" w:rsidRPr="00C942F9">
        <w:rPr>
          <w:rFonts w:ascii="Times New Roman" w:eastAsia="Times New Roman" w:hAnsi="Times New Roman" w:cs="Times New Roman"/>
          <w:b/>
          <w:sz w:val="24"/>
          <w:szCs w:val="24"/>
        </w:rPr>
        <w:t xml:space="preserve">Адыге-Хабльского СП  Адыге-Хабльского района   </w:t>
      </w:r>
    </w:p>
    <w:p w:rsidR="002A1B8D" w:rsidRDefault="002A1B8D" w:rsidP="00707262">
      <w:pPr>
        <w:spacing w:after="0" w:line="240" w:lineRule="auto"/>
        <w:ind w:right="62"/>
        <w:rPr>
          <w:rFonts w:ascii="Times New Roman" w:eastAsia="Times New Roman" w:hAnsi="Times New Roman" w:cs="Times New Roman"/>
          <w:b/>
          <w:sz w:val="24"/>
          <w:szCs w:val="24"/>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5386"/>
        <w:gridCol w:w="3032"/>
      </w:tblGrid>
      <w:tr w:rsidR="002A1B8D" w:rsidRPr="00886F0F" w:rsidTr="002A1B8D">
        <w:trPr>
          <w:trHeight w:val="771"/>
          <w:tblHeader/>
          <w:jc w:val="center"/>
        </w:trPr>
        <w:tc>
          <w:tcPr>
            <w:tcW w:w="946" w:type="dxa"/>
            <w:tcBorders>
              <w:top w:val="single" w:sz="12" w:space="0" w:color="auto"/>
              <w:left w:val="single" w:sz="12" w:space="0" w:color="auto"/>
              <w:right w:val="single" w:sz="4"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№п/п</w:t>
            </w:r>
          </w:p>
        </w:tc>
        <w:tc>
          <w:tcPr>
            <w:tcW w:w="5386" w:type="dxa"/>
            <w:tcBorders>
              <w:top w:val="single" w:sz="12" w:space="0" w:color="auto"/>
              <w:left w:val="single" w:sz="4" w:space="0" w:color="auto"/>
              <w:right w:val="single" w:sz="4"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Количество  частных жилых застроек</w:t>
            </w:r>
          </w:p>
        </w:tc>
        <w:tc>
          <w:tcPr>
            <w:tcW w:w="3032" w:type="dxa"/>
            <w:tcBorders>
              <w:top w:val="single" w:sz="12" w:space="0" w:color="auto"/>
              <w:left w:val="single" w:sz="4" w:space="0" w:color="auto"/>
              <w:right w:val="single" w:sz="12"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Общая площадь.м2</w:t>
            </w:r>
          </w:p>
        </w:tc>
      </w:tr>
      <w:tr w:rsidR="002A1B8D" w:rsidRPr="00BD0B68" w:rsidTr="002A1B8D">
        <w:trPr>
          <w:trHeight w:val="385"/>
          <w:jc w:val="center"/>
        </w:trPr>
        <w:tc>
          <w:tcPr>
            <w:tcW w:w="946" w:type="dxa"/>
            <w:tcBorders>
              <w:top w:val="single" w:sz="12" w:space="0" w:color="auto"/>
              <w:bottom w:val="single" w:sz="12" w:space="0" w:color="auto"/>
            </w:tcBorders>
          </w:tcPr>
          <w:p w:rsidR="002A1B8D" w:rsidRPr="006374C2" w:rsidRDefault="002A1B8D" w:rsidP="002E79E1">
            <w:pPr>
              <w:ind w:right="62"/>
              <w:jc w:val="both"/>
              <w:rPr>
                <w:rFonts w:ascii="Times New Roman" w:eastAsia="Times New Roman" w:hAnsi="Times New Roman" w:cs="Times New Roman"/>
                <w:b/>
                <w:color w:val="002060"/>
                <w:sz w:val="28"/>
              </w:rPr>
            </w:pPr>
            <w:r w:rsidRPr="006374C2">
              <w:rPr>
                <w:rFonts w:ascii="Times New Roman" w:eastAsia="Times New Roman" w:hAnsi="Times New Roman" w:cs="Times New Roman"/>
                <w:b/>
                <w:color w:val="002060"/>
                <w:sz w:val="28"/>
              </w:rPr>
              <w:t xml:space="preserve">    1</w:t>
            </w:r>
          </w:p>
        </w:tc>
        <w:tc>
          <w:tcPr>
            <w:tcW w:w="538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c>
          <w:tcPr>
            <w:tcW w:w="3032"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r>
      <w:tr w:rsidR="002A1B8D" w:rsidRPr="00BD0B68" w:rsidTr="002A1B8D">
        <w:trPr>
          <w:trHeight w:val="351"/>
          <w:jc w:val="center"/>
        </w:trPr>
        <w:tc>
          <w:tcPr>
            <w:tcW w:w="94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c>
          <w:tcPr>
            <w:tcW w:w="538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r>
              <w:rPr>
                <w:rFonts w:ascii="Times New Roman" w:eastAsia="Times New Roman" w:hAnsi="Times New Roman" w:cs="Times New Roman"/>
                <w:color w:val="002060"/>
                <w:sz w:val="24"/>
              </w:rPr>
              <w:t xml:space="preserve"> Всего:</w:t>
            </w:r>
          </w:p>
        </w:tc>
        <w:tc>
          <w:tcPr>
            <w:tcW w:w="3032"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r>
    </w:tbl>
    <w:p w:rsidR="00511932" w:rsidRDefault="00511932">
      <w:pPr>
        <w:spacing w:after="0" w:line="240" w:lineRule="auto"/>
        <w:ind w:right="62"/>
        <w:jc w:val="both"/>
        <w:rPr>
          <w:rFonts w:ascii="Times New Roman" w:eastAsia="Times New Roman" w:hAnsi="Times New Roman" w:cs="Times New Roman"/>
          <w:b/>
          <w:sz w:val="28"/>
        </w:rPr>
      </w:pPr>
    </w:p>
    <w:p w:rsidR="00707262" w:rsidRDefault="00996551" w:rsidP="00707262">
      <w:pPr>
        <w:spacing w:after="0" w:line="240" w:lineRule="auto"/>
        <w:ind w:right="62"/>
        <w:rPr>
          <w:rFonts w:ascii="Times New Roman" w:eastAsia="Times New Roman" w:hAnsi="Times New Roman" w:cs="Times New Roman"/>
          <w:b/>
          <w:sz w:val="24"/>
          <w:szCs w:val="24"/>
        </w:rPr>
      </w:pPr>
      <w:r w:rsidRPr="00C942F9">
        <w:rPr>
          <w:rFonts w:ascii="Times New Roman" w:eastAsia="Times New Roman" w:hAnsi="Times New Roman" w:cs="Times New Roman"/>
          <w:b/>
          <w:sz w:val="24"/>
          <w:szCs w:val="24"/>
        </w:rPr>
        <w:t>Таблица 3.2.13</w:t>
      </w:r>
      <w:r w:rsidR="006374C2" w:rsidRPr="00C942F9">
        <w:rPr>
          <w:rFonts w:ascii="Times New Roman" w:eastAsia="Times New Roman" w:hAnsi="Times New Roman" w:cs="Times New Roman"/>
          <w:b/>
          <w:sz w:val="24"/>
          <w:szCs w:val="24"/>
        </w:rPr>
        <w:t xml:space="preserve">. Площади бюджетных организаций </w:t>
      </w:r>
      <w:r w:rsidR="00707262" w:rsidRPr="00C942F9">
        <w:rPr>
          <w:rFonts w:ascii="Times New Roman" w:eastAsia="Times New Roman" w:hAnsi="Times New Roman" w:cs="Times New Roman"/>
          <w:b/>
          <w:sz w:val="24"/>
          <w:szCs w:val="24"/>
        </w:rPr>
        <w:t xml:space="preserve">Адыге-Хабльского СП  Адыге-Хабльского района   </w:t>
      </w:r>
    </w:p>
    <w:p w:rsidR="002A1B8D" w:rsidRDefault="002A1B8D" w:rsidP="00707262">
      <w:pPr>
        <w:spacing w:after="0" w:line="240" w:lineRule="auto"/>
        <w:ind w:right="62"/>
        <w:rPr>
          <w:rFonts w:ascii="Times New Roman" w:eastAsia="Times New Roman" w:hAnsi="Times New Roman" w:cs="Times New Roman"/>
          <w:b/>
          <w:sz w:val="24"/>
          <w:szCs w:val="24"/>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5386"/>
        <w:gridCol w:w="3032"/>
      </w:tblGrid>
      <w:tr w:rsidR="002A1B8D" w:rsidRPr="00886F0F" w:rsidTr="002E79E1">
        <w:trPr>
          <w:trHeight w:val="771"/>
          <w:tblHeader/>
          <w:jc w:val="center"/>
        </w:trPr>
        <w:tc>
          <w:tcPr>
            <w:tcW w:w="946" w:type="dxa"/>
            <w:tcBorders>
              <w:top w:val="single" w:sz="12" w:space="0" w:color="auto"/>
              <w:left w:val="single" w:sz="12" w:space="0" w:color="auto"/>
              <w:right w:val="single" w:sz="4"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№п/п</w:t>
            </w:r>
          </w:p>
        </w:tc>
        <w:tc>
          <w:tcPr>
            <w:tcW w:w="5386" w:type="dxa"/>
            <w:tcBorders>
              <w:top w:val="single" w:sz="12" w:space="0" w:color="auto"/>
              <w:left w:val="single" w:sz="4" w:space="0" w:color="auto"/>
              <w:right w:val="single" w:sz="4"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sidRPr="002A1B8D">
              <w:rPr>
                <w:rFonts w:ascii="Times New Roman" w:eastAsia="Times New Roman" w:hAnsi="Times New Roman" w:cs="Times New Roman"/>
                <w:color w:val="002060"/>
                <w:sz w:val="24"/>
              </w:rPr>
              <w:t>Количество  бюджетных организаций</w:t>
            </w:r>
          </w:p>
        </w:tc>
        <w:tc>
          <w:tcPr>
            <w:tcW w:w="3032" w:type="dxa"/>
            <w:tcBorders>
              <w:top w:val="single" w:sz="12" w:space="0" w:color="auto"/>
              <w:left w:val="single" w:sz="4" w:space="0" w:color="auto"/>
              <w:right w:val="single" w:sz="12" w:space="0" w:color="auto"/>
            </w:tcBorders>
            <w:shd w:val="clear" w:color="auto" w:fill="B3B3B3"/>
          </w:tcPr>
          <w:p w:rsidR="002A1B8D" w:rsidRDefault="002A1B8D" w:rsidP="002E79E1">
            <w:pPr>
              <w:ind w:right="62"/>
              <w:jc w:val="both"/>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Общая площадь.м2</w:t>
            </w:r>
          </w:p>
        </w:tc>
      </w:tr>
      <w:tr w:rsidR="002A1B8D" w:rsidRPr="00BD0B68" w:rsidTr="002E79E1">
        <w:trPr>
          <w:trHeight w:val="385"/>
          <w:jc w:val="center"/>
        </w:trPr>
        <w:tc>
          <w:tcPr>
            <w:tcW w:w="946" w:type="dxa"/>
            <w:tcBorders>
              <w:top w:val="single" w:sz="12" w:space="0" w:color="auto"/>
              <w:bottom w:val="single" w:sz="12" w:space="0" w:color="auto"/>
            </w:tcBorders>
          </w:tcPr>
          <w:p w:rsidR="002A1B8D" w:rsidRPr="006374C2" w:rsidRDefault="002A1B8D" w:rsidP="002E79E1">
            <w:pPr>
              <w:ind w:right="62"/>
              <w:jc w:val="both"/>
              <w:rPr>
                <w:rFonts w:ascii="Times New Roman" w:eastAsia="Times New Roman" w:hAnsi="Times New Roman" w:cs="Times New Roman"/>
                <w:b/>
                <w:color w:val="002060"/>
                <w:sz w:val="28"/>
              </w:rPr>
            </w:pPr>
            <w:r w:rsidRPr="006374C2">
              <w:rPr>
                <w:rFonts w:ascii="Times New Roman" w:eastAsia="Times New Roman" w:hAnsi="Times New Roman" w:cs="Times New Roman"/>
                <w:b/>
                <w:color w:val="002060"/>
                <w:sz w:val="28"/>
              </w:rPr>
              <w:t xml:space="preserve">    1</w:t>
            </w:r>
          </w:p>
        </w:tc>
        <w:tc>
          <w:tcPr>
            <w:tcW w:w="538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c>
          <w:tcPr>
            <w:tcW w:w="3032"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r>
      <w:tr w:rsidR="002A1B8D" w:rsidRPr="00BD0B68" w:rsidTr="002E79E1">
        <w:trPr>
          <w:trHeight w:val="351"/>
          <w:jc w:val="center"/>
        </w:trPr>
        <w:tc>
          <w:tcPr>
            <w:tcW w:w="94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c>
          <w:tcPr>
            <w:tcW w:w="5386"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r>
              <w:rPr>
                <w:rFonts w:ascii="Times New Roman" w:eastAsia="Times New Roman" w:hAnsi="Times New Roman" w:cs="Times New Roman"/>
                <w:color w:val="002060"/>
                <w:sz w:val="24"/>
              </w:rPr>
              <w:t xml:space="preserve"> Всего:</w:t>
            </w:r>
          </w:p>
        </w:tc>
        <w:tc>
          <w:tcPr>
            <w:tcW w:w="3032" w:type="dxa"/>
            <w:tcBorders>
              <w:top w:val="single" w:sz="12" w:space="0" w:color="auto"/>
              <w:bottom w:val="single" w:sz="12" w:space="0" w:color="auto"/>
            </w:tcBorders>
          </w:tcPr>
          <w:p w:rsidR="002A1B8D" w:rsidRDefault="002A1B8D" w:rsidP="002E79E1">
            <w:pPr>
              <w:ind w:right="62"/>
              <w:jc w:val="both"/>
              <w:rPr>
                <w:rFonts w:ascii="Times New Roman" w:eastAsia="Times New Roman" w:hAnsi="Times New Roman" w:cs="Times New Roman"/>
                <w:b/>
                <w:sz w:val="28"/>
              </w:rPr>
            </w:pPr>
          </w:p>
        </w:tc>
      </w:tr>
    </w:tbl>
    <w:p w:rsidR="002A1B8D" w:rsidRDefault="002A1B8D">
      <w:pPr>
        <w:spacing w:after="0" w:line="240" w:lineRule="auto"/>
        <w:ind w:right="62"/>
        <w:jc w:val="both"/>
        <w:rPr>
          <w:rFonts w:ascii="Times New Roman" w:eastAsia="Times New Roman" w:hAnsi="Times New Roman" w:cs="Times New Roman"/>
          <w:b/>
          <w:sz w:val="28"/>
        </w:rPr>
      </w:pPr>
    </w:p>
    <w:p w:rsidR="003D1567" w:rsidRPr="00C942F9" w:rsidRDefault="00996551" w:rsidP="006931CA">
      <w:pPr>
        <w:spacing w:after="0" w:line="240" w:lineRule="auto"/>
        <w:ind w:right="62"/>
        <w:rPr>
          <w:rFonts w:ascii="Times New Roman" w:eastAsia="Times New Roman" w:hAnsi="Times New Roman" w:cs="Times New Roman"/>
          <w:b/>
          <w:sz w:val="24"/>
          <w:szCs w:val="24"/>
        </w:rPr>
      </w:pPr>
      <w:r w:rsidRPr="00C942F9">
        <w:rPr>
          <w:rFonts w:ascii="Times New Roman" w:eastAsia="Times New Roman" w:hAnsi="Times New Roman" w:cs="Times New Roman"/>
          <w:b/>
          <w:sz w:val="24"/>
          <w:szCs w:val="24"/>
        </w:rPr>
        <w:t>Таблица 3.2.14</w:t>
      </w:r>
      <w:r w:rsidR="00AE70BB" w:rsidRPr="00C942F9">
        <w:rPr>
          <w:rFonts w:ascii="Times New Roman" w:eastAsia="Times New Roman" w:hAnsi="Times New Roman" w:cs="Times New Roman"/>
          <w:b/>
          <w:sz w:val="24"/>
          <w:szCs w:val="24"/>
        </w:rPr>
        <w:t>. Основные показате</w:t>
      </w:r>
      <w:r w:rsidR="00594D9A" w:rsidRPr="00C942F9">
        <w:rPr>
          <w:rFonts w:ascii="Times New Roman" w:eastAsia="Times New Roman" w:hAnsi="Times New Roman" w:cs="Times New Roman"/>
          <w:b/>
          <w:sz w:val="24"/>
          <w:szCs w:val="24"/>
        </w:rPr>
        <w:t xml:space="preserve">ли развития </w:t>
      </w:r>
      <w:r w:rsidR="00E24619" w:rsidRPr="00C942F9">
        <w:rPr>
          <w:rFonts w:ascii="Times New Roman" w:eastAsia="Times New Roman" w:hAnsi="Times New Roman" w:cs="Times New Roman"/>
          <w:b/>
          <w:sz w:val="24"/>
          <w:szCs w:val="24"/>
        </w:rPr>
        <w:t xml:space="preserve">Адыге-Хабльского СП  </w:t>
      </w:r>
      <w:r w:rsidR="00AE70BB" w:rsidRPr="00C942F9">
        <w:rPr>
          <w:rFonts w:ascii="Times New Roman" w:eastAsia="Times New Roman" w:hAnsi="Times New Roman" w:cs="Times New Roman"/>
          <w:b/>
          <w:sz w:val="24"/>
          <w:szCs w:val="24"/>
        </w:rPr>
        <w:t>на</w:t>
      </w:r>
      <w:r w:rsidR="00BB1E36">
        <w:rPr>
          <w:rFonts w:ascii="Times New Roman" w:eastAsia="Times New Roman" w:hAnsi="Times New Roman" w:cs="Times New Roman"/>
          <w:b/>
          <w:sz w:val="24"/>
          <w:szCs w:val="24"/>
        </w:rPr>
        <w:t>2014</w:t>
      </w:r>
      <w:r w:rsidR="004244F6">
        <w:rPr>
          <w:rFonts w:ascii="Times New Roman" w:eastAsia="Times New Roman" w:hAnsi="Times New Roman" w:cs="Times New Roman"/>
          <w:b/>
          <w:sz w:val="24"/>
          <w:szCs w:val="24"/>
        </w:rPr>
        <w:t>-2020</w:t>
      </w:r>
      <w:r w:rsidR="00AE70BB" w:rsidRPr="00C942F9">
        <w:rPr>
          <w:rFonts w:ascii="Times New Roman" w:eastAsia="Times New Roman" w:hAnsi="Times New Roman" w:cs="Times New Roman"/>
          <w:b/>
          <w:sz w:val="24"/>
          <w:szCs w:val="24"/>
        </w:rPr>
        <w:t xml:space="preserve"> год</w:t>
      </w:r>
    </w:p>
    <w:p w:rsidR="003D1567" w:rsidRDefault="003D1567">
      <w:pPr>
        <w:spacing w:after="0" w:line="240" w:lineRule="auto"/>
        <w:rPr>
          <w:rFonts w:ascii="Times New Roman" w:eastAsia="Times New Roman" w:hAnsi="Times New Roman" w:cs="Times New Roman"/>
          <w:b/>
          <w:sz w:val="28"/>
        </w:rPr>
      </w:pPr>
    </w:p>
    <w:tbl>
      <w:tblPr>
        <w:tblW w:w="0" w:type="auto"/>
        <w:tblInd w:w="98" w:type="dxa"/>
        <w:tblLayout w:type="fixed"/>
        <w:tblCellMar>
          <w:left w:w="10" w:type="dxa"/>
          <w:right w:w="10" w:type="dxa"/>
        </w:tblCellMar>
        <w:tblLook w:val="0000" w:firstRow="0" w:lastRow="0" w:firstColumn="0" w:lastColumn="0" w:noHBand="0" w:noVBand="0"/>
      </w:tblPr>
      <w:tblGrid>
        <w:gridCol w:w="2420"/>
        <w:gridCol w:w="709"/>
        <w:gridCol w:w="709"/>
        <w:gridCol w:w="708"/>
        <w:gridCol w:w="709"/>
        <w:gridCol w:w="709"/>
        <w:gridCol w:w="706"/>
        <w:gridCol w:w="696"/>
        <w:gridCol w:w="696"/>
        <w:gridCol w:w="696"/>
        <w:gridCol w:w="819"/>
      </w:tblGrid>
      <w:tr w:rsidR="00DE5C5B" w:rsidTr="00DE5C5B">
        <w:trPr>
          <w:trHeight w:val="1"/>
        </w:trPr>
        <w:tc>
          <w:tcPr>
            <w:tcW w:w="2420"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sidRPr="005B375A">
              <w:rPr>
                <w:rFonts w:ascii="Times New Roman" w:eastAsia="Times New Roman" w:hAnsi="Times New Roman" w:cs="Times New Roman"/>
                <w:sz w:val="24"/>
                <w:szCs w:val="24"/>
              </w:rPr>
              <w:t>Показатели, единицы измерения</w:t>
            </w:r>
          </w:p>
        </w:tc>
        <w:tc>
          <w:tcPr>
            <w:tcW w:w="709"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2013</w:t>
            </w:r>
          </w:p>
        </w:tc>
        <w:tc>
          <w:tcPr>
            <w:tcW w:w="709"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tcMar>
              <w:left w:w="108" w:type="dxa"/>
              <w:right w:w="108" w:type="dxa"/>
            </w:tcMar>
          </w:tcPr>
          <w:p w:rsidR="00DE5C5B" w:rsidRPr="005B375A" w:rsidRDefault="00DE5C5B" w:rsidP="00DE5C5B">
            <w:pPr>
              <w:spacing w:after="0" w:line="240" w:lineRule="auto"/>
              <w:jc w:val="center"/>
              <w:rPr>
                <w:sz w:val="24"/>
                <w:szCs w:val="24"/>
              </w:rPr>
            </w:pPr>
            <w:r>
              <w:rPr>
                <w:rFonts w:ascii="Times New Roman" w:eastAsia="Times New Roman" w:hAnsi="Times New Roman" w:cs="Times New Roman"/>
                <w:sz w:val="24"/>
                <w:szCs w:val="24"/>
              </w:rPr>
              <w:t>2014</w:t>
            </w:r>
          </w:p>
        </w:tc>
        <w:tc>
          <w:tcPr>
            <w:tcW w:w="708"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rsidP="00DE5C5B">
            <w:pPr>
              <w:spacing w:after="0" w:line="240" w:lineRule="auto"/>
              <w:jc w:val="center"/>
              <w:rPr>
                <w:sz w:val="24"/>
                <w:szCs w:val="24"/>
              </w:rPr>
            </w:pPr>
            <w:r>
              <w:rPr>
                <w:rFonts w:ascii="Times New Roman" w:eastAsia="Times New Roman" w:hAnsi="Times New Roman" w:cs="Times New Roman"/>
                <w:sz w:val="24"/>
                <w:szCs w:val="24"/>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sidRPr="005B375A">
              <w:rPr>
                <w:rFonts w:ascii="Times New Roman" w:eastAsia="Times New Roman" w:hAnsi="Times New Roman" w:cs="Times New Roman"/>
                <w:sz w:val="24"/>
                <w:szCs w:val="24"/>
              </w:rPr>
              <w:t>201</w:t>
            </w:r>
            <w:r>
              <w:rPr>
                <w:rFonts w:ascii="Times New Roman" w:eastAsia="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2017</w:t>
            </w:r>
          </w:p>
        </w:tc>
        <w:tc>
          <w:tcPr>
            <w:tcW w:w="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2018</w:t>
            </w:r>
          </w:p>
        </w:tc>
        <w:tc>
          <w:tcPr>
            <w:tcW w:w="6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2019</w:t>
            </w:r>
          </w:p>
        </w:tc>
        <w:tc>
          <w:tcPr>
            <w:tcW w:w="6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2020</w:t>
            </w:r>
          </w:p>
        </w:tc>
        <w:tc>
          <w:tcPr>
            <w:tcW w:w="6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rFonts w:ascii="Times New Roman" w:eastAsia="Times New Roman" w:hAnsi="Times New Roman" w:cs="Times New Roman"/>
                <w:sz w:val="24"/>
                <w:szCs w:val="24"/>
              </w:rPr>
              <w:t>2025</w:t>
            </w:r>
          </w:p>
        </w:tc>
        <w:tc>
          <w:tcPr>
            <w:tcW w:w="8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Pr>
                <w:sz w:val="24"/>
                <w:szCs w:val="24"/>
              </w:rPr>
              <w:t>2030</w:t>
            </w:r>
          </w:p>
        </w:tc>
      </w:tr>
      <w:tr w:rsidR="00DE5C5B" w:rsidTr="00DE5C5B">
        <w:trPr>
          <w:trHeight w:val="1"/>
        </w:trPr>
        <w:tc>
          <w:tcPr>
            <w:tcW w:w="242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rPr>
                <w:rFonts w:ascii="Calibri" w:eastAsia="Calibri" w:hAnsi="Calibri" w:cs="Calibri"/>
                <w:sz w:val="24"/>
                <w:szCs w:val="24"/>
              </w:rPr>
            </w:pPr>
          </w:p>
        </w:tc>
        <w:tc>
          <w:tcPr>
            <w:tcW w:w="7157" w:type="dxa"/>
            <w:gridSpan w:val="10"/>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E5C5B" w:rsidRPr="005B375A" w:rsidRDefault="00DE5C5B">
            <w:pPr>
              <w:spacing w:after="0" w:line="240" w:lineRule="auto"/>
              <w:jc w:val="center"/>
              <w:rPr>
                <w:sz w:val="24"/>
                <w:szCs w:val="24"/>
              </w:rPr>
            </w:pPr>
            <w:r w:rsidRPr="005B375A">
              <w:rPr>
                <w:rFonts w:ascii="Times New Roman" w:eastAsia="Times New Roman" w:hAnsi="Times New Roman" w:cs="Times New Roman"/>
                <w:sz w:val="24"/>
                <w:szCs w:val="24"/>
              </w:rPr>
              <w:t>оценка</w:t>
            </w:r>
          </w:p>
          <w:p w:rsidR="00DE5C5B" w:rsidRPr="005B375A" w:rsidRDefault="00DE5C5B">
            <w:pPr>
              <w:spacing w:after="0" w:line="240" w:lineRule="auto"/>
              <w:jc w:val="center"/>
              <w:rPr>
                <w:sz w:val="24"/>
                <w:szCs w:val="24"/>
              </w:rPr>
            </w:pPr>
            <w:r w:rsidRPr="005B375A">
              <w:rPr>
                <w:rFonts w:ascii="Times New Roman" w:eastAsia="Times New Roman" w:hAnsi="Times New Roman" w:cs="Times New Roman"/>
                <w:sz w:val="24"/>
                <w:szCs w:val="24"/>
              </w:rPr>
              <w:t>Прогноз%</w:t>
            </w:r>
          </w:p>
        </w:tc>
      </w:tr>
      <w:tr w:rsidR="00DE5C5B" w:rsidRPr="00A25324"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pPr>
              <w:spacing w:after="0" w:line="240" w:lineRule="auto"/>
            </w:pPr>
            <w:r w:rsidRPr="00A25324">
              <w:rPr>
                <w:rFonts w:ascii="Times New Roman" w:eastAsia="Times New Roman" w:hAnsi="Times New Roman" w:cs="Times New Roman"/>
                <w:color w:val="002060"/>
              </w:rPr>
              <w:t>Среднегодовая численность постоянного населения, тыс. чел.</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3961</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0E3A27"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3991</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A25324" w:rsidRDefault="000E3A27" w:rsidP="006931CA">
            <w:pPr>
              <w:spacing w:after="0" w:line="240" w:lineRule="auto"/>
              <w:jc w:val="center"/>
              <w:rPr>
                <w:rFonts w:ascii="Calibri" w:eastAsia="Calibri" w:hAnsi="Calibri" w:cs="Calibri"/>
                <w:color w:val="000000" w:themeColor="text1"/>
              </w:rPr>
            </w:pPr>
            <w:r w:rsidRPr="00A25324">
              <w:rPr>
                <w:rFonts w:ascii="Calibri" w:eastAsia="Times New Roman" w:hAnsi="Calibri" w:cs="Calibri"/>
              </w:rPr>
              <w:t>402</w:t>
            </w:r>
            <w:r w:rsidR="00EB494A" w:rsidRPr="00A25324">
              <w:rPr>
                <w:rFonts w:ascii="Calibri" w:eastAsia="Times New Roman" w:hAnsi="Calibri" w:cs="Calibri"/>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Times New Roman" w:hAnsi="Calibri" w:cs="Calibri"/>
              </w:rPr>
              <w:t>4101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4126</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4151</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4175</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Times New Roman" w:hAnsi="Calibri" w:cs="Calibri"/>
              </w:rPr>
              <w:t>4210</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rFonts w:ascii="Calibri" w:eastAsia="Calibri" w:hAnsi="Calibri" w:cs="Calibri"/>
                <w:color w:val="000000" w:themeColor="text1"/>
              </w:rPr>
            </w:pPr>
            <w:r w:rsidRPr="00A25324">
              <w:rPr>
                <w:rFonts w:ascii="Calibri" w:eastAsia="Times New Roman" w:hAnsi="Calibri" w:cs="Calibri"/>
              </w:rPr>
              <w:t>4295</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EB494A" w:rsidP="006931CA">
            <w:pPr>
              <w:spacing w:after="0" w:line="240" w:lineRule="auto"/>
              <w:jc w:val="center"/>
              <w:rPr>
                <w:color w:val="000000" w:themeColor="text1"/>
              </w:rPr>
            </w:pPr>
            <w:r w:rsidRPr="00A25324">
              <w:rPr>
                <w:rFonts w:ascii="Calibri" w:eastAsia="Times New Roman" w:hAnsi="Calibri" w:cs="Calibri"/>
              </w:rPr>
              <w:t>4338</w:t>
            </w:r>
          </w:p>
        </w:tc>
      </w:tr>
      <w:tr w:rsidR="00DE5C5B" w:rsidRPr="00A25324"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pPr>
              <w:spacing w:after="0" w:line="240" w:lineRule="auto"/>
            </w:pPr>
            <w:r w:rsidRPr="00A25324">
              <w:rPr>
                <w:rFonts w:ascii="Times New Roman" w:eastAsia="Times New Roman" w:hAnsi="Times New Roman" w:cs="Times New Roman"/>
                <w:color w:val="002060"/>
              </w:rPr>
              <w:t>Трудовые ресурсы (в среднегодовом исчислении), тыс. чел.</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2377</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2395</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2416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2461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2476</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2491</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2505</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2526</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665224"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2577</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1831C7" w:rsidP="006931CA">
            <w:pPr>
              <w:spacing w:after="0" w:line="240" w:lineRule="auto"/>
              <w:jc w:val="center"/>
              <w:rPr>
                <w:color w:val="000000" w:themeColor="text1"/>
              </w:rPr>
            </w:pPr>
            <w:r w:rsidRPr="00A25324">
              <w:rPr>
                <w:color w:val="000000" w:themeColor="text1"/>
              </w:rPr>
              <w:t>2603</w:t>
            </w:r>
          </w:p>
        </w:tc>
      </w:tr>
      <w:tr w:rsidR="00DE5C5B" w:rsidRPr="00A25324"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pPr>
              <w:spacing w:after="0" w:line="240" w:lineRule="auto"/>
            </w:pPr>
            <w:r w:rsidRPr="00A25324">
              <w:rPr>
                <w:rFonts w:ascii="Times New Roman" w:eastAsia="Times New Roman" w:hAnsi="Times New Roman" w:cs="Times New Roman"/>
                <w:color w:val="002060"/>
              </w:rPr>
              <w:t>Уровень безработицы (к экономически активному населению), %</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3,8</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3,7</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3,4</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3,3</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3,1</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2,9</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rFonts w:ascii="Calibri" w:eastAsia="Calibri" w:hAnsi="Calibri" w:cs="Calibri"/>
                <w:color w:val="000000" w:themeColor="text1"/>
              </w:rPr>
            </w:pPr>
            <w:r w:rsidRPr="00A25324">
              <w:rPr>
                <w:rFonts w:ascii="Calibri" w:eastAsia="Calibri" w:hAnsi="Calibri" w:cs="Calibri"/>
                <w:color w:val="000000" w:themeColor="text1"/>
              </w:rPr>
              <w:t>2,1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4465ED" w:rsidP="006931CA">
            <w:pPr>
              <w:spacing w:after="0" w:line="240" w:lineRule="auto"/>
              <w:jc w:val="center"/>
              <w:rPr>
                <w:color w:val="000000" w:themeColor="text1"/>
              </w:rPr>
            </w:pPr>
            <w:r w:rsidRPr="00A25324">
              <w:rPr>
                <w:color w:val="000000" w:themeColor="text1"/>
              </w:rPr>
              <w:t>1,6</w:t>
            </w:r>
          </w:p>
        </w:tc>
      </w:tr>
    </w:tbl>
    <w:p w:rsidR="00FB69DD" w:rsidRPr="00A25324" w:rsidRDefault="00FB69DD" w:rsidP="00FB69DD">
      <w:pPr>
        <w:spacing w:after="0" w:line="240" w:lineRule="auto"/>
        <w:ind w:right="-185"/>
        <w:rPr>
          <w:rFonts w:ascii="Times New Roman" w:eastAsia="Times New Roman" w:hAnsi="Times New Roman" w:cs="Times New Roman"/>
        </w:rPr>
      </w:pPr>
    </w:p>
    <w:tbl>
      <w:tblPr>
        <w:tblW w:w="0" w:type="auto"/>
        <w:tblInd w:w="98" w:type="dxa"/>
        <w:tblCellMar>
          <w:left w:w="10" w:type="dxa"/>
          <w:right w:w="10" w:type="dxa"/>
        </w:tblCellMar>
        <w:tblLook w:val="0000" w:firstRow="0" w:lastRow="0" w:firstColumn="0" w:lastColumn="0" w:noHBand="0" w:noVBand="0"/>
      </w:tblPr>
      <w:tblGrid>
        <w:gridCol w:w="2420"/>
        <w:gridCol w:w="709"/>
        <w:gridCol w:w="709"/>
        <w:gridCol w:w="708"/>
        <w:gridCol w:w="709"/>
        <w:gridCol w:w="709"/>
        <w:gridCol w:w="709"/>
        <w:gridCol w:w="708"/>
        <w:gridCol w:w="709"/>
        <w:gridCol w:w="709"/>
        <w:gridCol w:w="778"/>
      </w:tblGrid>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rsidP="001F38BC">
            <w:pPr>
              <w:spacing w:after="0" w:line="240" w:lineRule="auto"/>
              <w:rPr>
                <w:rFonts w:ascii="Times New Roman" w:eastAsia="Times New Roman" w:hAnsi="Times New Roman" w:cs="Times New Roman"/>
                <w:color w:val="002060"/>
              </w:rPr>
            </w:pPr>
            <w:r w:rsidRPr="00A25324">
              <w:rPr>
                <w:rFonts w:ascii="Times New Roman" w:eastAsia="Times New Roman" w:hAnsi="Times New Roman" w:cs="Times New Roman"/>
                <w:color w:val="002060"/>
              </w:rPr>
              <w:t>Занято в экономике,</w:t>
            </w:r>
          </w:p>
          <w:p w:rsidR="00DE5C5B" w:rsidRPr="00A25324" w:rsidRDefault="00DE5C5B" w:rsidP="001F38BC">
            <w:pPr>
              <w:spacing w:after="0" w:line="240" w:lineRule="auto"/>
            </w:pPr>
            <w:r w:rsidRPr="00A25324">
              <w:rPr>
                <w:rFonts w:ascii="Times New Roman" w:eastAsia="Times New Roman" w:hAnsi="Times New Roman" w:cs="Times New Roman"/>
                <w:color w:val="002060"/>
              </w:rPr>
              <w:t>Тыс. человек</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2286</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2306</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2372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2375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2392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2409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2427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2453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color w:val="000000" w:themeColor="text1"/>
              </w:rPr>
            </w:pPr>
            <w:r>
              <w:rPr>
                <w:color w:val="000000" w:themeColor="text1"/>
              </w:rPr>
              <w:t>2523</w:t>
            </w: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75E87" w:rsidP="001F38BC">
            <w:pPr>
              <w:spacing w:after="0" w:line="240" w:lineRule="auto"/>
              <w:jc w:val="center"/>
              <w:rPr>
                <w:color w:val="000000" w:themeColor="text1"/>
              </w:rPr>
            </w:pPr>
            <w:r>
              <w:rPr>
                <w:color w:val="000000" w:themeColor="text1"/>
              </w:rPr>
              <w:t>2561</w:t>
            </w:r>
          </w:p>
        </w:tc>
      </w:tr>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693B" w:rsidRPr="00A25324" w:rsidRDefault="000C693B" w:rsidP="001F38BC">
            <w:pPr>
              <w:spacing w:after="0" w:line="240" w:lineRule="auto"/>
              <w:rPr>
                <w:rFonts w:ascii="Times New Roman" w:eastAsia="Times New Roman" w:hAnsi="Times New Roman" w:cs="Times New Roman"/>
                <w:color w:val="002060"/>
              </w:rPr>
            </w:pPr>
            <w:r w:rsidRPr="00A25324">
              <w:rPr>
                <w:rFonts w:ascii="Times New Roman" w:eastAsia="Times New Roman" w:hAnsi="Times New Roman" w:cs="Times New Roman"/>
                <w:color w:val="002060"/>
              </w:rPr>
              <w:t>Увеличение</w:t>
            </w:r>
          </w:p>
          <w:p w:rsidR="00DE5C5B" w:rsidRPr="00A25324" w:rsidRDefault="000C693B" w:rsidP="001F38BC">
            <w:pPr>
              <w:spacing w:after="0" w:line="240" w:lineRule="auto"/>
            </w:pPr>
            <w:r w:rsidRPr="00A25324">
              <w:rPr>
                <w:rFonts w:ascii="Times New Roman" w:eastAsia="Times New Roman" w:hAnsi="Times New Roman" w:cs="Times New Roman"/>
                <w:color w:val="002060"/>
              </w:rPr>
              <w:t>производства</w:t>
            </w:r>
            <w:r w:rsidR="00DE5C5B" w:rsidRPr="00A25324">
              <w:rPr>
                <w:rFonts w:ascii="Times New Roman" w:eastAsia="Times New Roman" w:hAnsi="Times New Roman" w:cs="Times New Roman"/>
                <w:color w:val="002060"/>
              </w:rPr>
              <w:t xml:space="preserve">  потребительских товаров,</w:t>
            </w:r>
            <w:r w:rsidRPr="00A25324">
              <w:rPr>
                <w:rFonts w:ascii="Times New Roman" w:eastAsia="Times New Roman" w:hAnsi="Times New Roman" w:cs="Times New Roman"/>
                <w:color w:val="002060"/>
              </w:rPr>
              <w:t xml:space="preserve"> в год   </w:t>
            </w:r>
            <w:r w:rsidR="00DE5C5B" w:rsidRPr="00A25324">
              <w:rPr>
                <w:rFonts w:ascii="Times New Roman" w:eastAsia="Times New Roman" w:hAnsi="Times New Roman" w:cs="Times New Roman"/>
                <w:color w:val="002060"/>
              </w:rPr>
              <w:t xml:space="preserve"> %</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r>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rsidP="001F38BC">
            <w:pPr>
              <w:spacing w:after="0" w:line="240" w:lineRule="auto"/>
            </w:pPr>
            <w:r w:rsidRPr="00A25324">
              <w:rPr>
                <w:rFonts w:ascii="Times New Roman" w:eastAsia="Times New Roman" w:hAnsi="Times New Roman" w:cs="Times New Roman"/>
                <w:color w:val="002060"/>
              </w:rPr>
              <w:t>Продукция сельского хозяйства, %</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r>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rsidP="001F38BC">
            <w:pPr>
              <w:spacing w:after="0" w:line="240" w:lineRule="auto"/>
            </w:pPr>
            <w:r w:rsidRPr="00A25324">
              <w:rPr>
                <w:rFonts w:ascii="Times New Roman" w:eastAsia="Times New Roman" w:hAnsi="Times New Roman" w:cs="Times New Roman"/>
                <w:color w:val="002060"/>
              </w:rPr>
              <w:t>Розничный товарооборот, %</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r>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rsidP="001F38BC">
            <w:pPr>
              <w:spacing w:after="0" w:line="240" w:lineRule="auto"/>
            </w:pPr>
            <w:r w:rsidRPr="00A25324">
              <w:rPr>
                <w:rFonts w:ascii="Times New Roman" w:eastAsia="Times New Roman" w:hAnsi="Times New Roman" w:cs="Times New Roman"/>
                <w:color w:val="002060"/>
              </w:rPr>
              <w:t>Платные услуги населению, %</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r>
      <w:tr w:rsidR="00DE5C5B" w:rsidTr="00DE5C5B">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A25324" w:rsidRDefault="00DE5C5B" w:rsidP="001F38BC">
            <w:pPr>
              <w:spacing w:after="0" w:line="240" w:lineRule="auto"/>
            </w:pPr>
            <w:r w:rsidRPr="00A25324">
              <w:rPr>
                <w:rFonts w:ascii="Times New Roman" w:eastAsia="Times New Roman" w:hAnsi="Times New Roman" w:cs="Times New Roman"/>
                <w:color w:val="002060"/>
              </w:rPr>
              <w:t>Ввод в эксплуатацию общей площади жилых домов за счет всех источников финансирования, тыс. м2</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rFonts w:ascii="Calibri" w:eastAsia="Calibri" w:hAnsi="Calibri" w:cs="Calibri"/>
                <w:color w:val="000000" w:themeColor="text1"/>
              </w:rPr>
            </w:pPr>
          </w:p>
        </w:tc>
        <w:tc>
          <w:tcPr>
            <w:tcW w:w="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5B" w:rsidRPr="00324C2B" w:rsidRDefault="00DE5C5B" w:rsidP="001F38BC">
            <w:pPr>
              <w:spacing w:after="0" w:line="240" w:lineRule="auto"/>
              <w:jc w:val="center"/>
              <w:rPr>
                <w:color w:val="000000" w:themeColor="text1"/>
              </w:rPr>
            </w:pPr>
          </w:p>
        </w:tc>
      </w:tr>
    </w:tbl>
    <w:p w:rsidR="003F063B" w:rsidRDefault="003F063B" w:rsidP="00096870">
      <w:pPr>
        <w:pStyle w:val="4"/>
        <w:spacing w:after="240" w:line="240" w:lineRule="auto"/>
        <w:ind w:left="851"/>
        <w:rPr>
          <w:rFonts w:ascii="Times New Roman" w:hAnsi="Times New Roman"/>
          <w:b w:val="0"/>
          <w:bCs w:val="0"/>
          <w:sz w:val="24"/>
          <w:szCs w:val="22"/>
          <w:lang w:eastAsia="ru-RU"/>
        </w:rPr>
      </w:pPr>
    </w:p>
    <w:p w:rsidR="003F063B" w:rsidRDefault="003F063B" w:rsidP="003F063B">
      <w:pPr>
        <w:spacing w:after="0" w:line="240" w:lineRule="auto"/>
        <w:ind w:firstLine="547"/>
        <w:jc w:val="both"/>
        <w:rPr>
          <w:rFonts w:ascii="Times New Roman" w:eastAsia="Times New Roman" w:hAnsi="Times New Roman" w:cs="Times New Roman"/>
          <w:b/>
          <w:color w:val="FF0000"/>
          <w:sz w:val="28"/>
          <w:szCs w:val="28"/>
        </w:rPr>
      </w:pPr>
      <w:r w:rsidRPr="003F063B">
        <w:rPr>
          <w:rFonts w:ascii="Times New Roman" w:hAnsi="Times New Roman"/>
          <w:b/>
          <w:color w:val="FF0000"/>
          <w:sz w:val="28"/>
          <w:szCs w:val="28"/>
        </w:rPr>
        <w:t>3.3.</w:t>
      </w:r>
      <w:r w:rsidRPr="003F063B">
        <w:rPr>
          <w:rFonts w:ascii="Times New Roman" w:eastAsia="Times New Roman" w:hAnsi="Times New Roman" w:cs="Times New Roman"/>
          <w:b/>
          <w:color w:val="FF0000"/>
          <w:sz w:val="28"/>
          <w:szCs w:val="28"/>
        </w:rPr>
        <w:t xml:space="preserve">"Перспективные показатели спроса на коммунальные </w:t>
      </w:r>
    </w:p>
    <w:p w:rsidR="003F063B" w:rsidRDefault="003F063B" w:rsidP="003F063B">
      <w:pPr>
        <w:pStyle w:val="4"/>
        <w:spacing w:after="240" w:line="240" w:lineRule="auto"/>
        <w:ind w:left="851"/>
        <w:rPr>
          <w:rFonts w:ascii="Times New Roman" w:hAnsi="Times New Roman"/>
          <w:b w:val="0"/>
          <w:color w:val="000000"/>
        </w:rPr>
      </w:pPr>
      <w:r>
        <w:rPr>
          <w:rFonts w:ascii="Times New Roman" w:hAnsi="Times New Roman"/>
          <w:b w:val="0"/>
          <w:color w:val="FF0000"/>
        </w:rPr>
        <w:lastRenderedPageBreak/>
        <w:tab/>
      </w:r>
      <w:r w:rsidRPr="003F063B">
        <w:rPr>
          <w:rFonts w:ascii="Times New Roman" w:hAnsi="Times New Roman"/>
          <w:color w:val="FF0000"/>
          <w:lang w:eastAsia="ru-RU"/>
        </w:rPr>
        <w:t>ресурсы"</w:t>
      </w:r>
      <w:r w:rsidRPr="003F063B">
        <w:rPr>
          <w:rFonts w:ascii="Times New Roman" w:hAnsi="Times New Roman"/>
          <w:b w:val="0"/>
          <w:color w:val="000000"/>
        </w:rPr>
        <w:tab/>
      </w:r>
    </w:p>
    <w:p w:rsidR="003F063B" w:rsidRDefault="003F063B" w:rsidP="003F063B">
      <w:pPr>
        <w:tabs>
          <w:tab w:val="left" w:pos="2605"/>
        </w:tabs>
        <w:spacing w:after="0" w:line="240" w:lineRule="auto"/>
        <w:ind w:firstLine="547"/>
        <w:jc w:val="both"/>
        <w:rPr>
          <w:rFonts w:ascii="Times New Roman" w:eastAsia="Times New Roman" w:hAnsi="Times New Roman" w:cs="Times New Roman"/>
          <w:b/>
          <w:color w:val="FF0000"/>
          <w:sz w:val="28"/>
          <w:szCs w:val="28"/>
        </w:rPr>
      </w:pPr>
    </w:p>
    <w:p w:rsidR="003F063B" w:rsidRDefault="003F063B" w:rsidP="003F063B">
      <w:pPr>
        <w:spacing w:after="0" w:line="240" w:lineRule="auto"/>
        <w:ind w:firstLine="547"/>
        <w:jc w:val="both"/>
        <w:rPr>
          <w:rFonts w:ascii="Times New Roman" w:eastAsia="Times New Roman" w:hAnsi="Times New Roman" w:cs="Times New Roman"/>
          <w:b/>
          <w:color w:val="FF0000"/>
          <w:sz w:val="28"/>
          <w:szCs w:val="28"/>
        </w:rPr>
      </w:pPr>
    </w:p>
    <w:p w:rsidR="003F063B" w:rsidRPr="003F063B" w:rsidRDefault="003F063B" w:rsidP="003F063B">
      <w:pPr>
        <w:spacing w:after="0" w:line="240" w:lineRule="auto"/>
        <w:ind w:firstLine="547"/>
        <w:jc w:val="both"/>
        <w:rPr>
          <w:rFonts w:ascii="Times New Roman" w:eastAsia="Times New Roman" w:hAnsi="Times New Roman" w:cs="Times New Roman"/>
          <w:sz w:val="24"/>
          <w:szCs w:val="24"/>
        </w:rPr>
      </w:pPr>
      <w:r w:rsidRPr="003F063B">
        <w:rPr>
          <w:rFonts w:ascii="Times New Roman" w:eastAsia="Times New Roman" w:hAnsi="Times New Roman" w:cs="Times New Roman"/>
          <w:sz w:val="24"/>
          <w:szCs w:val="24"/>
        </w:rPr>
        <w:t>Показате</w:t>
      </w:r>
      <w:r w:rsidR="00881D84">
        <w:rPr>
          <w:rFonts w:ascii="Times New Roman" w:eastAsia="Times New Roman" w:hAnsi="Times New Roman" w:cs="Times New Roman"/>
          <w:sz w:val="24"/>
          <w:szCs w:val="24"/>
        </w:rPr>
        <w:t>ли прогноза спроса  приводятся</w:t>
      </w:r>
      <w:r w:rsidR="00EC0DD0">
        <w:rPr>
          <w:rFonts w:ascii="Times New Roman" w:eastAsia="Times New Roman" w:hAnsi="Times New Roman" w:cs="Times New Roman"/>
          <w:sz w:val="24"/>
          <w:szCs w:val="24"/>
        </w:rPr>
        <w:t xml:space="preserve"> полагаясь на демографические показатели развития Адыге-Хабльского СП по стабилизационному сценарию,</w:t>
      </w:r>
      <w:r w:rsidRPr="003F063B">
        <w:rPr>
          <w:rFonts w:ascii="Times New Roman" w:eastAsia="Times New Roman" w:hAnsi="Times New Roman" w:cs="Times New Roman"/>
          <w:sz w:val="24"/>
          <w:szCs w:val="24"/>
        </w:rPr>
        <w:t xml:space="preserve"> по каждому виду коммунальных ресурсов (электроэнергия, тепло на отопление, горячая вода, пар на технологические нужды, газ, холодная вода, водоотведение, твердые бытовые отходы) и по каждому виду присоединенной нагрузки (электрическая нагрузка, отопительная, по газу, горячего и холодного водоснабжения, водоотведения), с детализацией по группам потребителей (многоквартирные дома, частные жилые дома, бюджетные организации, административно-коммерческие здания, промышленность), на весь период разработки программы, с выделением этапов.</w:t>
      </w:r>
    </w:p>
    <w:p w:rsidR="00881D84" w:rsidRDefault="00881D84" w:rsidP="003F063B">
      <w:pPr>
        <w:rPr>
          <w:lang w:eastAsia="en-US"/>
        </w:rPr>
      </w:pPr>
    </w:p>
    <w:p w:rsidR="00EC0DD0" w:rsidRDefault="00EC0DD0" w:rsidP="003F063B">
      <w:pPr>
        <w:rPr>
          <w:lang w:eastAsia="en-US"/>
        </w:rPr>
      </w:pPr>
    </w:p>
    <w:p w:rsidR="00881D84" w:rsidRDefault="00881D84" w:rsidP="003F063B">
      <w:pPr>
        <w:rPr>
          <w:lang w:eastAsia="en-US"/>
        </w:rPr>
      </w:pPr>
    </w:p>
    <w:p w:rsidR="00881D84" w:rsidRPr="00EC0DD0" w:rsidRDefault="00881D84" w:rsidP="00881D84">
      <w:pPr>
        <w:spacing w:after="0" w:line="240" w:lineRule="auto"/>
        <w:jc w:val="right"/>
        <w:rPr>
          <w:rFonts w:ascii="Arial" w:eastAsia="Times New Roman" w:hAnsi="Arial" w:cs="Arial"/>
          <w:b/>
          <w:i/>
          <w:sz w:val="20"/>
          <w:szCs w:val="20"/>
        </w:rPr>
      </w:pPr>
      <w:r w:rsidRPr="00EC0DD0">
        <w:rPr>
          <w:rFonts w:ascii="Arial" w:eastAsia="Times New Roman" w:hAnsi="Arial" w:cs="Arial"/>
          <w:b/>
          <w:i/>
          <w:sz w:val="20"/>
          <w:szCs w:val="20"/>
        </w:rPr>
        <w:t>Таблица 3</w:t>
      </w:r>
      <w:r w:rsidR="00EC0DD0">
        <w:rPr>
          <w:rFonts w:ascii="Arial" w:eastAsia="Times New Roman" w:hAnsi="Arial" w:cs="Arial"/>
          <w:b/>
          <w:i/>
          <w:sz w:val="20"/>
          <w:szCs w:val="20"/>
        </w:rPr>
        <w:t>.3.1</w:t>
      </w:r>
      <w:r w:rsidRPr="00EC0DD0">
        <w:rPr>
          <w:rFonts w:ascii="Arial" w:eastAsia="Times New Roman" w:hAnsi="Arial" w:cs="Arial"/>
          <w:b/>
          <w:i/>
          <w:sz w:val="20"/>
          <w:szCs w:val="20"/>
        </w:rPr>
        <w:t>.</w:t>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r w:rsidRPr="00EC0DD0">
        <w:rPr>
          <w:rFonts w:ascii="Arial" w:eastAsia="Times New Roman" w:hAnsi="Arial" w:cs="Arial"/>
          <w:b/>
          <w:i/>
          <w:sz w:val="20"/>
          <w:szCs w:val="20"/>
        </w:rPr>
        <w:tab/>
      </w:r>
    </w:p>
    <w:p w:rsidR="00881D84" w:rsidRPr="00FA03BF" w:rsidRDefault="00881D84" w:rsidP="00881D84">
      <w:pPr>
        <w:spacing w:after="0" w:line="240" w:lineRule="auto"/>
        <w:jc w:val="right"/>
        <w:rPr>
          <w:rFonts w:ascii="Arial" w:eastAsia="Times New Roman" w:hAnsi="Arial" w:cs="Arial"/>
          <w:b/>
          <w:i/>
        </w:rPr>
      </w:pPr>
      <w:r w:rsidRPr="00EC0DD0">
        <w:rPr>
          <w:rFonts w:ascii="Arial" w:eastAsia="Times New Roman" w:hAnsi="Arial" w:cs="Arial"/>
          <w:b/>
          <w:i/>
          <w:sz w:val="20"/>
          <w:szCs w:val="20"/>
        </w:rPr>
        <w:t xml:space="preserve">Демографические показатели развития Адыге-Хабльского сельского поселения по </w:t>
      </w:r>
      <w:r w:rsidRPr="00EC0DD0">
        <w:rPr>
          <w:rFonts w:ascii="Arial" w:eastAsia="Times New Roman" w:hAnsi="Arial" w:cs="Arial"/>
          <w:b/>
          <w:i/>
          <w:sz w:val="20"/>
          <w:szCs w:val="20"/>
        </w:rPr>
        <w:tab/>
      </w:r>
      <w:r w:rsidRPr="00EC0DD0">
        <w:rPr>
          <w:rFonts w:ascii="Arial" w:eastAsia="Times New Roman" w:hAnsi="Arial" w:cs="Arial"/>
          <w:b/>
          <w:i/>
          <w:sz w:val="20"/>
          <w:szCs w:val="20"/>
        </w:rPr>
        <w:tab/>
        <w:t>стабилизационному сценарию</w:t>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942"/>
        <w:gridCol w:w="911"/>
        <w:gridCol w:w="1091"/>
        <w:gridCol w:w="1012"/>
        <w:gridCol w:w="952"/>
      </w:tblGrid>
      <w:tr w:rsidR="00881D84" w:rsidRPr="00FA03BF" w:rsidTr="00866481">
        <w:trPr>
          <w:jc w:val="center"/>
        </w:trPr>
        <w:tc>
          <w:tcPr>
            <w:tcW w:w="2463"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p>
        </w:tc>
        <w:tc>
          <w:tcPr>
            <w:tcW w:w="487" w:type="pct"/>
            <w:vMerge w:val="restart"/>
            <w:tcBorders>
              <w:top w:val="single" w:sz="12" w:space="0" w:color="auto"/>
              <w:left w:val="single" w:sz="4" w:space="0" w:color="auto"/>
              <w:bottom w:val="single" w:sz="12" w:space="0" w:color="auto"/>
              <w:right w:val="single" w:sz="12" w:space="0" w:color="auto"/>
            </w:tcBorders>
            <w:shd w:val="clear" w:color="auto" w:fill="BFBFBF"/>
          </w:tcPr>
          <w:p w:rsidR="00881D84" w:rsidRPr="00FA03BF" w:rsidRDefault="00881D84" w:rsidP="006B75C0">
            <w:pPr>
              <w:spacing w:before="60" w:after="60" w:line="240" w:lineRule="auto"/>
              <w:jc w:val="center"/>
              <w:rPr>
                <w:rFonts w:ascii="Arial" w:eastAsia="Times New Roman" w:hAnsi="Arial" w:cs="Arial"/>
                <w:b/>
              </w:rPr>
            </w:pPr>
            <w:r w:rsidRPr="00FA03BF">
              <w:rPr>
                <w:rFonts w:ascii="Arial" w:eastAsia="Times New Roman" w:hAnsi="Arial" w:cs="Arial"/>
                <w:b/>
              </w:rPr>
              <w:t>2010 отчет</w:t>
            </w:r>
          </w:p>
        </w:tc>
        <w:tc>
          <w:tcPr>
            <w:tcW w:w="2051" w:type="pct"/>
            <w:gridSpan w:val="4"/>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r w:rsidRPr="00FA03BF">
              <w:rPr>
                <w:rFonts w:ascii="Arial" w:eastAsia="Times New Roman" w:hAnsi="Arial" w:cs="Arial"/>
                <w:b/>
              </w:rPr>
              <w:t>прогноз</w:t>
            </w:r>
          </w:p>
        </w:tc>
      </w:tr>
      <w:tr w:rsidR="00881D84" w:rsidRPr="00FA03BF" w:rsidTr="00866481">
        <w:trPr>
          <w:jc w:val="center"/>
        </w:trPr>
        <w:tc>
          <w:tcPr>
            <w:tcW w:w="2463"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p>
        </w:tc>
        <w:tc>
          <w:tcPr>
            <w:tcW w:w="48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p>
        </w:tc>
        <w:tc>
          <w:tcPr>
            <w:tcW w:w="471" w:type="pct"/>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r w:rsidRPr="00FA03BF">
              <w:rPr>
                <w:rFonts w:ascii="Arial" w:eastAsia="Times New Roman" w:hAnsi="Arial" w:cs="Arial"/>
                <w:b/>
              </w:rPr>
              <w:t>2015</w:t>
            </w:r>
          </w:p>
        </w:tc>
        <w:tc>
          <w:tcPr>
            <w:tcW w:w="564" w:type="pct"/>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r w:rsidRPr="00FA03BF">
              <w:rPr>
                <w:rFonts w:ascii="Arial" w:eastAsia="Times New Roman" w:hAnsi="Arial" w:cs="Arial"/>
                <w:b/>
              </w:rPr>
              <w:t>2020</w:t>
            </w:r>
          </w:p>
        </w:tc>
        <w:tc>
          <w:tcPr>
            <w:tcW w:w="523" w:type="pct"/>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r w:rsidRPr="00FA03BF">
              <w:rPr>
                <w:rFonts w:ascii="Arial" w:eastAsia="Times New Roman" w:hAnsi="Arial" w:cs="Arial"/>
                <w:b/>
              </w:rPr>
              <w:t>2025</w:t>
            </w:r>
          </w:p>
        </w:tc>
        <w:tc>
          <w:tcPr>
            <w:tcW w:w="493" w:type="pct"/>
            <w:tcBorders>
              <w:top w:val="single" w:sz="12" w:space="0" w:color="auto"/>
              <w:left w:val="single" w:sz="12" w:space="0" w:color="auto"/>
              <w:bottom w:val="single" w:sz="12" w:space="0" w:color="auto"/>
              <w:right w:val="single" w:sz="12" w:space="0" w:color="auto"/>
            </w:tcBorders>
            <w:shd w:val="clear" w:color="auto" w:fill="BFBFBF"/>
            <w:vAlign w:val="center"/>
          </w:tcPr>
          <w:p w:rsidR="00881D84" w:rsidRPr="00FA03BF" w:rsidRDefault="00881D84" w:rsidP="00BB1E36">
            <w:pPr>
              <w:spacing w:before="60" w:after="60" w:line="240" w:lineRule="auto"/>
              <w:jc w:val="center"/>
              <w:rPr>
                <w:rFonts w:ascii="Arial" w:eastAsia="Times New Roman" w:hAnsi="Arial" w:cs="Arial"/>
                <w:b/>
              </w:rPr>
            </w:pPr>
            <w:r w:rsidRPr="00FA03BF">
              <w:rPr>
                <w:rFonts w:ascii="Arial" w:eastAsia="Times New Roman" w:hAnsi="Arial" w:cs="Arial"/>
                <w:b/>
              </w:rPr>
              <w:t>2030</w:t>
            </w:r>
          </w:p>
        </w:tc>
      </w:tr>
      <w:tr w:rsidR="00881D84" w:rsidRPr="00FA03BF" w:rsidTr="00866481">
        <w:trPr>
          <w:jc w:val="center"/>
        </w:trPr>
        <w:tc>
          <w:tcPr>
            <w:tcW w:w="2463" w:type="pct"/>
            <w:tcBorders>
              <w:top w:val="single" w:sz="12" w:space="0" w:color="auto"/>
            </w:tcBorders>
            <w:vAlign w:val="center"/>
          </w:tcPr>
          <w:p w:rsidR="00881D84" w:rsidRPr="00FA03BF" w:rsidRDefault="00881D84" w:rsidP="00BB1E36">
            <w:pPr>
              <w:spacing w:before="60" w:after="60" w:line="240" w:lineRule="auto"/>
              <w:rPr>
                <w:rFonts w:ascii="Arial" w:eastAsia="Times New Roman" w:hAnsi="Arial" w:cs="Arial"/>
              </w:rPr>
            </w:pPr>
            <w:r w:rsidRPr="00FA03BF">
              <w:rPr>
                <w:rFonts w:ascii="Arial" w:eastAsia="Times New Roman" w:hAnsi="Arial" w:cs="Arial"/>
              </w:rPr>
              <w:t>Численность населения, человек</w:t>
            </w:r>
          </w:p>
        </w:tc>
        <w:tc>
          <w:tcPr>
            <w:tcW w:w="487" w:type="pct"/>
            <w:tcBorders>
              <w:top w:val="single" w:sz="12" w:space="0" w:color="auto"/>
            </w:tcBorders>
            <w:vAlign w:val="center"/>
          </w:tcPr>
          <w:p w:rsidR="00881D84" w:rsidRPr="00FA03BF" w:rsidRDefault="00881D84" w:rsidP="00BB1E36">
            <w:pPr>
              <w:spacing w:before="60" w:after="60" w:line="240" w:lineRule="auto"/>
              <w:jc w:val="center"/>
              <w:rPr>
                <w:rFonts w:ascii="Arial" w:eastAsia="Times New Roman" w:hAnsi="Arial" w:cs="Arial"/>
              </w:rPr>
            </w:pPr>
            <w:r w:rsidRPr="00FA03BF">
              <w:rPr>
                <w:rFonts w:ascii="Arial" w:eastAsia="Times New Roman" w:hAnsi="Arial" w:cs="Arial"/>
              </w:rPr>
              <w:t>3946</w:t>
            </w:r>
          </w:p>
        </w:tc>
        <w:tc>
          <w:tcPr>
            <w:tcW w:w="471" w:type="pct"/>
            <w:tcBorders>
              <w:top w:val="single" w:sz="12" w:space="0" w:color="auto"/>
            </w:tcBorders>
            <w:vAlign w:val="center"/>
          </w:tcPr>
          <w:p w:rsidR="00881D84" w:rsidRPr="00FA03BF" w:rsidRDefault="00881D84" w:rsidP="00BB1E36">
            <w:pPr>
              <w:spacing w:after="0" w:line="240" w:lineRule="auto"/>
              <w:jc w:val="center"/>
              <w:rPr>
                <w:rFonts w:ascii="Calibri" w:eastAsia="Times New Roman" w:hAnsi="Calibri" w:cs="Calibri"/>
              </w:rPr>
            </w:pPr>
            <w:r w:rsidRPr="00FA03BF">
              <w:rPr>
                <w:rFonts w:ascii="Calibri" w:eastAsia="Times New Roman" w:hAnsi="Calibri" w:cs="Calibri"/>
              </w:rPr>
              <w:t>4086</w:t>
            </w:r>
          </w:p>
        </w:tc>
        <w:tc>
          <w:tcPr>
            <w:tcW w:w="564" w:type="pct"/>
            <w:tcBorders>
              <w:top w:val="single" w:sz="12" w:space="0" w:color="auto"/>
            </w:tcBorders>
            <w:vAlign w:val="center"/>
          </w:tcPr>
          <w:p w:rsidR="00881D84" w:rsidRPr="00FA03BF" w:rsidRDefault="00881D84" w:rsidP="00BB1E36">
            <w:pPr>
              <w:spacing w:after="0" w:line="240" w:lineRule="auto"/>
              <w:jc w:val="center"/>
              <w:rPr>
                <w:rFonts w:ascii="Calibri" w:eastAsia="Times New Roman" w:hAnsi="Calibri" w:cs="Calibri"/>
              </w:rPr>
            </w:pPr>
            <w:r w:rsidRPr="00FA03BF">
              <w:rPr>
                <w:rFonts w:ascii="Calibri" w:eastAsia="Times New Roman" w:hAnsi="Calibri" w:cs="Calibri"/>
              </w:rPr>
              <w:t>4210</w:t>
            </w:r>
          </w:p>
        </w:tc>
        <w:tc>
          <w:tcPr>
            <w:tcW w:w="523" w:type="pct"/>
            <w:tcBorders>
              <w:top w:val="single" w:sz="12" w:space="0" w:color="auto"/>
            </w:tcBorders>
            <w:vAlign w:val="center"/>
          </w:tcPr>
          <w:p w:rsidR="00881D84" w:rsidRPr="00FA03BF" w:rsidRDefault="00881D84" w:rsidP="00BB1E36">
            <w:pPr>
              <w:spacing w:after="0" w:line="240" w:lineRule="auto"/>
              <w:jc w:val="center"/>
              <w:rPr>
                <w:rFonts w:ascii="Calibri" w:eastAsia="Times New Roman" w:hAnsi="Calibri" w:cs="Calibri"/>
              </w:rPr>
            </w:pPr>
            <w:r w:rsidRPr="00FA03BF">
              <w:rPr>
                <w:rFonts w:ascii="Calibri" w:eastAsia="Times New Roman" w:hAnsi="Calibri" w:cs="Calibri"/>
              </w:rPr>
              <w:t>4295</w:t>
            </w:r>
          </w:p>
        </w:tc>
        <w:tc>
          <w:tcPr>
            <w:tcW w:w="493" w:type="pct"/>
            <w:tcBorders>
              <w:top w:val="single" w:sz="12" w:space="0" w:color="auto"/>
            </w:tcBorders>
            <w:vAlign w:val="center"/>
          </w:tcPr>
          <w:p w:rsidR="00881D84" w:rsidRPr="00FA03BF" w:rsidRDefault="00881D84" w:rsidP="00BB1E36">
            <w:pPr>
              <w:spacing w:after="0" w:line="240" w:lineRule="auto"/>
              <w:jc w:val="center"/>
              <w:rPr>
                <w:rFonts w:ascii="Calibri" w:eastAsia="Times New Roman" w:hAnsi="Calibri" w:cs="Calibri"/>
              </w:rPr>
            </w:pPr>
            <w:r w:rsidRPr="00FA03BF">
              <w:rPr>
                <w:rFonts w:ascii="Calibri" w:eastAsia="Times New Roman" w:hAnsi="Calibri" w:cs="Calibri"/>
              </w:rPr>
              <w:t>4338</w:t>
            </w:r>
          </w:p>
        </w:tc>
      </w:tr>
    </w:tbl>
    <w:p w:rsidR="00866481" w:rsidRDefault="00866481" w:rsidP="00866481">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Показатели спроса на  эл.энергию по Адыге-Хабльскому СП</w:t>
      </w:r>
    </w:p>
    <w:p w:rsidR="003F063B" w:rsidRDefault="003F063B" w:rsidP="003F063B">
      <w:pPr>
        <w:rPr>
          <w:lang w:eastAsia="en-US"/>
        </w:rPr>
      </w:pPr>
    </w:p>
    <w:p w:rsidR="00C23405" w:rsidRPr="002C2150" w:rsidRDefault="00C23405" w:rsidP="00C23405">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3</w:t>
      </w:r>
      <w:r w:rsidRPr="002C2150">
        <w:rPr>
          <w:rFonts w:ascii="Arial" w:eastAsia="Calibri" w:hAnsi="Arial" w:cs="Arial"/>
          <w:b/>
          <w:i/>
          <w:sz w:val="20"/>
          <w:szCs w:val="20"/>
          <w:lang w:eastAsia="en-US"/>
        </w:rPr>
        <w:t>.</w:t>
      </w:r>
      <w:r>
        <w:rPr>
          <w:rFonts w:ascii="Arial" w:eastAsia="Calibri" w:hAnsi="Arial" w:cs="Arial"/>
          <w:b/>
          <w:i/>
          <w:sz w:val="20"/>
          <w:szCs w:val="20"/>
          <w:lang w:eastAsia="en-US"/>
        </w:rPr>
        <w:t>3.</w:t>
      </w:r>
      <w:r w:rsidR="00EC0DD0">
        <w:rPr>
          <w:rFonts w:ascii="Arial" w:eastAsia="Calibri" w:hAnsi="Arial" w:cs="Arial"/>
          <w:b/>
          <w:i/>
          <w:sz w:val="20"/>
          <w:szCs w:val="20"/>
          <w:lang w:eastAsia="en-US"/>
        </w:rPr>
        <w:t>2</w:t>
      </w:r>
      <w:r w:rsidRPr="002C2150">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C23405" w:rsidRPr="002C2150" w:rsidRDefault="00881D84" w:rsidP="00C23405">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Показатели спроса на эл.энергию,</w:t>
      </w:r>
      <w:r w:rsidR="00C23405" w:rsidRPr="002C2150">
        <w:rPr>
          <w:rFonts w:ascii="Arial" w:eastAsia="Calibri" w:hAnsi="Arial" w:cs="Arial"/>
          <w:b/>
          <w:i/>
          <w:sz w:val="20"/>
          <w:szCs w:val="20"/>
          <w:lang w:eastAsia="en-US"/>
        </w:rPr>
        <w:t xml:space="preserve"> жилищно-коммунального сектора Адыге-Хабльского СП</w:t>
      </w:r>
      <w:r w:rsidR="00C23405">
        <w:rPr>
          <w:rFonts w:ascii="Arial" w:eastAsia="Calibri" w:hAnsi="Arial" w:cs="Arial"/>
          <w:b/>
          <w:i/>
          <w:sz w:val="20"/>
          <w:szCs w:val="20"/>
          <w:lang w:eastAsia="en-US"/>
        </w:rPr>
        <w:tab/>
      </w:r>
      <w:r w:rsidR="00C23405">
        <w:rPr>
          <w:rFonts w:ascii="Arial" w:eastAsia="Calibri" w:hAnsi="Arial" w:cs="Arial"/>
          <w:b/>
          <w:i/>
          <w:sz w:val="20"/>
          <w:szCs w:val="20"/>
          <w:lang w:eastAsia="en-US"/>
        </w:rPr>
        <w:tab/>
      </w:r>
      <w:r w:rsidR="00C23405">
        <w:rPr>
          <w:rFonts w:ascii="Arial" w:eastAsia="Calibri" w:hAnsi="Arial" w:cs="Arial"/>
          <w:b/>
          <w:i/>
          <w:sz w:val="20"/>
          <w:szCs w:val="20"/>
          <w:lang w:eastAsia="en-US"/>
        </w:rPr>
        <w:tab/>
      </w:r>
    </w:p>
    <w:tbl>
      <w:tblPr>
        <w:tblW w:w="5000" w:type="pct"/>
        <w:tblLook w:val="01E0" w:firstRow="1" w:lastRow="1" w:firstColumn="1" w:lastColumn="1" w:noHBand="0" w:noVBand="0"/>
      </w:tblPr>
      <w:tblGrid>
        <w:gridCol w:w="449"/>
        <w:gridCol w:w="3243"/>
        <w:gridCol w:w="1788"/>
        <w:gridCol w:w="2115"/>
        <w:gridCol w:w="2080"/>
      </w:tblGrid>
      <w:tr w:rsidR="00C23405" w:rsidRPr="002C2150" w:rsidTr="00BB1E36">
        <w:tc>
          <w:tcPr>
            <w:tcW w:w="232"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w:t>
            </w:r>
          </w:p>
        </w:tc>
        <w:tc>
          <w:tcPr>
            <w:tcW w:w="1676"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Показатели</w:t>
            </w:r>
          </w:p>
        </w:tc>
        <w:tc>
          <w:tcPr>
            <w:tcW w:w="924"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Ед.измерения</w:t>
            </w:r>
          </w:p>
        </w:tc>
        <w:tc>
          <w:tcPr>
            <w:tcW w:w="1093"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075"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C23405" w:rsidRPr="002C2150" w:rsidTr="00BB1E36">
        <w:tc>
          <w:tcPr>
            <w:tcW w:w="232"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676"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Население</w:t>
            </w:r>
          </w:p>
        </w:tc>
        <w:tc>
          <w:tcPr>
            <w:tcW w:w="924"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 человек</w:t>
            </w:r>
          </w:p>
        </w:tc>
        <w:tc>
          <w:tcPr>
            <w:tcW w:w="1093"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075"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4,338</w:t>
            </w:r>
          </w:p>
        </w:tc>
      </w:tr>
      <w:tr w:rsidR="00C23405" w:rsidRPr="002C2150" w:rsidTr="00BB1E36">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Годовое электропотребление</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Млн. кВт.час</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r>
      <w:tr w:rsidR="00C23405" w:rsidRPr="002C2150" w:rsidTr="00BB1E36">
        <w:trPr>
          <w:trHeight w:val="515"/>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Максимальная электрическая нагрузка</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МВт</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0,968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bl>
    <w:p w:rsidR="00C23405" w:rsidRPr="00B12DBA" w:rsidRDefault="00C23405" w:rsidP="00C23405">
      <w:pPr>
        <w:spacing w:before="120" w:after="120" w:line="240" w:lineRule="auto"/>
        <w:ind w:firstLine="851"/>
        <w:jc w:val="both"/>
        <w:rPr>
          <w:rFonts w:ascii="Times New Roman" w:eastAsia="Calibri" w:hAnsi="Times New Roman" w:cs="Times New Roman"/>
          <w:color w:val="0F243E" w:themeColor="text2" w:themeShade="80"/>
          <w:sz w:val="26"/>
          <w:szCs w:val="26"/>
          <w:lang w:eastAsia="en-US"/>
        </w:rPr>
      </w:pPr>
      <w:r w:rsidRPr="00B12DBA">
        <w:rPr>
          <w:rFonts w:ascii="Times New Roman" w:eastAsia="Calibri" w:hAnsi="Times New Roman" w:cs="Times New Roman"/>
          <w:color w:val="0F243E" w:themeColor="text2" w:themeShade="80"/>
          <w:sz w:val="26"/>
          <w:szCs w:val="26"/>
          <w:lang w:eastAsia="en-US"/>
        </w:rPr>
        <w:t xml:space="preserve">Электрические нагрузки предприятий Адыге-Хабльского СП приняты с учетом роста промышленного производства на первую очередь </w:t>
      </w:r>
      <w:r w:rsidRPr="00B12DBA">
        <w:rPr>
          <w:rFonts w:ascii="Times New Roman" w:eastAsia="Calibri" w:hAnsi="Times New Roman" w:cs="Times New Roman"/>
          <w:b/>
          <w:color w:val="0F243E" w:themeColor="text2" w:themeShade="80"/>
          <w:sz w:val="26"/>
          <w:szCs w:val="26"/>
          <w:lang w:eastAsia="en-US"/>
        </w:rPr>
        <w:t>5%</w:t>
      </w:r>
      <w:r w:rsidRPr="00B12DBA">
        <w:rPr>
          <w:rFonts w:ascii="Times New Roman" w:eastAsia="Calibri" w:hAnsi="Times New Roman" w:cs="Times New Roman"/>
          <w:color w:val="0F243E" w:themeColor="text2" w:themeShade="80"/>
          <w:sz w:val="26"/>
          <w:szCs w:val="26"/>
          <w:lang w:eastAsia="en-US"/>
        </w:rPr>
        <w:t xml:space="preserve">, на расчетный срок </w:t>
      </w:r>
      <w:r w:rsidRPr="00B12DBA">
        <w:rPr>
          <w:rFonts w:ascii="Times New Roman" w:eastAsia="Calibri" w:hAnsi="Times New Roman" w:cs="Times New Roman"/>
          <w:b/>
          <w:color w:val="0F243E" w:themeColor="text2" w:themeShade="80"/>
          <w:sz w:val="26"/>
          <w:szCs w:val="26"/>
          <w:lang w:eastAsia="en-US"/>
        </w:rPr>
        <w:t>10%</w:t>
      </w:r>
      <w:r w:rsidRPr="00B12DBA">
        <w:rPr>
          <w:rFonts w:ascii="Times New Roman" w:eastAsia="Calibri" w:hAnsi="Times New Roman" w:cs="Times New Roman"/>
          <w:color w:val="0F243E" w:themeColor="text2" w:themeShade="80"/>
          <w:sz w:val="26"/>
          <w:szCs w:val="26"/>
          <w:lang w:eastAsia="en-US"/>
        </w:rPr>
        <w:t xml:space="preserve">. </w:t>
      </w:r>
    </w:p>
    <w:p w:rsidR="00C23405" w:rsidRPr="002C2150" w:rsidRDefault="00C23405" w:rsidP="00C23405">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3</w:t>
      </w:r>
      <w:r w:rsidRPr="002C2150">
        <w:rPr>
          <w:rFonts w:ascii="Arial" w:eastAsia="Calibri" w:hAnsi="Arial" w:cs="Arial"/>
          <w:b/>
          <w:i/>
          <w:sz w:val="20"/>
          <w:szCs w:val="20"/>
          <w:lang w:eastAsia="en-US"/>
        </w:rPr>
        <w:t>.</w:t>
      </w:r>
      <w:r>
        <w:rPr>
          <w:rFonts w:ascii="Arial" w:eastAsia="Calibri" w:hAnsi="Arial" w:cs="Arial"/>
          <w:b/>
          <w:i/>
          <w:sz w:val="20"/>
          <w:szCs w:val="20"/>
          <w:lang w:eastAsia="en-US"/>
        </w:rPr>
        <w:t>3.</w:t>
      </w:r>
      <w:r w:rsidR="00EC0DD0">
        <w:rPr>
          <w:rFonts w:ascii="Arial" w:eastAsia="Calibri" w:hAnsi="Arial" w:cs="Arial"/>
          <w:b/>
          <w:i/>
          <w:sz w:val="20"/>
          <w:szCs w:val="20"/>
          <w:lang w:eastAsia="en-US"/>
        </w:rPr>
        <w:t>3</w:t>
      </w:r>
      <w:r w:rsidRPr="002C2150">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C23405" w:rsidRPr="002C2150" w:rsidRDefault="00C23405" w:rsidP="00C23405">
      <w:pPr>
        <w:spacing w:after="0" w:line="240" w:lineRule="auto"/>
        <w:jc w:val="right"/>
        <w:rPr>
          <w:rFonts w:ascii="Arial" w:eastAsia="Calibri" w:hAnsi="Arial" w:cs="Arial"/>
          <w:b/>
          <w:i/>
          <w:sz w:val="20"/>
          <w:szCs w:val="20"/>
          <w:lang w:eastAsia="en-US"/>
        </w:rPr>
      </w:pPr>
      <w:r w:rsidRPr="002C2150">
        <w:rPr>
          <w:rFonts w:ascii="Arial" w:eastAsia="Calibri" w:hAnsi="Arial" w:cs="Arial"/>
          <w:b/>
          <w:i/>
          <w:sz w:val="20"/>
          <w:szCs w:val="20"/>
          <w:lang w:eastAsia="en-US"/>
        </w:rPr>
        <w:t>Суммарные электрические нагрузки Адыге-Хабльского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Look w:val="0000" w:firstRow="0" w:lastRow="0" w:firstColumn="0" w:lastColumn="0" w:noHBand="0" w:noVBand="0"/>
      </w:tblPr>
      <w:tblGrid>
        <w:gridCol w:w="665"/>
        <w:gridCol w:w="2163"/>
        <w:gridCol w:w="1801"/>
        <w:gridCol w:w="1623"/>
        <w:gridCol w:w="1801"/>
        <w:gridCol w:w="1622"/>
      </w:tblGrid>
      <w:tr w:rsidR="00C23405" w:rsidRPr="002C2150" w:rsidTr="00BB1E36">
        <w:trPr>
          <w:trHeight w:hRule="exact" w:val="523"/>
          <w:tblHeader/>
        </w:trPr>
        <w:tc>
          <w:tcPr>
            <w:tcW w:w="343"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 пп</w:t>
            </w:r>
          </w:p>
        </w:tc>
        <w:tc>
          <w:tcPr>
            <w:tcW w:w="1118"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Виды потребителей</w:t>
            </w:r>
          </w:p>
        </w:tc>
        <w:tc>
          <w:tcPr>
            <w:tcW w:w="1770"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76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C23405" w:rsidRPr="002C2150" w:rsidTr="00BB1E36">
        <w:trPr>
          <w:tblHeader/>
        </w:trPr>
        <w:tc>
          <w:tcPr>
            <w:tcW w:w="34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p>
        </w:tc>
        <w:tc>
          <w:tcPr>
            <w:tcW w:w="1118"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pacing w:after="0" w:line="240" w:lineRule="auto"/>
              <w:jc w:val="center"/>
              <w:rPr>
                <w:rFonts w:ascii="Arial" w:eastAsia="Calibri" w:hAnsi="Arial" w:cs="Arial"/>
                <w:b/>
                <w:sz w:val="20"/>
                <w:szCs w:val="20"/>
                <w:lang w:eastAsia="en-US"/>
              </w:rPr>
            </w:pP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9"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Максим.эл. нагр., МВт</w:t>
            </w: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8"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2C2150" w:rsidRDefault="00C23405" w:rsidP="00BB1E36">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 эл. нагр., МВт</w:t>
            </w:r>
          </w:p>
        </w:tc>
      </w:tr>
      <w:tr w:rsidR="00C23405" w:rsidRPr="002C2150" w:rsidTr="00BB1E36">
        <w:trPr>
          <w:tblHeader/>
        </w:trPr>
        <w:tc>
          <w:tcPr>
            <w:tcW w:w="343" w:type="pct"/>
            <w:tcBorders>
              <w:top w:val="single" w:sz="12" w:space="0" w:color="auto"/>
              <w:left w:val="single" w:sz="4" w:space="0" w:color="000000"/>
              <w:bottom w:val="single" w:sz="4" w:space="0" w:color="000000"/>
            </w:tcBorders>
          </w:tcPr>
          <w:p w:rsidR="00C23405" w:rsidRPr="004600B3" w:rsidRDefault="00C23405" w:rsidP="00BB1E36">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118" w:type="pct"/>
            <w:tcBorders>
              <w:top w:val="single" w:sz="12" w:space="0" w:color="auto"/>
              <w:left w:val="single" w:sz="4" w:space="0" w:color="000000"/>
              <w:bottom w:val="single" w:sz="4" w:space="0" w:color="000000"/>
            </w:tcBorders>
          </w:tcPr>
          <w:p w:rsidR="00C23405" w:rsidRPr="004600B3" w:rsidRDefault="00C23405" w:rsidP="00BB1E36">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Жилищно-коммунальный сектор</w:t>
            </w:r>
          </w:p>
        </w:tc>
        <w:tc>
          <w:tcPr>
            <w:tcW w:w="931" w:type="pct"/>
            <w:tcBorders>
              <w:top w:val="single" w:sz="12" w:space="0" w:color="auto"/>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839" w:type="pct"/>
            <w:tcBorders>
              <w:top w:val="single" w:sz="12" w:space="0" w:color="auto"/>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0,968</w:t>
            </w:r>
          </w:p>
        </w:tc>
        <w:tc>
          <w:tcPr>
            <w:tcW w:w="931" w:type="pct"/>
            <w:tcBorders>
              <w:top w:val="single" w:sz="12" w:space="0" w:color="auto"/>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c>
          <w:tcPr>
            <w:tcW w:w="838" w:type="pct"/>
            <w:tcBorders>
              <w:top w:val="single" w:sz="12" w:space="0" w:color="auto"/>
              <w:left w:val="single" w:sz="4" w:space="0" w:color="000000"/>
              <w:bottom w:val="single" w:sz="4" w:space="0" w:color="000000"/>
              <w:right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r w:rsidR="00C23405" w:rsidRPr="002C2150" w:rsidTr="00BB1E36">
        <w:trPr>
          <w:tblHeader/>
        </w:trPr>
        <w:tc>
          <w:tcPr>
            <w:tcW w:w="343" w:type="pct"/>
            <w:tcBorders>
              <w:top w:val="single" w:sz="4" w:space="0" w:color="000000"/>
              <w:left w:val="single" w:sz="4" w:space="0" w:color="000000"/>
              <w:bottom w:val="single" w:sz="4" w:space="0" w:color="000000"/>
            </w:tcBorders>
          </w:tcPr>
          <w:p w:rsidR="00C23405" w:rsidRPr="004600B3" w:rsidRDefault="00C23405" w:rsidP="00BB1E36">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lastRenderedPageBreak/>
              <w:t>2</w:t>
            </w:r>
          </w:p>
        </w:tc>
        <w:tc>
          <w:tcPr>
            <w:tcW w:w="1118" w:type="pct"/>
            <w:tcBorders>
              <w:top w:val="single" w:sz="4" w:space="0" w:color="000000"/>
              <w:left w:val="single" w:sz="4" w:space="0" w:color="000000"/>
              <w:bottom w:val="single" w:sz="4" w:space="0" w:color="000000"/>
            </w:tcBorders>
          </w:tcPr>
          <w:p w:rsidR="00C23405" w:rsidRPr="004600B3" w:rsidRDefault="00C23405" w:rsidP="00BB1E36">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Промышленность и приравненные к ней потребители</w:t>
            </w:r>
          </w:p>
        </w:tc>
        <w:tc>
          <w:tcPr>
            <w:tcW w:w="931" w:type="pct"/>
            <w:tcBorders>
              <w:top w:val="single" w:sz="4" w:space="0" w:color="000000"/>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0,1995</w:t>
            </w:r>
          </w:p>
        </w:tc>
        <w:tc>
          <w:tcPr>
            <w:tcW w:w="839" w:type="pct"/>
            <w:tcBorders>
              <w:top w:val="single" w:sz="4" w:space="0" w:color="000000"/>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0,048</w:t>
            </w:r>
          </w:p>
        </w:tc>
        <w:tc>
          <w:tcPr>
            <w:tcW w:w="931" w:type="pct"/>
            <w:tcBorders>
              <w:top w:val="single" w:sz="4" w:space="0" w:color="000000"/>
              <w:left w:val="single" w:sz="4" w:space="0" w:color="000000"/>
              <w:bottom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0,412</w:t>
            </w:r>
          </w:p>
        </w:tc>
        <w:tc>
          <w:tcPr>
            <w:tcW w:w="838" w:type="pct"/>
            <w:tcBorders>
              <w:top w:val="single" w:sz="4" w:space="0" w:color="000000"/>
              <w:left w:val="single" w:sz="4" w:space="0" w:color="000000"/>
              <w:bottom w:val="single" w:sz="4" w:space="0" w:color="000000"/>
              <w:right w:val="single" w:sz="4" w:space="0" w:color="000000"/>
            </w:tcBorders>
            <w:vAlign w:val="center"/>
          </w:tcPr>
          <w:p w:rsidR="00C23405" w:rsidRPr="004600B3" w:rsidRDefault="00C23405" w:rsidP="00BB1E36">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0,10</w:t>
            </w:r>
          </w:p>
        </w:tc>
      </w:tr>
      <w:tr w:rsidR="00C23405" w:rsidRPr="002C2150" w:rsidTr="00BB1E36">
        <w:trPr>
          <w:tblHeader/>
        </w:trPr>
        <w:tc>
          <w:tcPr>
            <w:tcW w:w="343" w:type="pct"/>
            <w:tcBorders>
              <w:top w:val="single" w:sz="4" w:space="0" w:color="000000"/>
              <w:left w:val="single" w:sz="4" w:space="0" w:color="000000"/>
              <w:bottom w:val="single" w:sz="4" w:space="0" w:color="000000"/>
            </w:tcBorders>
          </w:tcPr>
          <w:p w:rsidR="00C23405" w:rsidRPr="004600B3" w:rsidRDefault="00C23405" w:rsidP="00BB1E36">
            <w:pPr>
              <w:snapToGrid w:val="0"/>
              <w:spacing w:after="0" w:line="240" w:lineRule="auto"/>
              <w:rPr>
                <w:rFonts w:ascii="Arial" w:eastAsia="Calibri" w:hAnsi="Arial" w:cs="Arial"/>
                <w:color w:val="0F243E" w:themeColor="text2" w:themeShade="80"/>
                <w:sz w:val="20"/>
                <w:szCs w:val="20"/>
                <w:lang w:eastAsia="en-US"/>
              </w:rPr>
            </w:pPr>
          </w:p>
        </w:tc>
        <w:tc>
          <w:tcPr>
            <w:tcW w:w="1118" w:type="pct"/>
            <w:tcBorders>
              <w:top w:val="single" w:sz="4" w:space="0" w:color="000000"/>
              <w:left w:val="single" w:sz="4" w:space="0" w:color="000000"/>
              <w:bottom w:val="single" w:sz="4" w:space="0" w:color="000000"/>
            </w:tcBorders>
          </w:tcPr>
          <w:p w:rsidR="00C23405" w:rsidRPr="0003103F" w:rsidRDefault="00C23405" w:rsidP="00BB1E36">
            <w:pPr>
              <w:snapToGrid w:val="0"/>
              <w:spacing w:after="0" w:line="240" w:lineRule="auto"/>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Итого</w:t>
            </w:r>
          </w:p>
        </w:tc>
        <w:tc>
          <w:tcPr>
            <w:tcW w:w="931" w:type="pct"/>
            <w:tcBorders>
              <w:top w:val="single" w:sz="4" w:space="0" w:color="000000"/>
              <w:left w:val="single" w:sz="4" w:space="0" w:color="000000"/>
              <w:bottom w:val="single" w:sz="4" w:space="0" w:color="000000"/>
            </w:tcBorders>
            <w:vAlign w:val="center"/>
          </w:tcPr>
          <w:p w:rsidR="00C23405" w:rsidRPr="0003103F" w:rsidRDefault="00C23405" w:rsidP="00BB1E36">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4,19</w:t>
            </w:r>
          </w:p>
        </w:tc>
        <w:tc>
          <w:tcPr>
            <w:tcW w:w="839" w:type="pct"/>
            <w:tcBorders>
              <w:top w:val="single" w:sz="4" w:space="0" w:color="000000"/>
              <w:left w:val="single" w:sz="4" w:space="0" w:color="000000"/>
              <w:bottom w:val="single" w:sz="4" w:space="0" w:color="000000"/>
            </w:tcBorders>
            <w:vAlign w:val="center"/>
          </w:tcPr>
          <w:p w:rsidR="00C23405" w:rsidRPr="0003103F" w:rsidRDefault="00C23405" w:rsidP="00BB1E36">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1,016</w:t>
            </w:r>
          </w:p>
        </w:tc>
        <w:tc>
          <w:tcPr>
            <w:tcW w:w="931" w:type="pct"/>
            <w:tcBorders>
              <w:top w:val="single" w:sz="4" w:space="0" w:color="000000"/>
              <w:left w:val="single" w:sz="4" w:space="0" w:color="000000"/>
              <w:bottom w:val="single" w:sz="4" w:space="0" w:color="000000"/>
            </w:tcBorders>
            <w:vAlign w:val="center"/>
          </w:tcPr>
          <w:p w:rsidR="00C23405" w:rsidRPr="0003103F" w:rsidRDefault="00C23405" w:rsidP="00BB1E36">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4,532</w:t>
            </w:r>
          </w:p>
        </w:tc>
        <w:tc>
          <w:tcPr>
            <w:tcW w:w="838" w:type="pct"/>
            <w:tcBorders>
              <w:top w:val="single" w:sz="4" w:space="0" w:color="000000"/>
              <w:left w:val="single" w:sz="4" w:space="0" w:color="000000"/>
              <w:bottom w:val="single" w:sz="4" w:space="0" w:color="000000"/>
              <w:right w:val="single" w:sz="4" w:space="0" w:color="000000"/>
            </w:tcBorders>
            <w:vAlign w:val="center"/>
          </w:tcPr>
          <w:p w:rsidR="00C23405" w:rsidRPr="0003103F" w:rsidRDefault="00C23405" w:rsidP="00BB1E36">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1,098</w:t>
            </w:r>
          </w:p>
        </w:tc>
      </w:tr>
    </w:tbl>
    <w:p w:rsidR="00C23405" w:rsidRDefault="00C23405" w:rsidP="00C23405">
      <w:pPr>
        <w:spacing w:after="0" w:line="240" w:lineRule="auto"/>
        <w:jc w:val="right"/>
        <w:rPr>
          <w:rFonts w:ascii="Arial" w:eastAsia="Calibri" w:hAnsi="Arial" w:cs="Arial"/>
          <w:b/>
          <w:i/>
          <w:sz w:val="20"/>
          <w:szCs w:val="20"/>
          <w:lang w:eastAsia="en-US"/>
        </w:rPr>
      </w:pPr>
    </w:p>
    <w:p w:rsidR="00C23405" w:rsidRDefault="00C23405" w:rsidP="00C23405">
      <w:pPr>
        <w:spacing w:after="0" w:line="240" w:lineRule="auto"/>
        <w:jc w:val="right"/>
        <w:rPr>
          <w:rFonts w:ascii="Times New Roman" w:eastAsia="Calibri" w:hAnsi="Times New Roman" w:cs="Times New Roman"/>
          <w:color w:val="0F243E" w:themeColor="text2" w:themeShade="80"/>
          <w:sz w:val="26"/>
          <w:szCs w:val="26"/>
          <w:lang w:eastAsia="en-US"/>
        </w:rPr>
      </w:pPr>
      <w:r w:rsidRPr="00B12DBA">
        <w:rPr>
          <w:rFonts w:ascii="Times New Roman" w:eastAsia="Calibri" w:hAnsi="Times New Roman" w:cs="Times New Roman"/>
          <w:color w:val="0F243E" w:themeColor="text2" w:themeShade="80"/>
          <w:sz w:val="26"/>
          <w:szCs w:val="26"/>
          <w:lang w:eastAsia="en-US"/>
        </w:rPr>
        <w:t xml:space="preserve">Максимальная электрическая нагрузка Адыге-Хабльского СП на первую очередь равна </w:t>
      </w:r>
      <w:r w:rsidRPr="00B12DBA">
        <w:rPr>
          <w:rFonts w:ascii="Times New Roman" w:eastAsia="Calibri" w:hAnsi="Times New Roman" w:cs="Times New Roman"/>
          <w:b/>
          <w:color w:val="0F243E" w:themeColor="text2" w:themeShade="80"/>
          <w:sz w:val="26"/>
          <w:szCs w:val="26"/>
          <w:lang w:eastAsia="en-US"/>
        </w:rPr>
        <w:t>1,016 МВт</w:t>
      </w:r>
      <w:r w:rsidRPr="00B12DBA">
        <w:rPr>
          <w:rFonts w:ascii="Times New Roman" w:eastAsia="Calibri" w:hAnsi="Times New Roman" w:cs="Times New Roman"/>
          <w:color w:val="0F243E" w:themeColor="text2" w:themeShade="80"/>
          <w:sz w:val="26"/>
          <w:szCs w:val="26"/>
          <w:lang w:eastAsia="en-US"/>
        </w:rPr>
        <w:t xml:space="preserve">, на расчетный срок составит </w:t>
      </w:r>
      <w:r w:rsidRPr="00B12DBA">
        <w:rPr>
          <w:rFonts w:ascii="Times New Roman" w:eastAsia="Calibri" w:hAnsi="Times New Roman" w:cs="Times New Roman"/>
          <w:b/>
          <w:color w:val="0F243E" w:themeColor="text2" w:themeShade="80"/>
          <w:sz w:val="26"/>
          <w:szCs w:val="26"/>
          <w:lang w:eastAsia="en-US"/>
        </w:rPr>
        <w:t>1,098 МВт</w:t>
      </w:r>
      <w:r w:rsidRPr="00B12DBA">
        <w:rPr>
          <w:rFonts w:ascii="Times New Roman" w:eastAsia="Calibri" w:hAnsi="Times New Roman" w:cs="Times New Roman"/>
          <w:color w:val="0F243E" w:themeColor="text2" w:themeShade="80"/>
          <w:sz w:val="26"/>
          <w:szCs w:val="26"/>
          <w:lang w:eastAsia="en-US"/>
        </w:rPr>
        <w:t>.</w:t>
      </w:r>
    </w:p>
    <w:p w:rsidR="00866481" w:rsidRPr="00B12DBA" w:rsidRDefault="00866481" w:rsidP="00C23405">
      <w:pPr>
        <w:spacing w:after="0" w:line="240" w:lineRule="auto"/>
        <w:jc w:val="right"/>
        <w:rPr>
          <w:rFonts w:ascii="Arial" w:eastAsia="Calibri" w:hAnsi="Arial" w:cs="Arial"/>
          <w:i/>
          <w:color w:val="0F243E" w:themeColor="text2" w:themeShade="80"/>
          <w:sz w:val="20"/>
          <w:szCs w:val="20"/>
          <w:lang w:eastAsia="en-US"/>
        </w:rPr>
      </w:pPr>
    </w:p>
    <w:p w:rsidR="00C23405" w:rsidRPr="00866481" w:rsidRDefault="00866481" w:rsidP="00866481">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Показатели спроса на  теплоснабжение по Адыге-Хабльскому СП</w:t>
      </w:r>
    </w:p>
    <w:p w:rsidR="00C23405" w:rsidRDefault="00C23405" w:rsidP="00C23405">
      <w:pPr>
        <w:spacing w:before="120" w:after="120" w:line="240" w:lineRule="auto"/>
        <w:ind w:firstLine="851"/>
        <w:jc w:val="both"/>
        <w:rPr>
          <w:rFonts w:ascii="Times New Roman" w:eastAsia="Times New Roman" w:hAnsi="Times New Roman" w:cs="Times New Roman"/>
          <w:b/>
          <w:sz w:val="26"/>
          <w:szCs w:val="26"/>
        </w:rPr>
      </w:pPr>
      <w:r w:rsidRPr="00C51EB4">
        <w:rPr>
          <w:rFonts w:ascii="Times New Roman" w:eastAsia="Times New Roman" w:hAnsi="Times New Roman" w:cs="Times New Roman"/>
          <w:b/>
          <w:sz w:val="26"/>
          <w:szCs w:val="26"/>
        </w:rPr>
        <w:t xml:space="preserve">Параметры действующего источника теплоснабжения на территории </w:t>
      </w:r>
      <w:r w:rsidRPr="00C51EB4">
        <w:rPr>
          <w:rFonts w:ascii="Times New Roman" w:eastAsia="Times New Roman" w:hAnsi="Times New Roman" w:cs="Times New Roman"/>
          <w:b/>
          <w:iCs/>
          <w:sz w:val="26"/>
          <w:szCs w:val="26"/>
        </w:rPr>
        <w:t>Адыге-Хабльско</w:t>
      </w:r>
      <w:r w:rsidRPr="00C51EB4">
        <w:rPr>
          <w:rFonts w:ascii="Times New Roman" w:eastAsia="Times New Roman" w:hAnsi="Times New Roman" w:cs="Times New Roman"/>
          <w:b/>
          <w:sz w:val="26"/>
          <w:szCs w:val="26"/>
        </w:rPr>
        <w:t>го СП.</w:t>
      </w:r>
    </w:p>
    <w:p w:rsidR="00866481" w:rsidRPr="00C51EB4" w:rsidRDefault="00866481" w:rsidP="00C23405">
      <w:pPr>
        <w:spacing w:before="120" w:after="120" w:line="240" w:lineRule="auto"/>
        <w:ind w:firstLine="851"/>
        <w:jc w:val="both"/>
        <w:rPr>
          <w:rFonts w:ascii="Times New Roman" w:eastAsia="Times New Roman" w:hAnsi="Times New Roman" w:cs="Times New Roman"/>
          <w:b/>
          <w:sz w:val="26"/>
          <w:szCs w:val="26"/>
        </w:rPr>
      </w:pPr>
    </w:p>
    <w:p w:rsidR="00C23405" w:rsidRPr="00B60C96" w:rsidRDefault="00C23405" w:rsidP="00C23405">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 3</w:t>
      </w:r>
      <w:r w:rsidRPr="00B60C96">
        <w:rPr>
          <w:rFonts w:ascii="Arial" w:eastAsia="Times New Roman" w:hAnsi="Arial" w:cs="Arial"/>
          <w:b/>
          <w:i/>
          <w:sz w:val="20"/>
          <w:szCs w:val="20"/>
        </w:rPr>
        <w:t>.</w:t>
      </w:r>
      <w:r>
        <w:rPr>
          <w:rFonts w:ascii="Arial" w:eastAsia="Times New Roman" w:hAnsi="Arial" w:cs="Arial"/>
          <w:b/>
          <w:i/>
          <w:sz w:val="20"/>
          <w:szCs w:val="20"/>
        </w:rPr>
        <w:t>3.</w:t>
      </w:r>
      <w:r w:rsidR="00EC0DD0">
        <w:rPr>
          <w:rFonts w:ascii="Arial" w:eastAsia="Times New Roman" w:hAnsi="Arial" w:cs="Arial"/>
          <w:b/>
          <w:i/>
          <w:sz w:val="20"/>
          <w:szCs w:val="20"/>
        </w:rPr>
        <w:t>4</w:t>
      </w:r>
      <w:r w:rsidRPr="00B60C96">
        <w:rPr>
          <w:rFonts w:ascii="Arial" w:eastAsia="Times New Roman" w:hAnsi="Arial" w:cs="Arial"/>
          <w:b/>
          <w:i/>
          <w:sz w:val="20"/>
          <w:szCs w:val="20"/>
        </w:rPr>
        <w:t>.</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C23405" w:rsidRPr="00B60C96" w:rsidRDefault="00C23405" w:rsidP="00C23405">
      <w:pPr>
        <w:spacing w:after="0" w:line="240" w:lineRule="auto"/>
        <w:jc w:val="right"/>
        <w:rPr>
          <w:rFonts w:ascii="Arial" w:eastAsia="Times New Roman" w:hAnsi="Arial" w:cs="Arial"/>
          <w:b/>
          <w:i/>
          <w:sz w:val="20"/>
          <w:szCs w:val="20"/>
        </w:rPr>
      </w:pPr>
      <w:r w:rsidRPr="00B60C96">
        <w:rPr>
          <w:rFonts w:ascii="Arial" w:eastAsia="Times New Roman" w:hAnsi="Arial" w:cs="Arial"/>
          <w:b/>
          <w:i/>
          <w:sz w:val="20"/>
          <w:szCs w:val="20"/>
        </w:rPr>
        <w:t>Характеристика источников теплоснабжения Адыге-Хабльского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065"/>
        <w:gridCol w:w="1428"/>
        <w:gridCol w:w="1142"/>
        <w:gridCol w:w="859"/>
        <w:gridCol w:w="857"/>
        <w:gridCol w:w="574"/>
        <w:gridCol w:w="1025"/>
        <w:gridCol w:w="859"/>
        <w:gridCol w:w="711"/>
      </w:tblGrid>
      <w:tr w:rsidR="00C23405" w:rsidRPr="00B60C96" w:rsidTr="00BB1E36">
        <w:trPr>
          <w:trHeight w:val="705"/>
        </w:trPr>
        <w:tc>
          <w:tcPr>
            <w:tcW w:w="545"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124" w:right="-108"/>
              <w:jc w:val="center"/>
              <w:rPr>
                <w:rFonts w:ascii="Arial" w:eastAsia="Times New Roman" w:hAnsi="Arial" w:cs="Arial"/>
                <w:b/>
                <w:iCs/>
                <w:sz w:val="20"/>
                <w:szCs w:val="20"/>
              </w:rPr>
            </w:pPr>
            <w:r w:rsidRPr="00B60C96">
              <w:rPr>
                <w:rFonts w:ascii="Arial" w:eastAsia="Times New Roman" w:hAnsi="Arial" w:cs="Arial"/>
                <w:b/>
                <w:iCs/>
                <w:sz w:val="20"/>
                <w:szCs w:val="20"/>
              </w:rPr>
              <w:t>Наимено-вание</w:t>
            </w:r>
          </w:p>
        </w:tc>
        <w:tc>
          <w:tcPr>
            <w:tcW w:w="55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right="-108"/>
              <w:jc w:val="center"/>
              <w:rPr>
                <w:rFonts w:ascii="Arial" w:eastAsia="Times New Roman" w:hAnsi="Arial" w:cs="Arial"/>
                <w:b/>
                <w:iCs/>
                <w:sz w:val="20"/>
                <w:szCs w:val="20"/>
              </w:rPr>
            </w:pPr>
            <w:r w:rsidRPr="00B60C96">
              <w:rPr>
                <w:rFonts w:ascii="Arial" w:eastAsia="Times New Roman" w:hAnsi="Arial" w:cs="Arial"/>
                <w:b/>
                <w:iCs/>
                <w:sz w:val="20"/>
                <w:szCs w:val="20"/>
              </w:rPr>
              <w:t>Местора-споло-жение</w:t>
            </w:r>
          </w:p>
        </w:tc>
        <w:tc>
          <w:tcPr>
            <w:tcW w:w="74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Установ-ленная мощность, Гкал/час</w:t>
            </w:r>
          </w:p>
        </w:tc>
        <w:tc>
          <w:tcPr>
            <w:tcW w:w="59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Вид исполь-зуемого топлива</w:t>
            </w:r>
          </w:p>
        </w:tc>
        <w:tc>
          <w:tcPr>
            <w:tcW w:w="1197"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Подключённая нагрузка, Гкал/час</w:t>
            </w:r>
          </w:p>
        </w:tc>
        <w:tc>
          <w:tcPr>
            <w:tcW w:w="536" w:type="pct"/>
            <w:vMerge w:val="restart"/>
            <w:tcBorders>
              <w:top w:val="single" w:sz="12" w:space="0" w:color="auto"/>
              <w:left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Износ обору-дования, %</w:t>
            </w:r>
          </w:p>
        </w:tc>
        <w:tc>
          <w:tcPr>
            <w:tcW w:w="449" w:type="pct"/>
            <w:vMerge w:val="restart"/>
            <w:tcBorders>
              <w:top w:val="single" w:sz="12" w:space="0" w:color="auto"/>
              <w:left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По-тери в сетях</w:t>
            </w:r>
          </w:p>
        </w:tc>
        <w:tc>
          <w:tcPr>
            <w:tcW w:w="372" w:type="pct"/>
            <w:vMerge w:val="restart"/>
            <w:tcBorders>
              <w:top w:val="single" w:sz="12" w:space="0" w:color="auto"/>
              <w:left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108" w:right="-108"/>
              <w:jc w:val="center"/>
              <w:rPr>
                <w:rFonts w:ascii="Arial" w:eastAsia="Times New Roman" w:hAnsi="Arial" w:cs="Arial"/>
                <w:b/>
                <w:iCs/>
                <w:sz w:val="20"/>
                <w:szCs w:val="20"/>
              </w:rPr>
            </w:pPr>
            <w:r w:rsidRPr="00B60C96">
              <w:rPr>
                <w:rFonts w:ascii="Arial" w:eastAsia="Times New Roman" w:hAnsi="Arial" w:cs="Arial"/>
                <w:b/>
                <w:iCs/>
                <w:sz w:val="20"/>
                <w:szCs w:val="20"/>
              </w:rPr>
              <w:t>Длина тепло-трасс</w:t>
            </w:r>
          </w:p>
        </w:tc>
      </w:tr>
      <w:tr w:rsidR="00C23405" w:rsidRPr="00B60C96" w:rsidTr="00BB1E36">
        <w:trPr>
          <w:trHeight w:val="375"/>
        </w:trPr>
        <w:tc>
          <w:tcPr>
            <w:tcW w:w="545"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jc w:val="center"/>
              <w:rPr>
                <w:rFonts w:ascii="Arial" w:eastAsia="Times New Roman" w:hAnsi="Arial" w:cs="Arial"/>
                <w:b/>
                <w:iCs/>
                <w:sz w:val="20"/>
                <w:szCs w:val="20"/>
              </w:rPr>
            </w:pPr>
          </w:p>
        </w:tc>
        <w:tc>
          <w:tcPr>
            <w:tcW w:w="55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right="-108"/>
              <w:jc w:val="center"/>
              <w:rPr>
                <w:rFonts w:ascii="Arial" w:eastAsia="Times New Roman" w:hAnsi="Arial" w:cs="Arial"/>
                <w:b/>
                <w:iCs/>
                <w:sz w:val="20"/>
                <w:szCs w:val="20"/>
              </w:rPr>
            </w:pPr>
          </w:p>
        </w:tc>
        <w:tc>
          <w:tcPr>
            <w:tcW w:w="74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jc w:val="center"/>
              <w:rPr>
                <w:rFonts w:ascii="Arial" w:eastAsia="Times New Roman" w:hAnsi="Arial" w:cs="Arial"/>
                <w:b/>
                <w:iCs/>
                <w:sz w:val="20"/>
                <w:szCs w:val="20"/>
              </w:rPr>
            </w:pPr>
          </w:p>
        </w:tc>
        <w:tc>
          <w:tcPr>
            <w:tcW w:w="59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p>
        </w:tc>
        <w:tc>
          <w:tcPr>
            <w:tcW w:w="449" w:type="pc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всего</w:t>
            </w:r>
          </w:p>
        </w:tc>
        <w:tc>
          <w:tcPr>
            <w:tcW w:w="448" w:type="pc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отопление</w:t>
            </w:r>
          </w:p>
        </w:tc>
        <w:tc>
          <w:tcPr>
            <w:tcW w:w="300" w:type="pct"/>
            <w:tcBorders>
              <w:top w:val="single" w:sz="12" w:space="0" w:color="auto"/>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ГВС</w:t>
            </w:r>
          </w:p>
        </w:tc>
        <w:tc>
          <w:tcPr>
            <w:tcW w:w="536" w:type="pct"/>
            <w:vMerge/>
            <w:tcBorders>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rPr>
                <w:rFonts w:ascii="Arial" w:eastAsia="Times New Roman" w:hAnsi="Arial" w:cs="Arial"/>
                <w:b/>
                <w:iCs/>
                <w:sz w:val="20"/>
                <w:szCs w:val="20"/>
              </w:rPr>
            </w:pPr>
          </w:p>
        </w:tc>
        <w:tc>
          <w:tcPr>
            <w:tcW w:w="449" w:type="pct"/>
            <w:vMerge/>
            <w:tcBorders>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rPr>
                <w:rFonts w:ascii="Arial" w:eastAsia="Times New Roman" w:hAnsi="Arial" w:cs="Arial"/>
                <w:b/>
                <w:iCs/>
                <w:sz w:val="20"/>
                <w:szCs w:val="20"/>
              </w:rPr>
            </w:pPr>
          </w:p>
        </w:tc>
        <w:tc>
          <w:tcPr>
            <w:tcW w:w="372" w:type="pct"/>
            <w:vMerge/>
            <w:tcBorders>
              <w:left w:val="single" w:sz="12" w:space="0" w:color="auto"/>
              <w:bottom w:val="single" w:sz="12" w:space="0" w:color="auto"/>
              <w:right w:val="single" w:sz="12" w:space="0" w:color="auto"/>
            </w:tcBorders>
            <w:shd w:val="clear" w:color="auto" w:fill="BFBFBF"/>
            <w:vAlign w:val="center"/>
          </w:tcPr>
          <w:p w:rsidR="00C23405" w:rsidRPr="00B60C96" w:rsidRDefault="00C23405" w:rsidP="00BB1E36">
            <w:pPr>
              <w:spacing w:before="120" w:after="120" w:line="240" w:lineRule="auto"/>
              <w:rPr>
                <w:rFonts w:ascii="Arial" w:eastAsia="Times New Roman" w:hAnsi="Arial" w:cs="Arial"/>
                <w:b/>
                <w:iCs/>
                <w:sz w:val="20"/>
                <w:szCs w:val="20"/>
              </w:rPr>
            </w:pPr>
          </w:p>
        </w:tc>
      </w:tr>
      <w:tr w:rsidR="00C23405" w:rsidRPr="00B60C96" w:rsidTr="00BB1E36">
        <w:trPr>
          <w:trHeight w:val="216"/>
        </w:trPr>
        <w:tc>
          <w:tcPr>
            <w:tcW w:w="545" w:type="pct"/>
            <w:tcBorders>
              <w:top w:val="single" w:sz="12" w:space="0" w:color="auto"/>
            </w:tcBorders>
          </w:tcPr>
          <w:p w:rsidR="00C23405" w:rsidRPr="004600B3" w:rsidRDefault="00C23405" w:rsidP="00BB1E3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Котель-ная</w:t>
            </w:r>
          </w:p>
        </w:tc>
        <w:tc>
          <w:tcPr>
            <w:tcW w:w="557" w:type="pct"/>
            <w:tcBorders>
              <w:top w:val="single" w:sz="12" w:space="0" w:color="auto"/>
            </w:tcBorders>
          </w:tcPr>
          <w:p w:rsidR="00C23405" w:rsidRPr="004600B3" w:rsidRDefault="00C23405" w:rsidP="00BB1E3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а.Адыге-Хабль</w:t>
            </w:r>
          </w:p>
        </w:tc>
        <w:tc>
          <w:tcPr>
            <w:tcW w:w="747" w:type="pct"/>
            <w:tcBorders>
              <w:top w:val="single" w:sz="12" w:space="0" w:color="auto"/>
            </w:tcBorders>
          </w:tcPr>
          <w:p w:rsidR="00C23405" w:rsidRPr="004600B3" w:rsidRDefault="00C23405" w:rsidP="00BB1E3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7,2</w:t>
            </w:r>
          </w:p>
        </w:tc>
        <w:tc>
          <w:tcPr>
            <w:tcW w:w="597" w:type="pct"/>
            <w:tcBorders>
              <w:top w:val="single" w:sz="12" w:space="0" w:color="auto"/>
            </w:tcBorders>
          </w:tcPr>
          <w:p w:rsidR="00C23405" w:rsidRPr="004600B3" w:rsidRDefault="00C23405" w:rsidP="00BB1E36">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Природ-ный газ</w:t>
            </w:r>
          </w:p>
        </w:tc>
        <w:tc>
          <w:tcPr>
            <w:tcW w:w="449" w:type="pct"/>
            <w:tcBorders>
              <w:top w:val="single" w:sz="12" w:space="0" w:color="auto"/>
            </w:tcBorders>
          </w:tcPr>
          <w:p w:rsidR="00C23405" w:rsidRPr="004600B3" w:rsidRDefault="00C23405" w:rsidP="00BB1E3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4,362</w:t>
            </w:r>
          </w:p>
        </w:tc>
        <w:tc>
          <w:tcPr>
            <w:tcW w:w="448" w:type="pct"/>
            <w:tcBorders>
              <w:top w:val="single" w:sz="12" w:space="0" w:color="auto"/>
            </w:tcBorders>
          </w:tcPr>
          <w:p w:rsidR="00C23405" w:rsidRPr="004600B3" w:rsidRDefault="00C23405" w:rsidP="00BB1E3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3,992</w:t>
            </w:r>
          </w:p>
        </w:tc>
        <w:tc>
          <w:tcPr>
            <w:tcW w:w="300" w:type="pct"/>
            <w:tcBorders>
              <w:top w:val="single" w:sz="12" w:space="0" w:color="auto"/>
            </w:tcBorders>
          </w:tcPr>
          <w:p w:rsidR="00C23405" w:rsidRPr="004600B3" w:rsidRDefault="00C23405" w:rsidP="00BB1E36">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0,37</w:t>
            </w:r>
          </w:p>
        </w:tc>
        <w:tc>
          <w:tcPr>
            <w:tcW w:w="536" w:type="pct"/>
            <w:tcBorders>
              <w:top w:val="single" w:sz="12" w:space="0" w:color="auto"/>
            </w:tcBorders>
          </w:tcPr>
          <w:p w:rsidR="00C23405" w:rsidRPr="004600B3" w:rsidRDefault="00C23405" w:rsidP="00BB1E3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89,2</w:t>
            </w:r>
          </w:p>
        </w:tc>
        <w:tc>
          <w:tcPr>
            <w:tcW w:w="449" w:type="pct"/>
            <w:tcBorders>
              <w:top w:val="single" w:sz="12" w:space="0" w:color="auto"/>
            </w:tcBorders>
          </w:tcPr>
          <w:p w:rsidR="00C23405" w:rsidRPr="004600B3" w:rsidRDefault="00C23405" w:rsidP="00BB1E3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19,6</w:t>
            </w:r>
          </w:p>
        </w:tc>
        <w:tc>
          <w:tcPr>
            <w:tcW w:w="372" w:type="pct"/>
            <w:tcBorders>
              <w:top w:val="single" w:sz="12" w:space="0" w:color="auto"/>
            </w:tcBorders>
          </w:tcPr>
          <w:p w:rsidR="00C23405" w:rsidRPr="004600B3" w:rsidRDefault="00C23405" w:rsidP="00BB1E36">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4,7</w:t>
            </w:r>
          </w:p>
        </w:tc>
      </w:tr>
    </w:tbl>
    <w:p w:rsidR="00C23405" w:rsidRDefault="00C23405" w:rsidP="00C23405">
      <w:pPr>
        <w:spacing w:before="60" w:after="60" w:line="240" w:lineRule="auto"/>
        <w:ind w:firstLine="851"/>
        <w:jc w:val="right"/>
        <w:rPr>
          <w:rFonts w:ascii="Arial" w:eastAsia="Times New Roman" w:hAnsi="Arial" w:cs="Arial"/>
          <w:b/>
          <w:i/>
          <w:iCs/>
          <w:sz w:val="20"/>
          <w:szCs w:val="20"/>
        </w:rPr>
      </w:pPr>
    </w:p>
    <w:p w:rsidR="00C23405" w:rsidRPr="00B60C96" w:rsidRDefault="00C23405" w:rsidP="00C23405">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 3</w:t>
      </w:r>
      <w:r w:rsidRPr="00B60C96">
        <w:rPr>
          <w:rFonts w:ascii="Arial" w:eastAsia="Times New Roman" w:hAnsi="Arial" w:cs="Arial"/>
          <w:b/>
          <w:i/>
          <w:sz w:val="20"/>
          <w:szCs w:val="20"/>
        </w:rPr>
        <w:t>.</w:t>
      </w:r>
      <w:r w:rsidR="00EC0DD0">
        <w:rPr>
          <w:rFonts w:ascii="Arial" w:eastAsia="Times New Roman" w:hAnsi="Arial" w:cs="Arial"/>
          <w:b/>
          <w:i/>
          <w:sz w:val="20"/>
          <w:szCs w:val="20"/>
        </w:rPr>
        <w:t>3.5</w:t>
      </w:r>
      <w:r w:rsidRPr="00B60C96">
        <w:rPr>
          <w:rFonts w:ascii="Arial" w:eastAsia="Times New Roman" w:hAnsi="Arial" w:cs="Arial"/>
          <w:b/>
          <w:i/>
          <w:sz w:val="20"/>
          <w:szCs w:val="20"/>
        </w:rPr>
        <w:t>.</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C23405" w:rsidRDefault="00C23405" w:rsidP="00C23405">
      <w:pPr>
        <w:spacing w:before="60" w:after="60" w:line="240" w:lineRule="auto"/>
        <w:ind w:firstLine="851"/>
        <w:jc w:val="right"/>
        <w:rPr>
          <w:rFonts w:ascii="Arial" w:eastAsia="Times New Roman" w:hAnsi="Arial" w:cs="Arial"/>
          <w:b/>
          <w:i/>
          <w:iCs/>
          <w:sz w:val="20"/>
          <w:szCs w:val="20"/>
        </w:rPr>
      </w:pPr>
      <w:r w:rsidRPr="00B60C96">
        <w:rPr>
          <w:rFonts w:ascii="Arial" w:eastAsia="Times New Roman" w:hAnsi="Arial" w:cs="Arial"/>
          <w:b/>
          <w:i/>
          <w:sz w:val="20"/>
          <w:szCs w:val="20"/>
        </w:rPr>
        <w:t>Характер</w:t>
      </w:r>
      <w:r>
        <w:rPr>
          <w:rFonts w:ascii="Arial" w:eastAsia="Times New Roman" w:hAnsi="Arial" w:cs="Arial"/>
          <w:b/>
          <w:i/>
          <w:sz w:val="20"/>
          <w:szCs w:val="20"/>
        </w:rPr>
        <w:t>истика возрастания потребления теплоэнергии (на первую и вторую пятилетку) по Адыге-Хабльскому</w:t>
      </w:r>
      <w:r w:rsidRPr="00B60C96">
        <w:rPr>
          <w:rFonts w:ascii="Arial" w:eastAsia="Times New Roman" w:hAnsi="Arial" w:cs="Arial"/>
          <w:b/>
          <w:i/>
          <w:sz w:val="20"/>
          <w:szCs w:val="20"/>
        </w:rPr>
        <w:t xml:space="preserve">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891" w:type="pct"/>
        <w:tblLook w:val="01E0" w:firstRow="1" w:lastRow="1" w:firstColumn="1" w:lastColumn="1" w:noHBand="0" w:noVBand="0"/>
      </w:tblPr>
      <w:tblGrid>
        <w:gridCol w:w="450"/>
        <w:gridCol w:w="2782"/>
        <w:gridCol w:w="1840"/>
        <w:gridCol w:w="1982"/>
        <w:gridCol w:w="2410"/>
      </w:tblGrid>
      <w:tr w:rsidR="00C23405" w:rsidRPr="002C2150" w:rsidTr="002705A0">
        <w:tc>
          <w:tcPr>
            <w:tcW w:w="238"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w:t>
            </w:r>
          </w:p>
        </w:tc>
        <w:tc>
          <w:tcPr>
            <w:tcW w:w="1470"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Показатели</w:t>
            </w:r>
          </w:p>
        </w:tc>
        <w:tc>
          <w:tcPr>
            <w:tcW w:w="972" w:type="pct"/>
            <w:tcBorders>
              <w:top w:val="single" w:sz="12" w:space="0" w:color="auto"/>
              <w:left w:val="single" w:sz="12" w:space="0" w:color="auto"/>
              <w:bottom w:val="single" w:sz="12" w:space="0" w:color="auto"/>
              <w:right w:val="single" w:sz="4"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Ед.измерения</w:t>
            </w:r>
          </w:p>
        </w:tc>
        <w:tc>
          <w:tcPr>
            <w:tcW w:w="1047"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273" w:type="pct"/>
            <w:tcBorders>
              <w:top w:val="single" w:sz="12" w:space="0" w:color="auto"/>
              <w:left w:val="single" w:sz="12" w:space="0" w:color="auto"/>
              <w:bottom w:val="single" w:sz="12" w:space="0" w:color="auto"/>
              <w:right w:val="single" w:sz="12" w:space="0" w:color="auto"/>
            </w:tcBorders>
            <w:shd w:val="clear" w:color="auto" w:fill="C0C0C0"/>
          </w:tcPr>
          <w:p w:rsidR="00C23405" w:rsidRPr="002C2150" w:rsidRDefault="00C23405" w:rsidP="00BB1E36">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C23405" w:rsidRPr="002C2150" w:rsidTr="002705A0">
        <w:tc>
          <w:tcPr>
            <w:tcW w:w="238"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470"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Население</w:t>
            </w:r>
          </w:p>
        </w:tc>
        <w:tc>
          <w:tcPr>
            <w:tcW w:w="972"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 человек</w:t>
            </w:r>
          </w:p>
        </w:tc>
        <w:tc>
          <w:tcPr>
            <w:tcW w:w="1047"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273"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4,338</w:t>
            </w:r>
          </w:p>
        </w:tc>
      </w:tr>
      <w:tr w:rsidR="00C23405" w:rsidRPr="002C2150" w:rsidTr="002705A0">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 xml:space="preserve"> Тепло</w:t>
            </w:r>
            <w:r w:rsidRPr="004600B3">
              <w:rPr>
                <w:rFonts w:ascii="Arial" w:eastAsia="Calibri" w:hAnsi="Arial" w:cs="Arial"/>
                <w:color w:val="0F243E" w:themeColor="text2" w:themeShade="80"/>
                <w:sz w:val="20"/>
                <w:szCs w:val="20"/>
                <w:lang w:eastAsia="en-US"/>
              </w:rPr>
              <w:t>потребление</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Гкал /</w:t>
            </w:r>
            <w:r w:rsidRPr="004600B3">
              <w:rPr>
                <w:rFonts w:ascii="Arial" w:eastAsia="Calibri" w:hAnsi="Arial" w:cs="Arial"/>
                <w:color w:val="0F243E" w:themeColor="text2" w:themeShade="80"/>
                <w:sz w:val="20"/>
                <w:szCs w:val="20"/>
                <w:lang w:eastAsia="en-US"/>
              </w:rPr>
              <w:t xml:space="preserve"> час</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4,58</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4,798</w:t>
            </w:r>
          </w:p>
        </w:tc>
      </w:tr>
      <w:tr w:rsidR="00C23405" w:rsidRPr="002C2150" w:rsidTr="002705A0">
        <w:trPr>
          <w:trHeight w:val="51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Возрастаниепотребления теплоэнергии</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в %</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5</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rsidR="00C23405" w:rsidRPr="004600B3" w:rsidRDefault="00C23405" w:rsidP="00BB1E36">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10</w:t>
            </w:r>
          </w:p>
        </w:tc>
      </w:tr>
    </w:tbl>
    <w:p w:rsidR="00C23405" w:rsidRPr="00A67F4F" w:rsidRDefault="00C23405" w:rsidP="00C23405">
      <w:pPr>
        <w:spacing w:after="0" w:line="240" w:lineRule="auto"/>
        <w:jc w:val="right"/>
        <w:rPr>
          <w:rFonts w:ascii="Arial" w:eastAsia="Times New Roman" w:hAnsi="Arial" w:cs="Arial"/>
          <w:b/>
          <w:i/>
          <w:sz w:val="20"/>
          <w:szCs w:val="20"/>
        </w:rPr>
      </w:pPr>
    </w:p>
    <w:p w:rsidR="00C23405" w:rsidRPr="00A67F4F" w:rsidRDefault="00C23405" w:rsidP="00C23405">
      <w:pPr>
        <w:spacing w:before="120" w:after="120" w:line="240" w:lineRule="auto"/>
        <w:ind w:firstLine="851"/>
        <w:jc w:val="both"/>
        <w:rPr>
          <w:rFonts w:ascii="Times New Roman" w:eastAsia="Calibri" w:hAnsi="Times New Roman" w:cs="Times New Roman"/>
          <w:lang w:eastAsia="en-US"/>
        </w:rPr>
      </w:pPr>
      <w:r w:rsidRPr="00A67F4F">
        <w:rPr>
          <w:rFonts w:ascii="Times New Roman" w:eastAsia="Calibri" w:hAnsi="Times New Roman" w:cs="Times New Roman"/>
          <w:lang w:eastAsia="en-US"/>
        </w:rPr>
        <w:t xml:space="preserve">Ориентировочная проектная нагрузка в расчетный срок и на перспективу может увеличиться на </w:t>
      </w:r>
      <w:r w:rsidRPr="00A67F4F">
        <w:rPr>
          <w:rFonts w:ascii="Times New Roman" w:eastAsia="Calibri" w:hAnsi="Times New Roman" w:cs="Times New Roman"/>
          <w:b/>
          <w:u w:val="single"/>
          <w:lang w:eastAsia="en-US"/>
        </w:rPr>
        <w:t>5-10 Гкал/час</w:t>
      </w:r>
      <w:r w:rsidRPr="00A67F4F">
        <w:rPr>
          <w:rFonts w:ascii="Times New Roman" w:eastAsia="Calibri" w:hAnsi="Times New Roman" w:cs="Times New Roman"/>
          <w:lang w:eastAsia="en-US"/>
        </w:rPr>
        <w:t xml:space="preserve">. Покрытие этой нагрузки может быть обеспечено за счет существующих котельных и топочных, с учетом их модернизации. Применение высокоэффективного котельного оборудования, теплоизоляционных материалов, энергосберегающих технологий и приборов учета в расчетный срок позволит сократить потребление тепла на </w:t>
      </w:r>
      <w:r w:rsidRPr="00A67F4F">
        <w:rPr>
          <w:rFonts w:ascii="Times New Roman" w:eastAsia="Calibri" w:hAnsi="Times New Roman" w:cs="Times New Roman"/>
          <w:b/>
          <w:u w:val="single"/>
          <w:lang w:eastAsia="en-US"/>
        </w:rPr>
        <w:t>5-10% (5-10 Гкал/час)</w:t>
      </w:r>
      <w:r w:rsidRPr="00A67F4F">
        <w:rPr>
          <w:rFonts w:ascii="Times New Roman" w:eastAsia="Calibri" w:hAnsi="Times New Roman" w:cs="Times New Roman"/>
          <w:lang w:eastAsia="en-US"/>
        </w:rPr>
        <w:t xml:space="preserve">от существующего. </w:t>
      </w:r>
    </w:p>
    <w:p w:rsidR="00866481" w:rsidRDefault="00C23405" w:rsidP="00866481">
      <w:pPr>
        <w:spacing w:before="120" w:after="120" w:line="240" w:lineRule="auto"/>
        <w:ind w:firstLine="851"/>
        <w:jc w:val="both"/>
        <w:rPr>
          <w:rFonts w:ascii="Times New Roman" w:eastAsia="Calibri" w:hAnsi="Times New Roman" w:cs="Times New Roman"/>
          <w:lang w:eastAsia="en-US"/>
        </w:rPr>
      </w:pPr>
      <w:r w:rsidRPr="00A67F4F">
        <w:rPr>
          <w:rFonts w:ascii="Times New Roman" w:eastAsia="Calibri" w:hAnsi="Times New Roman" w:cs="Times New Roman"/>
          <w:lang w:eastAsia="en-US"/>
        </w:rPr>
        <w:t>Отопление остальной части зданий жилого фонда происходит от и</w:t>
      </w:r>
      <w:r>
        <w:rPr>
          <w:rFonts w:ascii="Times New Roman" w:eastAsia="Calibri" w:hAnsi="Times New Roman" w:cs="Times New Roman"/>
          <w:lang w:eastAsia="en-US"/>
        </w:rPr>
        <w:t>ндивидуальных источников тепла.</w:t>
      </w:r>
    </w:p>
    <w:p w:rsidR="00866481" w:rsidRPr="00866481" w:rsidRDefault="00866481" w:rsidP="00866481">
      <w:pPr>
        <w:spacing w:before="120" w:after="120" w:line="240" w:lineRule="auto"/>
        <w:ind w:firstLine="851"/>
        <w:jc w:val="both"/>
        <w:rPr>
          <w:rFonts w:ascii="Times New Roman" w:eastAsia="Calibri" w:hAnsi="Times New Roman" w:cs="Times New Roman"/>
          <w:lang w:eastAsia="en-US"/>
        </w:rPr>
      </w:pPr>
      <w:r>
        <w:rPr>
          <w:rFonts w:ascii="Times New Roman" w:eastAsia="Times New Roman" w:hAnsi="Times New Roman" w:cs="Times New Roman"/>
          <w:b/>
          <w:color w:val="FF0000"/>
          <w:sz w:val="28"/>
        </w:rPr>
        <w:t>Показатели спроса наводооснабжение  по Адыге-Хабльскому СП</w:t>
      </w:r>
    </w:p>
    <w:p w:rsidR="00C23405" w:rsidRPr="00935040" w:rsidRDefault="00C23405" w:rsidP="00866481">
      <w:pPr>
        <w:tabs>
          <w:tab w:val="left" w:pos="902"/>
        </w:tabs>
        <w:spacing w:before="120" w:after="120" w:line="240" w:lineRule="auto"/>
        <w:jc w:val="both"/>
        <w:rPr>
          <w:rFonts w:ascii="Times New Roman" w:eastAsia="Times New Roman" w:hAnsi="Times New Roman" w:cs="Times New Roman"/>
          <w:sz w:val="26"/>
          <w:szCs w:val="26"/>
        </w:rPr>
      </w:pPr>
    </w:p>
    <w:p w:rsidR="00C23405" w:rsidRPr="009F3986" w:rsidRDefault="00C23405" w:rsidP="00C23405">
      <w:pPr>
        <w:spacing w:before="120" w:after="120" w:line="240" w:lineRule="auto"/>
        <w:ind w:firstLine="851"/>
        <w:jc w:val="both"/>
        <w:rPr>
          <w:rFonts w:ascii="Times New Roman" w:eastAsia="Calibri" w:hAnsi="Times New Roman" w:cs="Times New Roman"/>
          <w:b/>
          <w:sz w:val="26"/>
          <w:szCs w:val="26"/>
          <w:lang w:eastAsia="en-US"/>
        </w:rPr>
      </w:pPr>
      <w:r w:rsidRPr="009F3986">
        <w:rPr>
          <w:rFonts w:ascii="Times New Roman" w:eastAsia="Calibri" w:hAnsi="Times New Roman" w:cs="Times New Roman"/>
          <w:b/>
          <w:sz w:val="26"/>
          <w:szCs w:val="26"/>
          <w:lang w:eastAsia="en-US"/>
        </w:rPr>
        <w:t xml:space="preserve">В а. Адыге-Хабль проектом предусматривается расширение существующей централизованной сети водоснабжения и обеспечение населения СП качественной питьевой водой. </w:t>
      </w:r>
    </w:p>
    <w:p w:rsidR="00C23405" w:rsidRPr="00935040" w:rsidRDefault="00C23405" w:rsidP="00C23405">
      <w:pPr>
        <w:spacing w:before="120" w:after="120" w:line="240" w:lineRule="auto"/>
        <w:ind w:firstLine="851"/>
        <w:jc w:val="both"/>
        <w:rPr>
          <w:rFonts w:ascii="Times New Roman" w:eastAsia="Calibri" w:hAnsi="Times New Roman" w:cs="Times New Roman"/>
          <w:sz w:val="26"/>
          <w:szCs w:val="26"/>
          <w:lang w:eastAsia="en-US"/>
        </w:rPr>
      </w:pPr>
      <w:r w:rsidRPr="00935040">
        <w:rPr>
          <w:rFonts w:ascii="Times New Roman" w:eastAsia="Calibri" w:hAnsi="Times New Roman" w:cs="Times New Roman"/>
          <w:sz w:val="26"/>
          <w:szCs w:val="26"/>
          <w:lang w:eastAsia="en-US"/>
        </w:rPr>
        <w:t>Данные по расходам воды жителями населенного пункта на первую очередь и расчетный срок приведены ниже в таблицах.</w:t>
      </w:r>
    </w:p>
    <w:p w:rsidR="00C23405" w:rsidRPr="00935040" w:rsidRDefault="00C23405" w:rsidP="00C23405">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 3</w:t>
      </w:r>
      <w:r w:rsidRPr="00935040">
        <w:rPr>
          <w:rFonts w:ascii="Arial" w:eastAsia="Calibri" w:hAnsi="Arial" w:cs="Arial"/>
          <w:b/>
          <w:i/>
          <w:sz w:val="20"/>
          <w:szCs w:val="20"/>
          <w:lang w:eastAsia="en-US"/>
        </w:rPr>
        <w:t>.</w:t>
      </w:r>
      <w:r w:rsidR="00EC0DD0">
        <w:rPr>
          <w:rFonts w:ascii="Arial" w:eastAsia="Calibri" w:hAnsi="Arial" w:cs="Arial"/>
          <w:b/>
          <w:i/>
          <w:sz w:val="20"/>
          <w:szCs w:val="20"/>
          <w:lang w:eastAsia="en-US"/>
        </w:rPr>
        <w:t>3.6</w:t>
      </w:r>
      <w:r>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C23405" w:rsidRPr="00935040" w:rsidRDefault="00C23405" w:rsidP="00C23405">
      <w:pPr>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lastRenderedPageBreak/>
        <w:t>Расходы воды на первую очередь 2020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C23405" w:rsidRPr="00935040" w:rsidTr="00BB1E36">
        <w:trPr>
          <w:tblHeader/>
          <w:jc w:val="cent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C23405" w:rsidRPr="00935040" w:rsidTr="00BB1E36">
        <w:trPr>
          <w:jc w:val="center"/>
        </w:trPr>
        <w:tc>
          <w:tcPr>
            <w:tcW w:w="330"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Застройка зданиями, оборудованными внутренним  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142"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1,065</w:t>
            </w:r>
          </w:p>
        </w:tc>
      </w:tr>
      <w:tr w:rsidR="00C23405" w:rsidRPr="00935040" w:rsidTr="00BB1E36">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Промышленность и иные объекты (вода питьевого качества из  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C23405" w:rsidRPr="00935040" w:rsidTr="00BB1E36">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C23405" w:rsidRPr="00935040" w:rsidTr="00BB1E36">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4600B3" w:rsidRDefault="00C23405" w:rsidP="00BB1E36">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1,278</w:t>
            </w:r>
          </w:p>
        </w:tc>
      </w:tr>
    </w:tbl>
    <w:p w:rsidR="00C23405" w:rsidRPr="000B36C8" w:rsidRDefault="00C23405" w:rsidP="00C23405">
      <w:pPr>
        <w:spacing w:before="120" w:after="120" w:line="240" w:lineRule="auto"/>
        <w:ind w:firstLine="851"/>
        <w:jc w:val="both"/>
        <w:rPr>
          <w:rFonts w:ascii="Times New Roman" w:eastAsia="Calibri" w:hAnsi="Times New Roman" w:cs="Times New Roman"/>
          <w:b/>
          <w:sz w:val="26"/>
          <w:szCs w:val="26"/>
          <w:lang w:eastAsia="en-US"/>
        </w:rPr>
      </w:pPr>
      <w:r w:rsidRPr="00935040">
        <w:rPr>
          <w:rFonts w:ascii="Times New Roman" w:eastAsia="Calibri" w:hAnsi="Times New Roman" w:cs="Times New Roman"/>
          <w:sz w:val="26"/>
          <w:szCs w:val="26"/>
          <w:lang w:eastAsia="en-US"/>
        </w:rPr>
        <w:t xml:space="preserve">Максимальный суточный расход воды на первую очередь составит </w:t>
      </w:r>
      <w:r w:rsidRPr="000B36C8">
        <w:rPr>
          <w:rFonts w:ascii="Times New Roman" w:eastAsia="Calibri" w:hAnsi="Times New Roman" w:cs="Times New Roman"/>
          <w:b/>
          <w:sz w:val="26"/>
          <w:szCs w:val="26"/>
          <w:lang w:eastAsia="en-US"/>
        </w:rPr>
        <w:t>1,278 тыс. м³/сутки.</w:t>
      </w:r>
    </w:p>
    <w:p w:rsidR="00C23405" w:rsidRPr="00935040" w:rsidRDefault="00C23405" w:rsidP="00C23405">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Табл.3</w:t>
      </w:r>
      <w:r w:rsidRPr="00935040">
        <w:rPr>
          <w:rFonts w:ascii="Arial" w:eastAsia="Calibri" w:hAnsi="Arial" w:cs="Arial"/>
          <w:b/>
          <w:i/>
          <w:sz w:val="20"/>
          <w:szCs w:val="20"/>
          <w:lang w:eastAsia="en-US"/>
        </w:rPr>
        <w:t>.</w:t>
      </w:r>
      <w:r w:rsidR="00EC0DD0">
        <w:rPr>
          <w:rFonts w:ascii="Arial" w:eastAsia="Calibri" w:hAnsi="Arial" w:cs="Arial"/>
          <w:b/>
          <w:i/>
          <w:sz w:val="20"/>
          <w:szCs w:val="20"/>
          <w:lang w:eastAsia="en-US"/>
        </w:rPr>
        <w:t>3.7</w:t>
      </w:r>
      <w:r>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C23405" w:rsidRPr="00935040" w:rsidRDefault="00C23405" w:rsidP="00C23405">
      <w:pPr>
        <w:tabs>
          <w:tab w:val="left" w:pos="615"/>
        </w:tabs>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t>Расходы воды на расчетный срок 2030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C23405" w:rsidRPr="00935040" w:rsidTr="00BB1E36">
        <w:trPr>
          <w:tblHead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935040" w:rsidRDefault="00C23405" w:rsidP="00BB1E36">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C23405" w:rsidRPr="00935040" w:rsidTr="00BB1E36">
        <w:tc>
          <w:tcPr>
            <w:tcW w:w="330"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Застройка зданиями, оборудованными внутренним  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4,338</w:t>
            </w:r>
          </w:p>
        </w:tc>
        <w:tc>
          <w:tcPr>
            <w:tcW w:w="1142"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1,0975</w:t>
            </w:r>
          </w:p>
        </w:tc>
      </w:tr>
      <w:tr w:rsidR="00C23405" w:rsidRPr="00935040" w:rsidTr="00BB1E36">
        <w:tc>
          <w:tcPr>
            <w:tcW w:w="330"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2.</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Промышленность и иные объекты (вода питьевого качества из  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C23405" w:rsidRPr="00935040" w:rsidTr="00BB1E36">
        <w:tc>
          <w:tcPr>
            <w:tcW w:w="330"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3.</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C23405" w:rsidRPr="00935040" w:rsidTr="00BB1E36">
        <w:tc>
          <w:tcPr>
            <w:tcW w:w="330"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C23405" w:rsidRPr="00F3458E" w:rsidRDefault="00C23405" w:rsidP="00BB1E36">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1,317</w:t>
            </w:r>
          </w:p>
        </w:tc>
      </w:tr>
    </w:tbl>
    <w:p w:rsidR="00C23405" w:rsidRDefault="00C23405" w:rsidP="00C23405">
      <w:pPr>
        <w:spacing w:before="120" w:after="120" w:line="240" w:lineRule="auto"/>
        <w:ind w:firstLine="851"/>
        <w:jc w:val="both"/>
        <w:rPr>
          <w:rFonts w:ascii="Times New Roman" w:eastAsia="Calibri" w:hAnsi="Times New Roman" w:cs="Times New Roman"/>
          <w:sz w:val="26"/>
          <w:szCs w:val="26"/>
          <w:lang w:eastAsia="en-US"/>
        </w:rPr>
      </w:pPr>
      <w:r w:rsidRPr="00935040">
        <w:rPr>
          <w:rFonts w:ascii="Times New Roman" w:eastAsia="Calibri" w:hAnsi="Times New Roman" w:cs="Times New Roman"/>
          <w:sz w:val="26"/>
          <w:szCs w:val="26"/>
          <w:lang w:eastAsia="en-US"/>
        </w:rPr>
        <w:t xml:space="preserve">Потребный расход хозяйственно-питьевой воды на расчетный срок составит </w:t>
      </w:r>
      <w:r w:rsidRPr="000B36C8">
        <w:rPr>
          <w:rFonts w:ascii="Times New Roman" w:eastAsia="Calibri" w:hAnsi="Times New Roman" w:cs="Times New Roman"/>
          <w:b/>
          <w:sz w:val="26"/>
          <w:szCs w:val="26"/>
          <w:lang w:eastAsia="en-US"/>
        </w:rPr>
        <w:t>1,317 тыс. м³</w:t>
      </w:r>
      <w:r w:rsidRPr="00935040">
        <w:rPr>
          <w:rFonts w:ascii="Times New Roman" w:eastAsia="Calibri" w:hAnsi="Times New Roman" w:cs="Times New Roman"/>
          <w:sz w:val="26"/>
          <w:szCs w:val="26"/>
          <w:lang w:eastAsia="en-US"/>
        </w:rPr>
        <w:t xml:space="preserve"> в сутки, в том числе на производственные нужды предприятий, где требуется вода питьевого качества.</w:t>
      </w:r>
    </w:p>
    <w:p w:rsidR="00866481" w:rsidRPr="00866481" w:rsidRDefault="00866481" w:rsidP="00866481">
      <w:pPr>
        <w:spacing w:before="120" w:after="120" w:line="240" w:lineRule="auto"/>
        <w:ind w:firstLine="851"/>
        <w:jc w:val="both"/>
        <w:rPr>
          <w:rFonts w:ascii="Times New Roman" w:eastAsia="Calibri" w:hAnsi="Times New Roman" w:cs="Times New Roman"/>
          <w:lang w:eastAsia="en-US"/>
        </w:rPr>
      </w:pPr>
      <w:r>
        <w:rPr>
          <w:rFonts w:ascii="Times New Roman" w:eastAsia="Times New Roman" w:hAnsi="Times New Roman" w:cs="Times New Roman"/>
          <w:b/>
          <w:color w:val="FF0000"/>
          <w:sz w:val="28"/>
        </w:rPr>
        <w:t>Показатели спроса на водоотведение по Адыге-Хабльскому СП</w:t>
      </w:r>
    </w:p>
    <w:p w:rsidR="00C23405" w:rsidRDefault="00C23405" w:rsidP="00C23405">
      <w:pPr>
        <w:spacing w:before="120" w:after="120" w:line="240" w:lineRule="auto"/>
        <w:ind w:firstLine="851"/>
        <w:jc w:val="both"/>
        <w:rPr>
          <w:rFonts w:ascii="Times New Roman" w:eastAsia="Times New Roman" w:hAnsi="Times New Roman" w:cs="Times New Roman"/>
          <w:b/>
          <w:color w:val="FF0000"/>
          <w:sz w:val="26"/>
          <w:szCs w:val="26"/>
        </w:rPr>
      </w:pPr>
    </w:p>
    <w:p w:rsidR="00C23405" w:rsidRPr="00CA1FDA" w:rsidRDefault="00C23405" w:rsidP="00C23405">
      <w:pPr>
        <w:spacing w:after="0" w:line="240" w:lineRule="auto"/>
        <w:jc w:val="right"/>
        <w:rPr>
          <w:rFonts w:ascii="Arial" w:eastAsia="Times New Roman" w:hAnsi="Arial" w:cs="Arial"/>
          <w:b/>
          <w:i/>
          <w:sz w:val="20"/>
          <w:szCs w:val="24"/>
        </w:rPr>
      </w:pPr>
      <w:r>
        <w:rPr>
          <w:rFonts w:ascii="Arial" w:eastAsia="Times New Roman" w:hAnsi="Arial" w:cs="Arial"/>
          <w:b/>
          <w:i/>
          <w:sz w:val="20"/>
          <w:szCs w:val="24"/>
        </w:rPr>
        <w:t>Табл. 3</w:t>
      </w:r>
      <w:r w:rsidRPr="00CA1FDA">
        <w:rPr>
          <w:rFonts w:ascii="Arial" w:eastAsia="Times New Roman" w:hAnsi="Arial" w:cs="Arial"/>
          <w:b/>
          <w:i/>
          <w:sz w:val="20"/>
          <w:szCs w:val="24"/>
        </w:rPr>
        <w:t>.</w:t>
      </w:r>
      <w:r w:rsidR="00EC0DD0">
        <w:rPr>
          <w:rFonts w:ascii="Arial" w:eastAsia="Times New Roman" w:hAnsi="Arial" w:cs="Arial"/>
          <w:b/>
          <w:i/>
          <w:sz w:val="20"/>
          <w:szCs w:val="24"/>
        </w:rPr>
        <w:t>3.8</w:t>
      </w:r>
      <w:r>
        <w:rPr>
          <w:rFonts w:ascii="Arial" w:eastAsia="Times New Roman" w:hAnsi="Arial" w:cs="Arial"/>
          <w:b/>
          <w:i/>
          <w:sz w:val="20"/>
          <w:szCs w:val="24"/>
        </w:rPr>
        <w:t>.</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p w:rsidR="00C23405" w:rsidRPr="00CA1FDA" w:rsidRDefault="00C23405" w:rsidP="00C23405">
      <w:pPr>
        <w:spacing w:after="0" w:line="240" w:lineRule="auto"/>
        <w:jc w:val="right"/>
        <w:rPr>
          <w:rFonts w:ascii="Arial" w:eastAsia="Times New Roman" w:hAnsi="Arial" w:cs="Arial"/>
          <w:b/>
          <w:i/>
          <w:sz w:val="20"/>
          <w:szCs w:val="24"/>
        </w:rPr>
      </w:pPr>
      <w:r w:rsidRPr="00CA1FDA">
        <w:rPr>
          <w:rFonts w:ascii="Arial" w:eastAsia="Times New Roman" w:hAnsi="Arial" w:cs="Arial"/>
          <w:b/>
          <w:i/>
          <w:sz w:val="20"/>
          <w:szCs w:val="24"/>
        </w:rPr>
        <w:t>Расчетные стоки на 2030 г.</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tbl>
      <w:tblPr>
        <w:tblW w:w="5000" w:type="pct"/>
        <w:tblLook w:val="0000" w:firstRow="0" w:lastRow="0" w:firstColumn="0" w:lastColumn="0" w:noHBand="0" w:noVBand="0"/>
      </w:tblPr>
      <w:tblGrid>
        <w:gridCol w:w="475"/>
        <w:gridCol w:w="2314"/>
        <w:gridCol w:w="1163"/>
        <w:gridCol w:w="2182"/>
        <w:gridCol w:w="1780"/>
        <w:gridCol w:w="1761"/>
      </w:tblGrid>
      <w:tr w:rsidR="00C23405" w:rsidRPr="00CA1FDA" w:rsidTr="00BB1E36">
        <w:trPr>
          <w:tblHeader/>
        </w:trPr>
        <w:tc>
          <w:tcPr>
            <w:tcW w:w="267"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lastRenderedPageBreak/>
              <w:t>№ п.п</w:t>
            </w:r>
          </w:p>
        </w:tc>
        <w:tc>
          <w:tcPr>
            <w:tcW w:w="1235"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Наименование</w:t>
            </w:r>
          </w:p>
        </w:tc>
        <w:tc>
          <w:tcPr>
            <w:tcW w:w="449"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Един.изм.</w:t>
            </w:r>
          </w:p>
        </w:tc>
        <w:tc>
          <w:tcPr>
            <w:tcW w:w="1158"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Кол-во</w:t>
            </w:r>
          </w:p>
        </w:tc>
        <w:tc>
          <w:tcPr>
            <w:tcW w:w="927"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Максимальная норма водоотведения, л/сут К =1,1</w:t>
            </w:r>
          </w:p>
        </w:tc>
        <w:tc>
          <w:tcPr>
            <w:tcW w:w="966" w:type="pct"/>
            <w:tcBorders>
              <w:top w:val="single" w:sz="12" w:space="0" w:color="auto"/>
              <w:left w:val="single" w:sz="12" w:space="0" w:color="auto"/>
              <w:bottom w:val="single" w:sz="12" w:space="0" w:color="auto"/>
              <w:right w:val="single" w:sz="12" w:space="0" w:color="auto"/>
            </w:tcBorders>
            <w:shd w:val="clear" w:color="auto" w:fill="B3B3B3"/>
            <w:vAlign w:val="center"/>
          </w:tcPr>
          <w:p w:rsidR="00C23405" w:rsidRPr="00CA1FDA" w:rsidRDefault="00C23405" w:rsidP="00BB1E36">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Максимальный суточный расход стоков, тыс. м³/сут</w:t>
            </w:r>
          </w:p>
        </w:tc>
      </w:tr>
      <w:tr w:rsidR="00C23405" w:rsidRPr="00CA1FDA" w:rsidTr="00BB1E36">
        <w:tc>
          <w:tcPr>
            <w:tcW w:w="26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w:t>
            </w:r>
          </w:p>
        </w:tc>
        <w:tc>
          <w:tcPr>
            <w:tcW w:w="1235"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Застройка зданиями, оборудованными канализацией</w:t>
            </w:r>
          </w:p>
        </w:tc>
        <w:tc>
          <w:tcPr>
            <w:tcW w:w="449"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чел.</w:t>
            </w:r>
          </w:p>
        </w:tc>
        <w:tc>
          <w:tcPr>
            <w:tcW w:w="1158"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ind w:right="-185"/>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4,338</w:t>
            </w:r>
          </w:p>
        </w:tc>
        <w:tc>
          <w:tcPr>
            <w:tcW w:w="92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253</w:t>
            </w:r>
          </w:p>
        </w:tc>
        <w:tc>
          <w:tcPr>
            <w:tcW w:w="966" w:type="pct"/>
            <w:tcBorders>
              <w:left w:val="single" w:sz="4" w:space="0" w:color="000000"/>
              <w:bottom w:val="single" w:sz="4" w:space="0" w:color="000000"/>
              <w:right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1,098</w:t>
            </w:r>
          </w:p>
        </w:tc>
      </w:tr>
      <w:tr w:rsidR="00C23405" w:rsidRPr="00CA1FDA" w:rsidTr="00BB1E36">
        <w:trPr>
          <w:trHeight w:val="673"/>
        </w:trPr>
        <w:tc>
          <w:tcPr>
            <w:tcW w:w="26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2.</w:t>
            </w:r>
          </w:p>
        </w:tc>
        <w:tc>
          <w:tcPr>
            <w:tcW w:w="1235"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 xml:space="preserve">Промышленность и иные объекты </w:t>
            </w:r>
          </w:p>
        </w:tc>
        <w:tc>
          <w:tcPr>
            <w:tcW w:w="449"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м³</w:t>
            </w:r>
          </w:p>
        </w:tc>
        <w:tc>
          <w:tcPr>
            <w:tcW w:w="1158"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Расчетное потребление воды -10% безвозвратные потери</w:t>
            </w:r>
          </w:p>
        </w:tc>
        <w:tc>
          <w:tcPr>
            <w:tcW w:w="92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0,1098</w:t>
            </w:r>
          </w:p>
        </w:tc>
      </w:tr>
      <w:tr w:rsidR="00C23405" w:rsidRPr="00CA1FDA" w:rsidTr="00BB1E36">
        <w:tc>
          <w:tcPr>
            <w:tcW w:w="26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3.</w:t>
            </w:r>
          </w:p>
        </w:tc>
        <w:tc>
          <w:tcPr>
            <w:tcW w:w="1235"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Неучтенные расходы</w:t>
            </w:r>
          </w:p>
        </w:tc>
        <w:tc>
          <w:tcPr>
            <w:tcW w:w="449"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w:t>
            </w:r>
          </w:p>
        </w:tc>
        <w:tc>
          <w:tcPr>
            <w:tcW w:w="1158"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10% от всех расходов</w:t>
            </w:r>
          </w:p>
        </w:tc>
        <w:tc>
          <w:tcPr>
            <w:tcW w:w="92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0,12</w:t>
            </w:r>
          </w:p>
        </w:tc>
      </w:tr>
      <w:tr w:rsidR="00C23405" w:rsidRPr="00CA1FDA" w:rsidTr="00BB1E36">
        <w:tc>
          <w:tcPr>
            <w:tcW w:w="26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4.</w:t>
            </w:r>
          </w:p>
        </w:tc>
        <w:tc>
          <w:tcPr>
            <w:tcW w:w="1235"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Итого</w:t>
            </w:r>
          </w:p>
        </w:tc>
        <w:tc>
          <w:tcPr>
            <w:tcW w:w="449"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b/>
                <w:color w:val="0F243E" w:themeColor="text2" w:themeShade="80"/>
                <w:sz w:val="20"/>
                <w:szCs w:val="24"/>
              </w:rPr>
            </w:pPr>
          </w:p>
        </w:tc>
        <w:tc>
          <w:tcPr>
            <w:tcW w:w="1158"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ind w:right="-185"/>
              <w:jc w:val="center"/>
              <w:rPr>
                <w:rFonts w:ascii="Arial" w:eastAsia="Times New Roman" w:hAnsi="Arial" w:cs="Arial"/>
                <w:b/>
                <w:color w:val="0F243E" w:themeColor="text2" w:themeShade="80"/>
                <w:sz w:val="20"/>
                <w:szCs w:val="24"/>
              </w:rPr>
            </w:pPr>
          </w:p>
        </w:tc>
        <w:tc>
          <w:tcPr>
            <w:tcW w:w="927" w:type="pct"/>
            <w:tcBorders>
              <w:left w:val="single" w:sz="4" w:space="0" w:color="000000"/>
              <w:bottom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b/>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C23405" w:rsidRPr="00F3458E" w:rsidRDefault="00C23405" w:rsidP="00BB1E36">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1,328</w:t>
            </w:r>
          </w:p>
        </w:tc>
      </w:tr>
    </w:tbl>
    <w:p w:rsidR="00C23405" w:rsidRPr="00CA1FDA" w:rsidRDefault="00C23405" w:rsidP="00C23405">
      <w:pPr>
        <w:spacing w:before="120" w:after="120" w:line="240" w:lineRule="auto"/>
        <w:ind w:firstLine="851"/>
        <w:jc w:val="both"/>
        <w:rPr>
          <w:rFonts w:ascii="Times New Roman" w:eastAsia="Times New Roman" w:hAnsi="Times New Roman" w:cs="Times New Roman"/>
          <w:color w:val="17365D" w:themeColor="text2" w:themeShade="BF"/>
          <w:sz w:val="26"/>
          <w:szCs w:val="26"/>
        </w:rPr>
      </w:pPr>
      <w:r w:rsidRPr="00CA1FDA">
        <w:rPr>
          <w:rFonts w:ascii="Times New Roman" w:eastAsia="Times New Roman" w:hAnsi="Times New Roman" w:cs="Times New Roman"/>
          <w:color w:val="17365D" w:themeColor="text2" w:themeShade="BF"/>
          <w:sz w:val="26"/>
          <w:szCs w:val="26"/>
        </w:rPr>
        <w:t xml:space="preserve">Общий объем канализационных стоков, отводимых по централизованной системе канализации в а. Адыге-Хабль, к 2030 году составит </w:t>
      </w:r>
      <w:r w:rsidRPr="00461830">
        <w:rPr>
          <w:rFonts w:ascii="Times New Roman" w:eastAsia="Times New Roman" w:hAnsi="Times New Roman" w:cs="Times New Roman"/>
          <w:b/>
          <w:color w:val="17365D" w:themeColor="text2" w:themeShade="BF"/>
          <w:sz w:val="26"/>
          <w:szCs w:val="26"/>
        </w:rPr>
        <w:t>1,328 тыс. м</w:t>
      </w:r>
      <w:r w:rsidRPr="00461830">
        <w:rPr>
          <w:rFonts w:ascii="Times New Roman" w:eastAsia="Times New Roman" w:hAnsi="Times New Roman" w:cs="Times New Roman"/>
          <w:b/>
          <w:color w:val="17365D" w:themeColor="text2" w:themeShade="BF"/>
          <w:sz w:val="26"/>
          <w:szCs w:val="26"/>
          <w:vertAlign w:val="superscript"/>
        </w:rPr>
        <w:t>3</w:t>
      </w:r>
      <w:r w:rsidRPr="00461830">
        <w:rPr>
          <w:rFonts w:ascii="Times New Roman" w:eastAsia="Times New Roman" w:hAnsi="Times New Roman" w:cs="Times New Roman"/>
          <w:b/>
          <w:color w:val="17365D" w:themeColor="text2" w:themeShade="BF"/>
          <w:sz w:val="26"/>
          <w:szCs w:val="26"/>
        </w:rPr>
        <w:t xml:space="preserve"> /сутки</w:t>
      </w:r>
      <w:r w:rsidRPr="00CA1FDA">
        <w:rPr>
          <w:rFonts w:ascii="Times New Roman" w:eastAsia="Times New Roman" w:hAnsi="Times New Roman" w:cs="Times New Roman"/>
          <w:color w:val="17365D" w:themeColor="text2" w:themeShade="BF"/>
          <w:sz w:val="26"/>
          <w:szCs w:val="26"/>
        </w:rPr>
        <w:t>.</w:t>
      </w:r>
    </w:p>
    <w:p w:rsidR="00866481" w:rsidRPr="00866481" w:rsidRDefault="00866481" w:rsidP="00866481">
      <w:pPr>
        <w:spacing w:before="120" w:after="120" w:line="240" w:lineRule="auto"/>
        <w:ind w:firstLine="851"/>
        <w:jc w:val="both"/>
        <w:rPr>
          <w:rFonts w:ascii="Times New Roman" w:eastAsia="Calibri" w:hAnsi="Times New Roman" w:cs="Times New Roman"/>
          <w:lang w:eastAsia="en-US"/>
        </w:rPr>
      </w:pPr>
      <w:r>
        <w:rPr>
          <w:rFonts w:ascii="Times New Roman" w:eastAsia="Times New Roman" w:hAnsi="Times New Roman" w:cs="Times New Roman"/>
          <w:b/>
          <w:color w:val="FF0000"/>
          <w:sz w:val="28"/>
        </w:rPr>
        <w:t>Показатели спроса нагазоснабжение по Адыге-Хабльскому СП</w:t>
      </w:r>
    </w:p>
    <w:p w:rsidR="00C23405" w:rsidRDefault="00C23405" w:rsidP="00C23405">
      <w:pPr>
        <w:spacing w:before="120" w:after="120" w:line="240" w:lineRule="auto"/>
        <w:ind w:firstLine="851"/>
        <w:jc w:val="both"/>
        <w:rPr>
          <w:rFonts w:ascii="Times New Roman" w:eastAsia="Times New Roman" w:hAnsi="Times New Roman" w:cs="Times New Roman"/>
          <w:b/>
          <w:color w:val="FF0000"/>
          <w:sz w:val="26"/>
          <w:szCs w:val="26"/>
        </w:rPr>
      </w:pPr>
    </w:p>
    <w:p w:rsidR="00C23405" w:rsidRPr="00045D79" w:rsidRDefault="00C23405" w:rsidP="00C23405">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По стабилизационному сценарию развития численность населения Адыге-Хабльского сельского поселения к 2020 году составит 4210 человек. </w:t>
      </w:r>
    </w:p>
    <w:p w:rsidR="00C23405" w:rsidRPr="00045D79" w:rsidRDefault="00C23405" w:rsidP="00C23405">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Расход газа на жилищно-коммунальные нужды при 100% охвате газоснабжением новых застраиваемых территорий принят из расчёта в среднем </w:t>
      </w:r>
      <w:r w:rsidRPr="00D41213">
        <w:rPr>
          <w:rFonts w:ascii="Times New Roman" w:eastAsia="Times New Roman" w:hAnsi="Times New Roman" w:cs="Times New Roman"/>
          <w:b/>
          <w:sz w:val="26"/>
          <w:szCs w:val="26"/>
        </w:rPr>
        <w:t>300 м</w:t>
      </w:r>
      <w:r w:rsidRPr="00D41213">
        <w:rPr>
          <w:rFonts w:ascii="Times New Roman" w:eastAsia="Times New Roman" w:hAnsi="Times New Roman" w:cs="Times New Roman"/>
          <w:b/>
          <w:sz w:val="26"/>
          <w:szCs w:val="26"/>
          <w:vertAlign w:val="superscript"/>
        </w:rPr>
        <w:t>3</w:t>
      </w:r>
      <w:r w:rsidRPr="00045D79">
        <w:rPr>
          <w:rFonts w:ascii="Times New Roman" w:eastAsia="Times New Roman" w:hAnsi="Times New Roman" w:cs="Times New Roman"/>
          <w:sz w:val="26"/>
          <w:szCs w:val="26"/>
        </w:rPr>
        <w:t xml:space="preserve"> на человека в год и составит </w:t>
      </w:r>
      <w:r w:rsidRPr="00D41213">
        <w:rPr>
          <w:rFonts w:ascii="Times New Roman" w:eastAsia="Times New Roman" w:hAnsi="Times New Roman" w:cs="Times New Roman"/>
          <w:b/>
          <w:sz w:val="26"/>
          <w:szCs w:val="26"/>
        </w:rPr>
        <w:t>1,263 млн. м</w:t>
      </w:r>
      <w:r w:rsidRPr="00D41213">
        <w:rPr>
          <w:rFonts w:ascii="Times New Roman" w:eastAsia="Times New Roman" w:hAnsi="Times New Roman" w:cs="Times New Roman"/>
          <w:b/>
          <w:sz w:val="26"/>
          <w:szCs w:val="26"/>
          <w:vertAlign w:val="superscript"/>
        </w:rPr>
        <w:t>3</w:t>
      </w:r>
      <w:r w:rsidRPr="00045D79">
        <w:rPr>
          <w:rFonts w:ascii="Times New Roman" w:eastAsia="Times New Roman" w:hAnsi="Times New Roman" w:cs="Times New Roman"/>
          <w:sz w:val="26"/>
          <w:szCs w:val="26"/>
        </w:rPr>
        <w:t>.</w:t>
      </w:r>
    </w:p>
    <w:p w:rsidR="00C23405" w:rsidRPr="00045D79" w:rsidRDefault="00C23405" w:rsidP="00C23405">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b/>
      </w:r>
      <w:r w:rsidRPr="00045D79">
        <w:rPr>
          <w:rFonts w:ascii="Arial" w:eastAsia="Times New Roman" w:hAnsi="Arial" w:cs="Arial"/>
          <w:b/>
          <w:i/>
          <w:sz w:val="20"/>
          <w:szCs w:val="20"/>
        </w:rPr>
        <w:t xml:space="preserve">Таблица </w:t>
      </w:r>
      <w:r>
        <w:rPr>
          <w:rFonts w:ascii="Arial" w:eastAsia="Times New Roman" w:hAnsi="Arial" w:cs="Arial"/>
          <w:b/>
          <w:i/>
          <w:sz w:val="20"/>
          <w:szCs w:val="20"/>
        </w:rPr>
        <w:t>3</w:t>
      </w:r>
      <w:r w:rsidR="00EC0DD0">
        <w:rPr>
          <w:rFonts w:ascii="Arial" w:eastAsia="Times New Roman" w:hAnsi="Arial" w:cs="Arial"/>
          <w:b/>
          <w:i/>
          <w:sz w:val="20"/>
          <w:szCs w:val="20"/>
        </w:rPr>
        <w:t>.3.9</w:t>
      </w:r>
      <w:r>
        <w:rPr>
          <w:rFonts w:ascii="Arial" w:eastAsia="Times New Roman" w:hAnsi="Arial" w:cs="Arial"/>
          <w:b/>
          <w:i/>
          <w:sz w:val="20"/>
          <w:szCs w:val="20"/>
        </w:rPr>
        <w:t>.</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C23405" w:rsidRDefault="00C23405" w:rsidP="00C23405">
      <w:pPr>
        <w:spacing w:after="0" w:line="240" w:lineRule="auto"/>
        <w:jc w:val="right"/>
        <w:rPr>
          <w:rFonts w:ascii="Arial" w:eastAsia="Times New Roman" w:hAnsi="Arial" w:cs="Arial"/>
          <w:b/>
          <w:i/>
          <w:sz w:val="20"/>
          <w:szCs w:val="20"/>
        </w:rPr>
      </w:pPr>
      <w:r w:rsidRPr="00045D79">
        <w:rPr>
          <w:rFonts w:ascii="Arial" w:eastAsia="Times New Roman" w:hAnsi="Arial" w:cs="Arial"/>
          <w:b/>
          <w:i/>
          <w:sz w:val="20"/>
          <w:szCs w:val="20"/>
        </w:rPr>
        <w:t>Расход газа на жилищно-коммунальные нужды к 2020 г., тыс. м.</w:t>
      </w:r>
      <w:r w:rsidRPr="00045D79">
        <w:rPr>
          <w:rFonts w:ascii="Arial" w:eastAsia="Times New Roman" w:hAnsi="Arial" w:cs="Arial"/>
          <w:sz w:val="20"/>
          <w:szCs w:val="20"/>
        </w:rPr>
        <w:t>³</w:t>
      </w:r>
      <w:r w:rsidRPr="00045D79">
        <w:rPr>
          <w:rFonts w:ascii="Arial" w:eastAsia="Times New Roman" w:hAnsi="Arial" w:cs="Arial"/>
          <w:b/>
          <w:i/>
          <w:sz w:val="20"/>
          <w:szCs w:val="20"/>
        </w:rPr>
        <w:t>/год</w:t>
      </w:r>
      <w:r>
        <w:rPr>
          <w:rFonts w:ascii="Arial" w:eastAsia="Times New Roman" w:hAnsi="Arial" w:cs="Arial"/>
          <w:b/>
          <w:i/>
          <w:sz w:val="20"/>
          <w:szCs w:val="20"/>
        </w:rPr>
        <w:tab/>
      </w:r>
    </w:p>
    <w:p w:rsidR="00C23405" w:rsidRPr="00045D79" w:rsidRDefault="00C23405" w:rsidP="00C23405">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5000" w:type="pct"/>
        <w:tblLook w:val="01E0" w:firstRow="1" w:lastRow="1" w:firstColumn="1" w:lastColumn="1" w:noHBand="0" w:noVBand="0"/>
      </w:tblPr>
      <w:tblGrid>
        <w:gridCol w:w="2443"/>
        <w:gridCol w:w="3615"/>
        <w:gridCol w:w="3617"/>
      </w:tblGrid>
      <w:tr w:rsidR="00C23405" w:rsidRPr="00045D79" w:rsidTr="00BB1E36">
        <w:trPr>
          <w:trHeight w:val="668"/>
          <w:tblHeader/>
        </w:trPr>
        <w:tc>
          <w:tcPr>
            <w:tcW w:w="1263"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045D79" w:rsidRDefault="00C23405" w:rsidP="00BB1E36">
            <w:pPr>
              <w:spacing w:after="0" w:line="240" w:lineRule="auto"/>
              <w:rPr>
                <w:rFonts w:ascii="Arial" w:eastAsia="Times New Roman" w:hAnsi="Arial" w:cs="Arial"/>
                <w:b/>
                <w:sz w:val="20"/>
                <w:szCs w:val="20"/>
              </w:rPr>
            </w:pPr>
            <w:r w:rsidRPr="00045D79">
              <w:rPr>
                <w:rFonts w:ascii="Arial" w:eastAsia="Times New Roman" w:hAnsi="Arial" w:cs="Arial"/>
                <w:b/>
                <w:sz w:val="20"/>
                <w:szCs w:val="20"/>
              </w:rPr>
              <w:t>Населенный пункт</w:t>
            </w:r>
          </w:p>
        </w:tc>
        <w:tc>
          <w:tcPr>
            <w:tcW w:w="1868"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045D79" w:rsidRDefault="00C23405" w:rsidP="00BB1E3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Численность населения, чел.</w:t>
            </w:r>
          </w:p>
        </w:tc>
        <w:tc>
          <w:tcPr>
            <w:tcW w:w="1869" w:type="pct"/>
            <w:tcBorders>
              <w:top w:val="single" w:sz="12" w:space="0" w:color="auto"/>
              <w:left w:val="single" w:sz="12" w:space="0" w:color="auto"/>
              <w:bottom w:val="single" w:sz="12" w:space="0" w:color="auto"/>
              <w:right w:val="single" w:sz="12" w:space="0" w:color="auto"/>
            </w:tcBorders>
            <w:shd w:val="clear" w:color="auto" w:fill="C0C0C0"/>
            <w:vAlign w:val="center"/>
          </w:tcPr>
          <w:p w:rsidR="00C23405" w:rsidRPr="00045D79" w:rsidRDefault="00C23405" w:rsidP="00BB1E36">
            <w:pPr>
              <w:spacing w:after="0" w:line="240" w:lineRule="auto"/>
              <w:jc w:val="center"/>
              <w:rPr>
                <w:rFonts w:ascii="Arial" w:eastAsia="Times New Roman" w:hAnsi="Arial" w:cs="Arial"/>
                <w:b/>
                <w:sz w:val="20"/>
                <w:szCs w:val="20"/>
                <w:vertAlign w:val="superscript"/>
              </w:rPr>
            </w:pPr>
            <w:r w:rsidRPr="00045D79">
              <w:rPr>
                <w:rFonts w:ascii="Arial" w:eastAsia="Times New Roman" w:hAnsi="Arial" w:cs="Arial"/>
                <w:b/>
                <w:sz w:val="20"/>
                <w:szCs w:val="20"/>
              </w:rPr>
              <w:t>Потребность в газе на первую очередь 2020 г., тыс. м</w:t>
            </w:r>
            <w:r w:rsidRPr="00045D79">
              <w:rPr>
                <w:rFonts w:ascii="Arial" w:eastAsia="Times New Roman" w:hAnsi="Arial" w:cs="Arial"/>
                <w:b/>
                <w:sz w:val="20"/>
                <w:szCs w:val="20"/>
                <w:vertAlign w:val="superscript"/>
              </w:rPr>
              <w:t>3</w:t>
            </w:r>
          </w:p>
        </w:tc>
      </w:tr>
      <w:tr w:rsidR="00C23405" w:rsidRPr="00045D79" w:rsidTr="00BB1E36">
        <w:trPr>
          <w:trHeight w:val="605"/>
          <w:tblHeader/>
        </w:trPr>
        <w:tc>
          <w:tcPr>
            <w:tcW w:w="1263"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F3458E" w:rsidRDefault="00C23405" w:rsidP="00BB1E36">
            <w:pPr>
              <w:spacing w:after="0" w:line="24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Адыге-Хабльское СП</w:t>
            </w:r>
          </w:p>
        </w:tc>
        <w:tc>
          <w:tcPr>
            <w:tcW w:w="1868"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F3458E" w:rsidRDefault="00C23405" w:rsidP="00BB1E36">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4210</w:t>
            </w:r>
          </w:p>
        </w:tc>
        <w:tc>
          <w:tcPr>
            <w:tcW w:w="1869" w:type="pct"/>
            <w:tcBorders>
              <w:top w:val="single" w:sz="12" w:space="0" w:color="auto"/>
              <w:left w:val="single" w:sz="4" w:space="0" w:color="auto"/>
              <w:bottom w:val="single" w:sz="4" w:space="0" w:color="auto"/>
              <w:right w:val="single" w:sz="4" w:space="0" w:color="auto"/>
            </w:tcBorders>
            <w:shd w:val="clear" w:color="auto" w:fill="auto"/>
            <w:vAlign w:val="center"/>
          </w:tcPr>
          <w:p w:rsidR="00C23405" w:rsidRPr="00F3458E" w:rsidRDefault="00C23405" w:rsidP="00BB1E36">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1263</w:t>
            </w:r>
          </w:p>
        </w:tc>
      </w:tr>
    </w:tbl>
    <w:p w:rsidR="00C23405" w:rsidRPr="00935040" w:rsidRDefault="00C23405" w:rsidP="00C23405">
      <w:pPr>
        <w:spacing w:before="120" w:after="120" w:line="240" w:lineRule="auto"/>
        <w:ind w:firstLine="851"/>
        <w:jc w:val="both"/>
        <w:rPr>
          <w:rFonts w:ascii="Times New Roman" w:eastAsia="Calibri" w:hAnsi="Times New Roman" w:cs="Times New Roman"/>
          <w:sz w:val="26"/>
          <w:szCs w:val="26"/>
          <w:lang w:eastAsia="en-US"/>
        </w:rPr>
      </w:pPr>
    </w:p>
    <w:p w:rsidR="003F063B" w:rsidRDefault="00866481" w:rsidP="003F063B">
      <w:pPr>
        <w:rPr>
          <w:lang w:eastAsia="en-US"/>
        </w:rPr>
      </w:pPr>
      <w:r>
        <w:rPr>
          <w:rFonts w:ascii="Times New Roman" w:eastAsia="Times New Roman" w:hAnsi="Times New Roman" w:cs="Times New Roman"/>
          <w:b/>
          <w:color w:val="FF0000"/>
          <w:sz w:val="28"/>
        </w:rPr>
        <w:t xml:space="preserve">Показатели спроса наутилизацию отходов </w:t>
      </w:r>
      <w:r w:rsidR="00A4285F">
        <w:rPr>
          <w:rFonts w:ascii="Times New Roman" w:eastAsia="Times New Roman" w:hAnsi="Times New Roman" w:cs="Times New Roman"/>
          <w:b/>
          <w:color w:val="FF0000"/>
          <w:sz w:val="28"/>
        </w:rPr>
        <w:t>(</w:t>
      </w:r>
      <w:r>
        <w:rPr>
          <w:rFonts w:ascii="Times New Roman" w:eastAsia="Times New Roman" w:hAnsi="Times New Roman" w:cs="Times New Roman"/>
          <w:b/>
          <w:color w:val="FF0000"/>
          <w:sz w:val="28"/>
        </w:rPr>
        <w:t>ТБО</w:t>
      </w:r>
      <w:r w:rsidR="00A4285F">
        <w:rPr>
          <w:rFonts w:ascii="Times New Roman" w:eastAsia="Times New Roman" w:hAnsi="Times New Roman" w:cs="Times New Roman"/>
          <w:b/>
          <w:color w:val="FF0000"/>
          <w:sz w:val="28"/>
        </w:rPr>
        <w:t>)</w:t>
      </w:r>
      <w:r>
        <w:rPr>
          <w:rFonts w:ascii="Times New Roman" w:eastAsia="Times New Roman" w:hAnsi="Times New Roman" w:cs="Times New Roman"/>
          <w:b/>
          <w:color w:val="FF0000"/>
          <w:sz w:val="28"/>
        </w:rPr>
        <w:t xml:space="preserve"> по Адыге-Хабльскому СП</w:t>
      </w:r>
    </w:p>
    <w:tbl>
      <w:tblPr>
        <w:tblW w:w="5000" w:type="pct"/>
        <w:tblLook w:val="01E0" w:firstRow="1" w:lastRow="1" w:firstColumn="1" w:lastColumn="1" w:noHBand="0" w:noVBand="0"/>
      </w:tblPr>
      <w:tblGrid>
        <w:gridCol w:w="2443"/>
        <w:gridCol w:w="3615"/>
        <w:gridCol w:w="3617"/>
      </w:tblGrid>
      <w:tr w:rsidR="00A4285F" w:rsidRPr="00045D79" w:rsidTr="00BB1E36">
        <w:trPr>
          <w:trHeight w:val="668"/>
          <w:tblHeader/>
        </w:trPr>
        <w:tc>
          <w:tcPr>
            <w:tcW w:w="1263" w:type="pct"/>
            <w:tcBorders>
              <w:top w:val="single" w:sz="12" w:space="0" w:color="auto"/>
              <w:left w:val="single" w:sz="12" w:space="0" w:color="auto"/>
              <w:bottom w:val="single" w:sz="12" w:space="0" w:color="auto"/>
              <w:right w:val="single" w:sz="12" w:space="0" w:color="auto"/>
            </w:tcBorders>
            <w:shd w:val="clear" w:color="auto" w:fill="C0C0C0"/>
            <w:vAlign w:val="center"/>
          </w:tcPr>
          <w:p w:rsidR="00A4285F" w:rsidRPr="00045D79" w:rsidRDefault="00A4285F" w:rsidP="00BB1E36">
            <w:pPr>
              <w:spacing w:after="0" w:line="240" w:lineRule="auto"/>
              <w:rPr>
                <w:rFonts w:ascii="Arial" w:eastAsia="Times New Roman" w:hAnsi="Arial" w:cs="Arial"/>
                <w:b/>
                <w:sz w:val="20"/>
                <w:szCs w:val="20"/>
              </w:rPr>
            </w:pPr>
            <w:r w:rsidRPr="00045D79">
              <w:rPr>
                <w:rFonts w:ascii="Arial" w:eastAsia="Times New Roman" w:hAnsi="Arial" w:cs="Arial"/>
                <w:b/>
                <w:sz w:val="20"/>
                <w:szCs w:val="20"/>
              </w:rPr>
              <w:t>Населенный пункт</w:t>
            </w:r>
          </w:p>
        </w:tc>
        <w:tc>
          <w:tcPr>
            <w:tcW w:w="1868" w:type="pct"/>
            <w:tcBorders>
              <w:top w:val="single" w:sz="12" w:space="0" w:color="auto"/>
              <w:left w:val="single" w:sz="12" w:space="0" w:color="auto"/>
              <w:bottom w:val="single" w:sz="12" w:space="0" w:color="auto"/>
              <w:right w:val="single" w:sz="12" w:space="0" w:color="auto"/>
            </w:tcBorders>
            <w:shd w:val="clear" w:color="auto" w:fill="C0C0C0"/>
            <w:vAlign w:val="center"/>
          </w:tcPr>
          <w:p w:rsidR="00A4285F" w:rsidRPr="00045D79" w:rsidRDefault="00A4285F" w:rsidP="00BB1E36">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Численность населения, чел.</w:t>
            </w:r>
          </w:p>
        </w:tc>
        <w:tc>
          <w:tcPr>
            <w:tcW w:w="1869" w:type="pct"/>
            <w:tcBorders>
              <w:top w:val="single" w:sz="12" w:space="0" w:color="auto"/>
              <w:left w:val="single" w:sz="12" w:space="0" w:color="auto"/>
              <w:bottom w:val="single" w:sz="12" w:space="0" w:color="auto"/>
              <w:right w:val="single" w:sz="12" w:space="0" w:color="auto"/>
            </w:tcBorders>
            <w:shd w:val="clear" w:color="auto" w:fill="C0C0C0"/>
            <w:vAlign w:val="center"/>
          </w:tcPr>
          <w:p w:rsidR="00A4285F" w:rsidRPr="00045D79" w:rsidRDefault="00A4285F" w:rsidP="00BB1E36">
            <w:pPr>
              <w:spacing w:after="0" w:line="240" w:lineRule="auto"/>
              <w:jc w:val="center"/>
              <w:rPr>
                <w:rFonts w:ascii="Arial" w:eastAsia="Times New Roman" w:hAnsi="Arial" w:cs="Arial"/>
                <w:b/>
                <w:sz w:val="20"/>
                <w:szCs w:val="20"/>
                <w:vertAlign w:val="superscript"/>
              </w:rPr>
            </w:pPr>
            <w:r>
              <w:rPr>
                <w:rFonts w:ascii="Arial" w:eastAsia="Times New Roman" w:hAnsi="Arial" w:cs="Arial"/>
                <w:b/>
                <w:sz w:val="20"/>
                <w:szCs w:val="20"/>
              </w:rPr>
              <w:t xml:space="preserve">Потребность в контейнерах </w:t>
            </w:r>
            <w:r w:rsidRPr="00045D79">
              <w:rPr>
                <w:rFonts w:ascii="Arial" w:eastAsia="Times New Roman" w:hAnsi="Arial" w:cs="Arial"/>
                <w:b/>
                <w:sz w:val="20"/>
                <w:szCs w:val="20"/>
              </w:rPr>
              <w:t>н</w:t>
            </w:r>
            <w:r>
              <w:rPr>
                <w:rFonts w:ascii="Arial" w:eastAsia="Times New Roman" w:hAnsi="Arial" w:cs="Arial"/>
                <w:b/>
                <w:sz w:val="20"/>
                <w:szCs w:val="20"/>
              </w:rPr>
              <w:t xml:space="preserve">а первую очередь 2020 г., </w:t>
            </w:r>
          </w:p>
        </w:tc>
      </w:tr>
      <w:tr w:rsidR="00A4285F" w:rsidRPr="00045D79" w:rsidTr="00BB1E36">
        <w:trPr>
          <w:trHeight w:val="605"/>
          <w:tblHeader/>
        </w:trPr>
        <w:tc>
          <w:tcPr>
            <w:tcW w:w="1263" w:type="pct"/>
            <w:tcBorders>
              <w:top w:val="single" w:sz="12" w:space="0" w:color="auto"/>
              <w:left w:val="single" w:sz="4" w:space="0" w:color="auto"/>
              <w:bottom w:val="single" w:sz="4" w:space="0" w:color="auto"/>
              <w:right w:val="single" w:sz="4" w:space="0" w:color="auto"/>
            </w:tcBorders>
            <w:shd w:val="clear" w:color="auto" w:fill="auto"/>
            <w:vAlign w:val="center"/>
          </w:tcPr>
          <w:p w:rsidR="00A4285F" w:rsidRPr="00F3458E" w:rsidRDefault="00A4285F" w:rsidP="00BB1E36">
            <w:pPr>
              <w:spacing w:after="0" w:line="24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Адыге-Хабльское СП</w:t>
            </w:r>
          </w:p>
        </w:tc>
        <w:tc>
          <w:tcPr>
            <w:tcW w:w="1868" w:type="pct"/>
            <w:tcBorders>
              <w:top w:val="single" w:sz="12" w:space="0" w:color="auto"/>
              <w:left w:val="single" w:sz="4" w:space="0" w:color="auto"/>
              <w:bottom w:val="single" w:sz="4" w:space="0" w:color="auto"/>
              <w:right w:val="single" w:sz="4" w:space="0" w:color="auto"/>
            </w:tcBorders>
            <w:shd w:val="clear" w:color="auto" w:fill="auto"/>
            <w:vAlign w:val="center"/>
          </w:tcPr>
          <w:p w:rsidR="00A4285F" w:rsidRPr="00F3458E" w:rsidRDefault="00A4285F" w:rsidP="00BB1E36">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4210</w:t>
            </w:r>
          </w:p>
        </w:tc>
        <w:tc>
          <w:tcPr>
            <w:tcW w:w="1869" w:type="pct"/>
            <w:tcBorders>
              <w:top w:val="single" w:sz="12" w:space="0" w:color="auto"/>
              <w:left w:val="single" w:sz="4" w:space="0" w:color="auto"/>
              <w:bottom w:val="single" w:sz="4" w:space="0" w:color="auto"/>
              <w:right w:val="single" w:sz="4" w:space="0" w:color="auto"/>
            </w:tcBorders>
            <w:shd w:val="clear" w:color="auto" w:fill="auto"/>
            <w:vAlign w:val="center"/>
          </w:tcPr>
          <w:p w:rsidR="00A4285F" w:rsidRPr="00F3458E" w:rsidRDefault="00A05DB4" w:rsidP="00BB1E36">
            <w:pPr>
              <w:spacing w:after="0" w:line="240" w:lineRule="auto"/>
              <w:jc w:val="center"/>
              <w:rPr>
                <w:rFonts w:ascii="Arial" w:eastAsia="Times New Roman" w:hAnsi="Arial" w:cs="Arial"/>
                <w:color w:val="0F243E" w:themeColor="text2" w:themeShade="80"/>
                <w:sz w:val="20"/>
                <w:szCs w:val="20"/>
              </w:rPr>
            </w:pPr>
            <w:r>
              <w:rPr>
                <w:rFonts w:ascii="Arial" w:eastAsia="Times New Roman" w:hAnsi="Arial" w:cs="Arial"/>
                <w:color w:val="0F243E" w:themeColor="text2" w:themeShade="80"/>
                <w:sz w:val="20"/>
                <w:szCs w:val="20"/>
              </w:rPr>
              <w:t>120</w:t>
            </w:r>
            <w:r w:rsidR="00A4285F">
              <w:rPr>
                <w:rFonts w:ascii="Arial" w:eastAsia="Times New Roman" w:hAnsi="Arial" w:cs="Arial"/>
                <w:color w:val="0F243E" w:themeColor="text2" w:themeShade="80"/>
                <w:sz w:val="20"/>
                <w:szCs w:val="20"/>
              </w:rPr>
              <w:t xml:space="preserve"> шт.</w:t>
            </w:r>
          </w:p>
        </w:tc>
      </w:tr>
    </w:tbl>
    <w:p w:rsidR="003F063B" w:rsidRPr="003F063B" w:rsidRDefault="003F063B" w:rsidP="003F063B">
      <w:pPr>
        <w:rPr>
          <w:lang w:eastAsia="en-US"/>
        </w:rPr>
      </w:pPr>
    </w:p>
    <w:p w:rsidR="00096870" w:rsidRDefault="00096870" w:rsidP="00096870">
      <w:pPr>
        <w:pStyle w:val="a3"/>
        <w:spacing w:after="0" w:line="408" w:lineRule="auto"/>
        <w:ind w:left="0"/>
        <w:jc w:val="both"/>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4. Целевые показатели </w:t>
      </w:r>
      <w:r w:rsidRPr="006B2AE6">
        <w:rPr>
          <w:rFonts w:ascii="Times New Roman" w:eastAsia="Times New Roman" w:hAnsi="Times New Roman" w:cs="Times New Roman"/>
          <w:b/>
          <w:color w:val="FF0000"/>
          <w:sz w:val="26"/>
        </w:rPr>
        <w:t>развития</w:t>
      </w:r>
      <w:r>
        <w:rPr>
          <w:rFonts w:ascii="Times New Roman" w:eastAsia="Times New Roman" w:hAnsi="Times New Roman" w:cs="Times New Roman"/>
          <w:b/>
          <w:color w:val="FF0000"/>
          <w:sz w:val="26"/>
        </w:rPr>
        <w:t xml:space="preserve"> коммунальной инфраструктуры</w:t>
      </w:r>
    </w:p>
    <w:p w:rsidR="004022FA" w:rsidRDefault="004244F6" w:rsidP="005B375A">
      <w:pPr>
        <w:spacing w:after="0" w:line="240" w:lineRule="auto"/>
        <w:contextualSpacing/>
        <w:jc w:val="both"/>
        <w:rPr>
          <w:rFonts w:ascii="Times New Roman" w:eastAsia="Times New Roman" w:hAnsi="Times New Roman" w:cs="Times New Roman"/>
          <w:b/>
          <w:color w:val="FF0000"/>
          <w:sz w:val="28"/>
          <w:szCs w:val="28"/>
        </w:rPr>
      </w:pPr>
      <w:r w:rsidRPr="004244F6">
        <w:rPr>
          <w:rFonts w:ascii="Times New Roman" w:eastAsia="Times New Roman" w:hAnsi="Times New Roman" w:cs="Times New Roman"/>
          <w:b/>
          <w:color w:val="FF0000"/>
          <w:sz w:val="28"/>
          <w:szCs w:val="28"/>
        </w:rPr>
        <w:t>"Характеристика состояния и проблем в реализации энергоресурсосбережения и учета и сбора информации"</w:t>
      </w:r>
    </w:p>
    <w:p w:rsidR="001E13AE" w:rsidRDefault="001E13AE" w:rsidP="005B375A">
      <w:pPr>
        <w:spacing w:after="0" w:line="240" w:lineRule="auto"/>
        <w:contextualSpacing/>
        <w:jc w:val="both"/>
        <w:rPr>
          <w:rFonts w:ascii="Times New Roman" w:eastAsia="Times New Roman" w:hAnsi="Times New Roman" w:cs="Times New Roman"/>
          <w:color w:val="FF0000"/>
          <w:sz w:val="28"/>
          <w:szCs w:val="28"/>
        </w:rPr>
      </w:pPr>
    </w:p>
    <w:p w:rsidR="001E13AE" w:rsidRDefault="001E13AE" w:rsidP="006F7E41">
      <w:pPr>
        <w:pStyle w:val="a3"/>
        <w:numPr>
          <w:ilvl w:val="1"/>
          <w:numId w:val="19"/>
        </w:numPr>
        <w:spacing w:after="0" w:line="240" w:lineRule="auto"/>
        <w:jc w:val="both"/>
        <w:rPr>
          <w:rFonts w:ascii="Times New Roman" w:eastAsia="Times New Roman" w:hAnsi="Times New Roman" w:cs="Times New Roman"/>
          <w:b/>
          <w:sz w:val="28"/>
          <w:szCs w:val="28"/>
        </w:rPr>
      </w:pPr>
      <w:r w:rsidRPr="006F7E41">
        <w:rPr>
          <w:rFonts w:ascii="Times New Roman" w:eastAsia="Times New Roman" w:hAnsi="Times New Roman" w:cs="Times New Roman"/>
          <w:b/>
          <w:sz w:val="28"/>
          <w:szCs w:val="28"/>
        </w:rPr>
        <w:t>Критерии доступности для населения коммунальных услуг</w:t>
      </w:r>
    </w:p>
    <w:p w:rsidR="006F7E41" w:rsidRPr="006F7E41" w:rsidRDefault="006F7E41" w:rsidP="006F7E41">
      <w:pPr>
        <w:pStyle w:val="a3"/>
        <w:spacing w:after="0" w:line="240" w:lineRule="auto"/>
        <w:ind w:left="967"/>
        <w:jc w:val="both"/>
        <w:rPr>
          <w:rFonts w:ascii="Times New Roman" w:eastAsia="Times New Roman" w:hAnsi="Times New Roman" w:cs="Times New Roman"/>
          <w:b/>
          <w:sz w:val="28"/>
          <w:szCs w:val="28"/>
        </w:rPr>
      </w:pPr>
    </w:p>
    <w:p w:rsidR="006F7E41" w:rsidRPr="006F7E41" w:rsidRDefault="006F7E41" w:rsidP="006F7E41">
      <w:pPr>
        <w:spacing w:after="0" w:line="240" w:lineRule="auto"/>
        <w:jc w:val="both"/>
        <w:rPr>
          <w:rFonts w:ascii="Times New Roman" w:eastAsia="Times New Roman" w:hAnsi="Times New Roman" w:cs="Times New Roman"/>
          <w:color w:val="002060"/>
          <w:sz w:val="26"/>
        </w:rPr>
      </w:pPr>
      <w:r w:rsidRPr="006F7E41">
        <w:rPr>
          <w:rFonts w:ascii="Times New Roman" w:eastAsia="Times New Roman" w:hAnsi="Times New Roman" w:cs="Times New Roman"/>
          <w:color w:val="002060"/>
          <w:sz w:val="26"/>
        </w:rPr>
        <w:t>На данный момент, население Адыге-Хабльского  СП, на 100% - газифицированно.</w:t>
      </w:r>
    </w:p>
    <w:p w:rsidR="006F7E41" w:rsidRPr="006F7E41" w:rsidRDefault="006F7E41" w:rsidP="006F7E41">
      <w:pPr>
        <w:spacing w:after="0" w:line="240" w:lineRule="auto"/>
        <w:jc w:val="both"/>
        <w:rPr>
          <w:rFonts w:ascii="Times New Roman" w:eastAsia="Times New Roman" w:hAnsi="Times New Roman" w:cs="Times New Roman"/>
          <w:color w:val="002060"/>
          <w:sz w:val="26"/>
        </w:rPr>
      </w:pPr>
      <w:r w:rsidRPr="006F7E41">
        <w:rPr>
          <w:rFonts w:ascii="Times New Roman" w:eastAsia="Times New Roman" w:hAnsi="Times New Roman" w:cs="Times New Roman"/>
          <w:color w:val="002060"/>
          <w:sz w:val="26"/>
        </w:rPr>
        <w:t>На 100% - обеспечено водоснабжением</w:t>
      </w:r>
    </w:p>
    <w:p w:rsidR="006F7E41" w:rsidRPr="006F7E41" w:rsidRDefault="006F7E41" w:rsidP="006F7E41">
      <w:pPr>
        <w:spacing w:after="0" w:line="240" w:lineRule="auto"/>
        <w:jc w:val="both"/>
        <w:rPr>
          <w:rFonts w:ascii="Times New Roman" w:eastAsia="Times New Roman" w:hAnsi="Times New Roman" w:cs="Times New Roman"/>
          <w:color w:val="002060"/>
          <w:sz w:val="26"/>
        </w:rPr>
      </w:pPr>
      <w:r w:rsidRPr="006F7E41">
        <w:rPr>
          <w:rFonts w:ascii="Times New Roman" w:eastAsia="Times New Roman" w:hAnsi="Times New Roman" w:cs="Times New Roman"/>
          <w:color w:val="002060"/>
          <w:sz w:val="26"/>
        </w:rPr>
        <w:t xml:space="preserve"> На 100% - электрифицированно</w:t>
      </w:r>
    </w:p>
    <w:p w:rsidR="006F7E41" w:rsidRPr="006F7E41" w:rsidRDefault="006F7E41" w:rsidP="006F7E41">
      <w:pPr>
        <w:spacing w:after="0" w:line="240" w:lineRule="auto"/>
        <w:jc w:val="both"/>
        <w:rPr>
          <w:rFonts w:ascii="Times New Roman" w:eastAsia="Times New Roman" w:hAnsi="Times New Roman" w:cs="Times New Roman"/>
          <w:color w:val="002060"/>
          <w:sz w:val="26"/>
        </w:rPr>
      </w:pPr>
      <w:r w:rsidRPr="006F7E41">
        <w:rPr>
          <w:rFonts w:ascii="Times New Roman" w:eastAsia="Times New Roman" w:hAnsi="Times New Roman" w:cs="Times New Roman"/>
          <w:color w:val="002060"/>
          <w:sz w:val="26"/>
        </w:rPr>
        <w:lastRenderedPageBreak/>
        <w:t xml:space="preserve">Население  многоэтажных домов, имеет децентрализованное отопление, водоснабжение и водоотведение, электроснабжение и газоснабжение. </w:t>
      </w:r>
    </w:p>
    <w:p w:rsidR="006F7E41" w:rsidRPr="006F7E41" w:rsidRDefault="006F7E41" w:rsidP="006F7E41">
      <w:pPr>
        <w:spacing w:after="0" w:line="240" w:lineRule="auto"/>
        <w:jc w:val="both"/>
        <w:rPr>
          <w:rFonts w:ascii="Times New Roman" w:eastAsia="Times New Roman" w:hAnsi="Times New Roman" w:cs="Times New Roman"/>
          <w:b/>
          <w:sz w:val="28"/>
          <w:szCs w:val="28"/>
        </w:rPr>
      </w:pPr>
    </w:p>
    <w:p w:rsidR="001E13AE" w:rsidRDefault="001E13AE" w:rsidP="001E13AE">
      <w:pPr>
        <w:spacing w:before="173"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Таблица 4.1.1. Показатели потребления по жилищно-коммунальным услугам, каждого вида ресурса в руб. по адыге-Хабльскому СП</w:t>
      </w:r>
    </w:p>
    <w:p w:rsidR="001E13AE" w:rsidRDefault="001E13AE" w:rsidP="001E13AE">
      <w:pPr>
        <w:pStyle w:val="a3"/>
        <w:spacing w:after="0" w:line="240" w:lineRule="auto"/>
        <w:ind w:left="0"/>
        <w:jc w:val="both"/>
        <w:rPr>
          <w:rFonts w:ascii="Times New Roman" w:eastAsia="Times New Roman" w:hAnsi="Times New Roman" w:cs="Times New Roman"/>
          <w:b/>
          <w:color w:val="FF0000"/>
          <w:sz w:val="26"/>
        </w:rPr>
      </w:pPr>
    </w:p>
    <w:tbl>
      <w:tblPr>
        <w:tblStyle w:val="a8"/>
        <w:tblW w:w="0" w:type="auto"/>
        <w:tblInd w:w="108" w:type="dxa"/>
        <w:tblLook w:val="04A0" w:firstRow="1" w:lastRow="0" w:firstColumn="1" w:lastColumn="0" w:noHBand="0" w:noVBand="1"/>
      </w:tblPr>
      <w:tblGrid>
        <w:gridCol w:w="4082"/>
        <w:gridCol w:w="1815"/>
        <w:gridCol w:w="1259"/>
        <w:gridCol w:w="1220"/>
        <w:gridCol w:w="1191"/>
      </w:tblGrid>
      <w:tr w:rsidR="001E13AE" w:rsidTr="006E7E19">
        <w:tc>
          <w:tcPr>
            <w:tcW w:w="4536" w:type="dxa"/>
            <w:vMerge w:val="restart"/>
            <w:shd w:val="clear" w:color="auto" w:fill="A6A6A6" w:themeFill="background1" w:themeFillShade="A6"/>
          </w:tcPr>
          <w:p w:rsidR="001E13AE" w:rsidRPr="00036E62" w:rsidRDefault="001E13AE" w:rsidP="006E7E19">
            <w:pPr>
              <w:jc w:val="both"/>
              <w:rPr>
                <w:rFonts w:ascii="Times New Roman" w:eastAsia="Times New Roman" w:hAnsi="Times New Roman" w:cs="Times New Roman"/>
                <w:b/>
                <w:sz w:val="24"/>
              </w:rPr>
            </w:pPr>
          </w:p>
          <w:p w:rsidR="001E13AE" w:rsidRPr="00036E62" w:rsidRDefault="001E13AE" w:rsidP="006E7E19">
            <w:pPr>
              <w:jc w:val="both"/>
              <w:rPr>
                <w:rFonts w:ascii="Times New Roman" w:eastAsia="Times New Roman" w:hAnsi="Times New Roman" w:cs="Times New Roman"/>
                <w:b/>
                <w:sz w:val="24"/>
              </w:rPr>
            </w:pPr>
            <w:r w:rsidRPr="00036E62">
              <w:rPr>
                <w:rFonts w:ascii="Times New Roman" w:eastAsia="Times New Roman" w:hAnsi="Times New Roman" w:cs="Times New Roman"/>
                <w:b/>
                <w:sz w:val="24"/>
              </w:rPr>
              <w:t xml:space="preserve">Наименование </w:t>
            </w:r>
          </w:p>
          <w:p w:rsidR="001E13AE" w:rsidRPr="00036E62" w:rsidRDefault="001E13AE" w:rsidP="006E7E19">
            <w:pPr>
              <w:jc w:val="both"/>
              <w:rPr>
                <w:b/>
              </w:rPr>
            </w:pPr>
            <w:r w:rsidRPr="00036E62">
              <w:rPr>
                <w:rFonts w:ascii="Times New Roman" w:eastAsia="Times New Roman" w:hAnsi="Times New Roman" w:cs="Times New Roman"/>
                <w:b/>
                <w:sz w:val="24"/>
              </w:rPr>
              <w:t xml:space="preserve">жилищно-коммунальной услуги </w:t>
            </w:r>
          </w:p>
        </w:tc>
        <w:tc>
          <w:tcPr>
            <w:tcW w:w="1938" w:type="dxa"/>
            <w:vMerge w:val="restart"/>
            <w:shd w:val="clear" w:color="auto" w:fill="A6A6A6" w:themeFill="background1" w:themeFillShade="A6"/>
          </w:tcPr>
          <w:p w:rsidR="001E13AE" w:rsidRPr="00036E62" w:rsidRDefault="001E13AE" w:rsidP="006E7E19">
            <w:pPr>
              <w:jc w:val="both"/>
              <w:rPr>
                <w:rFonts w:ascii="Times New Roman" w:eastAsia="Times New Roman" w:hAnsi="Times New Roman" w:cs="Times New Roman"/>
                <w:b/>
                <w:sz w:val="24"/>
              </w:rPr>
            </w:pPr>
          </w:p>
          <w:p w:rsidR="001E13AE" w:rsidRPr="00036E62" w:rsidRDefault="001E13AE" w:rsidP="006E7E19">
            <w:pPr>
              <w:jc w:val="both"/>
              <w:rPr>
                <w:rFonts w:ascii="Times New Roman" w:eastAsia="Times New Roman" w:hAnsi="Times New Roman" w:cs="Times New Roman"/>
                <w:b/>
                <w:sz w:val="24"/>
              </w:rPr>
            </w:pPr>
            <w:r w:rsidRPr="00036E62">
              <w:rPr>
                <w:rFonts w:ascii="Times New Roman" w:eastAsia="Times New Roman" w:hAnsi="Times New Roman" w:cs="Times New Roman"/>
                <w:b/>
                <w:sz w:val="24"/>
              </w:rPr>
              <w:t xml:space="preserve">Един.изм. </w:t>
            </w:r>
          </w:p>
          <w:p w:rsidR="001E13AE" w:rsidRPr="00036E62" w:rsidRDefault="001E13AE" w:rsidP="006E7E19">
            <w:pPr>
              <w:spacing w:before="173"/>
              <w:rPr>
                <w:rFonts w:ascii="Times New Roman" w:eastAsia="Times New Roman" w:hAnsi="Times New Roman" w:cs="Times New Roman"/>
                <w:b/>
                <w:sz w:val="20"/>
              </w:rPr>
            </w:pPr>
          </w:p>
        </w:tc>
        <w:tc>
          <w:tcPr>
            <w:tcW w:w="3838" w:type="dxa"/>
            <w:gridSpan w:val="3"/>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r w:rsidRPr="00036E62">
              <w:rPr>
                <w:rFonts w:ascii="Times New Roman" w:eastAsia="Times New Roman" w:hAnsi="Times New Roman" w:cs="Times New Roman"/>
                <w:b/>
                <w:sz w:val="24"/>
              </w:rPr>
              <w:t>Стоимость за ЖКУ  (с учетом  НДС )</w:t>
            </w:r>
          </w:p>
        </w:tc>
      </w:tr>
      <w:tr w:rsidR="001E13AE" w:rsidTr="006E7E19">
        <w:tc>
          <w:tcPr>
            <w:tcW w:w="4536" w:type="dxa"/>
            <w:vMerge/>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p>
        </w:tc>
        <w:tc>
          <w:tcPr>
            <w:tcW w:w="1938" w:type="dxa"/>
            <w:vMerge/>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p>
        </w:tc>
        <w:tc>
          <w:tcPr>
            <w:tcW w:w="1323" w:type="dxa"/>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r w:rsidRPr="00036E62">
              <w:rPr>
                <w:rFonts w:ascii="Times New Roman" w:eastAsia="Times New Roman" w:hAnsi="Times New Roman" w:cs="Times New Roman"/>
                <w:b/>
                <w:sz w:val="28"/>
              </w:rPr>
              <w:t>2010</w:t>
            </w:r>
          </w:p>
        </w:tc>
        <w:tc>
          <w:tcPr>
            <w:tcW w:w="1275" w:type="dxa"/>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r w:rsidRPr="00036E62">
              <w:rPr>
                <w:rFonts w:ascii="Times New Roman" w:eastAsia="Times New Roman" w:hAnsi="Times New Roman" w:cs="Times New Roman"/>
                <w:b/>
                <w:sz w:val="28"/>
              </w:rPr>
              <w:t>2011</w:t>
            </w:r>
          </w:p>
        </w:tc>
        <w:tc>
          <w:tcPr>
            <w:tcW w:w="1240" w:type="dxa"/>
            <w:shd w:val="clear" w:color="auto" w:fill="A6A6A6" w:themeFill="background1" w:themeFillShade="A6"/>
          </w:tcPr>
          <w:p w:rsidR="001E13AE" w:rsidRPr="00036E62" w:rsidRDefault="001E13AE" w:rsidP="006E7E19">
            <w:pPr>
              <w:spacing w:before="173"/>
              <w:rPr>
                <w:rFonts w:ascii="Times New Roman" w:eastAsia="Times New Roman" w:hAnsi="Times New Roman" w:cs="Times New Roman"/>
                <w:b/>
                <w:sz w:val="20"/>
              </w:rPr>
            </w:pPr>
            <w:r w:rsidRPr="00036E62">
              <w:rPr>
                <w:rFonts w:ascii="Times New Roman" w:eastAsia="Times New Roman" w:hAnsi="Times New Roman" w:cs="Times New Roman"/>
                <w:b/>
                <w:sz w:val="28"/>
              </w:rPr>
              <w:t>2012</w:t>
            </w:r>
          </w:p>
        </w:tc>
      </w:tr>
      <w:tr w:rsidR="001E13AE" w:rsidTr="006E7E19">
        <w:tc>
          <w:tcPr>
            <w:tcW w:w="4536"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 xml:space="preserve">Содержание и ремонт </w:t>
            </w:r>
          </w:p>
          <w:p w:rsidR="001E13AE" w:rsidRPr="00036E62" w:rsidRDefault="001E13AE" w:rsidP="006E7E19">
            <w:pPr>
              <w:jc w:val="both"/>
            </w:pPr>
            <w:r w:rsidRPr="00036E62">
              <w:rPr>
                <w:rFonts w:ascii="Times New Roman" w:eastAsia="Times New Roman" w:hAnsi="Times New Roman" w:cs="Times New Roman"/>
                <w:sz w:val="24"/>
              </w:rPr>
              <w:t>Жилищного фонда</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кв.м.</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6,76</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7,77</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7,77</w:t>
            </w:r>
          </w:p>
        </w:tc>
      </w:tr>
      <w:tr w:rsidR="001E13AE" w:rsidTr="006E7E19">
        <w:tc>
          <w:tcPr>
            <w:tcW w:w="4536"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Вывоз  ТБО</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куб.м.</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119,52</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119,52</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119,52</w:t>
            </w:r>
          </w:p>
        </w:tc>
      </w:tr>
      <w:tr w:rsidR="001E13AE" w:rsidTr="006E7E19">
        <w:tc>
          <w:tcPr>
            <w:tcW w:w="4536" w:type="dxa"/>
          </w:tcPr>
          <w:p w:rsidR="001E13AE" w:rsidRPr="001E13AE" w:rsidRDefault="001E13AE" w:rsidP="006E7E19">
            <w:pPr>
              <w:jc w:val="both"/>
              <w:rPr>
                <w:rFonts w:ascii="Times New Roman" w:eastAsia="Times New Roman" w:hAnsi="Times New Roman" w:cs="Times New Roman"/>
                <w:color w:val="17365D" w:themeColor="text2" w:themeShade="BF"/>
                <w:sz w:val="24"/>
              </w:rPr>
            </w:pPr>
          </w:p>
          <w:p w:rsidR="001E13AE" w:rsidRPr="001E13AE" w:rsidRDefault="001E13AE" w:rsidP="006E7E19">
            <w:pPr>
              <w:jc w:val="both"/>
              <w:rPr>
                <w:rFonts w:ascii="Times New Roman" w:eastAsia="Times New Roman" w:hAnsi="Times New Roman" w:cs="Times New Roman"/>
                <w:color w:val="17365D" w:themeColor="text2" w:themeShade="BF"/>
                <w:sz w:val="24"/>
              </w:rPr>
            </w:pPr>
            <w:r w:rsidRPr="001E13AE">
              <w:rPr>
                <w:rFonts w:ascii="Times New Roman" w:eastAsia="Times New Roman" w:hAnsi="Times New Roman" w:cs="Times New Roman"/>
                <w:color w:val="17365D" w:themeColor="text2" w:themeShade="BF"/>
                <w:sz w:val="24"/>
              </w:rPr>
              <w:t>Иные виды услуг (добавляется с расшифровкой услуги )</w:t>
            </w:r>
          </w:p>
          <w:p w:rsidR="001E13AE" w:rsidRPr="001E13AE" w:rsidRDefault="001E13AE" w:rsidP="006E7E19">
            <w:pPr>
              <w:jc w:val="both"/>
              <w:rPr>
                <w:color w:val="17365D" w:themeColor="text2" w:themeShade="BF"/>
              </w:rPr>
            </w:pPr>
          </w:p>
        </w:tc>
        <w:tc>
          <w:tcPr>
            <w:tcW w:w="1938" w:type="dxa"/>
          </w:tcPr>
          <w:p w:rsidR="001E13AE" w:rsidRPr="00036E62" w:rsidRDefault="001E13AE" w:rsidP="006E7E19">
            <w:pPr>
              <w:spacing w:before="173"/>
              <w:rPr>
                <w:rFonts w:ascii="Times New Roman" w:eastAsia="Times New Roman" w:hAnsi="Times New Roman" w:cs="Times New Roman"/>
                <w:sz w:val="20"/>
              </w:rPr>
            </w:pP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0"/>
              </w:rPr>
            </w:pP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0"/>
              </w:rPr>
            </w:pP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0"/>
              </w:rPr>
            </w:pPr>
          </w:p>
        </w:tc>
      </w:tr>
      <w:tr w:rsidR="001E13AE" w:rsidTr="006E7E19">
        <w:tc>
          <w:tcPr>
            <w:tcW w:w="4536"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Водоснабжение</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куб.м.</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11,63</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12,36</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12,36</w:t>
            </w:r>
          </w:p>
        </w:tc>
      </w:tr>
      <w:tr w:rsidR="001E13AE" w:rsidTr="006E7E19">
        <w:tc>
          <w:tcPr>
            <w:tcW w:w="4536"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Водоотведение</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куб.м.</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11,35</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12,15</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12,15</w:t>
            </w:r>
          </w:p>
        </w:tc>
      </w:tr>
      <w:tr w:rsidR="001E13AE" w:rsidTr="006E7E19">
        <w:tc>
          <w:tcPr>
            <w:tcW w:w="4536" w:type="dxa"/>
          </w:tcPr>
          <w:p w:rsidR="001E13AE" w:rsidRPr="00036E62" w:rsidRDefault="001E13AE" w:rsidP="006E7E19">
            <w:pPr>
              <w:spacing w:before="173"/>
              <w:rPr>
                <w:rFonts w:ascii="Times New Roman" w:eastAsia="Times New Roman" w:hAnsi="Times New Roman" w:cs="Times New Roman"/>
                <w:sz w:val="24"/>
                <w:szCs w:val="24"/>
              </w:rPr>
            </w:pPr>
            <w:r w:rsidRPr="00036E62">
              <w:rPr>
                <w:rFonts w:ascii="Times New Roman" w:eastAsia="Times New Roman" w:hAnsi="Times New Roman" w:cs="Times New Roman"/>
                <w:sz w:val="24"/>
                <w:szCs w:val="24"/>
              </w:rPr>
              <w:t>Теплоснабжение</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Гкал.</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568,17</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653,38</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653,38</w:t>
            </w:r>
          </w:p>
        </w:tc>
      </w:tr>
      <w:tr w:rsidR="001E13AE" w:rsidTr="006E7E19">
        <w:tc>
          <w:tcPr>
            <w:tcW w:w="4536" w:type="dxa"/>
          </w:tcPr>
          <w:p w:rsidR="001E13AE" w:rsidRPr="00036E62" w:rsidRDefault="001E13AE" w:rsidP="006E7E19">
            <w:pPr>
              <w:spacing w:before="173"/>
              <w:rPr>
                <w:rFonts w:ascii="Times New Roman" w:eastAsia="Times New Roman" w:hAnsi="Times New Roman" w:cs="Times New Roman"/>
                <w:sz w:val="24"/>
                <w:szCs w:val="24"/>
              </w:rPr>
            </w:pPr>
            <w:r w:rsidRPr="00036E62">
              <w:rPr>
                <w:rFonts w:ascii="Times New Roman" w:eastAsia="Times New Roman" w:hAnsi="Times New Roman" w:cs="Times New Roman"/>
                <w:sz w:val="24"/>
                <w:szCs w:val="24"/>
              </w:rPr>
              <w:t>Электроснабжение</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кВт.ч.</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1,87</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1,93</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1,93</w:t>
            </w:r>
          </w:p>
        </w:tc>
      </w:tr>
      <w:tr w:rsidR="001E13AE" w:rsidTr="006E7E19">
        <w:tc>
          <w:tcPr>
            <w:tcW w:w="4536" w:type="dxa"/>
          </w:tcPr>
          <w:p w:rsidR="001E13AE" w:rsidRPr="00036E62" w:rsidRDefault="001E13AE" w:rsidP="006E7E19">
            <w:pPr>
              <w:spacing w:before="173"/>
              <w:rPr>
                <w:rFonts w:ascii="Times New Roman" w:eastAsia="Times New Roman" w:hAnsi="Times New Roman" w:cs="Times New Roman"/>
                <w:sz w:val="24"/>
                <w:szCs w:val="24"/>
              </w:rPr>
            </w:pPr>
            <w:r w:rsidRPr="00036E62">
              <w:rPr>
                <w:rFonts w:ascii="Times New Roman" w:eastAsia="Times New Roman" w:hAnsi="Times New Roman" w:cs="Times New Roman"/>
                <w:sz w:val="24"/>
                <w:szCs w:val="24"/>
              </w:rPr>
              <w:t>Газоснабжение</w:t>
            </w:r>
          </w:p>
        </w:tc>
        <w:tc>
          <w:tcPr>
            <w:tcW w:w="1938" w:type="dxa"/>
          </w:tcPr>
          <w:p w:rsidR="001E13AE" w:rsidRPr="00036E62" w:rsidRDefault="001E13AE" w:rsidP="006E7E19">
            <w:pPr>
              <w:jc w:val="both"/>
              <w:rPr>
                <w:rFonts w:ascii="Times New Roman" w:eastAsia="Times New Roman" w:hAnsi="Times New Roman" w:cs="Times New Roman"/>
                <w:sz w:val="24"/>
              </w:rPr>
            </w:pPr>
          </w:p>
          <w:p w:rsidR="001E13AE" w:rsidRPr="00036E62" w:rsidRDefault="001E13AE" w:rsidP="006E7E19">
            <w:pPr>
              <w:jc w:val="both"/>
              <w:rPr>
                <w:rFonts w:ascii="Times New Roman" w:eastAsia="Times New Roman" w:hAnsi="Times New Roman" w:cs="Times New Roman"/>
                <w:sz w:val="24"/>
              </w:rPr>
            </w:pPr>
            <w:r w:rsidRPr="00036E62">
              <w:rPr>
                <w:rFonts w:ascii="Times New Roman" w:eastAsia="Times New Roman" w:hAnsi="Times New Roman" w:cs="Times New Roman"/>
                <w:sz w:val="24"/>
              </w:rPr>
              <w:t>руб. за куб.м.</w:t>
            </w:r>
          </w:p>
        </w:tc>
        <w:tc>
          <w:tcPr>
            <w:tcW w:w="1323"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25,47</w:t>
            </w:r>
          </w:p>
        </w:tc>
        <w:tc>
          <w:tcPr>
            <w:tcW w:w="1275"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26,38</w:t>
            </w:r>
          </w:p>
        </w:tc>
        <w:tc>
          <w:tcPr>
            <w:tcW w:w="1240" w:type="dxa"/>
          </w:tcPr>
          <w:p w:rsidR="001E13AE" w:rsidRPr="00036E62" w:rsidRDefault="001E13AE" w:rsidP="006E7E19">
            <w:pPr>
              <w:spacing w:before="173"/>
              <w:rPr>
                <w:rFonts w:ascii="Times New Roman" w:eastAsia="Times New Roman" w:hAnsi="Times New Roman" w:cs="Times New Roman"/>
                <w:color w:val="0F243E" w:themeColor="text2" w:themeShade="80"/>
                <w:sz w:val="28"/>
                <w:szCs w:val="28"/>
              </w:rPr>
            </w:pPr>
            <w:r w:rsidRPr="00036E62">
              <w:rPr>
                <w:rFonts w:ascii="Times New Roman" w:eastAsia="Times New Roman" w:hAnsi="Times New Roman" w:cs="Times New Roman"/>
                <w:color w:val="0F243E" w:themeColor="text2" w:themeShade="80"/>
                <w:sz w:val="28"/>
                <w:szCs w:val="28"/>
              </w:rPr>
              <w:t>26,38</w:t>
            </w:r>
          </w:p>
        </w:tc>
      </w:tr>
    </w:tbl>
    <w:p w:rsidR="001E13AE" w:rsidRDefault="001E13AE" w:rsidP="004022FA">
      <w:pPr>
        <w:rPr>
          <w:rFonts w:ascii="Times New Roman" w:eastAsia="Times New Roman" w:hAnsi="Times New Roman" w:cs="Times New Roman"/>
          <w:sz w:val="28"/>
          <w:szCs w:val="28"/>
        </w:rPr>
      </w:pPr>
    </w:p>
    <w:p w:rsidR="004022FA" w:rsidRPr="004022FA" w:rsidRDefault="001E13AE" w:rsidP="004022FA">
      <w:pPr>
        <w:spacing w:after="0" w:line="240" w:lineRule="auto"/>
        <w:ind w:firstLine="54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w:t>
      </w:r>
      <w:r w:rsidR="004022FA" w:rsidRPr="006137CE">
        <w:rPr>
          <w:rFonts w:ascii="Times New Roman" w:eastAsia="Times New Roman" w:hAnsi="Times New Roman" w:cs="Times New Roman"/>
          <w:b/>
          <w:sz w:val="28"/>
          <w:szCs w:val="28"/>
        </w:rPr>
        <w:t xml:space="preserve">  П</w:t>
      </w:r>
      <w:r w:rsidR="004022FA" w:rsidRPr="004022FA">
        <w:rPr>
          <w:rFonts w:ascii="Times New Roman" w:eastAsia="Times New Roman" w:hAnsi="Times New Roman" w:cs="Times New Roman"/>
          <w:b/>
          <w:sz w:val="28"/>
          <w:szCs w:val="28"/>
        </w:rPr>
        <w:t>оказатели спроса на коммунальные ресурсы и перспективной нагрузки (по кажд</w:t>
      </w:r>
      <w:r w:rsidR="004022FA" w:rsidRPr="006137CE">
        <w:rPr>
          <w:rFonts w:ascii="Times New Roman" w:eastAsia="Times New Roman" w:hAnsi="Times New Roman" w:cs="Times New Roman"/>
          <w:b/>
          <w:sz w:val="28"/>
          <w:szCs w:val="28"/>
        </w:rPr>
        <w:t>ому виду коммунального ресурса)</w:t>
      </w:r>
    </w:p>
    <w:p w:rsidR="00036E62" w:rsidRPr="00036E62" w:rsidRDefault="00036E62" w:rsidP="00036E62">
      <w:pPr>
        <w:spacing w:after="0" w:line="240" w:lineRule="auto"/>
        <w:ind w:firstLine="547"/>
        <w:jc w:val="both"/>
        <w:rPr>
          <w:rFonts w:ascii="Times New Roman" w:eastAsia="Times New Roman" w:hAnsi="Times New Roman" w:cs="Times New Roman"/>
          <w:sz w:val="24"/>
          <w:szCs w:val="24"/>
        </w:rPr>
      </w:pPr>
    </w:p>
    <w:p w:rsidR="00036E62" w:rsidRPr="00036E62" w:rsidRDefault="00036E62" w:rsidP="00036E62">
      <w:pPr>
        <w:spacing w:after="0" w:line="240" w:lineRule="auto"/>
        <w:ind w:firstLine="547"/>
        <w:jc w:val="both"/>
        <w:rPr>
          <w:rFonts w:ascii="Times New Roman" w:eastAsia="Times New Roman" w:hAnsi="Times New Roman" w:cs="Times New Roman"/>
          <w:b/>
          <w:color w:val="0F243E" w:themeColor="text2" w:themeShade="80"/>
          <w:sz w:val="24"/>
          <w:szCs w:val="24"/>
        </w:rPr>
      </w:pPr>
      <w:r w:rsidRPr="00036E62">
        <w:rPr>
          <w:rFonts w:ascii="Times New Roman" w:eastAsia="Times New Roman" w:hAnsi="Times New Roman" w:cs="Times New Roman"/>
          <w:b/>
          <w:color w:val="0F243E" w:themeColor="text2" w:themeShade="80"/>
          <w:sz w:val="24"/>
          <w:szCs w:val="24"/>
        </w:rPr>
        <w:t>- показатели спроса на коммунальные ресурсы и перспективной нагрузки (по каждому виду коммунального ресурса);</w:t>
      </w:r>
    </w:p>
    <w:p w:rsidR="00036E62" w:rsidRPr="00036E62" w:rsidRDefault="00036E62" w:rsidP="00036E62">
      <w:pPr>
        <w:spacing w:after="0" w:line="240" w:lineRule="auto"/>
        <w:ind w:firstLine="547"/>
        <w:jc w:val="both"/>
        <w:rPr>
          <w:rFonts w:ascii="Times New Roman" w:eastAsia="Times New Roman" w:hAnsi="Times New Roman" w:cs="Times New Roman"/>
          <w:color w:val="0F243E" w:themeColor="text2" w:themeShade="80"/>
          <w:sz w:val="24"/>
          <w:szCs w:val="24"/>
        </w:rPr>
      </w:pPr>
      <w:r w:rsidRPr="00036E62">
        <w:rPr>
          <w:rFonts w:ascii="Times New Roman" w:eastAsia="Times New Roman" w:hAnsi="Times New Roman" w:cs="Times New Roman"/>
          <w:b/>
          <w:color w:val="0F243E" w:themeColor="text2" w:themeShade="80"/>
          <w:sz w:val="24"/>
          <w:szCs w:val="24"/>
        </w:rPr>
        <w:t>- величины новых нагрузок (по каждому виду коммунального ресурса), присоединяемых в перспективе</w:t>
      </w:r>
      <w:r w:rsidRPr="00036E62">
        <w:rPr>
          <w:rFonts w:ascii="Times New Roman" w:eastAsia="Times New Roman" w:hAnsi="Times New Roman" w:cs="Times New Roman"/>
          <w:color w:val="0F243E" w:themeColor="text2" w:themeShade="80"/>
          <w:sz w:val="24"/>
          <w:szCs w:val="24"/>
        </w:rPr>
        <w:t>;</w:t>
      </w:r>
    </w:p>
    <w:p w:rsidR="004022FA" w:rsidRPr="001E13AE" w:rsidRDefault="004022FA" w:rsidP="004022FA">
      <w:pPr>
        <w:rPr>
          <w:rFonts w:ascii="Times New Roman" w:eastAsia="Times New Roman" w:hAnsi="Times New Roman" w:cs="Times New Roman"/>
          <w:b/>
          <w:color w:val="0F243E" w:themeColor="text2" w:themeShade="80"/>
          <w:sz w:val="24"/>
          <w:szCs w:val="24"/>
        </w:rPr>
      </w:pPr>
    </w:p>
    <w:p w:rsidR="004022FA" w:rsidRDefault="004022FA" w:rsidP="004022FA">
      <w:pPr>
        <w:rPr>
          <w:rFonts w:ascii="Times New Roman" w:eastAsia="Times New Roman" w:hAnsi="Times New Roman" w:cs="Times New Roman"/>
          <w:sz w:val="28"/>
          <w:szCs w:val="28"/>
        </w:rPr>
      </w:pPr>
    </w:p>
    <w:p w:rsidR="00FB69DD" w:rsidRPr="004022FA" w:rsidRDefault="00FB69DD" w:rsidP="004022FA">
      <w:pPr>
        <w:rPr>
          <w:rFonts w:ascii="Times New Roman" w:eastAsia="Times New Roman" w:hAnsi="Times New Roman" w:cs="Times New Roman"/>
          <w:sz w:val="28"/>
          <w:szCs w:val="28"/>
        </w:rPr>
        <w:sectPr w:rsidR="00FB69DD" w:rsidRPr="004022FA" w:rsidSect="00FB69DD">
          <w:footerReference w:type="even" r:id="rId23"/>
          <w:footerReference w:type="default" r:id="rId24"/>
          <w:pgSz w:w="11906" w:h="16838"/>
          <w:pgMar w:top="719" w:right="746" w:bottom="719" w:left="1701" w:header="708" w:footer="708" w:gutter="0"/>
          <w:cols w:space="708"/>
          <w:docGrid w:linePitch="360"/>
        </w:sectPr>
      </w:pPr>
    </w:p>
    <w:p w:rsidR="00846AF1" w:rsidRDefault="00FB69DD" w:rsidP="00FB69DD">
      <w:pPr>
        <w:shd w:val="clear" w:color="auto" w:fill="FFFFFF"/>
        <w:tabs>
          <w:tab w:val="left" w:pos="691"/>
          <w:tab w:val="center" w:pos="7699"/>
        </w:tabs>
        <w:spacing w:before="134"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p>
    <w:p w:rsidR="001F3CEA" w:rsidRPr="001E13AE" w:rsidRDefault="001E13AE" w:rsidP="00FB69DD">
      <w:pPr>
        <w:shd w:val="clear" w:color="auto" w:fill="FFFFFF"/>
        <w:tabs>
          <w:tab w:val="left" w:pos="691"/>
          <w:tab w:val="center" w:pos="7699"/>
        </w:tabs>
        <w:spacing w:before="134" w:after="0" w:line="240" w:lineRule="auto"/>
        <w:rPr>
          <w:rFonts w:ascii="Times New Roman" w:eastAsia="Times New Roman" w:hAnsi="Times New Roman" w:cs="Times New Roman"/>
          <w:b/>
          <w:color w:val="0F243E" w:themeColor="text2" w:themeShade="80"/>
          <w:sz w:val="24"/>
          <w:szCs w:val="24"/>
        </w:rPr>
      </w:pPr>
      <w:r w:rsidRPr="001E13AE">
        <w:rPr>
          <w:rFonts w:ascii="Times New Roman" w:eastAsia="Times New Roman" w:hAnsi="Times New Roman" w:cs="Times New Roman"/>
          <w:b/>
          <w:color w:val="0F243E" w:themeColor="text2" w:themeShade="80"/>
          <w:spacing w:val="-6"/>
          <w:sz w:val="26"/>
          <w:szCs w:val="26"/>
        </w:rPr>
        <w:t>Таблица 4.2</w:t>
      </w:r>
      <w:r w:rsidR="001F3CEA" w:rsidRPr="001E13AE">
        <w:rPr>
          <w:rFonts w:ascii="Times New Roman" w:eastAsia="Times New Roman" w:hAnsi="Times New Roman" w:cs="Times New Roman"/>
          <w:b/>
          <w:color w:val="0F243E" w:themeColor="text2" w:themeShade="80"/>
          <w:spacing w:val="-6"/>
          <w:sz w:val="26"/>
          <w:szCs w:val="26"/>
        </w:rPr>
        <w:t xml:space="preserve">.1. </w:t>
      </w:r>
    </w:p>
    <w:p w:rsidR="00FB69DD" w:rsidRPr="001E13AE" w:rsidRDefault="001F3CEA" w:rsidP="00FB69DD">
      <w:pPr>
        <w:shd w:val="clear" w:color="auto" w:fill="FFFFFF"/>
        <w:tabs>
          <w:tab w:val="left" w:pos="691"/>
          <w:tab w:val="center" w:pos="7699"/>
        </w:tabs>
        <w:spacing w:before="134" w:after="0" w:line="240" w:lineRule="auto"/>
        <w:rPr>
          <w:rFonts w:ascii="Times New Roman" w:eastAsia="Times New Roman" w:hAnsi="Times New Roman" w:cs="Times New Roman"/>
          <w:b/>
          <w:color w:val="0F243E" w:themeColor="text2" w:themeShade="80"/>
          <w:sz w:val="24"/>
          <w:szCs w:val="24"/>
        </w:rPr>
      </w:pPr>
      <w:r w:rsidRPr="001E13AE">
        <w:rPr>
          <w:rFonts w:ascii="Times New Roman" w:eastAsia="Times New Roman" w:hAnsi="Times New Roman" w:cs="Times New Roman"/>
          <w:b/>
          <w:color w:val="0F243E" w:themeColor="text2" w:themeShade="80"/>
          <w:sz w:val="24"/>
          <w:szCs w:val="24"/>
        </w:rPr>
        <w:t>П</w:t>
      </w:r>
      <w:r w:rsidR="00096870" w:rsidRPr="001E13AE">
        <w:rPr>
          <w:rFonts w:ascii="Times New Roman" w:eastAsia="Times New Roman" w:hAnsi="Times New Roman" w:cs="Times New Roman"/>
          <w:b/>
          <w:color w:val="0F243E" w:themeColor="text2" w:themeShade="80"/>
          <w:sz w:val="24"/>
          <w:szCs w:val="24"/>
        </w:rPr>
        <w:t>оказатели спроса на коммунальные ресурсы и перспективной нагрузки (по каждому виду коммунального ресурса);</w:t>
      </w:r>
      <w:r w:rsidR="00FB69DD" w:rsidRPr="001E13AE">
        <w:rPr>
          <w:rFonts w:ascii="Times New Roman" w:eastAsia="Times New Roman" w:hAnsi="Times New Roman" w:cs="Times New Roman"/>
          <w:b/>
          <w:color w:val="0F243E" w:themeColor="text2" w:themeShade="80"/>
          <w:sz w:val="24"/>
          <w:szCs w:val="24"/>
        </w:rPr>
        <w:tab/>
      </w:r>
    </w:p>
    <w:p w:rsidR="00D93C67" w:rsidRPr="00BD47FD" w:rsidRDefault="00D93C67" w:rsidP="00D93C67">
      <w:pPr>
        <w:spacing w:after="125" w:line="1" w:lineRule="exact"/>
        <w:rPr>
          <w:rFonts w:ascii="Times New Roman" w:eastAsia="Times New Roman" w:hAnsi="Times New Roman" w:cs="Times New Roman"/>
          <w:sz w:val="2"/>
          <w:szCs w:val="2"/>
        </w:rPr>
      </w:pPr>
    </w:p>
    <w:tbl>
      <w:tblPr>
        <w:tblW w:w="0" w:type="auto"/>
        <w:tblInd w:w="182" w:type="dxa"/>
        <w:tblLayout w:type="fixed"/>
        <w:tblCellMar>
          <w:left w:w="40" w:type="dxa"/>
          <w:right w:w="40" w:type="dxa"/>
        </w:tblCellMar>
        <w:tblLook w:val="0000" w:firstRow="0" w:lastRow="0" w:firstColumn="0" w:lastColumn="0" w:noHBand="0" w:noVBand="0"/>
      </w:tblPr>
      <w:tblGrid>
        <w:gridCol w:w="564"/>
        <w:gridCol w:w="4627"/>
        <w:gridCol w:w="621"/>
        <w:gridCol w:w="850"/>
        <w:gridCol w:w="851"/>
        <w:gridCol w:w="850"/>
        <w:gridCol w:w="993"/>
        <w:gridCol w:w="992"/>
        <w:gridCol w:w="992"/>
        <w:gridCol w:w="992"/>
        <w:gridCol w:w="993"/>
        <w:gridCol w:w="850"/>
        <w:gridCol w:w="851"/>
      </w:tblGrid>
      <w:tr w:rsidR="00D93C67" w:rsidRPr="00BD47FD" w:rsidTr="00D93C67">
        <w:trPr>
          <w:trHeight w:hRule="exact" w:val="250"/>
        </w:trPr>
        <w:tc>
          <w:tcPr>
            <w:tcW w:w="564"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35" w:lineRule="exact"/>
              <w:ind w:right="110"/>
              <w:rPr>
                <w:rFonts w:ascii="Times New Roman" w:eastAsia="Times New Roman" w:hAnsi="Times New Roman" w:cs="Times New Roman"/>
                <w:sz w:val="24"/>
                <w:szCs w:val="24"/>
              </w:rPr>
            </w:pPr>
            <w:r w:rsidRPr="00BD47FD">
              <w:rPr>
                <w:rFonts w:ascii="Times New Roman" w:eastAsia="Times New Roman" w:hAnsi="Times New Roman" w:cs="Times New Roman"/>
              </w:rPr>
              <w:t>№ п/п</w:t>
            </w:r>
          </w:p>
        </w:tc>
        <w:tc>
          <w:tcPr>
            <w:tcW w:w="4627"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Наименование показателя</w:t>
            </w:r>
          </w:p>
        </w:tc>
        <w:tc>
          <w:tcPr>
            <w:tcW w:w="621"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Ед. изм.</w:t>
            </w:r>
          </w:p>
        </w:tc>
        <w:tc>
          <w:tcPr>
            <w:tcW w:w="850"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Факт.</w:t>
            </w:r>
          </w:p>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spacing w:val="-6"/>
              </w:rPr>
              <w:t>значение,</w:t>
            </w:r>
          </w:p>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2010 г.</w:t>
            </w:r>
          </w:p>
        </w:tc>
        <w:tc>
          <w:tcPr>
            <w:tcW w:w="8364" w:type="dxa"/>
            <w:gridSpan w:val="9"/>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4"/>
              </w:rPr>
              <w:t>Значение показателя по годам реализации Программы</w:t>
            </w:r>
          </w:p>
        </w:tc>
      </w:tr>
      <w:tr w:rsidR="00D93C67" w:rsidRPr="00BD47FD" w:rsidTr="005403EF">
        <w:trPr>
          <w:trHeight w:hRule="exact" w:val="456"/>
        </w:trPr>
        <w:tc>
          <w:tcPr>
            <w:tcW w:w="564" w:type="dxa"/>
            <w:tcBorders>
              <w:top w:val="nil"/>
              <w:left w:val="single" w:sz="6" w:space="0" w:color="auto"/>
              <w:bottom w:val="single" w:sz="6" w:space="0" w:color="auto"/>
              <w:right w:val="single" w:sz="6" w:space="0" w:color="auto"/>
            </w:tcBorders>
            <w:shd w:val="clear" w:color="auto" w:fill="FFFFFF"/>
          </w:tcPr>
          <w:p w:rsidR="00D93C67" w:rsidRPr="00BD47FD" w:rsidRDefault="00D93C67" w:rsidP="00BD21B3">
            <w:pPr>
              <w:spacing w:after="0" w:line="240" w:lineRule="auto"/>
              <w:rPr>
                <w:rFonts w:ascii="Times New Roman" w:eastAsia="Times New Roman" w:hAnsi="Times New Roman" w:cs="Times New Roman"/>
                <w:sz w:val="24"/>
                <w:szCs w:val="24"/>
              </w:rPr>
            </w:pPr>
          </w:p>
          <w:p w:rsidR="00D93C67" w:rsidRPr="00BD47FD" w:rsidRDefault="00D93C67" w:rsidP="00BD21B3">
            <w:pPr>
              <w:spacing w:after="0" w:line="240" w:lineRule="auto"/>
              <w:rPr>
                <w:rFonts w:ascii="Times New Roman" w:eastAsia="Times New Roman" w:hAnsi="Times New Roman" w:cs="Times New Roman"/>
                <w:sz w:val="24"/>
                <w:szCs w:val="24"/>
              </w:rPr>
            </w:pPr>
          </w:p>
        </w:tc>
        <w:tc>
          <w:tcPr>
            <w:tcW w:w="4627" w:type="dxa"/>
            <w:tcBorders>
              <w:top w:val="nil"/>
              <w:left w:val="single" w:sz="6" w:space="0" w:color="auto"/>
              <w:bottom w:val="single" w:sz="6" w:space="0" w:color="auto"/>
              <w:right w:val="single" w:sz="6" w:space="0" w:color="auto"/>
            </w:tcBorders>
            <w:shd w:val="clear" w:color="auto" w:fill="FFFFFF"/>
          </w:tcPr>
          <w:p w:rsidR="00D93C67" w:rsidRPr="00BD47FD" w:rsidRDefault="00D93C67" w:rsidP="00BD21B3">
            <w:pPr>
              <w:spacing w:after="0" w:line="240" w:lineRule="auto"/>
              <w:rPr>
                <w:rFonts w:ascii="Times New Roman" w:eastAsia="Times New Roman" w:hAnsi="Times New Roman" w:cs="Times New Roman"/>
                <w:sz w:val="24"/>
                <w:szCs w:val="24"/>
              </w:rPr>
            </w:pPr>
          </w:p>
          <w:p w:rsidR="00D93C67" w:rsidRPr="00BD47FD" w:rsidRDefault="00D93C67" w:rsidP="00BD21B3">
            <w:pPr>
              <w:spacing w:after="0" w:line="240" w:lineRule="auto"/>
              <w:rPr>
                <w:rFonts w:ascii="Times New Roman" w:eastAsia="Times New Roman" w:hAnsi="Times New Roman" w:cs="Times New Roman"/>
                <w:sz w:val="24"/>
                <w:szCs w:val="24"/>
              </w:rPr>
            </w:pPr>
          </w:p>
        </w:tc>
        <w:tc>
          <w:tcPr>
            <w:tcW w:w="621" w:type="dxa"/>
            <w:tcBorders>
              <w:top w:val="nil"/>
              <w:left w:val="single" w:sz="6" w:space="0" w:color="auto"/>
              <w:bottom w:val="single" w:sz="6" w:space="0" w:color="auto"/>
              <w:right w:val="single" w:sz="6" w:space="0" w:color="auto"/>
            </w:tcBorders>
            <w:shd w:val="clear" w:color="auto" w:fill="FFFFFF"/>
          </w:tcPr>
          <w:p w:rsidR="00D93C67" w:rsidRPr="00BD47FD" w:rsidRDefault="00D93C67" w:rsidP="00BD21B3">
            <w:pPr>
              <w:spacing w:after="0" w:line="240" w:lineRule="auto"/>
              <w:rPr>
                <w:rFonts w:ascii="Times New Roman" w:eastAsia="Times New Roman" w:hAnsi="Times New Roman" w:cs="Times New Roman"/>
                <w:sz w:val="24"/>
                <w:szCs w:val="24"/>
              </w:rPr>
            </w:pPr>
          </w:p>
          <w:p w:rsidR="00D93C67" w:rsidRPr="00BD47FD" w:rsidRDefault="00D93C67" w:rsidP="00BD21B3">
            <w:pPr>
              <w:spacing w:after="0" w:line="240" w:lineRule="auto"/>
              <w:rPr>
                <w:rFonts w:ascii="Times New Roman" w:eastAsia="Times New Roman" w:hAnsi="Times New Roman" w:cs="Times New Roman"/>
                <w:sz w:val="24"/>
                <w:szCs w:val="24"/>
              </w:rPr>
            </w:pPr>
          </w:p>
        </w:tc>
        <w:tc>
          <w:tcPr>
            <w:tcW w:w="850" w:type="dxa"/>
            <w:tcBorders>
              <w:top w:val="nil"/>
              <w:left w:val="single" w:sz="6" w:space="0" w:color="auto"/>
              <w:bottom w:val="single" w:sz="6" w:space="0" w:color="auto"/>
              <w:right w:val="single" w:sz="6" w:space="0" w:color="auto"/>
            </w:tcBorders>
            <w:shd w:val="clear" w:color="auto" w:fill="FFFFFF"/>
          </w:tcPr>
          <w:p w:rsidR="00D93C67" w:rsidRPr="00BD47FD" w:rsidRDefault="00D93C67" w:rsidP="00BD21B3">
            <w:pPr>
              <w:spacing w:after="0" w:line="240" w:lineRule="auto"/>
              <w:rPr>
                <w:rFonts w:ascii="Times New Roman" w:eastAsia="Times New Roman" w:hAnsi="Times New Roman" w:cs="Times New Roman"/>
                <w:sz w:val="24"/>
                <w:szCs w:val="24"/>
              </w:rPr>
            </w:pPr>
          </w:p>
          <w:p w:rsidR="00D93C67" w:rsidRPr="00BD47FD" w:rsidRDefault="00D93C67" w:rsidP="00BD21B3">
            <w:pPr>
              <w:spacing w:after="0" w:line="240" w:lineRule="auto"/>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2014</w:t>
            </w:r>
            <w:r w:rsidRPr="00BD47FD">
              <w:rPr>
                <w:rFonts w:ascii="Times New Roman" w:eastAsia="Times New Roman" w:hAnsi="Times New Roman" w:cs="Times New Roman"/>
              </w:rPr>
              <w:t xml:space="preserve">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2015</w:t>
            </w:r>
            <w:r w:rsidRPr="00BD47FD">
              <w:rPr>
                <w:rFonts w:ascii="Times New Roman" w:eastAsia="Times New Roman" w:hAnsi="Times New Roman" w:cs="Times New Roman"/>
              </w:rPr>
              <w:t xml:space="preserve"> 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2016</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2017</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1"/>
              </w:rPr>
              <w:t>2018</w:t>
            </w:r>
            <w:r w:rsidRPr="00BD47FD">
              <w:rPr>
                <w:rFonts w:ascii="Times New Roman" w:eastAsia="Times New Roman" w:hAnsi="Times New Roman" w:cs="Times New Roman"/>
                <w:spacing w:val="-11"/>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2019</w:t>
            </w:r>
            <w:r w:rsidRPr="00BD47FD">
              <w:rPr>
                <w:rFonts w:ascii="Times New Roman" w:eastAsia="Times New Roman" w:hAnsi="Times New Roman" w:cs="Times New Roman"/>
              </w:rPr>
              <w:t xml:space="preserve"> г.</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2020</w:t>
            </w:r>
            <w:r w:rsidRPr="00BD47FD">
              <w:rPr>
                <w:rFonts w:ascii="Times New Roman" w:eastAsia="Times New Roman" w:hAnsi="Times New Roman" w:cs="Times New Roman"/>
              </w:rPr>
              <w:t xml:space="preserve"> г.</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D93C67" w:rsidRDefault="005403EF" w:rsidP="00BD21B3">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2025</w:t>
            </w:r>
            <w:r w:rsidRPr="00BD47FD">
              <w:rPr>
                <w:rFonts w:ascii="Times New Roman" w:eastAsia="Times New Roman" w:hAnsi="Times New Roman" w:cs="Times New Roman"/>
              </w:rPr>
              <w:t xml:space="preserve"> г.</w:t>
            </w:r>
          </w:p>
          <w:p w:rsidR="00D93C67" w:rsidRPr="00BD47FD" w:rsidRDefault="00D93C67" w:rsidP="00D93C67">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2030</w:t>
            </w:r>
            <w:r w:rsidRPr="00BD47FD">
              <w:rPr>
                <w:rFonts w:ascii="Times New Roman" w:eastAsia="Times New Roman" w:hAnsi="Times New Roman" w:cs="Times New Roman"/>
              </w:rPr>
              <w:t xml:space="preserve"> г.</w:t>
            </w:r>
          </w:p>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w:t>
            </w:r>
          </w:p>
        </w:tc>
      </w:tr>
      <w:tr w:rsidR="00D93C67" w:rsidRPr="00BD47FD" w:rsidTr="005403EF">
        <w:trPr>
          <w:trHeight w:hRule="exact" w:val="26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p>
        </w:tc>
      </w:tr>
      <w:tr w:rsidR="00D93C67" w:rsidRPr="00BD47FD" w:rsidTr="00D93C67">
        <w:trPr>
          <w:trHeight w:hRule="exact" w:val="470"/>
        </w:trPr>
        <w:tc>
          <w:tcPr>
            <w:tcW w:w="15026" w:type="dxa"/>
            <w:gridSpan w:val="13"/>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667C84">
              <w:rPr>
                <w:rFonts w:ascii="Times New Roman" w:eastAsia="Times New Roman" w:hAnsi="Times New Roman" w:cs="Times New Roman"/>
                <w:b/>
                <w:bCs/>
                <w:color w:val="0F243E" w:themeColor="text2" w:themeShade="80"/>
                <w:sz w:val="24"/>
                <w:szCs w:val="24"/>
              </w:rPr>
              <w:t>Тепловая энергия</w:t>
            </w:r>
          </w:p>
        </w:tc>
      </w:tr>
      <w:tr w:rsidR="005403EF" w:rsidRPr="00BD47FD" w:rsidTr="005403EF">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824C7F"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Увеличение роста населения  до 2030 года</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Чел.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4126</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4175</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4295</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4338</w:t>
            </w:r>
          </w:p>
        </w:tc>
      </w:tr>
      <w:tr w:rsidR="005403EF" w:rsidRPr="00BD47FD" w:rsidTr="005403EF">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824C7F"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Увеличение расхода тепловой энергии до 2030 года (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Г кал</w:t>
            </w:r>
            <w:r w:rsidR="00EE0003">
              <w:rPr>
                <w:rFonts w:ascii="Times New Roman" w:eastAsia="Times New Roman" w:hAnsi="Times New Roman" w:cs="Times New Roman"/>
              </w:rPr>
              <w:t xml:space="preserve"> в час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4,485</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060E3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EE000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EE000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EE000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4,798</w:t>
            </w:r>
          </w:p>
        </w:tc>
      </w:tr>
      <w:tr w:rsidR="005403EF" w:rsidRPr="00BD47FD" w:rsidTr="005403EF">
        <w:trPr>
          <w:trHeight w:hRule="exact" w:val="850"/>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824C7F"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Увеличение расхода тепловой энергии 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pacing w:after="0" w:line="240" w:lineRule="auto"/>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9" w:lineRule="exact"/>
              <w:ind w:right="158"/>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r>
      <w:tr w:rsidR="00D93C67" w:rsidRPr="00BD47FD" w:rsidTr="00D93C67">
        <w:trPr>
          <w:trHeight w:val="411"/>
        </w:trPr>
        <w:tc>
          <w:tcPr>
            <w:tcW w:w="15026" w:type="dxa"/>
            <w:gridSpan w:val="13"/>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667C84">
              <w:rPr>
                <w:rFonts w:ascii="Times New Roman" w:eastAsia="Times New Roman" w:hAnsi="Times New Roman" w:cs="Times New Roman"/>
                <w:b/>
                <w:color w:val="0F243E" w:themeColor="text2" w:themeShade="80"/>
                <w:sz w:val="24"/>
                <w:szCs w:val="24"/>
              </w:rPr>
              <w:t>Вода</w:t>
            </w:r>
          </w:p>
        </w:tc>
      </w:tr>
      <w:tr w:rsidR="005403EF" w:rsidRPr="00BD47FD" w:rsidTr="005403EF">
        <w:trPr>
          <w:trHeight w:hRule="exact" w:val="86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824C7F" w:rsidRDefault="005403EF"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Увеличение расхода  потребления  воды</w:t>
            </w:r>
          </w:p>
          <w:p w:rsidR="005403EF" w:rsidRPr="00824C7F" w:rsidRDefault="005403EF"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до 2030 года ( в натуральном выражении )</w:t>
            </w:r>
          </w:p>
          <w:p w:rsidR="004C16D7" w:rsidRPr="00824C7F" w:rsidRDefault="004C16D7"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в год</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3096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3096F"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3096F"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3096F"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60E33"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060E3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060E3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458,6</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460,1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EE000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r w:rsidR="004E4BE2">
              <w:rPr>
                <w:rFonts w:ascii="Times New Roman" w:eastAsia="Times New Roman" w:hAnsi="Times New Roman" w:cs="Times New Roman"/>
                <w:sz w:val="24"/>
                <w:szCs w:val="24"/>
              </w:rPr>
              <w:t>,4</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474,1</w:t>
            </w:r>
          </w:p>
        </w:tc>
      </w:tr>
      <w:tr w:rsidR="004C16D7" w:rsidRPr="00BD47FD" w:rsidTr="005403EF">
        <w:trPr>
          <w:trHeight w:hRule="exact" w:val="86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4C16D7" w:rsidRDefault="004C16D7"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4C16D7" w:rsidRPr="00824C7F" w:rsidRDefault="004C16D7" w:rsidP="004C16D7">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Увеличение расхода  потребления  воды</w:t>
            </w:r>
          </w:p>
          <w:p w:rsidR="004C16D7" w:rsidRPr="00824C7F" w:rsidRDefault="004C16D7" w:rsidP="004C16D7">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до 2030 года ( в натуральном выражении )</w:t>
            </w:r>
          </w:p>
          <w:p w:rsidR="004C16D7" w:rsidRPr="00824C7F" w:rsidRDefault="004C16D7" w:rsidP="004C16D7">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в сутки</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03096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03096F"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03096F"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03096F"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03096F"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1,266</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C16D7" w:rsidRPr="00BD47FD" w:rsidRDefault="0003096F"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C16D7" w:rsidRPr="00BD47FD" w:rsidRDefault="0003096F"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1,274</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4C16D7" w:rsidRDefault="004C16D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C16D7" w:rsidRPr="00BD47FD" w:rsidRDefault="00EE000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r w:rsidR="004E4BE2">
              <w:rPr>
                <w:rFonts w:ascii="Times New Roman" w:eastAsia="Times New Roman" w:hAnsi="Times New Roman" w:cs="Times New Roman"/>
                <w:sz w:val="24"/>
                <w:szCs w:val="24"/>
              </w:rPr>
              <w:t>3</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C16D7" w:rsidRDefault="004C16D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1,317</w:t>
            </w:r>
          </w:p>
        </w:tc>
      </w:tr>
      <w:tr w:rsidR="004C16D7"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4C16D7" w:rsidRDefault="004C16D7"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4C16D7" w:rsidRPr="00824C7F" w:rsidRDefault="004C16D7"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Увеличение расхода  потребления  воды</w:t>
            </w:r>
          </w:p>
          <w:p w:rsidR="004C16D7" w:rsidRPr="00824C7F" w:rsidRDefault="004C16D7"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C16D7"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C16D7"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4C16D7"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C16D7"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C16D7" w:rsidRPr="00BD47FD" w:rsidRDefault="004C16D7" w:rsidP="00BD21B3">
            <w:pPr>
              <w:shd w:val="clear" w:color="auto" w:fill="FFFFFF"/>
              <w:spacing w:after="0" w:line="254" w:lineRule="exact"/>
              <w:jc w:val="both"/>
              <w:rPr>
                <w:rFonts w:ascii="Times New Roman" w:eastAsia="Times New Roman" w:hAnsi="Times New Roman" w:cs="Times New Roman"/>
                <w:sz w:val="24"/>
                <w:szCs w:val="24"/>
              </w:rPr>
            </w:pPr>
          </w:p>
        </w:tc>
      </w:tr>
      <w:tr w:rsidR="006764A6" w:rsidRPr="00BD47FD" w:rsidTr="006764A6">
        <w:trPr>
          <w:trHeight w:hRule="exact" w:val="409"/>
        </w:trPr>
        <w:tc>
          <w:tcPr>
            <w:tcW w:w="15026" w:type="dxa"/>
            <w:gridSpan w:val="13"/>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sidRPr="00667C84">
              <w:rPr>
                <w:rFonts w:ascii="Times New Roman" w:eastAsia="Times New Roman" w:hAnsi="Times New Roman" w:cs="Times New Roman"/>
                <w:b/>
                <w:color w:val="0F243E" w:themeColor="text2" w:themeShade="80"/>
                <w:sz w:val="24"/>
                <w:szCs w:val="24"/>
              </w:rPr>
              <w:t>Водоотведение</w:t>
            </w:r>
          </w:p>
        </w:tc>
      </w:tr>
      <w:tr w:rsidR="006764A6"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 xml:space="preserve">Увеличение </w:t>
            </w:r>
            <w:r w:rsidR="002D5AA7" w:rsidRPr="00824C7F">
              <w:rPr>
                <w:rFonts w:ascii="Times New Roman" w:eastAsia="Times New Roman" w:hAnsi="Times New Roman" w:cs="Times New Roman"/>
                <w:color w:val="0F243E" w:themeColor="text2" w:themeShade="80"/>
              </w:rPr>
              <w:t>максимального расход стоков</w:t>
            </w:r>
          </w:p>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до 2030 года ( в натуральном выражении )</w:t>
            </w:r>
          </w:p>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sidRPr="00824C7F">
              <w:rPr>
                <w:rFonts w:ascii="Times New Roman" w:eastAsia="Times New Roman" w:hAnsi="Times New Roman" w:cs="Times New Roman"/>
                <w:color w:val="0F243E" w:themeColor="text2" w:themeShade="80"/>
              </w:rPr>
              <w:t>в год</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1,277</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764A6" w:rsidRPr="00BD47FD" w:rsidRDefault="002D5AA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2D5AA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1,285</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2D5AA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2D5AA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6764A6" w:rsidRPr="00BD47FD" w:rsidRDefault="002D5AA7"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1,328</w:t>
            </w:r>
          </w:p>
        </w:tc>
      </w:tr>
      <w:tr w:rsidR="006764A6"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764A6" w:rsidRDefault="006764A6" w:rsidP="00BD21B3">
            <w:pPr>
              <w:shd w:val="clear" w:color="auto" w:fill="FFFFFF"/>
              <w:spacing w:after="0" w:line="240" w:lineRule="auto"/>
              <w:rPr>
                <w:rFonts w:ascii="Times New Roman" w:eastAsia="Times New Roman" w:hAnsi="Times New Roman" w:cs="Times New Roman"/>
                <w:sz w:val="24"/>
                <w:szCs w:val="24"/>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764A6" w:rsidRDefault="006764A6" w:rsidP="00BD21B3">
            <w:pPr>
              <w:shd w:val="clear" w:color="auto" w:fill="FFFFFF"/>
              <w:spacing w:after="0" w:line="240" w:lineRule="auto"/>
              <w:rPr>
                <w:rFonts w:ascii="Times New Roman" w:eastAsia="Times New Roman" w:hAnsi="Times New Roman" w:cs="Times New Roman"/>
              </w:rP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764A6" w:rsidRPr="0065578D" w:rsidRDefault="006764A6" w:rsidP="00BD21B3">
            <w:pPr>
              <w:shd w:val="clear" w:color="auto" w:fill="FFFFFF"/>
              <w:spacing w:after="0" w:line="240" w:lineRule="auto"/>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r>
      <w:tr w:rsidR="006764A6" w:rsidRPr="00BD47FD" w:rsidTr="00D93C67">
        <w:trPr>
          <w:trHeight w:hRule="exact" w:val="563"/>
        </w:trPr>
        <w:tc>
          <w:tcPr>
            <w:tcW w:w="15026" w:type="dxa"/>
            <w:gridSpan w:val="13"/>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sidRPr="00667C84">
              <w:rPr>
                <w:rFonts w:ascii="Times New Roman" w:eastAsia="Times New Roman" w:hAnsi="Times New Roman" w:cs="Times New Roman"/>
                <w:b/>
                <w:color w:val="0F243E" w:themeColor="text2" w:themeShade="80"/>
                <w:sz w:val="24"/>
                <w:szCs w:val="24"/>
              </w:rPr>
              <w:lastRenderedPageBreak/>
              <w:t>Электрическая энергия</w:t>
            </w:r>
          </w:p>
        </w:tc>
      </w:tr>
      <w:tr w:rsidR="006764A6" w:rsidRPr="00BD47FD" w:rsidTr="005403EF">
        <w:trPr>
          <w:trHeight w:hRule="exact" w:val="85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Увеличение расхода  потребления  эл.энергии</w:t>
            </w:r>
          </w:p>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до 2030 года ( в натуральном выражении )</w:t>
            </w:r>
          </w:p>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в  год</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млн</w:t>
            </w:r>
            <w:r w:rsidRPr="00BD47FD">
              <w:rPr>
                <w:rFonts w:ascii="Times New Roman" w:eastAsia="Times New Roman" w:hAnsi="Times New Roman" w:cs="Times New Roman"/>
                <w:sz w:val="24"/>
                <w:szCs w:val="24"/>
              </w:rPr>
              <w:t>. кВтч</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r>
      <w:tr w:rsidR="006764A6"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764A6"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Увеличение расхода  потребления  эл.энергии</w:t>
            </w:r>
          </w:p>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824C7F">
              <w:rPr>
                <w:rFonts w:ascii="Times New Roman" w:eastAsia="Times New Roman" w:hAnsi="Times New Roman" w:cs="Times New Roman"/>
                <w:color w:val="0F243E" w:themeColor="text2" w:themeShade="80"/>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p>
        </w:tc>
      </w:tr>
      <w:tr w:rsidR="006764A6"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764A6"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764A6" w:rsidRPr="00824C7F" w:rsidRDefault="006764A6" w:rsidP="00BD21B3">
            <w:pPr>
              <w:shd w:val="clear" w:color="auto" w:fill="FFFFFF"/>
              <w:spacing w:after="0" w:line="240" w:lineRule="auto"/>
              <w:rPr>
                <w:rFonts w:ascii="Times New Roman" w:eastAsia="Times New Roman" w:hAnsi="Times New Roman" w:cs="Times New Roman"/>
                <w:color w:val="0F243E" w:themeColor="text2" w:themeShade="80"/>
              </w:rPr>
            </w:pPr>
            <w:r w:rsidRPr="00824C7F">
              <w:rPr>
                <w:rFonts w:ascii="Times New Roman" w:eastAsia="Times New Roman" w:hAnsi="Times New Roman" w:cs="Times New Roman"/>
                <w:color w:val="0F243E" w:themeColor="text2" w:themeShade="80"/>
              </w:rPr>
              <w:t>Максимальная электрическая нагрузка</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764A6" w:rsidRDefault="006764A6"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Мвт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0,959</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0,965</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0,983</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6764A6"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0,998</w:t>
            </w:r>
          </w:p>
        </w:tc>
      </w:tr>
    </w:tbl>
    <w:p w:rsidR="00D93C67" w:rsidRDefault="00D93C67" w:rsidP="00D93C67">
      <w:pPr>
        <w:spacing w:after="0" w:line="240" w:lineRule="auto"/>
        <w:ind w:right="-185"/>
        <w:rPr>
          <w:rFonts w:ascii="Times New Roman" w:eastAsia="Times New Roman" w:hAnsi="Times New Roman" w:cs="Times New Roman"/>
          <w:sz w:val="36"/>
          <w:szCs w:val="36"/>
        </w:rPr>
      </w:pPr>
    </w:p>
    <w:tbl>
      <w:tblPr>
        <w:tblW w:w="0" w:type="auto"/>
        <w:tblInd w:w="182" w:type="dxa"/>
        <w:tblLayout w:type="fixed"/>
        <w:tblCellMar>
          <w:left w:w="40" w:type="dxa"/>
          <w:right w:w="40" w:type="dxa"/>
        </w:tblCellMar>
        <w:tblLook w:val="0000" w:firstRow="0" w:lastRow="0" w:firstColumn="0" w:lastColumn="0" w:noHBand="0" w:noVBand="0"/>
      </w:tblPr>
      <w:tblGrid>
        <w:gridCol w:w="564"/>
        <w:gridCol w:w="4627"/>
        <w:gridCol w:w="621"/>
        <w:gridCol w:w="850"/>
        <w:gridCol w:w="851"/>
        <w:gridCol w:w="850"/>
        <w:gridCol w:w="993"/>
        <w:gridCol w:w="992"/>
        <w:gridCol w:w="992"/>
        <w:gridCol w:w="992"/>
        <w:gridCol w:w="993"/>
        <w:gridCol w:w="850"/>
        <w:gridCol w:w="851"/>
      </w:tblGrid>
      <w:tr w:rsidR="00D93C67" w:rsidRPr="00BD47FD" w:rsidTr="005403EF">
        <w:trPr>
          <w:trHeight w:hRule="exact" w:val="250"/>
        </w:trPr>
        <w:tc>
          <w:tcPr>
            <w:tcW w:w="564"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35" w:lineRule="exact"/>
              <w:ind w:right="110"/>
              <w:rPr>
                <w:rFonts w:ascii="Times New Roman" w:eastAsia="Times New Roman" w:hAnsi="Times New Roman" w:cs="Times New Roman"/>
                <w:sz w:val="24"/>
                <w:szCs w:val="24"/>
              </w:rPr>
            </w:pPr>
            <w:r w:rsidRPr="00BD47FD">
              <w:rPr>
                <w:rFonts w:ascii="Times New Roman" w:eastAsia="Times New Roman" w:hAnsi="Times New Roman" w:cs="Times New Roman"/>
              </w:rPr>
              <w:t>№ п/п</w:t>
            </w:r>
          </w:p>
        </w:tc>
        <w:tc>
          <w:tcPr>
            <w:tcW w:w="4627" w:type="dxa"/>
            <w:tcBorders>
              <w:top w:val="single" w:sz="6" w:space="0" w:color="auto"/>
              <w:left w:val="single" w:sz="6" w:space="0" w:color="auto"/>
              <w:bottom w:val="nil"/>
              <w:right w:val="single" w:sz="6" w:space="0" w:color="auto"/>
            </w:tcBorders>
            <w:shd w:val="clear" w:color="auto" w:fill="FFFFFF"/>
          </w:tcPr>
          <w:p w:rsidR="00D93C67" w:rsidRPr="00667C84" w:rsidRDefault="00D93C67"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667C84">
              <w:rPr>
                <w:rFonts w:ascii="Times New Roman" w:eastAsia="Times New Roman" w:hAnsi="Times New Roman" w:cs="Times New Roman"/>
                <w:color w:val="0F243E" w:themeColor="text2" w:themeShade="80"/>
              </w:rPr>
              <w:t>Наименование показателя</w:t>
            </w:r>
          </w:p>
        </w:tc>
        <w:tc>
          <w:tcPr>
            <w:tcW w:w="621"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Ед. изм.</w:t>
            </w:r>
          </w:p>
        </w:tc>
        <w:tc>
          <w:tcPr>
            <w:tcW w:w="850" w:type="dxa"/>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Факт.</w:t>
            </w:r>
          </w:p>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spacing w:val="-6"/>
              </w:rPr>
              <w:t>значение,</w:t>
            </w:r>
          </w:p>
          <w:p w:rsidR="00D93C67" w:rsidRPr="00BD47FD" w:rsidRDefault="00D93C67"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2010 г.</w:t>
            </w:r>
          </w:p>
        </w:tc>
        <w:tc>
          <w:tcPr>
            <w:tcW w:w="8364" w:type="dxa"/>
            <w:gridSpan w:val="9"/>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4"/>
              </w:rPr>
              <w:t>Значение показателя по годам реализации Программы</w:t>
            </w:r>
          </w:p>
        </w:tc>
      </w:tr>
      <w:tr w:rsidR="005403EF" w:rsidRPr="00BD47FD" w:rsidTr="005403EF">
        <w:trPr>
          <w:trHeight w:hRule="exact" w:val="456"/>
        </w:trPr>
        <w:tc>
          <w:tcPr>
            <w:tcW w:w="564" w:type="dxa"/>
            <w:tcBorders>
              <w:top w:val="nil"/>
              <w:left w:val="single" w:sz="6" w:space="0" w:color="auto"/>
              <w:bottom w:val="single" w:sz="6" w:space="0" w:color="auto"/>
              <w:right w:val="single" w:sz="6" w:space="0" w:color="auto"/>
            </w:tcBorders>
            <w:shd w:val="clear" w:color="auto" w:fill="FFFFFF"/>
          </w:tcPr>
          <w:p w:rsidR="005403EF" w:rsidRPr="00BD47FD" w:rsidRDefault="005403EF" w:rsidP="00BD21B3">
            <w:pPr>
              <w:spacing w:after="0" w:line="240" w:lineRule="auto"/>
              <w:rPr>
                <w:rFonts w:ascii="Times New Roman" w:eastAsia="Times New Roman" w:hAnsi="Times New Roman" w:cs="Times New Roman"/>
                <w:sz w:val="24"/>
                <w:szCs w:val="24"/>
              </w:rPr>
            </w:pPr>
          </w:p>
          <w:p w:rsidR="005403EF" w:rsidRPr="00BD47FD" w:rsidRDefault="005403EF" w:rsidP="00BD21B3">
            <w:pPr>
              <w:spacing w:after="0" w:line="240" w:lineRule="auto"/>
              <w:rPr>
                <w:rFonts w:ascii="Times New Roman" w:eastAsia="Times New Roman" w:hAnsi="Times New Roman" w:cs="Times New Roman"/>
                <w:sz w:val="24"/>
                <w:szCs w:val="24"/>
              </w:rPr>
            </w:pPr>
          </w:p>
        </w:tc>
        <w:tc>
          <w:tcPr>
            <w:tcW w:w="4627" w:type="dxa"/>
            <w:tcBorders>
              <w:top w:val="nil"/>
              <w:left w:val="single" w:sz="6" w:space="0" w:color="auto"/>
              <w:bottom w:val="single" w:sz="6" w:space="0" w:color="auto"/>
              <w:right w:val="single" w:sz="6" w:space="0" w:color="auto"/>
            </w:tcBorders>
            <w:shd w:val="clear" w:color="auto" w:fill="FFFFFF"/>
          </w:tcPr>
          <w:p w:rsidR="005403EF" w:rsidRPr="00667C84" w:rsidRDefault="005403EF" w:rsidP="00BD21B3">
            <w:pPr>
              <w:spacing w:after="0" w:line="240" w:lineRule="auto"/>
              <w:rPr>
                <w:rFonts w:ascii="Times New Roman" w:eastAsia="Times New Roman" w:hAnsi="Times New Roman" w:cs="Times New Roman"/>
                <w:color w:val="0F243E" w:themeColor="text2" w:themeShade="80"/>
                <w:sz w:val="24"/>
                <w:szCs w:val="24"/>
              </w:rPr>
            </w:pPr>
          </w:p>
          <w:p w:rsidR="005403EF" w:rsidRPr="00667C84" w:rsidRDefault="005403EF" w:rsidP="00BD21B3">
            <w:pPr>
              <w:spacing w:after="0" w:line="240" w:lineRule="auto"/>
              <w:rPr>
                <w:rFonts w:ascii="Times New Roman" w:eastAsia="Times New Roman" w:hAnsi="Times New Roman" w:cs="Times New Roman"/>
                <w:color w:val="0F243E" w:themeColor="text2" w:themeShade="80"/>
                <w:sz w:val="24"/>
                <w:szCs w:val="24"/>
              </w:rPr>
            </w:pPr>
          </w:p>
        </w:tc>
        <w:tc>
          <w:tcPr>
            <w:tcW w:w="621" w:type="dxa"/>
            <w:tcBorders>
              <w:top w:val="nil"/>
              <w:left w:val="single" w:sz="6" w:space="0" w:color="auto"/>
              <w:bottom w:val="single" w:sz="6" w:space="0" w:color="auto"/>
              <w:right w:val="single" w:sz="6" w:space="0" w:color="auto"/>
            </w:tcBorders>
            <w:shd w:val="clear" w:color="auto" w:fill="FFFFFF"/>
          </w:tcPr>
          <w:p w:rsidR="005403EF" w:rsidRPr="00BD47FD" w:rsidRDefault="005403EF" w:rsidP="00BD21B3">
            <w:pPr>
              <w:spacing w:after="0" w:line="240" w:lineRule="auto"/>
              <w:rPr>
                <w:rFonts w:ascii="Times New Roman" w:eastAsia="Times New Roman" w:hAnsi="Times New Roman" w:cs="Times New Roman"/>
                <w:sz w:val="24"/>
                <w:szCs w:val="24"/>
              </w:rPr>
            </w:pPr>
          </w:p>
          <w:p w:rsidR="005403EF" w:rsidRPr="00BD47FD" w:rsidRDefault="005403EF" w:rsidP="00BD21B3">
            <w:pPr>
              <w:spacing w:after="0" w:line="240" w:lineRule="auto"/>
              <w:rPr>
                <w:rFonts w:ascii="Times New Roman" w:eastAsia="Times New Roman" w:hAnsi="Times New Roman" w:cs="Times New Roman"/>
                <w:sz w:val="24"/>
                <w:szCs w:val="24"/>
              </w:rPr>
            </w:pPr>
          </w:p>
        </w:tc>
        <w:tc>
          <w:tcPr>
            <w:tcW w:w="850" w:type="dxa"/>
            <w:tcBorders>
              <w:top w:val="nil"/>
              <w:left w:val="single" w:sz="6" w:space="0" w:color="auto"/>
              <w:bottom w:val="single" w:sz="6" w:space="0" w:color="auto"/>
              <w:right w:val="single" w:sz="6" w:space="0" w:color="auto"/>
            </w:tcBorders>
            <w:shd w:val="clear" w:color="auto" w:fill="FFFFFF"/>
          </w:tcPr>
          <w:p w:rsidR="005403EF" w:rsidRPr="00BD47FD" w:rsidRDefault="005403EF" w:rsidP="00BD21B3">
            <w:pPr>
              <w:spacing w:after="0" w:line="240" w:lineRule="auto"/>
              <w:rPr>
                <w:rFonts w:ascii="Times New Roman" w:eastAsia="Times New Roman" w:hAnsi="Times New Roman" w:cs="Times New Roman"/>
                <w:sz w:val="24"/>
                <w:szCs w:val="24"/>
              </w:rPr>
            </w:pPr>
          </w:p>
          <w:p w:rsidR="005403EF" w:rsidRPr="00BD47FD" w:rsidRDefault="005403EF" w:rsidP="00BD21B3">
            <w:pPr>
              <w:spacing w:after="0" w:line="240" w:lineRule="auto"/>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2014</w:t>
            </w:r>
            <w:r w:rsidRPr="00BD47FD">
              <w:rPr>
                <w:rFonts w:ascii="Times New Roman" w:eastAsia="Times New Roman" w:hAnsi="Times New Roman" w:cs="Times New Roman"/>
              </w:rPr>
              <w:t xml:space="preserve">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2015</w:t>
            </w:r>
            <w:r w:rsidRPr="00BD47FD">
              <w:rPr>
                <w:rFonts w:ascii="Times New Roman" w:eastAsia="Times New Roman" w:hAnsi="Times New Roman" w:cs="Times New Roman"/>
              </w:rPr>
              <w:t xml:space="preserve"> 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2016</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2017</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1"/>
              </w:rPr>
              <w:t>2018</w:t>
            </w:r>
            <w:r w:rsidRPr="00BD47FD">
              <w:rPr>
                <w:rFonts w:ascii="Times New Roman" w:eastAsia="Times New Roman" w:hAnsi="Times New Roman" w:cs="Times New Roman"/>
                <w:spacing w:val="-11"/>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2019</w:t>
            </w:r>
            <w:r w:rsidRPr="00BD47FD">
              <w:rPr>
                <w:rFonts w:ascii="Times New Roman" w:eastAsia="Times New Roman" w:hAnsi="Times New Roman" w:cs="Times New Roman"/>
              </w:rPr>
              <w:t xml:space="preserve"> г.</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2020</w:t>
            </w:r>
            <w:r w:rsidRPr="00BD47FD">
              <w:rPr>
                <w:rFonts w:ascii="Times New Roman" w:eastAsia="Times New Roman" w:hAnsi="Times New Roman" w:cs="Times New Roman"/>
              </w:rPr>
              <w:t xml:space="preserve"> г.</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2025</w:t>
            </w:r>
            <w:r w:rsidRPr="00BD47FD">
              <w:rPr>
                <w:rFonts w:ascii="Times New Roman" w:eastAsia="Times New Roman" w:hAnsi="Times New Roman" w:cs="Times New Roman"/>
              </w:rPr>
              <w:t xml:space="preserve"> г.</w:t>
            </w:r>
          </w:p>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5403EF" w:rsidRDefault="005403EF" w:rsidP="005403EF">
            <w:pPr>
              <w:shd w:val="clear" w:color="auto" w:fill="FFFFFF"/>
              <w:spacing w:after="0" w:line="240" w:lineRule="auto"/>
              <w:jc w:val="center"/>
              <w:rPr>
                <w:rFonts w:ascii="Times New Roman" w:eastAsia="Times New Roman" w:hAnsi="Times New Roman" w:cs="Times New Roman"/>
                <w:sz w:val="24"/>
                <w:szCs w:val="24"/>
              </w:rPr>
            </w:pPr>
            <w:r w:rsidRPr="005403EF">
              <w:rPr>
                <w:rFonts w:ascii="Times New Roman" w:eastAsia="Times New Roman" w:hAnsi="Times New Roman" w:cs="Times New Roman"/>
                <w:sz w:val="24"/>
                <w:szCs w:val="24"/>
              </w:rPr>
              <w:t>2030 г.</w:t>
            </w:r>
          </w:p>
          <w:p w:rsidR="005403EF" w:rsidRPr="00BD47FD" w:rsidRDefault="005403EF" w:rsidP="005403EF">
            <w:pPr>
              <w:shd w:val="clear" w:color="auto" w:fill="FFFFFF"/>
              <w:spacing w:after="0" w:line="240" w:lineRule="auto"/>
              <w:jc w:val="center"/>
              <w:rPr>
                <w:rFonts w:ascii="Times New Roman" w:eastAsia="Times New Roman" w:hAnsi="Times New Roman" w:cs="Times New Roman"/>
                <w:sz w:val="24"/>
                <w:szCs w:val="24"/>
              </w:rPr>
            </w:pPr>
            <w:r w:rsidRPr="005403EF">
              <w:rPr>
                <w:rFonts w:ascii="Times New Roman" w:eastAsia="Times New Roman" w:hAnsi="Times New Roman" w:cs="Times New Roman"/>
                <w:sz w:val="24"/>
                <w:szCs w:val="24"/>
              </w:rPr>
              <w:t>.</w:t>
            </w:r>
          </w:p>
        </w:tc>
      </w:tr>
      <w:tr w:rsidR="00D93C67" w:rsidRPr="00BD47FD" w:rsidTr="005403EF">
        <w:trPr>
          <w:trHeight w:hRule="exact" w:val="470"/>
        </w:trPr>
        <w:tc>
          <w:tcPr>
            <w:tcW w:w="15026" w:type="dxa"/>
            <w:gridSpan w:val="13"/>
            <w:tcBorders>
              <w:top w:val="single" w:sz="6" w:space="0" w:color="auto"/>
              <w:left w:val="single" w:sz="6" w:space="0" w:color="auto"/>
              <w:bottom w:val="single" w:sz="6" w:space="0" w:color="auto"/>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667C84">
              <w:rPr>
                <w:rFonts w:ascii="Times New Roman" w:eastAsia="Times New Roman" w:hAnsi="Times New Roman" w:cs="Times New Roman"/>
                <w:b/>
                <w:bCs/>
                <w:color w:val="0F243E" w:themeColor="text2" w:themeShade="80"/>
                <w:sz w:val="24"/>
                <w:szCs w:val="24"/>
              </w:rPr>
              <w:t>Природный газ</w:t>
            </w:r>
          </w:p>
        </w:tc>
      </w:tr>
      <w:tr w:rsidR="005403EF" w:rsidRPr="00BD47FD" w:rsidTr="005403EF">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667C84">
              <w:rPr>
                <w:rFonts w:ascii="Times New Roman" w:eastAsia="Times New Roman" w:hAnsi="Times New Roman" w:cs="Times New Roman"/>
                <w:color w:val="0F243E" w:themeColor="text2" w:themeShade="80"/>
              </w:rPr>
              <w:t>Увеличение расхода газа  до 2030 года  (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тыс.м</w:t>
            </w:r>
            <w:r w:rsidRPr="00BD47FD">
              <w:rPr>
                <w:rFonts w:ascii="Times New Roman" w:eastAsia="Times New Roman" w:hAnsi="Times New Roman" w:cs="Times New Roman"/>
                <w:sz w:val="24"/>
                <w:szCs w:val="24"/>
                <w:vertAlign w:val="superscript"/>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1252</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4C16D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1288</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0207E7"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r>
      <w:tr w:rsidR="005403EF" w:rsidRPr="00BD47FD" w:rsidTr="005403EF">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667C84">
              <w:rPr>
                <w:rFonts w:ascii="Times New Roman" w:eastAsia="Times New Roman" w:hAnsi="Times New Roman" w:cs="Times New Roman"/>
                <w:color w:val="0F243E" w:themeColor="text2" w:themeShade="80"/>
              </w:rPr>
              <w:t>Увеличение расхода газа 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r>
      <w:tr w:rsidR="00D93C67" w:rsidRPr="00BD47FD" w:rsidTr="005403EF">
        <w:trPr>
          <w:trHeight w:val="529"/>
        </w:trPr>
        <w:tc>
          <w:tcPr>
            <w:tcW w:w="15026" w:type="dxa"/>
            <w:gridSpan w:val="13"/>
            <w:tcBorders>
              <w:top w:val="single" w:sz="6" w:space="0" w:color="auto"/>
              <w:left w:val="single" w:sz="6" w:space="0" w:color="auto"/>
              <w:bottom w:val="nil"/>
              <w:right w:val="single" w:sz="6" w:space="0" w:color="auto"/>
            </w:tcBorders>
            <w:shd w:val="clear" w:color="auto" w:fill="FFFFFF"/>
          </w:tcPr>
          <w:p w:rsidR="00D93C67" w:rsidRPr="00BD47FD" w:rsidRDefault="00D93C67" w:rsidP="00BD21B3">
            <w:pPr>
              <w:shd w:val="clear" w:color="auto" w:fill="FFFFFF"/>
              <w:spacing w:after="0" w:line="240" w:lineRule="auto"/>
              <w:rPr>
                <w:rFonts w:ascii="Times New Roman" w:eastAsia="Times New Roman" w:hAnsi="Times New Roman" w:cs="Times New Roman"/>
                <w:sz w:val="24"/>
                <w:szCs w:val="24"/>
              </w:rPr>
            </w:pPr>
            <w:r w:rsidRPr="00667C84">
              <w:rPr>
                <w:rFonts w:ascii="Times New Roman" w:eastAsia="Times New Roman" w:hAnsi="Times New Roman" w:cs="Times New Roman"/>
                <w:b/>
                <w:color w:val="0F243E" w:themeColor="text2" w:themeShade="80"/>
                <w:sz w:val="24"/>
                <w:szCs w:val="24"/>
              </w:rPr>
              <w:t>Утилизация ТБО</w:t>
            </w:r>
          </w:p>
        </w:tc>
      </w:tr>
      <w:tr w:rsidR="005403EF" w:rsidRPr="00BD47FD" w:rsidTr="005403EF">
        <w:trPr>
          <w:trHeight w:hRule="exact" w:val="86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rPr>
            </w:pPr>
            <w:r w:rsidRPr="00667C84">
              <w:rPr>
                <w:rFonts w:ascii="Times New Roman" w:eastAsia="Times New Roman" w:hAnsi="Times New Roman" w:cs="Times New Roman"/>
                <w:color w:val="0F243E" w:themeColor="text2" w:themeShade="80"/>
              </w:rPr>
              <w:t xml:space="preserve">Увеличение колличества контейнеров ТБО </w:t>
            </w:r>
          </w:p>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667C84">
              <w:rPr>
                <w:rFonts w:ascii="Times New Roman" w:eastAsia="Times New Roman" w:hAnsi="Times New Roman" w:cs="Times New Roman"/>
                <w:color w:val="0F243E" w:themeColor="text2" w:themeShade="80"/>
              </w:rPr>
              <w:t>до 2030 года(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03EF"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rPr>
            </w:pPr>
            <w:r w:rsidRPr="00667C84">
              <w:rPr>
                <w:rFonts w:ascii="Times New Roman" w:eastAsia="Times New Roman" w:hAnsi="Times New Roman" w:cs="Times New Roman"/>
                <w:color w:val="0F243E" w:themeColor="text2" w:themeShade="80"/>
              </w:rPr>
              <w:t>Увеличение вывоза ТБО</w:t>
            </w:r>
          </w:p>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sz w:val="24"/>
                <w:szCs w:val="24"/>
              </w:rPr>
            </w:pPr>
            <w:r w:rsidRPr="00667C84">
              <w:rPr>
                <w:rFonts w:ascii="Times New Roman" w:eastAsia="Times New Roman" w:hAnsi="Times New Roman" w:cs="Times New Roman"/>
                <w:color w:val="0F243E" w:themeColor="text2" w:themeShade="80"/>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54" w:lineRule="exact"/>
              <w:jc w:val="both"/>
              <w:rPr>
                <w:rFonts w:ascii="Times New Roman" w:eastAsia="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5403EF" w:rsidP="00BD21B3">
            <w:pPr>
              <w:shd w:val="clear" w:color="auto" w:fill="FFFFFF"/>
              <w:spacing w:after="0" w:line="254" w:lineRule="exact"/>
              <w:jc w:val="both"/>
              <w:rPr>
                <w:rFonts w:ascii="Times New Roman" w:eastAsia="Times New Roman" w:hAnsi="Times New Roman" w:cs="Times New Roman"/>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5403EF" w:rsidP="00BD21B3">
            <w:pPr>
              <w:shd w:val="clear" w:color="auto" w:fill="FFFFFF"/>
              <w:spacing w:after="0" w:line="254" w:lineRule="exact"/>
              <w:jc w:val="both"/>
              <w:rPr>
                <w:rFonts w:ascii="Times New Roman" w:eastAsia="Times New Roman" w:hAnsi="Times New Roman" w:cs="Times New Roman"/>
                <w:sz w:val="24"/>
                <w:szCs w:val="24"/>
              </w:rPr>
            </w:pPr>
          </w:p>
        </w:tc>
      </w:tr>
      <w:tr w:rsidR="005403EF" w:rsidRPr="00BD47FD" w:rsidTr="005403EF">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5403EF" w:rsidRDefault="005403EF"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5403EF" w:rsidRPr="00667C84" w:rsidRDefault="005403EF" w:rsidP="00BD21B3">
            <w:pPr>
              <w:shd w:val="clear" w:color="auto" w:fill="FFFFFF"/>
              <w:spacing w:after="0" w:line="240" w:lineRule="auto"/>
              <w:rPr>
                <w:rFonts w:ascii="Times New Roman" w:eastAsia="Times New Roman" w:hAnsi="Times New Roman" w:cs="Times New Roman"/>
                <w:color w:val="0F243E" w:themeColor="text2" w:themeShade="80"/>
              </w:rPr>
            </w:pPr>
            <w:r w:rsidRPr="00667C84">
              <w:rPr>
                <w:rFonts w:ascii="Times New Roman" w:eastAsia="Times New Roman" w:hAnsi="Times New Roman" w:cs="Times New Roman"/>
                <w:color w:val="0F243E" w:themeColor="text2" w:themeShade="80"/>
              </w:rPr>
              <w:t>Увеличение</w:t>
            </w:r>
            <w:r w:rsidR="00325243" w:rsidRPr="00667C84">
              <w:rPr>
                <w:rFonts w:ascii="Times New Roman" w:eastAsia="Times New Roman" w:hAnsi="Times New Roman" w:cs="Times New Roman"/>
                <w:color w:val="0F243E" w:themeColor="text2" w:themeShade="80"/>
              </w:rPr>
              <w:t xml:space="preserve">  колличества вывозимого ТБО ( в натуральном </w:t>
            </w:r>
            <w:r w:rsidRPr="00667C84">
              <w:rPr>
                <w:rFonts w:ascii="Times New Roman" w:eastAsia="Times New Roman" w:hAnsi="Times New Roman" w:cs="Times New Roman"/>
                <w:color w:val="0F243E" w:themeColor="text2" w:themeShade="80"/>
              </w:rPr>
              <w:t xml:space="preserve">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5403EF" w:rsidRDefault="00325243"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тыс.кг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6764A6" w:rsidP="00BD21B3">
            <w:pPr>
              <w:shd w:val="clear" w:color="auto" w:fill="FFFFFF"/>
              <w:spacing w:after="0" w:line="254" w:lineRule="exact"/>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6764A6" w:rsidP="00BD21B3">
            <w:pPr>
              <w:shd w:val="clear" w:color="auto" w:fill="FFFFFF"/>
              <w:spacing w:after="0" w:line="254" w:lineRule="exact"/>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6764A6" w:rsidP="00BD21B3">
            <w:pPr>
              <w:shd w:val="clear" w:color="auto" w:fill="FFFFFF"/>
              <w:spacing w:after="0" w:line="254" w:lineRule="exact"/>
              <w:ind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03EF" w:rsidRPr="00BD47FD" w:rsidRDefault="006764A6" w:rsidP="00BD21B3">
            <w:pPr>
              <w:shd w:val="clear" w:color="auto" w:fill="FFFFFF"/>
              <w:spacing w:after="0" w:line="254" w:lineRule="exact"/>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1,155</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5403EF"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1,169</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1,179</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5403EF" w:rsidRPr="00BD47FD" w:rsidRDefault="006764A6"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5403EF" w:rsidRPr="00BD47FD" w:rsidRDefault="00325243" w:rsidP="00BD21B3">
            <w:pPr>
              <w:shd w:val="clear" w:color="auto" w:fill="FFFFFF"/>
              <w:spacing w:after="0" w:line="25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r>
    </w:tbl>
    <w:p w:rsidR="00D93C67" w:rsidRDefault="00D93C67" w:rsidP="00D93C67">
      <w:pPr>
        <w:spacing w:after="0" w:line="240" w:lineRule="auto"/>
        <w:ind w:right="-185"/>
        <w:rPr>
          <w:rFonts w:ascii="Times New Roman" w:eastAsia="Times New Roman" w:hAnsi="Times New Roman" w:cs="Times New Roman"/>
          <w:sz w:val="36"/>
          <w:szCs w:val="36"/>
        </w:rPr>
      </w:pPr>
    </w:p>
    <w:p w:rsidR="00D93C67" w:rsidRDefault="00D93C67" w:rsidP="00D93C67">
      <w:pPr>
        <w:spacing w:after="0" w:line="240" w:lineRule="auto"/>
        <w:ind w:right="-185"/>
        <w:rPr>
          <w:rFonts w:ascii="Times New Roman" w:eastAsia="Times New Roman" w:hAnsi="Times New Roman" w:cs="Times New Roman"/>
          <w:sz w:val="36"/>
          <w:szCs w:val="36"/>
        </w:rPr>
      </w:pPr>
    </w:p>
    <w:p w:rsidR="00554D7D" w:rsidRPr="0071294E" w:rsidRDefault="00554D7D" w:rsidP="0071294E">
      <w:pPr>
        <w:spacing w:after="0" w:line="240" w:lineRule="auto"/>
        <w:rPr>
          <w:rFonts w:ascii="Times New Roman" w:eastAsia="Times New Roman" w:hAnsi="Times New Roman" w:cs="Times New Roman"/>
          <w:sz w:val="24"/>
          <w:szCs w:val="24"/>
          <w:vertAlign w:val="superscript"/>
        </w:rPr>
      </w:pP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показатели качества поставляемого коммунального ресурса;</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показатели степени охвата потребителей приборами учета (с выделением многоквартирных домов и бюджетных организаций);</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показатели надежности по каждой системе ресурсоснабжения;</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показатели эффективности производства и транспортировки ресурсов по каждой системе ресурсоснабжения (удельные расходы топлива и энергии, проценты собственных нужд, проценты потерь в сетях);</w:t>
      </w:r>
    </w:p>
    <w:p w:rsidR="00615560" w:rsidRPr="00615560" w:rsidRDefault="00615560" w:rsidP="00615560">
      <w:pPr>
        <w:spacing w:after="0" w:line="240" w:lineRule="auto"/>
        <w:ind w:firstLine="547"/>
        <w:jc w:val="both"/>
        <w:rPr>
          <w:rFonts w:ascii="Times New Roman" w:eastAsia="Times New Roman" w:hAnsi="Times New Roman" w:cs="Times New Roman"/>
          <w:b/>
          <w:sz w:val="24"/>
          <w:szCs w:val="24"/>
        </w:rPr>
      </w:pPr>
      <w:r w:rsidRPr="00615560">
        <w:rPr>
          <w:rFonts w:ascii="Times New Roman" w:eastAsia="Times New Roman" w:hAnsi="Times New Roman" w:cs="Times New Roman"/>
          <w:sz w:val="24"/>
          <w:szCs w:val="24"/>
        </w:rPr>
        <w:t xml:space="preserve">- </w:t>
      </w:r>
      <w:r w:rsidRPr="00615560">
        <w:rPr>
          <w:rFonts w:ascii="Times New Roman" w:eastAsia="Times New Roman" w:hAnsi="Times New Roman" w:cs="Times New Roman"/>
          <w:b/>
          <w:sz w:val="24"/>
          <w:szCs w:val="24"/>
        </w:rPr>
        <w:t>показатели эффективности потребления каждого вида коммунального ресурса с детализацией по многоквартирным домам и бюджетным организациям (удельные расходы каждого вида ресурса на 1 м 2, на 1 чел.);</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показатели воздействия на окружающую среду.</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Рекомендуется привести количественные показатели по каждой из перечисленных групп на весь период разработки программы, с выделением этапов.</w:t>
      </w:r>
    </w:p>
    <w:p w:rsidR="00615560" w:rsidRPr="00615560" w:rsidRDefault="00615560" w:rsidP="00615560">
      <w:pPr>
        <w:spacing w:after="0" w:line="240" w:lineRule="auto"/>
        <w:ind w:firstLine="547"/>
        <w:jc w:val="both"/>
        <w:rPr>
          <w:rFonts w:ascii="Times New Roman" w:eastAsia="Times New Roman" w:hAnsi="Times New Roman" w:cs="Times New Roman"/>
          <w:sz w:val="24"/>
          <w:szCs w:val="24"/>
        </w:rPr>
      </w:pPr>
      <w:r w:rsidRPr="00615560">
        <w:rPr>
          <w:rFonts w:ascii="Times New Roman" w:eastAsia="Times New Roman" w:hAnsi="Times New Roman" w:cs="Times New Roman"/>
          <w:sz w:val="24"/>
          <w:szCs w:val="24"/>
        </w:rPr>
        <w:t xml:space="preserve">Количественные показатели рекомендуется приводить со ссылкой на их обоснование, приведенное в </w:t>
      </w:r>
      <w:r w:rsidRPr="00615560">
        <w:rPr>
          <w:rFonts w:ascii="Times New Roman" w:eastAsia="Times New Roman" w:hAnsi="Times New Roman" w:cs="Times New Roman"/>
          <w:b/>
          <w:sz w:val="24"/>
          <w:szCs w:val="24"/>
        </w:rPr>
        <w:t>разделе 5</w:t>
      </w:r>
      <w:r w:rsidRPr="00615560">
        <w:rPr>
          <w:rFonts w:ascii="Times New Roman" w:eastAsia="Times New Roman" w:hAnsi="Times New Roman" w:cs="Times New Roman"/>
          <w:sz w:val="24"/>
          <w:szCs w:val="24"/>
        </w:rPr>
        <w:t xml:space="preserve"> "Целевые показатели развития коммунальной инфраструктуры" Обосновывающих материалов.</w:t>
      </w:r>
    </w:p>
    <w:p w:rsidR="00554D7D" w:rsidRDefault="00554D7D" w:rsidP="00FB69DD">
      <w:pPr>
        <w:shd w:val="clear" w:color="auto" w:fill="FFFFFF"/>
        <w:spacing w:after="0" w:line="240" w:lineRule="auto"/>
        <w:rPr>
          <w:rFonts w:ascii="Times New Roman" w:eastAsia="Times New Roman" w:hAnsi="Times New Roman" w:cs="Times New Roman"/>
          <w:sz w:val="24"/>
          <w:szCs w:val="24"/>
        </w:rPr>
      </w:pPr>
    </w:p>
    <w:p w:rsidR="00FB69DD" w:rsidRPr="00BD47FD" w:rsidRDefault="00FB69DD" w:rsidP="00FB69DD">
      <w:pPr>
        <w:spacing w:after="0" w:line="240" w:lineRule="auto"/>
        <w:rPr>
          <w:rFonts w:ascii="Times New Roman" w:eastAsia="Times New Roman" w:hAnsi="Times New Roman" w:cs="Times New Roman"/>
          <w:sz w:val="24"/>
          <w:szCs w:val="24"/>
        </w:rPr>
      </w:pPr>
    </w:p>
    <w:p w:rsidR="00FB69DD" w:rsidRPr="00BD47FD" w:rsidRDefault="00FB69DD" w:rsidP="00FB69DD">
      <w:pPr>
        <w:spacing w:after="0" w:line="240" w:lineRule="auto"/>
        <w:rPr>
          <w:rFonts w:ascii="Times New Roman" w:eastAsia="Times New Roman" w:hAnsi="Times New Roman" w:cs="Times New Roman"/>
          <w:sz w:val="24"/>
          <w:szCs w:val="24"/>
        </w:rPr>
      </w:pPr>
    </w:p>
    <w:p w:rsidR="00FB69DD" w:rsidRDefault="00FB69DD" w:rsidP="00FB69DD">
      <w:pPr>
        <w:spacing w:after="0" w:line="240" w:lineRule="auto"/>
        <w:rPr>
          <w:rFonts w:ascii="Times New Roman" w:eastAsia="Times New Roman" w:hAnsi="Times New Roman" w:cs="Times New Roman"/>
          <w:sz w:val="24"/>
          <w:szCs w:val="24"/>
        </w:rPr>
      </w:pPr>
    </w:p>
    <w:p w:rsidR="00554D7D" w:rsidRDefault="00554D7D" w:rsidP="00FB69DD">
      <w:pPr>
        <w:spacing w:after="0" w:line="240" w:lineRule="auto"/>
        <w:rPr>
          <w:rFonts w:ascii="Times New Roman" w:eastAsia="Times New Roman" w:hAnsi="Times New Roman" w:cs="Times New Roman"/>
          <w:sz w:val="24"/>
          <w:szCs w:val="24"/>
        </w:rPr>
      </w:pPr>
    </w:p>
    <w:p w:rsidR="00554D7D" w:rsidRDefault="00554D7D" w:rsidP="00FB69DD">
      <w:pPr>
        <w:spacing w:after="0" w:line="240" w:lineRule="auto"/>
        <w:rPr>
          <w:rFonts w:ascii="Times New Roman" w:eastAsia="Times New Roman" w:hAnsi="Times New Roman" w:cs="Times New Roman"/>
          <w:sz w:val="24"/>
          <w:szCs w:val="24"/>
        </w:rPr>
      </w:pPr>
    </w:p>
    <w:p w:rsidR="00554D7D" w:rsidRDefault="00554D7D" w:rsidP="00FB69DD">
      <w:pPr>
        <w:spacing w:after="0" w:line="240" w:lineRule="auto"/>
        <w:rPr>
          <w:rFonts w:ascii="Times New Roman" w:eastAsia="Times New Roman" w:hAnsi="Times New Roman" w:cs="Times New Roman"/>
          <w:sz w:val="24"/>
          <w:szCs w:val="24"/>
        </w:rPr>
      </w:pPr>
    </w:p>
    <w:p w:rsidR="00554D7D" w:rsidRDefault="00554D7D" w:rsidP="00FB69DD">
      <w:pPr>
        <w:spacing w:after="0" w:line="240" w:lineRule="auto"/>
        <w:rPr>
          <w:rFonts w:ascii="Times New Roman" w:eastAsia="Times New Roman" w:hAnsi="Times New Roman" w:cs="Times New Roman"/>
          <w:sz w:val="24"/>
          <w:szCs w:val="24"/>
        </w:rPr>
      </w:pPr>
    </w:p>
    <w:p w:rsidR="008C6525" w:rsidRPr="001E13AE" w:rsidRDefault="001E13AE" w:rsidP="008C6525">
      <w:pPr>
        <w:shd w:val="clear" w:color="auto" w:fill="FFFFFF"/>
        <w:tabs>
          <w:tab w:val="left" w:pos="691"/>
          <w:tab w:val="center" w:pos="7699"/>
        </w:tabs>
        <w:spacing w:before="134" w:after="0" w:line="240" w:lineRule="auto"/>
        <w:rPr>
          <w:rFonts w:ascii="Times New Roman" w:eastAsia="Times New Roman" w:hAnsi="Times New Roman" w:cs="Times New Roman"/>
          <w:b/>
          <w:color w:val="0F243E" w:themeColor="text2" w:themeShade="80"/>
          <w:sz w:val="24"/>
          <w:szCs w:val="24"/>
        </w:rPr>
      </w:pPr>
      <w:r w:rsidRPr="001E13AE">
        <w:rPr>
          <w:rFonts w:ascii="Times New Roman" w:eastAsia="Times New Roman" w:hAnsi="Times New Roman" w:cs="Times New Roman"/>
          <w:b/>
          <w:color w:val="0F243E" w:themeColor="text2" w:themeShade="80"/>
          <w:spacing w:val="-6"/>
          <w:sz w:val="26"/>
          <w:szCs w:val="26"/>
        </w:rPr>
        <w:t>Таблица  4.2</w:t>
      </w:r>
      <w:r w:rsidR="008C6525" w:rsidRPr="001E13AE">
        <w:rPr>
          <w:rFonts w:ascii="Times New Roman" w:eastAsia="Times New Roman" w:hAnsi="Times New Roman" w:cs="Times New Roman"/>
          <w:b/>
          <w:color w:val="0F243E" w:themeColor="text2" w:themeShade="80"/>
          <w:spacing w:val="-6"/>
          <w:sz w:val="26"/>
          <w:szCs w:val="26"/>
        </w:rPr>
        <w:t xml:space="preserve">.2. </w:t>
      </w:r>
    </w:p>
    <w:p w:rsidR="008C6525" w:rsidRPr="001E13AE" w:rsidRDefault="008C6525" w:rsidP="008C6525">
      <w:pPr>
        <w:spacing w:after="0" w:line="240" w:lineRule="auto"/>
        <w:ind w:firstLine="547"/>
        <w:jc w:val="both"/>
        <w:rPr>
          <w:rFonts w:ascii="Times New Roman" w:eastAsia="Times New Roman" w:hAnsi="Times New Roman" w:cs="Times New Roman"/>
          <w:b/>
          <w:color w:val="0F243E" w:themeColor="text2" w:themeShade="80"/>
          <w:sz w:val="24"/>
          <w:szCs w:val="24"/>
        </w:rPr>
      </w:pPr>
      <w:r w:rsidRPr="001E13AE">
        <w:rPr>
          <w:rFonts w:ascii="Times New Roman" w:eastAsia="Times New Roman" w:hAnsi="Times New Roman" w:cs="Times New Roman"/>
          <w:color w:val="0F243E" w:themeColor="text2" w:themeShade="80"/>
          <w:sz w:val="24"/>
          <w:szCs w:val="24"/>
        </w:rPr>
        <w:tab/>
      </w:r>
      <w:r w:rsidRPr="001E13AE">
        <w:rPr>
          <w:rFonts w:ascii="Times New Roman" w:eastAsia="Times New Roman" w:hAnsi="Times New Roman" w:cs="Times New Roman"/>
          <w:b/>
          <w:color w:val="0F243E" w:themeColor="text2" w:themeShade="80"/>
          <w:sz w:val="24"/>
          <w:szCs w:val="24"/>
        </w:rPr>
        <w:t>Показатели эффективности потребления каждого вида коммунального ресурса с детализацией по многоквартирным</w:t>
      </w:r>
    </w:p>
    <w:p w:rsidR="008C6525" w:rsidRPr="001E13AE" w:rsidRDefault="008C6525" w:rsidP="008C6525">
      <w:pPr>
        <w:spacing w:after="0" w:line="240" w:lineRule="auto"/>
        <w:ind w:firstLine="547"/>
        <w:jc w:val="both"/>
        <w:rPr>
          <w:rFonts w:ascii="Times New Roman" w:eastAsia="Times New Roman" w:hAnsi="Times New Roman" w:cs="Times New Roman"/>
          <w:b/>
          <w:color w:val="0F243E" w:themeColor="text2" w:themeShade="80"/>
          <w:sz w:val="24"/>
          <w:szCs w:val="24"/>
        </w:rPr>
      </w:pPr>
      <w:r w:rsidRPr="001E13AE">
        <w:rPr>
          <w:rFonts w:ascii="Times New Roman" w:eastAsia="Times New Roman" w:hAnsi="Times New Roman" w:cs="Times New Roman"/>
          <w:b/>
          <w:color w:val="0F243E" w:themeColor="text2" w:themeShade="80"/>
          <w:sz w:val="24"/>
          <w:szCs w:val="24"/>
        </w:rPr>
        <w:t>домам и бюджетным организациям (удельные расходы каждого вида ресурса на 1 м 2, на 1 чел.);</w:t>
      </w:r>
    </w:p>
    <w:p w:rsidR="008C6525" w:rsidRPr="001E13AE" w:rsidRDefault="008C6525" w:rsidP="008C6525">
      <w:pPr>
        <w:tabs>
          <w:tab w:val="left" w:pos="1302"/>
        </w:tabs>
        <w:spacing w:after="0" w:line="240" w:lineRule="auto"/>
        <w:rPr>
          <w:rFonts w:ascii="Times New Roman" w:eastAsia="Times New Roman" w:hAnsi="Times New Roman" w:cs="Times New Roman"/>
          <w:color w:val="0F243E" w:themeColor="text2" w:themeShade="80"/>
          <w:sz w:val="24"/>
          <w:szCs w:val="24"/>
        </w:rPr>
      </w:pPr>
    </w:p>
    <w:p w:rsidR="00A30A1E" w:rsidRDefault="00A30A1E" w:rsidP="00FB69DD">
      <w:pPr>
        <w:spacing w:after="0" w:line="240" w:lineRule="auto"/>
        <w:rPr>
          <w:rFonts w:ascii="Times New Roman" w:eastAsia="Times New Roman" w:hAnsi="Times New Roman" w:cs="Times New Roman"/>
          <w:sz w:val="24"/>
          <w:szCs w:val="24"/>
        </w:rPr>
      </w:pPr>
    </w:p>
    <w:p w:rsidR="00A30A1E" w:rsidRDefault="00A30A1E" w:rsidP="00FB69DD">
      <w:pPr>
        <w:spacing w:after="0" w:line="240" w:lineRule="auto"/>
        <w:rPr>
          <w:rFonts w:ascii="Times New Roman" w:eastAsia="Times New Roman" w:hAnsi="Times New Roman" w:cs="Times New Roman"/>
          <w:sz w:val="24"/>
          <w:szCs w:val="24"/>
        </w:rPr>
      </w:pPr>
    </w:p>
    <w:p w:rsidR="00A30A1E" w:rsidRDefault="00A30A1E" w:rsidP="00FB69DD">
      <w:pPr>
        <w:spacing w:after="0" w:line="240" w:lineRule="auto"/>
        <w:rPr>
          <w:rFonts w:ascii="Times New Roman" w:eastAsia="Times New Roman" w:hAnsi="Times New Roman" w:cs="Times New Roman"/>
          <w:sz w:val="24"/>
          <w:szCs w:val="24"/>
        </w:rPr>
      </w:pPr>
    </w:p>
    <w:p w:rsidR="00A30A1E" w:rsidRPr="00BD47FD" w:rsidRDefault="00A30A1E" w:rsidP="00FB69DD">
      <w:pPr>
        <w:spacing w:after="0" w:line="240" w:lineRule="auto"/>
        <w:rPr>
          <w:rFonts w:ascii="Times New Roman" w:eastAsia="Times New Roman" w:hAnsi="Times New Roman" w:cs="Times New Roman"/>
          <w:sz w:val="24"/>
          <w:szCs w:val="24"/>
        </w:rPr>
      </w:pPr>
    </w:p>
    <w:p w:rsidR="002D5AA7" w:rsidRPr="00BD47FD" w:rsidRDefault="001F3CEA" w:rsidP="002D5AA7">
      <w:pPr>
        <w:shd w:val="clear" w:color="auto" w:fill="FFFFFF"/>
        <w:tabs>
          <w:tab w:val="left" w:pos="691"/>
          <w:tab w:val="center" w:pos="7699"/>
        </w:tabs>
        <w:spacing w:before="134"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pacing w:val="-1"/>
          <w:sz w:val="24"/>
          <w:szCs w:val="24"/>
        </w:rPr>
        <w:tab/>
      </w:r>
      <w:r w:rsidR="002D5AA7" w:rsidRPr="004C77CC">
        <w:rPr>
          <w:rFonts w:ascii="Times New Roman" w:eastAsia="Times New Roman" w:hAnsi="Times New Roman" w:cs="Times New Roman"/>
          <w:b/>
          <w:sz w:val="24"/>
          <w:szCs w:val="24"/>
        </w:rPr>
        <w:t>ожидаемые эффекты от проекта по годам (выраженный в сэкономленном ресурсе и в стоимостных показателях</w:t>
      </w:r>
    </w:p>
    <w:p w:rsidR="00FB69DD" w:rsidRPr="00BD47FD" w:rsidRDefault="00FB69DD" w:rsidP="00774F0A">
      <w:pPr>
        <w:shd w:val="clear" w:color="auto" w:fill="FFFFFF"/>
        <w:spacing w:after="0" w:line="240" w:lineRule="auto"/>
        <w:rPr>
          <w:rFonts w:ascii="Times New Roman" w:eastAsia="Times New Roman" w:hAnsi="Times New Roman" w:cs="Times New Roman"/>
          <w:spacing w:val="-1"/>
          <w:sz w:val="24"/>
          <w:szCs w:val="24"/>
        </w:rPr>
      </w:pPr>
    </w:p>
    <w:p w:rsidR="00FB69DD" w:rsidRPr="00BD47FD" w:rsidRDefault="00FB69DD" w:rsidP="00FB69DD">
      <w:pPr>
        <w:shd w:val="clear" w:color="auto" w:fill="FFFFFF"/>
        <w:spacing w:before="331" w:after="0" w:line="226" w:lineRule="exact"/>
        <w:rPr>
          <w:rFonts w:ascii="Times New Roman" w:eastAsia="Times New Roman" w:hAnsi="Times New Roman" w:cs="Times New Roman"/>
          <w:spacing w:val="-1"/>
          <w:sz w:val="24"/>
          <w:szCs w:val="24"/>
        </w:rPr>
      </w:pPr>
    </w:p>
    <w:p w:rsidR="00FB69DD" w:rsidRPr="00BD47FD" w:rsidRDefault="00FB69DD" w:rsidP="00FB69DD">
      <w:pPr>
        <w:spacing w:after="125" w:line="1" w:lineRule="exact"/>
        <w:rPr>
          <w:rFonts w:ascii="Times New Roman" w:eastAsia="Times New Roman" w:hAnsi="Times New Roman" w:cs="Times New Roman"/>
          <w:spacing w:val="-1"/>
          <w:sz w:val="2"/>
          <w:szCs w:val="24"/>
        </w:rPr>
      </w:pPr>
    </w:p>
    <w:p w:rsidR="00FB69DD" w:rsidRPr="00BD47FD" w:rsidRDefault="00FB69DD" w:rsidP="00FB69DD">
      <w:pPr>
        <w:spacing w:after="0" w:line="240" w:lineRule="auto"/>
        <w:rPr>
          <w:rFonts w:ascii="Times New Roman" w:eastAsia="Times New Roman" w:hAnsi="Times New Roman" w:cs="Times New Roman"/>
          <w:sz w:val="24"/>
          <w:szCs w:val="24"/>
        </w:rPr>
        <w:sectPr w:rsidR="00FB69DD" w:rsidRPr="00BD47FD" w:rsidSect="00BD47FD">
          <w:pgSz w:w="16838" w:h="11906" w:orient="landscape"/>
          <w:pgMar w:top="899" w:right="720" w:bottom="360" w:left="720" w:header="709" w:footer="709" w:gutter="0"/>
          <w:cols w:space="708"/>
          <w:docGrid w:linePitch="360"/>
        </w:sectPr>
      </w:pPr>
    </w:p>
    <w:p w:rsidR="009016C3" w:rsidRPr="006F7E41" w:rsidRDefault="009016C3" w:rsidP="006F7E41">
      <w:pPr>
        <w:spacing w:after="0" w:line="240" w:lineRule="auto"/>
        <w:jc w:val="center"/>
        <w:rPr>
          <w:rFonts w:ascii="Times New Roman" w:eastAsia="Times New Roman" w:hAnsi="Times New Roman" w:cs="Times New Roman"/>
          <w:color w:val="FF0000"/>
          <w:sz w:val="24"/>
          <w:szCs w:val="24"/>
        </w:rPr>
      </w:pPr>
    </w:p>
    <w:p w:rsidR="009016C3" w:rsidRDefault="009016C3" w:rsidP="009016C3">
      <w:pPr>
        <w:tabs>
          <w:tab w:val="left" w:pos="1486"/>
        </w:tabs>
        <w:spacing w:after="0" w:line="240" w:lineRule="auto"/>
        <w:jc w:val="both"/>
        <w:rPr>
          <w:rFonts w:ascii="Times New Roman" w:eastAsia="Times New Roman" w:hAnsi="Times New Roman" w:cs="Times New Roman"/>
          <w:sz w:val="28"/>
        </w:rPr>
      </w:pPr>
    </w:p>
    <w:p w:rsidR="0046388F" w:rsidRPr="00A629C3" w:rsidRDefault="0046388F" w:rsidP="0046388F">
      <w:pPr>
        <w:pStyle w:val="a3"/>
        <w:numPr>
          <w:ilvl w:val="1"/>
          <w:numId w:val="0"/>
        </w:numPr>
        <w:spacing w:after="0" w:line="240" w:lineRule="auto"/>
        <w:jc w:val="both"/>
        <w:rPr>
          <w:rFonts w:ascii="Times New Roman" w:eastAsia="Times New Roman" w:hAnsi="Times New Roman" w:cs="Times New Roman"/>
          <w:b/>
          <w:color w:val="FF0000"/>
          <w:sz w:val="28"/>
        </w:rPr>
      </w:pPr>
      <w:r w:rsidRPr="00641FD8">
        <w:rPr>
          <w:rFonts w:ascii="Times New Roman" w:eastAsia="Times New Roman" w:hAnsi="Times New Roman" w:cs="Times New Roman"/>
          <w:color w:val="FF0000"/>
          <w:sz w:val="28"/>
        </w:rPr>
        <w:t xml:space="preserve">4.3. Величины </w:t>
      </w:r>
      <w:r w:rsidR="00414007" w:rsidRPr="00641FD8">
        <w:rPr>
          <w:rFonts w:ascii="Times New Roman" w:eastAsia="Times New Roman" w:hAnsi="Times New Roman" w:cs="Times New Roman"/>
          <w:color w:val="FF0000"/>
          <w:sz w:val="28"/>
        </w:rPr>
        <w:t>новых нагрузок (по каждому виду коммунального ресурса)</w:t>
      </w:r>
      <w:r w:rsidR="00414007">
        <w:rPr>
          <w:rFonts w:ascii="Times New Roman" w:eastAsia="Times New Roman" w:hAnsi="Times New Roman" w:cs="Times New Roman"/>
          <w:b/>
          <w:color w:val="FF0000"/>
          <w:sz w:val="28"/>
        </w:rPr>
        <w:t xml:space="preserve"> присоединяемых в перспективе по  </w:t>
      </w:r>
      <w:r w:rsidRPr="00A629C3">
        <w:rPr>
          <w:rFonts w:ascii="Times New Roman" w:eastAsia="Times New Roman" w:hAnsi="Times New Roman" w:cs="Times New Roman"/>
          <w:b/>
          <w:color w:val="FF0000"/>
          <w:sz w:val="28"/>
        </w:rPr>
        <w:t xml:space="preserve">СП </w:t>
      </w:r>
      <w:r>
        <w:rPr>
          <w:rFonts w:ascii="Times New Roman" w:eastAsia="Times New Roman" w:hAnsi="Times New Roman" w:cs="Times New Roman"/>
          <w:b/>
          <w:color w:val="FF0000"/>
          <w:sz w:val="28"/>
        </w:rPr>
        <w:t>Адыге-Хабль</w:t>
      </w:r>
    </w:p>
    <w:p w:rsidR="00832A81" w:rsidRDefault="00832A81" w:rsidP="0046388F">
      <w:pPr>
        <w:pStyle w:val="a3"/>
        <w:spacing w:after="0" w:line="240" w:lineRule="auto"/>
        <w:ind w:left="0"/>
        <w:jc w:val="both"/>
        <w:rPr>
          <w:rFonts w:ascii="Times New Roman" w:eastAsia="Times New Roman" w:hAnsi="Times New Roman" w:cs="Times New Roman"/>
          <w:color w:val="0070C0"/>
          <w:sz w:val="28"/>
        </w:rPr>
      </w:pPr>
    </w:p>
    <w:p w:rsidR="00414007" w:rsidRPr="004A6487" w:rsidRDefault="00414007" w:rsidP="00414007">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 xml:space="preserve">План развития систем электроснабжения Адыге-Хабльского СП </w:t>
      </w:r>
    </w:p>
    <w:p w:rsidR="00414007" w:rsidRPr="002C2150" w:rsidRDefault="00414007" w:rsidP="00414007">
      <w:pPr>
        <w:suppressAutoHyphens/>
        <w:spacing w:before="120" w:after="120" w:line="240" w:lineRule="auto"/>
        <w:ind w:firstLine="851"/>
        <w:jc w:val="both"/>
        <w:rPr>
          <w:rFonts w:ascii="Times New Roman" w:eastAsia="Calibri" w:hAnsi="Times New Roman" w:cs="Times New Roman"/>
          <w:sz w:val="26"/>
          <w:szCs w:val="26"/>
          <w:lang w:eastAsia="en-US"/>
        </w:rPr>
      </w:pPr>
    </w:p>
    <w:p w:rsidR="00414007" w:rsidRPr="00641FD8" w:rsidRDefault="00414007" w:rsidP="00414007">
      <w:pPr>
        <w:spacing w:before="120" w:after="120" w:line="240" w:lineRule="auto"/>
        <w:ind w:firstLine="851"/>
        <w:jc w:val="both"/>
        <w:rPr>
          <w:rFonts w:ascii="Times New Roman" w:eastAsia="Calibri" w:hAnsi="Times New Roman" w:cs="Times New Roman"/>
          <w:lang w:eastAsia="en-US"/>
        </w:rPr>
      </w:pPr>
      <w:r w:rsidRPr="00641FD8">
        <w:rPr>
          <w:rFonts w:ascii="Times New Roman" w:eastAsia="Calibri" w:hAnsi="Times New Roman" w:cs="Times New Roman"/>
          <w:lang w:eastAsia="en-US"/>
        </w:rPr>
        <w:t>Согласно нормативам укрупненный показатель удельной расчётной коммунально-бытовой нагрузки принят на первую очередь и  расчётный срок для Адыге-Хабльского СП, не оборудованного стационарными электроплитами, 950 кВтч/чел. в год при числе часов использования максимума электрической нагрузки 4100 ч./год, показатель удельной расчетной коммунально-бытовой нагрузки 0,23 кВт на человека.</w:t>
      </w:r>
    </w:p>
    <w:p w:rsidR="00414007" w:rsidRPr="00641FD8" w:rsidRDefault="00414007" w:rsidP="00414007">
      <w:pPr>
        <w:spacing w:before="120" w:after="120" w:line="240" w:lineRule="auto"/>
        <w:ind w:firstLine="851"/>
        <w:jc w:val="both"/>
        <w:rPr>
          <w:rFonts w:ascii="Times New Roman" w:eastAsia="Calibri" w:hAnsi="Times New Roman" w:cs="Times New Roman"/>
          <w:lang w:eastAsia="en-US"/>
        </w:rPr>
      </w:pPr>
      <w:r w:rsidRPr="00641FD8">
        <w:rPr>
          <w:rFonts w:ascii="Times New Roman" w:eastAsia="Calibri" w:hAnsi="Times New Roman" w:cs="Times New Roman"/>
          <w:lang w:eastAsia="en-US"/>
        </w:rPr>
        <w:t>Нормы электропотребления жилищно-коммунального сектора включают расход электроэнергии на жилые и общественные здания, предприятия коммунально-бытового обслуживания, наружное освещение, рекламу, системы водоснабжения, водоотведения и теплоснабжения (СНиП 2.07.01-93).</w:t>
      </w:r>
    </w:p>
    <w:p w:rsidR="00414007" w:rsidRDefault="00414007" w:rsidP="00414007">
      <w:pPr>
        <w:spacing w:after="0" w:line="240" w:lineRule="auto"/>
        <w:jc w:val="right"/>
        <w:rPr>
          <w:rFonts w:ascii="Arial" w:eastAsia="Calibri" w:hAnsi="Arial" w:cs="Arial"/>
          <w:b/>
          <w:i/>
          <w:sz w:val="20"/>
          <w:szCs w:val="20"/>
          <w:lang w:eastAsia="en-US"/>
        </w:rPr>
      </w:pPr>
    </w:p>
    <w:p w:rsidR="00414007" w:rsidRPr="002C2150" w:rsidRDefault="00641FD8" w:rsidP="00414007">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4</w:t>
      </w:r>
      <w:r w:rsidR="00414007" w:rsidRPr="002C2150">
        <w:rPr>
          <w:rFonts w:ascii="Arial" w:eastAsia="Calibri" w:hAnsi="Arial" w:cs="Arial"/>
          <w:b/>
          <w:i/>
          <w:sz w:val="20"/>
          <w:szCs w:val="20"/>
          <w:lang w:eastAsia="en-US"/>
        </w:rPr>
        <w:t>.</w:t>
      </w:r>
      <w:r>
        <w:rPr>
          <w:rFonts w:ascii="Arial" w:eastAsia="Calibri" w:hAnsi="Arial" w:cs="Arial"/>
          <w:b/>
          <w:i/>
          <w:sz w:val="20"/>
          <w:szCs w:val="20"/>
          <w:lang w:eastAsia="en-US"/>
        </w:rPr>
        <w:t>3</w:t>
      </w:r>
      <w:r w:rsidR="00414007">
        <w:rPr>
          <w:rFonts w:ascii="Arial" w:eastAsia="Calibri" w:hAnsi="Arial" w:cs="Arial"/>
          <w:b/>
          <w:i/>
          <w:sz w:val="20"/>
          <w:szCs w:val="20"/>
          <w:lang w:eastAsia="en-US"/>
        </w:rPr>
        <w:t>.</w:t>
      </w:r>
      <w:r>
        <w:rPr>
          <w:rFonts w:ascii="Arial" w:eastAsia="Calibri" w:hAnsi="Arial" w:cs="Arial"/>
          <w:b/>
          <w:i/>
          <w:sz w:val="20"/>
          <w:szCs w:val="20"/>
          <w:lang w:eastAsia="en-US"/>
        </w:rPr>
        <w:t>1</w:t>
      </w:r>
      <w:r w:rsidR="00414007" w:rsidRPr="002C2150">
        <w:rPr>
          <w:rFonts w:ascii="Arial" w:eastAsia="Calibri" w:hAnsi="Arial" w:cs="Arial"/>
          <w:b/>
          <w:i/>
          <w:sz w:val="20"/>
          <w:szCs w:val="20"/>
          <w:lang w:eastAsia="en-US"/>
        </w:rPr>
        <w:t>.</w:t>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p>
    <w:p w:rsidR="00414007" w:rsidRPr="002C2150" w:rsidRDefault="00414007" w:rsidP="00414007">
      <w:pPr>
        <w:spacing w:after="0" w:line="240" w:lineRule="auto"/>
        <w:jc w:val="right"/>
        <w:rPr>
          <w:rFonts w:ascii="Arial" w:eastAsia="Calibri" w:hAnsi="Arial" w:cs="Arial"/>
          <w:b/>
          <w:i/>
          <w:sz w:val="20"/>
          <w:szCs w:val="20"/>
          <w:lang w:eastAsia="en-US"/>
        </w:rPr>
      </w:pPr>
      <w:r w:rsidRPr="002C2150">
        <w:rPr>
          <w:rFonts w:ascii="Arial" w:eastAsia="Calibri" w:hAnsi="Arial" w:cs="Arial"/>
          <w:b/>
          <w:i/>
          <w:sz w:val="20"/>
          <w:szCs w:val="20"/>
          <w:lang w:eastAsia="en-US"/>
        </w:rPr>
        <w:t>Электрические нагрузки жилищно-коммунального сектора Адыге-Хабльского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Look w:val="01E0" w:firstRow="1" w:lastRow="1" w:firstColumn="1" w:lastColumn="1" w:noHBand="0" w:noVBand="0"/>
      </w:tblPr>
      <w:tblGrid>
        <w:gridCol w:w="449"/>
        <w:gridCol w:w="3243"/>
        <w:gridCol w:w="1788"/>
        <w:gridCol w:w="2115"/>
        <w:gridCol w:w="2080"/>
      </w:tblGrid>
      <w:tr w:rsidR="00414007" w:rsidRPr="002C2150" w:rsidTr="00C632CF">
        <w:tc>
          <w:tcPr>
            <w:tcW w:w="232" w:type="pct"/>
            <w:tcBorders>
              <w:top w:val="single" w:sz="12" w:space="0" w:color="auto"/>
              <w:left w:val="single" w:sz="12" w:space="0" w:color="auto"/>
              <w:bottom w:val="single" w:sz="12" w:space="0" w:color="auto"/>
              <w:right w:val="single" w:sz="12" w:space="0" w:color="auto"/>
            </w:tcBorders>
            <w:shd w:val="clear" w:color="auto" w:fill="C0C0C0"/>
          </w:tcPr>
          <w:p w:rsidR="00414007" w:rsidRPr="002C2150" w:rsidRDefault="00414007"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w:t>
            </w:r>
          </w:p>
        </w:tc>
        <w:tc>
          <w:tcPr>
            <w:tcW w:w="1676" w:type="pct"/>
            <w:tcBorders>
              <w:top w:val="single" w:sz="12" w:space="0" w:color="auto"/>
              <w:left w:val="single" w:sz="12" w:space="0" w:color="auto"/>
              <w:bottom w:val="single" w:sz="12" w:space="0" w:color="auto"/>
              <w:right w:val="single" w:sz="12" w:space="0" w:color="auto"/>
            </w:tcBorders>
            <w:shd w:val="clear" w:color="auto" w:fill="C0C0C0"/>
          </w:tcPr>
          <w:p w:rsidR="00414007" w:rsidRPr="002C2150" w:rsidRDefault="00414007"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Показатели</w:t>
            </w:r>
          </w:p>
        </w:tc>
        <w:tc>
          <w:tcPr>
            <w:tcW w:w="924" w:type="pct"/>
            <w:tcBorders>
              <w:top w:val="single" w:sz="12" w:space="0" w:color="auto"/>
              <w:left w:val="single" w:sz="12" w:space="0" w:color="auto"/>
              <w:bottom w:val="single" w:sz="12" w:space="0" w:color="auto"/>
              <w:right w:val="single" w:sz="12" w:space="0" w:color="auto"/>
            </w:tcBorders>
            <w:shd w:val="clear" w:color="auto" w:fill="C0C0C0"/>
          </w:tcPr>
          <w:p w:rsidR="00414007" w:rsidRPr="002C2150" w:rsidRDefault="00414007"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Ед.измерения</w:t>
            </w:r>
          </w:p>
        </w:tc>
        <w:tc>
          <w:tcPr>
            <w:tcW w:w="1093" w:type="pct"/>
            <w:tcBorders>
              <w:top w:val="single" w:sz="12" w:space="0" w:color="auto"/>
              <w:left w:val="single" w:sz="12" w:space="0" w:color="auto"/>
              <w:bottom w:val="single" w:sz="12" w:space="0" w:color="auto"/>
              <w:right w:val="single" w:sz="12" w:space="0" w:color="auto"/>
            </w:tcBorders>
            <w:shd w:val="clear" w:color="auto" w:fill="C0C0C0"/>
          </w:tcPr>
          <w:p w:rsidR="00414007" w:rsidRPr="002C2150" w:rsidRDefault="00414007"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075" w:type="pct"/>
            <w:tcBorders>
              <w:top w:val="single" w:sz="12" w:space="0" w:color="auto"/>
              <w:left w:val="single" w:sz="12" w:space="0" w:color="auto"/>
              <w:bottom w:val="single" w:sz="12" w:space="0" w:color="auto"/>
              <w:right w:val="single" w:sz="12" w:space="0" w:color="auto"/>
            </w:tcBorders>
            <w:shd w:val="clear" w:color="auto" w:fill="C0C0C0"/>
          </w:tcPr>
          <w:p w:rsidR="00414007" w:rsidRPr="002C2150" w:rsidRDefault="00414007"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414007" w:rsidRPr="002C2150" w:rsidTr="00C632CF">
        <w:tc>
          <w:tcPr>
            <w:tcW w:w="232" w:type="pct"/>
            <w:tcBorders>
              <w:top w:val="single" w:sz="12"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676" w:type="pct"/>
            <w:tcBorders>
              <w:top w:val="single" w:sz="12"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Население</w:t>
            </w:r>
          </w:p>
        </w:tc>
        <w:tc>
          <w:tcPr>
            <w:tcW w:w="924" w:type="pct"/>
            <w:tcBorders>
              <w:top w:val="single" w:sz="12"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 человек</w:t>
            </w:r>
          </w:p>
        </w:tc>
        <w:tc>
          <w:tcPr>
            <w:tcW w:w="1093" w:type="pct"/>
            <w:tcBorders>
              <w:top w:val="single" w:sz="12"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075" w:type="pct"/>
            <w:tcBorders>
              <w:top w:val="single" w:sz="12"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4,338</w:t>
            </w:r>
          </w:p>
        </w:tc>
      </w:tr>
      <w:tr w:rsidR="00414007" w:rsidRPr="002C2150" w:rsidTr="00C632CF">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Годовое электропотребление</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Млн. кВт.час</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r>
      <w:tr w:rsidR="00414007" w:rsidRPr="002C2150" w:rsidTr="00C632CF">
        <w:trPr>
          <w:trHeight w:val="515"/>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Максимальная электрическая нагрузка</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МВт</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0,968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414007" w:rsidRPr="004600B3" w:rsidRDefault="00414007"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bl>
    <w:p w:rsidR="00414007" w:rsidRPr="00B12DBA" w:rsidRDefault="00414007" w:rsidP="00414007">
      <w:pPr>
        <w:spacing w:before="120" w:after="120" w:line="240" w:lineRule="auto"/>
        <w:ind w:firstLine="851"/>
        <w:jc w:val="both"/>
        <w:rPr>
          <w:rFonts w:ascii="Times New Roman" w:eastAsia="Calibri" w:hAnsi="Times New Roman" w:cs="Times New Roman"/>
          <w:color w:val="0F243E" w:themeColor="text2" w:themeShade="80"/>
          <w:sz w:val="26"/>
          <w:szCs w:val="26"/>
          <w:lang w:eastAsia="en-US"/>
        </w:rPr>
      </w:pPr>
      <w:r w:rsidRPr="00B12DBA">
        <w:rPr>
          <w:rFonts w:ascii="Times New Roman" w:eastAsia="Calibri" w:hAnsi="Times New Roman" w:cs="Times New Roman"/>
          <w:color w:val="0F243E" w:themeColor="text2" w:themeShade="80"/>
          <w:sz w:val="26"/>
          <w:szCs w:val="26"/>
          <w:lang w:eastAsia="en-US"/>
        </w:rPr>
        <w:t xml:space="preserve">Электрические нагрузки предприятий Адыге-Хабльского СП приняты с учетом роста промышленного производства на первую очередь </w:t>
      </w:r>
      <w:r w:rsidRPr="00B12DBA">
        <w:rPr>
          <w:rFonts w:ascii="Times New Roman" w:eastAsia="Calibri" w:hAnsi="Times New Roman" w:cs="Times New Roman"/>
          <w:b/>
          <w:color w:val="0F243E" w:themeColor="text2" w:themeShade="80"/>
          <w:sz w:val="26"/>
          <w:szCs w:val="26"/>
          <w:lang w:eastAsia="en-US"/>
        </w:rPr>
        <w:t>5%</w:t>
      </w:r>
      <w:r w:rsidRPr="00B12DBA">
        <w:rPr>
          <w:rFonts w:ascii="Times New Roman" w:eastAsia="Calibri" w:hAnsi="Times New Roman" w:cs="Times New Roman"/>
          <w:color w:val="0F243E" w:themeColor="text2" w:themeShade="80"/>
          <w:sz w:val="26"/>
          <w:szCs w:val="26"/>
          <w:lang w:eastAsia="en-US"/>
        </w:rPr>
        <w:t xml:space="preserve">, на расчетный срок </w:t>
      </w:r>
      <w:r w:rsidRPr="00B12DBA">
        <w:rPr>
          <w:rFonts w:ascii="Times New Roman" w:eastAsia="Calibri" w:hAnsi="Times New Roman" w:cs="Times New Roman"/>
          <w:b/>
          <w:color w:val="0F243E" w:themeColor="text2" w:themeShade="80"/>
          <w:sz w:val="26"/>
          <w:szCs w:val="26"/>
          <w:lang w:eastAsia="en-US"/>
        </w:rPr>
        <w:t>10%</w:t>
      </w:r>
      <w:r w:rsidRPr="00B12DBA">
        <w:rPr>
          <w:rFonts w:ascii="Times New Roman" w:eastAsia="Calibri" w:hAnsi="Times New Roman" w:cs="Times New Roman"/>
          <w:color w:val="0F243E" w:themeColor="text2" w:themeShade="80"/>
          <w:sz w:val="26"/>
          <w:szCs w:val="26"/>
          <w:lang w:eastAsia="en-US"/>
        </w:rPr>
        <w:t xml:space="preserve">. </w:t>
      </w:r>
    </w:p>
    <w:p w:rsidR="00414007" w:rsidRPr="002C2150" w:rsidRDefault="00641FD8" w:rsidP="00414007">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4</w:t>
      </w:r>
      <w:r w:rsidR="00414007" w:rsidRPr="002C2150">
        <w:rPr>
          <w:rFonts w:ascii="Arial" w:eastAsia="Calibri" w:hAnsi="Arial" w:cs="Arial"/>
          <w:b/>
          <w:i/>
          <w:sz w:val="20"/>
          <w:szCs w:val="20"/>
          <w:lang w:eastAsia="en-US"/>
        </w:rPr>
        <w:t>.</w:t>
      </w:r>
      <w:r>
        <w:rPr>
          <w:rFonts w:ascii="Arial" w:eastAsia="Calibri" w:hAnsi="Arial" w:cs="Arial"/>
          <w:b/>
          <w:i/>
          <w:sz w:val="20"/>
          <w:szCs w:val="20"/>
          <w:lang w:eastAsia="en-US"/>
        </w:rPr>
        <w:t>3</w:t>
      </w:r>
      <w:r w:rsidR="00414007">
        <w:rPr>
          <w:rFonts w:ascii="Arial" w:eastAsia="Calibri" w:hAnsi="Arial" w:cs="Arial"/>
          <w:b/>
          <w:i/>
          <w:sz w:val="20"/>
          <w:szCs w:val="20"/>
          <w:lang w:eastAsia="en-US"/>
        </w:rPr>
        <w:t>.</w:t>
      </w:r>
      <w:r>
        <w:rPr>
          <w:rFonts w:ascii="Arial" w:eastAsia="Calibri" w:hAnsi="Arial" w:cs="Arial"/>
          <w:b/>
          <w:i/>
          <w:sz w:val="20"/>
          <w:szCs w:val="20"/>
          <w:lang w:eastAsia="en-US"/>
        </w:rPr>
        <w:t>2</w:t>
      </w:r>
      <w:r w:rsidR="00414007" w:rsidRPr="002C2150">
        <w:rPr>
          <w:rFonts w:ascii="Arial" w:eastAsia="Calibri" w:hAnsi="Arial" w:cs="Arial"/>
          <w:b/>
          <w:i/>
          <w:sz w:val="20"/>
          <w:szCs w:val="20"/>
          <w:lang w:eastAsia="en-US"/>
        </w:rPr>
        <w:t>.</w:t>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r w:rsidR="00414007">
        <w:rPr>
          <w:rFonts w:ascii="Arial" w:eastAsia="Calibri" w:hAnsi="Arial" w:cs="Arial"/>
          <w:b/>
          <w:i/>
          <w:sz w:val="20"/>
          <w:szCs w:val="20"/>
          <w:lang w:eastAsia="en-US"/>
        </w:rPr>
        <w:tab/>
      </w:r>
    </w:p>
    <w:p w:rsidR="00414007" w:rsidRPr="002C2150" w:rsidRDefault="00414007" w:rsidP="00414007">
      <w:pPr>
        <w:spacing w:after="0" w:line="240" w:lineRule="auto"/>
        <w:jc w:val="right"/>
        <w:rPr>
          <w:rFonts w:ascii="Arial" w:eastAsia="Calibri" w:hAnsi="Arial" w:cs="Arial"/>
          <w:b/>
          <w:i/>
          <w:sz w:val="20"/>
          <w:szCs w:val="20"/>
          <w:lang w:eastAsia="en-US"/>
        </w:rPr>
      </w:pPr>
      <w:r w:rsidRPr="002C2150">
        <w:rPr>
          <w:rFonts w:ascii="Arial" w:eastAsia="Calibri" w:hAnsi="Arial" w:cs="Arial"/>
          <w:b/>
          <w:i/>
          <w:sz w:val="20"/>
          <w:szCs w:val="20"/>
          <w:lang w:eastAsia="en-US"/>
        </w:rPr>
        <w:t>Суммарные электрические нагрузки Адыге-Хабльского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Look w:val="0000" w:firstRow="0" w:lastRow="0" w:firstColumn="0" w:lastColumn="0" w:noHBand="0" w:noVBand="0"/>
      </w:tblPr>
      <w:tblGrid>
        <w:gridCol w:w="665"/>
        <w:gridCol w:w="2163"/>
        <w:gridCol w:w="1801"/>
        <w:gridCol w:w="1623"/>
        <w:gridCol w:w="1801"/>
        <w:gridCol w:w="1622"/>
      </w:tblGrid>
      <w:tr w:rsidR="00414007" w:rsidRPr="002C2150" w:rsidTr="00C632CF">
        <w:trPr>
          <w:trHeight w:hRule="exact" w:val="523"/>
          <w:tblHeader/>
        </w:trPr>
        <w:tc>
          <w:tcPr>
            <w:tcW w:w="343"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 пп</w:t>
            </w:r>
          </w:p>
        </w:tc>
        <w:tc>
          <w:tcPr>
            <w:tcW w:w="1118"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Виды потребителей</w:t>
            </w:r>
          </w:p>
        </w:tc>
        <w:tc>
          <w:tcPr>
            <w:tcW w:w="1770"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76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414007" w:rsidRPr="002C2150" w:rsidTr="00C632CF">
        <w:trPr>
          <w:tblHeader/>
        </w:trPr>
        <w:tc>
          <w:tcPr>
            <w:tcW w:w="34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p>
        </w:tc>
        <w:tc>
          <w:tcPr>
            <w:tcW w:w="1118"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pacing w:after="0" w:line="240" w:lineRule="auto"/>
              <w:jc w:val="center"/>
              <w:rPr>
                <w:rFonts w:ascii="Arial" w:eastAsia="Calibri" w:hAnsi="Arial" w:cs="Arial"/>
                <w:b/>
                <w:sz w:val="20"/>
                <w:szCs w:val="20"/>
                <w:lang w:eastAsia="en-US"/>
              </w:rPr>
            </w:pP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9" w:type="pc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Максим.эл. нагр., МВт</w:t>
            </w: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8" w:type="pct"/>
            <w:tcBorders>
              <w:top w:val="single" w:sz="12" w:space="0" w:color="auto"/>
              <w:left w:val="single" w:sz="12" w:space="0" w:color="auto"/>
              <w:bottom w:val="single" w:sz="12" w:space="0" w:color="auto"/>
              <w:right w:val="single" w:sz="12" w:space="0" w:color="auto"/>
            </w:tcBorders>
            <w:shd w:val="clear" w:color="auto" w:fill="C0C0C0"/>
            <w:vAlign w:val="center"/>
          </w:tcPr>
          <w:p w:rsidR="00414007" w:rsidRPr="002C2150" w:rsidRDefault="00414007" w:rsidP="00C632CF">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 эл. нагр., МВт</w:t>
            </w:r>
          </w:p>
        </w:tc>
      </w:tr>
      <w:tr w:rsidR="00414007" w:rsidRPr="002C2150" w:rsidTr="00C632CF">
        <w:trPr>
          <w:tblHeader/>
        </w:trPr>
        <w:tc>
          <w:tcPr>
            <w:tcW w:w="343" w:type="pct"/>
            <w:tcBorders>
              <w:top w:val="single" w:sz="12" w:space="0" w:color="auto"/>
              <w:left w:val="single" w:sz="4" w:space="0" w:color="000000"/>
              <w:bottom w:val="single" w:sz="4" w:space="0" w:color="000000"/>
            </w:tcBorders>
          </w:tcPr>
          <w:p w:rsidR="00414007" w:rsidRPr="004600B3" w:rsidRDefault="00414007" w:rsidP="00C632CF">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118" w:type="pct"/>
            <w:tcBorders>
              <w:top w:val="single" w:sz="12" w:space="0" w:color="auto"/>
              <w:left w:val="single" w:sz="4" w:space="0" w:color="000000"/>
              <w:bottom w:val="single" w:sz="4" w:space="0" w:color="000000"/>
            </w:tcBorders>
          </w:tcPr>
          <w:p w:rsidR="00414007" w:rsidRPr="004600B3" w:rsidRDefault="00414007" w:rsidP="00C632CF">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Жилищно-коммунальный сектор</w:t>
            </w:r>
          </w:p>
        </w:tc>
        <w:tc>
          <w:tcPr>
            <w:tcW w:w="931" w:type="pct"/>
            <w:tcBorders>
              <w:top w:val="single" w:sz="12" w:space="0" w:color="auto"/>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839" w:type="pct"/>
            <w:tcBorders>
              <w:top w:val="single" w:sz="12" w:space="0" w:color="auto"/>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0,968</w:t>
            </w:r>
          </w:p>
        </w:tc>
        <w:tc>
          <w:tcPr>
            <w:tcW w:w="931" w:type="pct"/>
            <w:tcBorders>
              <w:top w:val="single" w:sz="12" w:space="0" w:color="auto"/>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c>
          <w:tcPr>
            <w:tcW w:w="838" w:type="pct"/>
            <w:tcBorders>
              <w:top w:val="single" w:sz="12" w:space="0" w:color="auto"/>
              <w:left w:val="single" w:sz="4" w:space="0" w:color="000000"/>
              <w:bottom w:val="single" w:sz="4" w:space="0" w:color="000000"/>
              <w:right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r w:rsidR="00414007" w:rsidRPr="002C2150" w:rsidTr="00C632CF">
        <w:trPr>
          <w:tblHeader/>
        </w:trPr>
        <w:tc>
          <w:tcPr>
            <w:tcW w:w="343" w:type="pct"/>
            <w:tcBorders>
              <w:top w:val="single" w:sz="4" w:space="0" w:color="000000"/>
              <w:left w:val="single" w:sz="4" w:space="0" w:color="000000"/>
              <w:bottom w:val="single" w:sz="4" w:space="0" w:color="000000"/>
            </w:tcBorders>
          </w:tcPr>
          <w:p w:rsidR="00414007" w:rsidRPr="004600B3" w:rsidRDefault="00414007" w:rsidP="00C632CF">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118" w:type="pct"/>
            <w:tcBorders>
              <w:top w:val="single" w:sz="4" w:space="0" w:color="000000"/>
              <w:left w:val="single" w:sz="4" w:space="0" w:color="000000"/>
              <w:bottom w:val="single" w:sz="4" w:space="0" w:color="000000"/>
            </w:tcBorders>
          </w:tcPr>
          <w:p w:rsidR="00414007" w:rsidRPr="004600B3" w:rsidRDefault="00414007" w:rsidP="00C632CF">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Промышленность и приравненные к ней потребители</w:t>
            </w:r>
          </w:p>
        </w:tc>
        <w:tc>
          <w:tcPr>
            <w:tcW w:w="931" w:type="pct"/>
            <w:tcBorders>
              <w:top w:val="single" w:sz="4" w:space="0" w:color="000000"/>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0,1995</w:t>
            </w:r>
          </w:p>
        </w:tc>
        <w:tc>
          <w:tcPr>
            <w:tcW w:w="839" w:type="pct"/>
            <w:tcBorders>
              <w:top w:val="single" w:sz="4" w:space="0" w:color="000000"/>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0,048</w:t>
            </w:r>
          </w:p>
        </w:tc>
        <w:tc>
          <w:tcPr>
            <w:tcW w:w="931" w:type="pct"/>
            <w:tcBorders>
              <w:top w:val="single" w:sz="4" w:space="0" w:color="000000"/>
              <w:left w:val="single" w:sz="4" w:space="0" w:color="000000"/>
              <w:bottom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0,412</w:t>
            </w:r>
          </w:p>
        </w:tc>
        <w:tc>
          <w:tcPr>
            <w:tcW w:w="838" w:type="pct"/>
            <w:tcBorders>
              <w:top w:val="single" w:sz="4" w:space="0" w:color="000000"/>
              <w:left w:val="single" w:sz="4" w:space="0" w:color="000000"/>
              <w:bottom w:val="single" w:sz="4" w:space="0" w:color="000000"/>
              <w:right w:val="single" w:sz="4" w:space="0" w:color="000000"/>
            </w:tcBorders>
            <w:vAlign w:val="center"/>
          </w:tcPr>
          <w:p w:rsidR="00414007" w:rsidRPr="004600B3" w:rsidRDefault="00414007" w:rsidP="00C632CF">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0,10</w:t>
            </w:r>
          </w:p>
        </w:tc>
      </w:tr>
      <w:tr w:rsidR="00414007" w:rsidRPr="002C2150" w:rsidTr="00C632CF">
        <w:trPr>
          <w:tblHeader/>
        </w:trPr>
        <w:tc>
          <w:tcPr>
            <w:tcW w:w="343" w:type="pct"/>
            <w:tcBorders>
              <w:top w:val="single" w:sz="4" w:space="0" w:color="000000"/>
              <w:left w:val="single" w:sz="4" w:space="0" w:color="000000"/>
              <w:bottom w:val="single" w:sz="4" w:space="0" w:color="000000"/>
            </w:tcBorders>
          </w:tcPr>
          <w:p w:rsidR="00414007" w:rsidRPr="004600B3" w:rsidRDefault="00414007" w:rsidP="00C632CF">
            <w:pPr>
              <w:snapToGrid w:val="0"/>
              <w:spacing w:after="0" w:line="240" w:lineRule="auto"/>
              <w:rPr>
                <w:rFonts w:ascii="Arial" w:eastAsia="Calibri" w:hAnsi="Arial" w:cs="Arial"/>
                <w:color w:val="0F243E" w:themeColor="text2" w:themeShade="80"/>
                <w:sz w:val="20"/>
                <w:szCs w:val="20"/>
                <w:lang w:eastAsia="en-US"/>
              </w:rPr>
            </w:pPr>
          </w:p>
        </w:tc>
        <w:tc>
          <w:tcPr>
            <w:tcW w:w="1118" w:type="pct"/>
            <w:tcBorders>
              <w:top w:val="single" w:sz="4" w:space="0" w:color="000000"/>
              <w:left w:val="single" w:sz="4" w:space="0" w:color="000000"/>
              <w:bottom w:val="single" w:sz="4" w:space="0" w:color="000000"/>
            </w:tcBorders>
          </w:tcPr>
          <w:p w:rsidR="00414007" w:rsidRPr="0003103F" w:rsidRDefault="00414007" w:rsidP="00C632CF">
            <w:pPr>
              <w:snapToGrid w:val="0"/>
              <w:spacing w:after="0" w:line="240" w:lineRule="auto"/>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Итого</w:t>
            </w:r>
          </w:p>
        </w:tc>
        <w:tc>
          <w:tcPr>
            <w:tcW w:w="931" w:type="pct"/>
            <w:tcBorders>
              <w:top w:val="single" w:sz="4" w:space="0" w:color="000000"/>
              <w:left w:val="single" w:sz="4" w:space="0" w:color="000000"/>
              <w:bottom w:val="single" w:sz="4" w:space="0" w:color="000000"/>
            </w:tcBorders>
            <w:vAlign w:val="center"/>
          </w:tcPr>
          <w:p w:rsidR="00414007" w:rsidRPr="0003103F" w:rsidRDefault="00414007" w:rsidP="00C632CF">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4,19</w:t>
            </w:r>
          </w:p>
        </w:tc>
        <w:tc>
          <w:tcPr>
            <w:tcW w:w="839" w:type="pct"/>
            <w:tcBorders>
              <w:top w:val="single" w:sz="4" w:space="0" w:color="000000"/>
              <w:left w:val="single" w:sz="4" w:space="0" w:color="000000"/>
              <w:bottom w:val="single" w:sz="4" w:space="0" w:color="000000"/>
            </w:tcBorders>
            <w:vAlign w:val="center"/>
          </w:tcPr>
          <w:p w:rsidR="00414007" w:rsidRPr="0003103F" w:rsidRDefault="00414007" w:rsidP="00C632CF">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1,016</w:t>
            </w:r>
          </w:p>
        </w:tc>
        <w:tc>
          <w:tcPr>
            <w:tcW w:w="931" w:type="pct"/>
            <w:tcBorders>
              <w:top w:val="single" w:sz="4" w:space="0" w:color="000000"/>
              <w:left w:val="single" w:sz="4" w:space="0" w:color="000000"/>
              <w:bottom w:val="single" w:sz="4" w:space="0" w:color="000000"/>
            </w:tcBorders>
            <w:vAlign w:val="center"/>
          </w:tcPr>
          <w:p w:rsidR="00414007" w:rsidRPr="0003103F" w:rsidRDefault="00414007" w:rsidP="00C632CF">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4,532</w:t>
            </w:r>
          </w:p>
        </w:tc>
        <w:tc>
          <w:tcPr>
            <w:tcW w:w="838" w:type="pct"/>
            <w:tcBorders>
              <w:top w:val="single" w:sz="4" w:space="0" w:color="000000"/>
              <w:left w:val="single" w:sz="4" w:space="0" w:color="000000"/>
              <w:bottom w:val="single" w:sz="4" w:space="0" w:color="000000"/>
              <w:right w:val="single" w:sz="4" w:space="0" w:color="000000"/>
            </w:tcBorders>
            <w:vAlign w:val="center"/>
          </w:tcPr>
          <w:p w:rsidR="00414007" w:rsidRPr="0003103F" w:rsidRDefault="00414007" w:rsidP="00C632CF">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1,098</w:t>
            </w:r>
          </w:p>
        </w:tc>
      </w:tr>
    </w:tbl>
    <w:p w:rsidR="00414007" w:rsidRDefault="00414007" w:rsidP="00414007">
      <w:pPr>
        <w:spacing w:after="0" w:line="240" w:lineRule="auto"/>
        <w:jc w:val="right"/>
        <w:rPr>
          <w:rFonts w:ascii="Arial" w:eastAsia="Calibri" w:hAnsi="Arial" w:cs="Arial"/>
          <w:b/>
          <w:i/>
          <w:sz w:val="20"/>
          <w:szCs w:val="20"/>
          <w:lang w:eastAsia="en-US"/>
        </w:rPr>
      </w:pPr>
    </w:p>
    <w:p w:rsidR="00414007" w:rsidRPr="00B12DBA" w:rsidRDefault="00414007" w:rsidP="00414007">
      <w:pPr>
        <w:spacing w:after="0" w:line="240" w:lineRule="auto"/>
        <w:jc w:val="right"/>
        <w:rPr>
          <w:rFonts w:ascii="Arial" w:eastAsia="Calibri" w:hAnsi="Arial" w:cs="Arial"/>
          <w:i/>
          <w:color w:val="0F243E" w:themeColor="text2" w:themeShade="80"/>
          <w:sz w:val="20"/>
          <w:szCs w:val="20"/>
          <w:lang w:eastAsia="en-US"/>
        </w:rPr>
      </w:pPr>
      <w:r w:rsidRPr="00B12DBA">
        <w:rPr>
          <w:rFonts w:ascii="Times New Roman" w:eastAsia="Calibri" w:hAnsi="Times New Roman" w:cs="Times New Roman"/>
          <w:color w:val="0F243E" w:themeColor="text2" w:themeShade="80"/>
          <w:sz w:val="26"/>
          <w:szCs w:val="26"/>
          <w:lang w:eastAsia="en-US"/>
        </w:rPr>
        <w:t xml:space="preserve">Максимальная электрическая нагрузка Адыге-Хабльского СП на первую очередь равна </w:t>
      </w:r>
      <w:r w:rsidRPr="00B12DBA">
        <w:rPr>
          <w:rFonts w:ascii="Times New Roman" w:eastAsia="Calibri" w:hAnsi="Times New Roman" w:cs="Times New Roman"/>
          <w:b/>
          <w:color w:val="0F243E" w:themeColor="text2" w:themeShade="80"/>
          <w:sz w:val="26"/>
          <w:szCs w:val="26"/>
          <w:lang w:eastAsia="en-US"/>
        </w:rPr>
        <w:t>1,016 МВт</w:t>
      </w:r>
      <w:r w:rsidRPr="00B12DBA">
        <w:rPr>
          <w:rFonts w:ascii="Times New Roman" w:eastAsia="Calibri" w:hAnsi="Times New Roman" w:cs="Times New Roman"/>
          <w:color w:val="0F243E" w:themeColor="text2" w:themeShade="80"/>
          <w:sz w:val="26"/>
          <w:szCs w:val="26"/>
          <w:lang w:eastAsia="en-US"/>
        </w:rPr>
        <w:t xml:space="preserve">, на расчетный срок составит </w:t>
      </w:r>
      <w:r w:rsidRPr="00B12DBA">
        <w:rPr>
          <w:rFonts w:ascii="Times New Roman" w:eastAsia="Calibri" w:hAnsi="Times New Roman" w:cs="Times New Roman"/>
          <w:b/>
          <w:color w:val="0F243E" w:themeColor="text2" w:themeShade="80"/>
          <w:sz w:val="26"/>
          <w:szCs w:val="26"/>
          <w:lang w:eastAsia="en-US"/>
        </w:rPr>
        <w:t>1,098 МВт</w:t>
      </w:r>
      <w:r w:rsidRPr="00B12DBA">
        <w:rPr>
          <w:rFonts w:ascii="Times New Roman" w:eastAsia="Calibri" w:hAnsi="Times New Roman" w:cs="Times New Roman"/>
          <w:color w:val="0F243E" w:themeColor="text2" w:themeShade="80"/>
          <w:sz w:val="26"/>
          <w:szCs w:val="26"/>
          <w:lang w:eastAsia="en-US"/>
        </w:rPr>
        <w:t>.</w:t>
      </w:r>
    </w:p>
    <w:p w:rsidR="00414007" w:rsidRDefault="00414007" w:rsidP="00414007">
      <w:pPr>
        <w:spacing w:after="0" w:line="240" w:lineRule="auto"/>
        <w:rPr>
          <w:rFonts w:ascii="Times New Roman" w:eastAsia="Times New Roman" w:hAnsi="Times New Roman" w:cs="Times New Roman"/>
          <w:sz w:val="24"/>
        </w:rPr>
      </w:pPr>
    </w:p>
    <w:p w:rsidR="00984D36" w:rsidRDefault="00984D36" w:rsidP="00984D36">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теплоснабжения Адыге-Хабльского СП</w:t>
      </w:r>
    </w:p>
    <w:p w:rsidR="00984D36" w:rsidRPr="00756DD4" w:rsidRDefault="00984D36" w:rsidP="00414007">
      <w:pPr>
        <w:spacing w:after="0" w:line="240" w:lineRule="auto"/>
        <w:rPr>
          <w:rFonts w:ascii="Times New Roman" w:eastAsia="Times New Roman" w:hAnsi="Times New Roman" w:cs="Times New Roman"/>
          <w:sz w:val="24"/>
        </w:rPr>
      </w:pPr>
    </w:p>
    <w:p w:rsidR="00641FD8" w:rsidRPr="00C51EB4" w:rsidRDefault="00641FD8" w:rsidP="00641FD8">
      <w:pPr>
        <w:spacing w:before="120" w:after="120" w:line="240" w:lineRule="auto"/>
        <w:ind w:firstLine="851"/>
        <w:jc w:val="both"/>
        <w:rPr>
          <w:rFonts w:ascii="Times New Roman" w:eastAsia="Times New Roman" w:hAnsi="Times New Roman" w:cs="Times New Roman"/>
          <w:b/>
          <w:sz w:val="26"/>
          <w:szCs w:val="26"/>
        </w:rPr>
      </w:pPr>
      <w:r w:rsidRPr="00C51EB4">
        <w:rPr>
          <w:rFonts w:ascii="Times New Roman" w:eastAsia="Times New Roman" w:hAnsi="Times New Roman" w:cs="Times New Roman"/>
          <w:b/>
          <w:sz w:val="26"/>
          <w:szCs w:val="26"/>
        </w:rPr>
        <w:t xml:space="preserve">Параметры действующего источника теплоснабжения на территории </w:t>
      </w:r>
      <w:r w:rsidRPr="00C51EB4">
        <w:rPr>
          <w:rFonts w:ascii="Times New Roman" w:eastAsia="Times New Roman" w:hAnsi="Times New Roman" w:cs="Times New Roman"/>
          <w:b/>
          <w:iCs/>
          <w:sz w:val="26"/>
          <w:szCs w:val="26"/>
        </w:rPr>
        <w:t>Адыге-Хабльско</w:t>
      </w:r>
      <w:r w:rsidRPr="00C51EB4">
        <w:rPr>
          <w:rFonts w:ascii="Times New Roman" w:eastAsia="Times New Roman" w:hAnsi="Times New Roman" w:cs="Times New Roman"/>
          <w:b/>
          <w:sz w:val="26"/>
          <w:szCs w:val="26"/>
        </w:rPr>
        <w:t>го СП.</w:t>
      </w:r>
    </w:p>
    <w:p w:rsidR="00641FD8" w:rsidRPr="00B60C96" w:rsidRDefault="00984D36" w:rsidP="00641FD8">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lastRenderedPageBreak/>
        <w:t>Табл. 4</w:t>
      </w:r>
      <w:r w:rsidR="00641FD8" w:rsidRPr="00B60C96">
        <w:rPr>
          <w:rFonts w:ascii="Arial" w:eastAsia="Times New Roman" w:hAnsi="Arial" w:cs="Arial"/>
          <w:b/>
          <w:i/>
          <w:sz w:val="20"/>
          <w:szCs w:val="20"/>
        </w:rPr>
        <w:t>.</w:t>
      </w:r>
      <w:r>
        <w:rPr>
          <w:rFonts w:ascii="Arial" w:eastAsia="Times New Roman" w:hAnsi="Arial" w:cs="Arial"/>
          <w:b/>
          <w:i/>
          <w:sz w:val="20"/>
          <w:szCs w:val="20"/>
        </w:rPr>
        <w:t>3</w:t>
      </w:r>
      <w:r w:rsidR="00641FD8">
        <w:rPr>
          <w:rFonts w:ascii="Arial" w:eastAsia="Times New Roman" w:hAnsi="Arial" w:cs="Arial"/>
          <w:b/>
          <w:i/>
          <w:sz w:val="20"/>
          <w:szCs w:val="20"/>
        </w:rPr>
        <w:t>.</w:t>
      </w:r>
      <w:r>
        <w:rPr>
          <w:rFonts w:ascii="Arial" w:eastAsia="Times New Roman" w:hAnsi="Arial" w:cs="Arial"/>
          <w:b/>
          <w:i/>
          <w:sz w:val="20"/>
          <w:szCs w:val="20"/>
        </w:rPr>
        <w:t>3</w:t>
      </w:r>
      <w:r w:rsidR="00641FD8" w:rsidRPr="00B60C96">
        <w:rPr>
          <w:rFonts w:ascii="Arial" w:eastAsia="Times New Roman" w:hAnsi="Arial" w:cs="Arial"/>
          <w:b/>
          <w:i/>
          <w:sz w:val="20"/>
          <w:szCs w:val="20"/>
        </w:rPr>
        <w:t>.</w:t>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A67F4F">
        <w:rPr>
          <w:rFonts w:ascii="Arial" w:eastAsia="Times New Roman" w:hAnsi="Arial" w:cs="Arial"/>
          <w:b/>
          <w:i/>
          <w:sz w:val="20"/>
          <w:szCs w:val="20"/>
        </w:rPr>
        <w:tab/>
      </w:r>
      <w:r w:rsidR="00641FD8">
        <w:rPr>
          <w:rFonts w:ascii="Arial" w:eastAsia="Times New Roman" w:hAnsi="Arial" w:cs="Arial"/>
          <w:b/>
          <w:i/>
          <w:sz w:val="20"/>
          <w:szCs w:val="20"/>
        </w:rPr>
        <w:tab/>
      </w:r>
    </w:p>
    <w:p w:rsidR="00641FD8" w:rsidRPr="00B60C96" w:rsidRDefault="00641FD8" w:rsidP="00641FD8">
      <w:pPr>
        <w:spacing w:after="0" w:line="240" w:lineRule="auto"/>
        <w:jc w:val="right"/>
        <w:rPr>
          <w:rFonts w:ascii="Arial" w:eastAsia="Times New Roman" w:hAnsi="Arial" w:cs="Arial"/>
          <w:b/>
          <w:i/>
          <w:sz w:val="20"/>
          <w:szCs w:val="20"/>
        </w:rPr>
      </w:pPr>
      <w:r w:rsidRPr="00B60C96">
        <w:rPr>
          <w:rFonts w:ascii="Arial" w:eastAsia="Times New Roman" w:hAnsi="Arial" w:cs="Arial"/>
          <w:b/>
          <w:i/>
          <w:sz w:val="20"/>
          <w:szCs w:val="20"/>
        </w:rPr>
        <w:t>Характеристика источников теплоснабжения Адыге-Хабльского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065"/>
        <w:gridCol w:w="1428"/>
        <w:gridCol w:w="1142"/>
        <w:gridCol w:w="859"/>
        <w:gridCol w:w="857"/>
        <w:gridCol w:w="574"/>
        <w:gridCol w:w="1025"/>
        <w:gridCol w:w="859"/>
        <w:gridCol w:w="711"/>
      </w:tblGrid>
      <w:tr w:rsidR="00641FD8" w:rsidRPr="00B60C96" w:rsidTr="00C632CF">
        <w:trPr>
          <w:trHeight w:val="705"/>
        </w:trPr>
        <w:tc>
          <w:tcPr>
            <w:tcW w:w="545"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124" w:right="-108"/>
              <w:jc w:val="center"/>
              <w:rPr>
                <w:rFonts w:ascii="Arial" w:eastAsia="Times New Roman" w:hAnsi="Arial" w:cs="Arial"/>
                <w:b/>
                <w:iCs/>
                <w:sz w:val="20"/>
                <w:szCs w:val="20"/>
              </w:rPr>
            </w:pPr>
            <w:r w:rsidRPr="00B60C96">
              <w:rPr>
                <w:rFonts w:ascii="Arial" w:eastAsia="Times New Roman" w:hAnsi="Arial" w:cs="Arial"/>
                <w:b/>
                <w:iCs/>
                <w:sz w:val="20"/>
                <w:szCs w:val="20"/>
              </w:rPr>
              <w:t>Наимено-вание</w:t>
            </w:r>
          </w:p>
        </w:tc>
        <w:tc>
          <w:tcPr>
            <w:tcW w:w="55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right="-108"/>
              <w:jc w:val="center"/>
              <w:rPr>
                <w:rFonts w:ascii="Arial" w:eastAsia="Times New Roman" w:hAnsi="Arial" w:cs="Arial"/>
                <w:b/>
                <w:iCs/>
                <w:sz w:val="20"/>
                <w:szCs w:val="20"/>
              </w:rPr>
            </w:pPr>
            <w:r w:rsidRPr="00B60C96">
              <w:rPr>
                <w:rFonts w:ascii="Arial" w:eastAsia="Times New Roman" w:hAnsi="Arial" w:cs="Arial"/>
                <w:b/>
                <w:iCs/>
                <w:sz w:val="20"/>
                <w:szCs w:val="20"/>
              </w:rPr>
              <w:t>Местора-споло-жение</w:t>
            </w:r>
          </w:p>
        </w:tc>
        <w:tc>
          <w:tcPr>
            <w:tcW w:w="74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Установ-ленная мощность, Гкал/час</w:t>
            </w:r>
          </w:p>
        </w:tc>
        <w:tc>
          <w:tcPr>
            <w:tcW w:w="597"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Вид исполь-зуемого топлива</w:t>
            </w:r>
          </w:p>
        </w:tc>
        <w:tc>
          <w:tcPr>
            <w:tcW w:w="1197" w:type="pct"/>
            <w:gridSpan w:val="3"/>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Подключённая нагрузка, Гкал/час</w:t>
            </w:r>
          </w:p>
        </w:tc>
        <w:tc>
          <w:tcPr>
            <w:tcW w:w="536" w:type="pct"/>
            <w:vMerge w:val="restart"/>
            <w:tcBorders>
              <w:top w:val="single" w:sz="12" w:space="0" w:color="auto"/>
              <w:left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Износ обору-дования, %</w:t>
            </w:r>
          </w:p>
        </w:tc>
        <w:tc>
          <w:tcPr>
            <w:tcW w:w="449" w:type="pct"/>
            <w:vMerge w:val="restart"/>
            <w:tcBorders>
              <w:top w:val="single" w:sz="12" w:space="0" w:color="auto"/>
              <w:left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jc w:val="center"/>
              <w:rPr>
                <w:rFonts w:ascii="Arial" w:eastAsia="Times New Roman" w:hAnsi="Arial" w:cs="Arial"/>
                <w:b/>
                <w:iCs/>
                <w:sz w:val="20"/>
                <w:szCs w:val="20"/>
              </w:rPr>
            </w:pPr>
            <w:r w:rsidRPr="00B60C96">
              <w:rPr>
                <w:rFonts w:ascii="Arial" w:eastAsia="Times New Roman" w:hAnsi="Arial" w:cs="Arial"/>
                <w:b/>
                <w:iCs/>
                <w:sz w:val="20"/>
                <w:szCs w:val="20"/>
              </w:rPr>
              <w:t>По-тери в сетях</w:t>
            </w:r>
          </w:p>
        </w:tc>
        <w:tc>
          <w:tcPr>
            <w:tcW w:w="372" w:type="pct"/>
            <w:vMerge w:val="restart"/>
            <w:tcBorders>
              <w:top w:val="single" w:sz="12" w:space="0" w:color="auto"/>
              <w:left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108" w:right="-108"/>
              <w:jc w:val="center"/>
              <w:rPr>
                <w:rFonts w:ascii="Arial" w:eastAsia="Times New Roman" w:hAnsi="Arial" w:cs="Arial"/>
                <w:b/>
                <w:iCs/>
                <w:sz w:val="20"/>
                <w:szCs w:val="20"/>
              </w:rPr>
            </w:pPr>
            <w:r w:rsidRPr="00B60C96">
              <w:rPr>
                <w:rFonts w:ascii="Arial" w:eastAsia="Times New Roman" w:hAnsi="Arial" w:cs="Arial"/>
                <w:b/>
                <w:iCs/>
                <w:sz w:val="20"/>
                <w:szCs w:val="20"/>
              </w:rPr>
              <w:t>Длина тепло-трасс</w:t>
            </w:r>
          </w:p>
        </w:tc>
      </w:tr>
      <w:tr w:rsidR="00641FD8" w:rsidRPr="00B60C96" w:rsidTr="00C632CF">
        <w:trPr>
          <w:trHeight w:val="375"/>
        </w:trPr>
        <w:tc>
          <w:tcPr>
            <w:tcW w:w="545"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jc w:val="center"/>
              <w:rPr>
                <w:rFonts w:ascii="Arial" w:eastAsia="Times New Roman" w:hAnsi="Arial" w:cs="Arial"/>
                <w:b/>
                <w:iCs/>
                <w:sz w:val="20"/>
                <w:szCs w:val="20"/>
              </w:rPr>
            </w:pPr>
          </w:p>
        </w:tc>
        <w:tc>
          <w:tcPr>
            <w:tcW w:w="55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right="-108"/>
              <w:jc w:val="center"/>
              <w:rPr>
                <w:rFonts w:ascii="Arial" w:eastAsia="Times New Roman" w:hAnsi="Arial" w:cs="Arial"/>
                <w:b/>
                <w:iCs/>
                <w:sz w:val="20"/>
                <w:szCs w:val="20"/>
              </w:rPr>
            </w:pPr>
          </w:p>
        </w:tc>
        <w:tc>
          <w:tcPr>
            <w:tcW w:w="74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jc w:val="center"/>
              <w:rPr>
                <w:rFonts w:ascii="Arial" w:eastAsia="Times New Roman" w:hAnsi="Arial" w:cs="Arial"/>
                <w:b/>
                <w:iCs/>
                <w:sz w:val="20"/>
                <w:szCs w:val="20"/>
              </w:rPr>
            </w:pPr>
          </w:p>
        </w:tc>
        <w:tc>
          <w:tcPr>
            <w:tcW w:w="597"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p>
        </w:tc>
        <w:tc>
          <w:tcPr>
            <w:tcW w:w="449" w:type="pc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всего</w:t>
            </w:r>
          </w:p>
        </w:tc>
        <w:tc>
          <w:tcPr>
            <w:tcW w:w="448" w:type="pc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отопление</w:t>
            </w:r>
          </w:p>
        </w:tc>
        <w:tc>
          <w:tcPr>
            <w:tcW w:w="300" w:type="pct"/>
            <w:tcBorders>
              <w:top w:val="single" w:sz="12" w:space="0" w:color="auto"/>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ind w:left="-57" w:right="-57"/>
              <w:jc w:val="center"/>
              <w:rPr>
                <w:rFonts w:ascii="Arial" w:eastAsia="Times New Roman" w:hAnsi="Arial" w:cs="Arial"/>
                <w:b/>
                <w:iCs/>
                <w:sz w:val="20"/>
                <w:szCs w:val="20"/>
              </w:rPr>
            </w:pPr>
            <w:r w:rsidRPr="00B60C96">
              <w:rPr>
                <w:rFonts w:ascii="Arial" w:eastAsia="Times New Roman" w:hAnsi="Arial" w:cs="Arial"/>
                <w:b/>
                <w:iCs/>
                <w:sz w:val="20"/>
                <w:szCs w:val="20"/>
              </w:rPr>
              <w:t>ГВС</w:t>
            </w:r>
          </w:p>
        </w:tc>
        <w:tc>
          <w:tcPr>
            <w:tcW w:w="536" w:type="pct"/>
            <w:vMerge/>
            <w:tcBorders>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rPr>
                <w:rFonts w:ascii="Arial" w:eastAsia="Times New Roman" w:hAnsi="Arial" w:cs="Arial"/>
                <w:b/>
                <w:iCs/>
                <w:sz w:val="20"/>
                <w:szCs w:val="20"/>
              </w:rPr>
            </w:pPr>
          </w:p>
        </w:tc>
        <w:tc>
          <w:tcPr>
            <w:tcW w:w="449" w:type="pct"/>
            <w:vMerge/>
            <w:tcBorders>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rPr>
                <w:rFonts w:ascii="Arial" w:eastAsia="Times New Roman" w:hAnsi="Arial" w:cs="Arial"/>
                <w:b/>
                <w:iCs/>
                <w:sz w:val="20"/>
                <w:szCs w:val="20"/>
              </w:rPr>
            </w:pPr>
          </w:p>
        </w:tc>
        <w:tc>
          <w:tcPr>
            <w:tcW w:w="372" w:type="pct"/>
            <w:vMerge/>
            <w:tcBorders>
              <w:left w:val="single" w:sz="12" w:space="0" w:color="auto"/>
              <w:bottom w:val="single" w:sz="12" w:space="0" w:color="auto"/>
              <w:right w:val="single" w:sz="12" w:space="0" w:color="auto"/>
            </w:tcBorders>
            <w:shd w:val="clear" w:color="auto" w:fill="BFBFBF"/>
            <w:vAlign w:val="center"/>
          </w:tcPr>
          <w:p w:rsidR="00641FD8" w:rsidRPr="00B60C96" w:rsidRDefault="00641FD8" w:rsidP="00C632CF">
            <w:pPr>
              <w:spacing w:before="120" w:after="120" w:line="240" w:lineRule="auto"/>
              <w:rPr>
                <w:rFonts w:ascii="Arial" w:eastAsia="Times New Roman" w:hAnsi="Arial" w:cs="Arial"/>
                <w:b/>
                <w:iCs/>
                <w:sz w:val="20"/>
                <w:szCs w:val="20"/>
              </w:rPr>
            </w:pPr>
          </w:p>
        </w:tc>
      </w:tr>
      <w:tr w:rsidR="00641FD8" w:rsidRPr="00B60C96" w:rsidTr="00C632CF">
        <w:trPr>
          <w:trHeight w:val="216"/>
        </w:trPr>
        <w:tc>
          <w:tcPr>
            <w:tcW w:w="545" w:type="pct"/>
            <w:tcBorders>
              <w:top w:val="single" w:sz="12" w:space="0" w:color="auto"/>
            </w:tcBorders>
          </w:tcPr>
          <w:p w:rsidR="00641FD8" w:rsidRPr="004600B3" w:rsidRDefault="00641FD8" w:rsidP="00C632CF">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Котель-ная</w:t>
            </w:r>
          </w:p>
        </w:tc>
        <w:tc>
          <w:tcPr>
            <w:tcW w:w="557" w:type="pct"/>
            <w:tcBorders>
              <w:top w:val="single" w:sz="12" w:space="0" w:color="auto"/>
            </w:tcBorders>
          </w:tcPr>
          <w:p w:rsidR="00641FD8" w:rsidRPr="004600B3" w:rsidRDefault="00641FD8" w:rsidP="00C632CF">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а.Адыге-Хабль</w:t>
            </w:r>
          </w:p>
        </w:tc>
        <w:tc>
          <w:tcPr>
            <w:tcW w:w="747" w:type="pct"/>
            <w:tcBorders>
              <w:top w:val="single" w:sz="12" w:space="0" w:color="auto"/>
            </w:tcBorders>
          </w:tcPr>
          <w:p w:rsidR="00641FD8" w:rsidRPr="004600B3" w:rsidRDefault="00641FD8" w:rsidP="00C632CF">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7,2</w:t>
            </w:r>
          </w:p>
        </w:tc>
        <w:tc>
          <w:tcPr>
            <w:tcW w:w="597" w:type="pct"/>
            <w:tcBorders>
              <w:top w:val="single" w:sz="12" w:space="0" w:color="auto"/>
            </w:tcBorders>
          </w:tcPr>
          <w:p w:rsidR="00641FD8" w:rsidRPr="004600B3" w:rsidRDefault="00641FD8" w:rsidP="00C632CF">
            <w:pPr>
              <w:spacing w:before="120" w:after="120" w:line="240" w:lineRule="auto"/>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Природ-ный газ</w:t>
            </w:r>
          </w:p>
        </w:tc>
        <w:tc>
          <w:tcPr>
            <w:tcW w:w="449" w:type="pct"/>
            <w:tcBorders>
              <w:top w:val="single" w:sz="12" w:space="0" w:color="auto"/>
            </w:tcBorders>
          </w:tcPr>
          <w:p w:rsidR="00641FD8" w:rsidRPr="004600B3" w:rsidRDefault="00641FD8" w:rsidP="00C632CF">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4,362</w:t>
            </w:r>
          </w:p>
        </w:tc>
        <w:tc>
          <w:tcPr>
            <w:tcW w:w="448" w:type="pct"/>
            <w:tcBorders>
              <w:top w:val="single" w:sz="12" w:space="0" w:color="auto"/>
            </w:tcBorders>
          </w:tcPr>
          <w:p w:rsidR="00641FD8" w:rsidRPr="004600B3" w:rsidRDefault="00641FD8" w:rsidP="00C632CF">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3,992</w:t>
            </w:r>
          </w:p>
        </w:tc>
        <w:tc>
          <w:tcPr>
            <w:tcW w:w="300" w:type="pct"/>
            <w:tcBorders>
              <w:top w:val="single" w:sz="12" w:space="0" w:color="auto"/>
            </w:tcBorders>
          </w:tcPr>
          <w:p w:rsidR="00641FD8" w:rsidRPr="004600B3" w:rsidRDefault="00641FD8" w:rsidP="00C632CF">
            <w:pPr>
              <w:spacing w:before="120" w:after="120" w:line="240" w:lineRule="auto"/>
              <w:ind w:left="-57" w:right="-57"/>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0,37</w:t>
            </w:r>
          </w:p>
        </w:tc>
        <w:tc>
          <w:tcPr>
            <w:tcW w:w="536" w:type="pct"/>
            <w:tcBorders>
              <w:top w:val="single" w:sz="12" w:space="0" w:color="auto"/>
            </w:tcBorders>
          </w:tcPr>
          <w:p w:rsidR="00641FD8" w:rsidRPr="004600B3" w:rsidRDefault="00641FD8" w:rsidP="00C632CF">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89,2</w:t>
            </w:r>
          </w:p>
        </w:tc>
        <w:tc>
          <w:tcPr>
            <w:tcW w:w="449" w:type="pct"/>
            <w:tcBorders>
              <w:top w:val="single" w:sz="12" w:space="0" w:color="auto"/>
            </w:tcBorders>
          </w:tcPr>
          <w:p w:rsidR="00641FD8" w:rsidRPr="004600B3" w:rsidRDefault="00641FD8" w:rsidP="00C632CF">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19,6</w:t>
            </w:r>
          </w:p>
        </w:tc>
        <w:tc>
          <w:tcPr>
            <w:tcW w:w="372" w:type="pct"/>
            <w:tcBorders>
              <w:top w:val="single" w:sz="12" w:space="0" w:color="auto"/>
            </w:tcBorders>
          </w:tcPr>
          <w:p w:rsidR="00641FD8" w:rsidRPr="004600B3" w:rsidRDefault="00641FD8" w:rsidP="00C632CF">
            <w:pPr>
              <w:spacing w:before="120" w:after="120" w:line="240" w:lineRule="auto"/>
              <w:jc w:val="center"/>
              <w:rPr>
                <w:rFonts w:ascii="Arial" w:eastAsia="Times New Roman" w:hAnsi="Arial" w:cs="Arial"/>
                <w:iCs/>
                <w:color w:val="0F243E" w:themeColor="text2" w:themeShade="80"/>
                <w:sz w:val="20"/>
                <w:szCs w:val="20"/>
              </w:rPr>
            </w:pPr>
            <w:r w:rsidRPr="004600B3">
              <w:rPr>
                <w:rFonts w:ascii="Arial" w:eastAsia="Times New Roman" w:hAnsi="Arial" w:cs="Arial"/>
                <w:iCs/>
                <w:color w:val="0F243E" w:themeColor="text2" w:themeShade="80"/>
                <w:sz w:val="20"/>
                <w:szCs w:val="20"/>
              </w:rPr>
              <w:t>4,7</w:t>
            </w:r>
          </w:p>
        </w:tc>
      </w:tr>
    </w:tbl>
    <w:p w:rsidR="00641FD8" w:rsidRDefault="00641FD8" w:rsidP="00641FD8">
      <w:pPr>
        <w:spacing w:before="60" w:after="60" w:line="240" w:lineRule="auto"/>
        <w:ind w:firstLine="851"/>
        <w:jc w:val="right"/>
        <w:rPr>
          <w:rFonts w:ascii="Arial" w:eastAsia="Times New Roman" w:hAnsi="Arial" w:cs="Arial"/>
          <w:b/>
          <w:i/>
          <w:iCs/>
          <w:sz w:val="20"/>
          <w:szCs w:val="20"/>
        </w:rPr>
      </w:pPr>
    </w:p>
    <w:p w:rsidR="00A67F4F" w:rsidRPr="00B60C96" w:rsidRDefault="00A67F4F" w:rsidP="00A67F4F">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Табл. 4</w:t>
      </w:r>
      <w:r w:rsidRPr="00B60C96">
        <w:rPr>
          <w:rFonts w:ascii="Arial" w:eastAsia="Times New Roman" w:hAnsi="Arial" w:cs="Arial"/>
          <w:b/>
          <w:i/>
          <w:sz w:val="20"/>
          <w:szCs w:val="20"/>
        </w:rPr>
        <w:t>.</w:t>
      </w:r>
      <w:r>
        <w:rPr>
          <w:rFonts w:ascii="Arial" w:eastAsia="Times New Roman" w:hAnsi="Arial" w:cs="Arial"/>
          <w:b/>
          <w:i/>
          <w:sz w:val="20"/>
          <w:szCs w:val="20"/>
        </w:rPr>
        <w:t>3.4</w:t>
      </w:r>
      <w:r w:rsidRPr="00B60C96">
        <w:rPr>
          <w:rFonts w:ascii="Arial" w:eastAsia="Times New Roman" w:hAnsi="Arial" w:cs="Arial"/>
          <w:b/>
          <w:i/>
          <w:sz w:val="20"/>
          <w:szCs w:val="20"/>
        </w:rPr>
        <w:t>.</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A67F4F" w:rsidRDefault="00A67F4F" w:rsidP="00641FD8">
      <w:pPr>
        <w:spacing w:before="60" w:after="60" w:line="240" w:lineRule="auto"/>
        <w:ind w:firstLine="851"/>
        <w:jc w:val="right"/>
        <w:rPr>
          <w:rFonts w:ascii="Arial" w:eastAsia="Times New Roman" w:hAnsi="Arial" w:cs="Arial"/>
          <w:b/>
          <w:i/>
          <w:iCs/>
          <w:sz w:val="20"/>
          <w:szCs w:val="20"/>
        </w:rPr>
      </w:pPr>
      <w:r w:rsidRPr="00B60C96">
        <w:rPr>
          <w:rFonts w:ascii="Arial" w:eastAsia="Times New Roman" w:hAnsi="Arial" w:cs="Arial"/>
          <w:b/>
          <w:i/>
          <w:sz w:val="20"/>
          <w:szCs w:val="20"/>
        </w:rPr>
        <w:t>Характер</w:t>
      </w:r>
      <w:r>
        <w:rPr>
          <w:rFonts w:ascii="Arial" w:eastAsia="Times New Roman" w:hAnsi="Arial" w:cs="Arial"/>
          <w:b/>
          <w:i/>
          <w:sz w:val="20"/>
          <w:szCs w:val="20"/>
        </w:rPr>
        <w:t>истика возрастания потребления теплоэнергии (на первую и вторую пятилетку) по Адыге-Хабльскому</w:t>
      </w:r>
      <w:r w:rsidRPr="00B60C96">
        <w:rPr>
          <w:rFonts w:ascii="Arial" w:eastAsia="Times New Roman" w:hAnsi="Arial" w:cs="Arial"/>
          <w:b/>
          <w:i/>
          <w:sz w:val="20"/>
          <w:szCs w:val="20"/>
        </w:rPr>
        <w:t xml:space="preserve"> СП.</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4891" w:type="pct"/>
        <w:tblLook w:val="01E0" w:firstRow="1" w:lastRow="1" w:firstColumn="1" w:lastColumn="1" w:noHBand="0" w:noVBand="0"/>
      </w:tblPr>
      <w:tblGrid>
        <w:gridCol w:w="450"/>
        <w:gridCol w:w="2782"/>
        <w:gridCol w:w="1980"/>
        <w:gridCol w:w="1986"/>
        <w:gridCol w:w="2266"/>
      </w:tblGrid>
      <w:tr w:rsidR="00056FA6" w:rsidRPr="002C2150" w:rsidTr="0076392A">
        <w:tc>
          <w:tcPr>
            <w:tcW w:w="238" w:type="pct"/>
            <w:tcBorders>
              <w:top w:val="single" w:sz="12" w:space="0" w:color="auto"/>
              <w:left w:val="single" w:sz="12" w:space="0" w:color="auto"/>
              <w:bottom w:val="single" w:sz="12" w:space="0" w:color="auto"/>
              <w:right w:val="single" w:sz="12" w:space="0" w:color="auto"/>
            </w:tcBorders>
            <w:shd w:val="clear" w:color="auto" w:fill="C0C0C0"/>
          </w:tcPr>
          <w:p w:rsidR="00056FA6" w:rsidRPr="002C2150" w:rsidRDefault="00056FA6"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w:t>
            </w:r>
          </w:p>
        </w:tc>
        <w:tc>
          <w:tcPr>
            <w:tcW w:w="1470" w:type="pct"/>
            <w:tcBorders>
              <w:top w:val="single" w:sz="12" w:space="0" w:color="auto"/>
              <w:left w:val="single" w:sz="12" w:space="0" w:color="auto"/>
              <w:bottom w:val="single" w:sz="12" w:space="0" w:color="auto"/>
              <w:right w:val="single" w:sz="12" w:space="0" w:color="auto"/>
            </w:tcBorders>
            <w:shd w:val="clear" w:color="auto" w:fill="C0C0C0"/>
          </w:tcPr>
          <w:p w:rsidR="00056FA6" w:rsidRPr="002C2150" w:rsidRDefault="00056FA6"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Показатели</w:t>
            </w:r>
          </w:p>
        </w:tc>
        <w:tc>
          <w:tcPr>
            <w:tcW w:w="1046" w:type="pct"/>
            <w:tcBorders>
              <w:top w:val="single" w:sz="12" w:space="0" w:color="auto"/>
              <w:left w:val="single" w:sz="12" w:space="0" w:color="auto"/>
              <w:bottom w:val="single" w:sz="12" w:space="0" w:color="auto"/>
              <w:right w:val="single" w:sz="4" w:space="0" w:color="auto"/>
            </w:tcBorders>
            <w:shd w:val="clear" w:color="auto" w:fill="C0C0C0"/>
          </w:tcPr>
          <w:p w:rsidR="00056FA6" w:rsidRPr="002C2150" w:rsidRDefault="00056FA6"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Ед.измерения</w:t>
            </w:r>
          </w:p>
        </w:tc>
        <w:tc>
          <w:tcPr>
            <w:tcW w:w="1049" w:type="pct"/>
            <w:tcBorders>
              <w:top w:val="single" w:sz="12" w:space="0" w:color="auto"/>
              <w:left w:val="single" w:sz="12" w:space="0" w:color="auto"/>
              <w:bottom w:val="single" w:sz="12" w:space="0" w:color="auto"/>
              <w:right w:val="single" w:sz="12" w:space="0" w:color="auto"/>
            </w:tcBorders>
            <w:shd w:val="clear" w:color="auto" w:fill="C0C0C0"/>
          </w:tcPr>
          <w:p w:rsidR="00056FA6" w:rsidRPr="002C2150" w:rsidRDefault="00056FA6"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198" w:type="pct"/>
            <w:tcBorders>
              <w:top w:val="single" w:sz="12" w:space="0" w:color="auto"/>
              <w:left w:val="single" w:sz="12" w:space="0" w:color="auto"/>
              <w:bottom w:val="single" w:sz="12" w:space="0" w:color="auto"/>
              <w:right w:val="single" w:sz="12" w:space="0" w:color="auto"/>
            </w:tcBorders>
            <w:shd w:val="clear" w:color="auto" w:fill="C0C0C0"/>
          </w:tcPr>
          <w:p w:rsidR="00056FA6" w:rsidRPr="002C2150" w:rsidRDefault="00056FA6" w:rsidP="00C632CF">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056FA6" w:rsidRPr="002C2150" w:rsidTr="0076392A">
        <w:tc>
          <w:tcPr>
            <w:tcW w:w="238" w:type="pct"/>
            <w:tcBorders>
              <w:top w:val="single" w:sz="12"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470" w:type="pct"/>
            <w:tcBorders>
              <w:top w:val="single" w:sz="12"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Население</w:t>
            </w:r>
          </w:p>
        </w:tc>
        <w:tc>
          <w:tcPr>
            <w:tcW w:w="1046" w:type="pct"/>
            <w:tcBorders>
              <w:top w:val="single" w:sz="12"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 человек</w:t>
            </w:r>
          </w:p>
        </w:tc>
        <w:tc>
          <w:tcPr>
            <w:tcW w:w="1049" w:type="pct"/>
            <w:tcBorders>
              <w:top w:val="single" w:sz="12"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198" w:type="pct"/>
            <w:tcBorders>
              <w:top w:val="single" w:sz="12"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4,338</w:t>
            </w:r>
          </w:p>
        </w:tc>
      </w:tr>
      <w:tr w:rsidR="00056FA6" w:rsidRPr="002C2150" w:rsidTr="0076392A">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 xml:space="preserve"> Тепло</w:t>
            </w:r>
            <w:r w:rsidRPr="004600B3">
              <w:rPr>
                <w:rFonts w:ascii="Arial" w:eastAsia="Calibri" w:hAnsi="Arial" w:cs="Arial"/>
                <w:color w:val="0F243E" w:themeColor="text2" w:themeShade="80"/>
                <w:sz w:val="20"/>
                <w:szCs w:val="20"/>
                <w:lang w:eastAsia="en-US"/>
              </w:rPr>
              <w:t>потребление</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Гкал /</w:t>
            </w:r>
            <w:r w:rsidRPr="004600B3">
              <w:rPr>
                <w:rFonts w:ascii="Arial" w:eastAsia="Calibri" w:hAnsi="Arial" w:cs="Arial"/>
                <w:color w:val="0F243E" w:themeColor="text2" w:themeShade="80"/>
                <w:sz w:val="20"/>
                <w:szCs w:val="20"/>
                <w:lang w:eastAsia="en-US"/>
              </w:rPr>
              <w:t xml:space="preserve"> час</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4,58</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4,798</w:t>
            </w:r>
          </w:p>
        </w:tc>
      </w:tr>
      <w:tr w:rsidR="00056FA6" w:rsidRPr="002C2150" w:rsidTr="0076392A">
        <w:trPr>
          <w:trHeight w:val="51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056FA6">
            <w:pPr>
              <w:spacing w:before="100" w:beforeAutospacing="1" w:after="100" w:afterAutospacing="1" w:line="240" w:lineRule="auto"/>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Возрастаниепотребления теплоэнергии</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A67F4F"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 xml:space="preserve">в </w:t>
            </w:r>
            <w:r w:rsidR="00056FA6">
              <w:rPr>
                <w:rFonts w:ascii="Arial" w:eastAsia="Calibri" w:hAnsi="Arial" w:cs="Arial"/>
                <w:color w:val="0F243E" w:themeColor="text2" w:themeShade="80"/>
                <w:sz w:val="20"/>
                <w:szCs w:val="20"/>
                <w:lang w:eastAsia="en-US"/>
              </w:rPr>
              <w: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5</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056FA6" w:rsidRPr="004600B3" w:rsidRDefault="00056FA6" w:rsidP="00C632CF">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Pr>
                <w:rFonts w:ascii="Arial" w:eastAsia="Calibri" w:hAnsi="Arial" w:cs="Arial"/>
                <w:color w:val="0F243E" w:themeColor="text2" w:themeShade="80"/>
                <w:sz w:val="20"/>
                <w:szCs w:val="20"/>
                <w:lang w:eastAsia="en-US"/>
              </w:rPr>
              <w:t>10</w:t>
            </w:r>
          </w:p>
        </w:tc>
      </w:tr>
    </w:tbl>
    <w:p w:rsidR="00641FD8" w:rsidRPr="00A67F4F" w:rsidRDefault="00641FD8" w:rsidP="00A67F4F">
      <w:pPr>
        <w:spacing w:after="0" w:line="240" w:lineRule="auto"/>
        <w:jc w:val="right"/>
        <w:rPr>
          <w:rFonts w:ascii="Arial" w:eastAsia="Times New Roman" w:hAnsi="Arial" w:cs="Arial"/>
          <w:b/>
          <w:i/>
          <w:sz w:val="20"/>
          <w:szCs w:val="20"/>
        </w:rPr>
      </w:pPr>
    </w:p>
    <w:p w:rsidR="00641FD8" w:rsidRPr="00A67F4F" w:rsidRDefault="00641FD8" w:rsidP="00641FD8">
      <w:pPr>
        <w:spacing w:before="120" w:after="120" w:line="240" w:lineRule="auto"/>
        <w:ind w:firstLine="851"/>
        <w:jc w:val="both"/>
        <w:rPr>
          <w:rFonts w:ascii="Times New Roman" w:eastAsia="Calibri" w:hAnsi="Times New Roman" w:cs="Times New Roman"/>
          <w:lang w:eastAsia="en-US"/>
        </w:rPr>
      </w:pPr>
      <w:r w:rsidRPr="00A67F4F">
        <w:rPr>
          <w:rFonts w:ascii="Times New Roman" w:eastAsia="Calibri" w:hAnsi="Times New Roman" w:cs="Times New Roman"/>
          <w:lang w:eastAsia="en-US"/>
        </w:rPr>
        <w:t xml:space="preserve">Ориентировочная проектная нагрузка в расчетный срок и на перспективу может увеличиться на </w:t>
      </w:r>
      <w:r w:rsidRPr="00A67F4F">
        <w:rPr>
          <w:rFonts w:ascii="Times New Roman" w:eastAsia="Calibri" w:hAnsi="Times New Roman" w:cs="Times New Roman"/>
          <w:b/>
          <w:u w:val="single"/>
          <w:lang w:eastAsia="en-US"/>
        </w:rPr>
        <w:t>5-10 Гкал/час</w:t>
      </w:r>
      <w:r w:rsidRPr="00A67F4F">
        <w:rPr>
          <w:rFonts w:ascii="Times New Roman" w:eastAsia="Calibri" w:hAnsi="Times New Roman" w:cs="Times New Roman"/>
          <w:lang w:eastAsia="en-US"/>
        </w:rPr>
        <w:t xml:space="preserve">. Покрытие этой нагрузки может быть обеспечено за счет существующих котельных и топочных, с учетом их модернизации. Применение высокоэффективного котельного оборудования, теплоизоляционных материалов, энергосберегающих технологий и приборов учета в расчетный срок позволит сократить потребление тепла на </w:t>
      </w:r>
      <w:r w:rsidRPr="00A67F4F">
        <w:rPr>
          <w:rFonts w:ascii="Times New Roman" w:eastAsia="Calibri" w:hAnsi="Times New Roman" w:cs="Times New Roman"/>
          <w:b/>
          <w:u w:val="single"/>
          <w:lang w:eastAsia="en-US"/>
        </w:rPr>
        <w:t>5-10% (5-10 Гкал/час)</w:t>
      </w:r>
      <w:r w:rsidRPr="00A67F4F">
        <w:rPr>
          <w:rFonts w:ascii="Times New Roman" w:eastAsia="Calibri" w:hAnsi="Times New Roman" w:cs="Times New Roman"/>
          <w:lang w:eastAsia="en-US"/>
        </w:rPr>
        <w:t xml:space="preserve">от существующего. </w:t>
      </w:r>
    </w:p>
    <w:p w:rsidR="0046388F" w:rsidRPr="00A67F4F" w:rsidRDefault="00641FD8" w:rsidP="00A67F4F">
      <w:pPr>
        <w:spacing w:before="120" w:after="120" w:line="240" w:lineRule="auto"/>
        <w:ind w:firstLine="851"/>
        <w:jc w:val="both"/>
        <w:rPr>
          <w:rFonts w:ascii="Times New Roman" w:eastAsia="Calibri" w:hAnsi="Times New Roman" w:cs="Times New Roman"/>
          <w:lang w:eastAsia="en-US"/>
        </w:rPr>
      </w:pPr>
      <w:r w:rsidRPr="00A67F4F">
        <w:rPr>
          <w:rFonts w:ascii="Times New Roman" w:eastAsia="Calibri" w:hAnsi="Times New Roman" w:cs="Times New Roman"/>
          <w:lang w:eastAsia="en-US"/>
        </w:rPr>
        <w:t>Отопление остальной части зданий жилого фонда происходит от и</w:t>
      </w:r>
      <w:r w:rsidR="00A67F4F">
        <w:rPr>
          <w:rFonts w:ascii="Times New Roman" w:eastAsia="Calibri" w:hAnsi="Times New Roman" w:cs="Times New Roman"/>
          <w:lang w:eastAsia="en-US"/>
        </w:rPr>
        <w:t>ндивидуальных источников тепла.</w:t>
      </w:r>
    </w:p>
    <w:p w:rsidR="00A67F4F" w:rsidRDefault="00A67F4F" w:rsidP="00A67F4F">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водооснабжения Адыге-Хабльского СП</w:t>
      </w:r>
    </w:p>
    <w:p w:rsidR="00A67F4F" w:rsidRPr="00935040" w:rsidRDefault="00A67F4F" w:rsidP="00A67F4F">
      <w:pPr>
        <w:spacing w:before="120" w:after="120" w:line="240" w:lineRule="auto"/>
        <w:jc w:val="both"/>
        <w:rPr>
          <w:rFonts w:ascii="Times New Roman" w:eastAsia="Times New Roman" w:hAnsi="Times New Roman" w:cs="Times New Roman"/>
          <w:sz w:val="26"/>
          <w:szCs w:val="26"/>
        </w:rPr>
      </w:pPr>
    </w:p>
    <w:p w:rsidR="00A67F4F" w:rsidRPr="009F3986" w:rsidRDefault="00A67F4F" w:rsidP="00A67F4F">
      <w:pPr>
        <w:spacing w:before="120" w:after="120" w:line="240" w:lineRule="auto"/>
        <w:ind w:firstLine="851"/>
        <w:jc w:val="both"/>
        <w:rPr>
          <w:rFonts w:ascii="Times New Roman" w:eastAsia="Calibri" w:hAnsi="Times New Roman" w:cs="Times New Roman"/>
          <w:b/>
          <w:sz w:val="26"/>
          <w:szCs w:val="26"/>
          <w:lang w:eastAsia="en-US"/>
        </w:rPr>
      </w:pPr>
      <w:r w:rsidRPr="009F3986">
        <w:rPr>
          <w:rFonts w:ascii="Times New Roman" w:eastAsia="Calibri" w:hAnsi="Times New Roman" w:cs="Times New Roman"/>
          <w:b/>
          <w:sz w:val="26"/>
          <w:szCs w:val="26"/>
          <w:lang w:eastAsia="en-US"/>
        </w:rPr>
        <w:t xml:space="preserve">В а. Адыге-Хабль проектом предусматривается расширение существующей централизованной сети водоснабжения и обеспечение населения СП качественной питьевой водой. </w:t>
      </w:r>
    </w:p>
    <w:p w:rsidR="00A67F4F" w:rsidRPr="00935040" w:rsidRDefault="00A67F4F" w:rsidP="00A67F4F">
      <w:pPr>
        <w:spacing w:before="120" w:after="120" w:line="240" w:lineRule="auto"/>
        <w:ind w:firstLine="851"/>
        <w:jc w:val="both"/>
        <w:rPr>
          <w:rFonts w:ascii="Times New Roman" w:eastAsia="Calibri" w:hAnsi="Times New Roman" w:cs="Times New Roman"/>
          <w:sz w:val="26"/>
          <w:szCs w:val="26"/>
          <w:lang w:eastAsia="en-US"/>
        </w:rPr>
      </w:pPr>
      <w:r w:rsidRPr="00935040">
        <w:rPr>
          <w:rFonts w:ascii="Times New Roman" w:eastAsia="Calibri" w:hAnsi="Times New Roman" w:cs="Times New Roman"/>
          <w:sz w:val="26"/>
          <w:szCs w:val="26"/>
          <w:lang w:eastAsia="en-US"/>
        </w:rPr>
        <w:t>Данные по расходам воды жителями населенного пункта на первую очередь и расчетный срок приведены ниже в таблицах.</w:t>
      </w:r>
    </w:p>
    <w:p w:rsidR="00A67F4F" w:rsidRPr="00935040" w:rsidRDefault="009F3986" w:rsidP="00A67F4F">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 4</w:t>
      </w:r>
      <w:r w:rsidR="00A67F4F" w:rsidRPr="00935040">
        <w:rPr>
          <w:rFonts w:ascii="Arial" w:eastAsia="Calibri" w:hAnsi="Arial" w:cs="Arial"/>
          <w:b/>
          <w:i/>
          <w:sz w:val="20"/>
          <w:szCs w:val="20"/>
          <w:lang w:eastAsia="en-US"/>
        </w:rPr>
        <w:t>.</w:t>
      </w:r>
      <w:r>
        <w:rPr>
          <w:rFonts w:ascii="Arial" w:eastAsia="Calibri" w:hAnsi="Arial" w:cs="Arial"/>
          <w:b/>
          <w:i/>
          <w:sz w:val="20"/>
          <w:szCs w:val="20"/>
          <w:lang w:eastAsia="en-US"/>
        </w:rPr>
        <w:t>3.5.</w:t>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r w:rsidR="00A67F4F">
        <w:rPr>
          <w:rFonts w:ascii="Arial" w:eastAsia="Calibri" w:hAnsi="Arial" w:cs="Arial"/>
          <w:b/>
          <w:i/>
          <w:sz w:val="20"/>
          <w:szCs w:val="20"/>
          <w:lang w:eastAsia="en-US"/>
        </w:rPr>
        <w:tab/>
      </w:r>
    </w:p>
    <w:p w:rsidR="00A67F4F" w:rsidRPr="00935040" w:rsidRDefault="00A67F4F" w:rsidP="00A67F4F">
      <w:pPr>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t>Расходы воды на первую очередь 2020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A67F4F" w:rsidRPr="00935040" w:rsidTr="00C632CF">
        <w:trPr>
          <w:tblHeader/>
          <w:jc w:val="cent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A67F4F" w:rsidRPr="00935040" w:rsidTr="00C632CF">
        <w:trPr>
          <w:jc w:val="center"/>
        </w:trPr>
        <w:tc>
          <w:tcPr>
            <w:tcW w:w="330"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Застройка зданиями, оборудованными внутренним  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142"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1,065</w:t>
            </w:r>
          </w:p>
        </w:tc>
      </w:tr>
      <w:tr w:rsidR="00A67F4F" w:rsidRPr="00935040" w:rsidTr="00C632CF">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 xml:space="preserve">Промышленность и иные объекты (вода питьевого качества из  </w:t>
            </w:r>
            <w:r w:rsidRPr="004600B3">
              <w:rPr>
                <w:rFonts w:ascii="Arial" w:eastAsia="Calibri" w:hAnsi="Arial" w:cs="Arial"/>
                <w:color w:val="0F243E" w:themeColor="text2" w:themeShade="80"/>
                <w:sz w:val="20"/>
                <w:szCs w:val="20"/>
                <w:lang w:eastAsia="en-US"/>
              </w:rPr>
              <w:lastRenderedPageBreak/>
              <w:t>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lastRenderedPageBreak/>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A67F4F" w:rsidRPr="00935040" w:rsidTr="00C632CF">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lastRenderedPageBreak/>
              <w:t>3.</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A67F4F" w:rsidRPr="00935040" w:rsidTr="00C632CF">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4600B3" w:rsidRDefault="00A67F4F" w:rsidP="00C632CF">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1,278</w:t>
            </w:r>
          </w:p>
        </w:tc>
      </w:tr>
    </w:tbl>
    <w:p w:rsidR="00A67F4F" w:rsidRPr="000B36C8" w:rsidRDefault="00A67F4F" w:rsidP="00A67F4F">
      <w:pPr>
        <w:spacing w:before="120" w:after="120" w:line="240" w:lineRule="auto"/>
        <w:ind w:firstLine="851"/>
        <w:jc w:val="both"/>
        <w:rPr>
          <w:rFonts w:ascii="Times New Roman" w:eastAsia="Calibri" w:hAnsi="Times New Roman" w:cs="Times New Roman"/>
          <w:b/>
          <w:sz w:val="26"/>
          <w:szCs w:val="26"/>
          <w:lang w:eastAsia="en-US"/>
        </w:rPr>
      </w:pPr>
      <w:r w:rsidRPr="00935040">
        <w:rPr>
          <w:rFonts w:ascii="Times New Roman" w:eastAsia="Calibri" w:hAnsi="Times New Roman" w:cs="Times New Roman"/>
          <w:sz w:val="26"/>
          <w:szCs w:val="26"/>
          <w:lang w:eastAsia="en-US"/>
        </w:rPr>
        <w:t xml:space="preserve">Максимальный суточный расход воды на первую очередь составит </w:t>
      </w:r>
      <w:r w:rsidRPr="000B36C8">
        <w:rPr>
          <w:rFonts w:ascii="Times New Roman" w:eastAsia="Calibri" w:hAnsi="Times New Roman" w:cs="Times New Roman"/>
          <w:b/>
          <w:sz w:val="26"/>
          <w:szCs w:val="26"/>
          <w:lang w:eastAsia="en-US"/>
        </w:rPr>
        <w:t>1,278 тыс. м³/сутки.</w:t>
      </w:r>
    </w:p>
    <w:p w:rsidR="00A67F4F" w:rsidRPr="00935040" w:rsidRDefault="00A67F4F" w:rsidP="00A67F4F">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w:t>
      </w:r>
      <w:r w:rsidR="009F3986">
        <w:rPr>
          <w:rFonts w:ascii="Arial" w:eastAsia="Calibri" w:hAnsi="Arial" w:cs="Arial"/>
          <w:b/>
          <w:i/>
          <w:sz w:val="20"/>
          <w:szCs w:val="20"/>
          <w:lang w:eastAsia="en-US"/>
        </w:rPr>
        <w:t>4</w:t>
      </w:r>
      <w:r w:rsidRPr="00935040">
        <w:rPr>
          <w:rFonts w:ascii="Arial" w:eastAsia="Calibri" w:hAnsi="Arial" w:cs="Arial"/>
          <w:b/>
          <w:i/>
          <w:sz w:val="20"/>
          <w:szCs w:val="20"/>
          <w:lang w:eastAsia="en-US"/>
        </w:rPr>
        <w:t>.</w:t>
      </w:r>
      <w:r w:rsidR="009F3986">
        <w:rPr>
          <w:rFonts w:ascii="Arial" w:eastAsia="Calibri" w:hAnsi="Arial" w:cs="Arial"/>
          <w:b/>
          <w:i/>
          <w:sz w:val="20"/>
          <w:szCs w:val="20"/>
          <w:lang w:eastAsia="en-US"/>
        </w:rPr>
        <w:t>3.6</w:t>
      </w:r>
      <w:r>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A67F4F" w:rsidRPr="00935040" w:rsidRDefault="00A67F4F" w:rsidP="00A67F4F">
      <w:pPr>
        <w:tabs>
          <w:tab w:val="left" w:pos="615"/>
        </w:tabs>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t>Расходы воды на расчетный срок 2030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A67F4F" w:rsidRPr="00935040" w:rsidTr="00C632CF">
        <w:trPr>
          <w:tblHead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A67F4F" w:rsidRPr="00935040" w:rsidRDefault="00A67F4F" w:rsidP="00C632CF">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A67F4F" w:rsidRPr="00935040" w:rsidTr="00C632CF">
        <w:tc>
          <w:tcPr>
            <w:tcW w:w="330"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Застройка зданиями, оборудованными внутренним  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4,338</w:t>
            </w:r>
          </w:p>
        </w:tc>
        <w:tc>
          <w:tcPr>
            <w:tcW w:w="1142"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1,0975</w:t>
            </w:r>
          </w:p>
        </w:tc>
      </w:tr>
      <w:tr w:rsidR="00A67F4F" w:rsidRPr="00935040" w:rsidTr="00C632CF">
        <w:tc>
          <w:tcPr>
            <w:tcW w:w="330"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2.</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Промышленность и иные объекты (вода питьевого качества из  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A67F4F" w:rsidRPr="00935040" w:rsidTr="00C632CF">
        <w:tc>
          <w:tcPr>
            <w:tcW w:w="330"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3.</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A67F4F" w:rsidRPr="00935040" w:rsidTr="00C632CF">
        <w:tc>
          <w:tcPr>
            <w:tcW w:w="330"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A67F4F" w:rsidRPr="00F3458E" w:rsidRDefault="00A67F4F" w:rsidP="00C632CF">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1,317</w:t>
            </w:r>
          </w:p>
        </w:tc>
      </w:tr>
    </w:tbl>
    <w:p w:rsidR="00A67F4F" w:rsidRDefault="00A67F4F" w:rsidP="00A67F4F">
      <w:pPr>
        <w:spacing w:before="120" w:after="120" w:line="240" w:lineRule="auto"/>
        <w:ind w:firstLine="851"/>
        <w:jc w:val="both"/>
        <w:rPr>
          <w:rFonts w:ascii="Times New Roman" w:eastAsia="Calibri" w:hAnsi="Times New Roman" w:cs="Times New Roman"/>
          <w:sz w:val="26"/>
          <w:szCs w:val="26"/>
          <w:lang w:eastAsia="en-US"/>
        </w:rPr>
      </w:pPr>
      <w:r w:rsidRPr="00935040">
        <w:rPr>
          <w:rFonts w:ascii="Times New Roman" w:eastAsia="Calibri" w:hAnsi="Times New Roman" w:cs="Times New Roman"/>
          <w:sz w:val="26"/>
          <w:szCs w:val="26"/>
          <w:lang w:eastAsia="en-US"/>
        </w:rPr>
        <w:t xml:space="preserve">Потребный расход хозяйственно-питьевой воды на расчетный срок составит </w:t>
      </w:r>
      <w:r w:rsidRPr="000B36C8">
        <w:rPr>
          <w:rFonts w:ascii="Times New Roman" w:eastAsia="Calibri" w:hAnsi="Times New Roman" w:cs="Times New Roman"/>
          <w:b/>
          <w:sz w:val="26"/>
          <w:szCs w:val="26"/>
          <w:lang w:eastAsia="en-US"/>
        </w:rPr>
        <w:t>1,317 тыс. м³</w:t>
      </w:r>
      <w:r w:rsidRPr="00935040">
        <w:rPr>
          <w:rFonts w:ascii="Times New Roman" w:eastAsia="Calibri" w:hAnsi="Times New Roman" w:cs="Times New Roman"/>
          <w:sz w:val="26"/>
          <w:szCs w:val="26"/>
          <w:lang w:eastAsia="en-US"/>
        </w:rPr>
        <w:t xml:space="preserve"> в сутки, в том числе на производственные нужды предприятий, где требуется вода питьевого качества.</w:t>
      </w:r>
    </w:p>
    <w:p w:rsidR="009F3986" w:rsidRDefault="009F3986" w:rsidP="00A67F4F">
      <w:pPr>
        <w:spacing w:before="120" w:after="120" w:line="240" w:lineRule="auto"/>
        <w:ind w:firstLine="851"/>
        <w:jc w:val="both"/>
        <w:rPr>
          <w:rFonts w:ascii="Times New Roman" w:eastAsia="Calibri" w:hAnsi="Times New Roman" w:cs="Times New Roman"/>
          <w:sz w:val="26"/>
          <w:szCs w:val="26"/>
          <w:lang w:eastAsia="en-US"/>
        </w:rPr>
      </w:pPr>
    </w:p>
    <w:p w:rsidR="009F3986" w:rsidRDefault="009F3986" w:rsidP="009F3986">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водоотведения Адыге-Хабльского СП</w:t>
      </w:r>
    </w:p>
    <w:p w:rsidR="009F3986" w:rsidRDefault="009F3986" w:rsidP="009F3986">
      <w:pPr>
        <w:spacing w:before="120" w:after="120" w:line="240" w:lineRule="auto"/>
        <w:ind w:firstLine="851"/>
        <w:jc w:val="both"/>
        <w:rPr>
          <w:rFonts w:ascii="Times New Roman" w:eastAsia="Times New Roman" w:hAnsi="Times New Roman" w:cs="Times New Roman"/>
          <w:b/>
          <w:color w:val="FF0000"/>
          <w:sz w:val="26"/>
          <w:szCs w:val="26"/>
        </w:rPr>
      </w:pPr>
    </w:p>
    <w:p w:rsidR="009F3986" w:rsidRPr="00CA1FDA" w:rsidRDefault="009F3986" w:rsidP="009F3986">
      <w:pPr>
        <w:spacing w:after="0" w:line="240" w:lineRule="auto"/>
        <w:jc w:val="right"/>
        <w:rPr>
          <w:rFonts w:ascii="Arial" w:eastAsia="Times New Roman" w:hAnsi="Arial" w:cs="Arial"/>
          <w:b/>
          <w:i/>
          <w:sz w:val="20"/>
          <w:szCs w:val="24"/>
        </w:rPr>
      </w:pPr>
      <w:r>
        <w:rPr>
          <w:rFonts w:ascii="Arial" w:eastAsia="Times New Roman" w:hAnsi="Arial" w:cs="Arial"/>
          <w:b/>
          <w:i/>
          <w:sz w:val="20"/>
          <w:szCs w:val="24"/>
        </w:rPr>
        <w:t>Табл. 4</w:t>
      </w:r>
      <w:r w:rsidRPr="00CA1FDA">
        <w:rPr>
          <w:rFonts w:ascii="Arial" w:eastAsia="Times New Roman" w:hAnsi="Arial" w:cs="Arial"/>
          <w:b/>
          <w:i/>
          <w:sz w:val="20"/>
          <w:szCs w:val="24"/>
        </w:rPr>
        <w:t>.</w:t>
      </w:r>
      <w:r>
        <w:rPr>
          <w:rFonts w:ascii="Arial" w:eastAsia="Times New Roman" w:hAnsi="Arial" w:cs="Arial"/>
          <w:b/>
          <w:i/>
          <w:sz w:val="20"/>
          <w:szCs w:val="24"/>
        </w:rPr>
        <w:t>3.7.</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p w:rsidR="009F3986" w:rsidRPr="00CA1FDA" w:rsidRDefault="009F3986" w:rsidP="009F3986">
      <w:pPr>
        <w:spacing w:after="0" w:line="240" w:lineRule="auto"/>
        <w:jc w:val="right"/>
        <w:rPr>
          <w:rFonts w:ascii="Arial" w:eastAsia="Times New Roman" w:hAnsi="Arial" w:cs="Arial"/>
          <w:b/>
          <w:i/>
          <w:sz w:val="20"/>
          <w:szCs w:val="24"/>
        </w:rPr>
      </w:pPr>
      <w:r w:rsidRPr="00CA1FDA">
        <w:rPr>
          <w:rFonts w:ascii="Arial" w:eastAsia="Times New Roman" w:hAnsi="Arial" w:cs="Arial"/>
          <w:b/>
          <w:i/>
          <w:sz w:val="20"/>
          <w:szCs w:val="24"/>
        </w:rPr>
        <w:t>Расчетные стоки на 2030 г.</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tbl>
      <w:tblPr>
        <w:tblW w:w="5000" w:type="pct"/>
        <w:tblLook w:val="0000" w:firstRow="0" w:lastRow="0" w:firstColumn="0" w:lastColumn="0" w:noHBand="0" w:noVBand="0"/>
      </w:tblPr>
      <w:tblGrid>
        <w:gridCol w:w="475"/>
        <w:gridCol w:w="2314"/>
        <w:gridCol w:w="1163"/>
        <w:gridCol w:w="2182"/>
        <w:gridCol w:w="1780"/>
        <w:gridCol w:w="1761"/>
      </w:tblGrid>
      <w:tr w:rsidR="009F3986" w:rsidRPr="00CA1FDA" w:rsidTr="00C632CF">
        <w:trPr>
          <w:tblHeader/>
        </w:trPr>
        <w:tc>
          <w:tcPr>
            <w:tcW w:w="267"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 п.п</w:t>
            </w:r>
          </w:p>
        </w:tc>
        <w:tc>
          <w:tcPr>
            <w:tcW w:w="1235"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Наименование</w:t>
            </w:r>
          </w:p>
        </w:tc>
        <w:tc>
          <w:tcPr>
            <w:tcW w:w="449"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Един.изм.</w:t>
            </w:r>
          </w:p>
        </w:tc>
        <w:tc>
          <w:tcPr>
            <w:tcW w:w="1158"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Кол-во</w:t>
            </w:r>
          </w:p>
        </w:tc>
        <w:tc>
          <w:tcPr>
            <w:tcW w:w="927"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Максимальная норма водоотведения, л/сут К =1,1</w:t>
            </w:r>
          </w:p>
        </w:tc>
        <w:tc>
          <w:tcPr>
            <w:tcW w:w="966" w:type="pct"/>
            <w:tcBorders>
              <w:top w:val="single" w:sz="12" w:space="0" w:color="auto"/>
              <w:left w:val="single" w:sz="12" w:space="0" w:color="auto"/>
              <w:bottom w:val="single" w:sz="12" w:space="0" w:color="auto"/>
              <w:right w:val="single" w:sz="12" w:space="0" w:color="auto"/>
            </w:tcBorders>
            <w:shd w:val="clear" w:color="auto" w:fill="B3B3B3"/>
            <w:vAlign w:val="center"/>
          </w:tcPr>
          <w:p w:rsidR="009F3986" w:rsidRPr="00CA1FDA" w:rsidRDefault="009F3986" w:rsidP="00C632CF">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Максимальный суточный расход стоков, тыс. м³/сут</w:t>
            </w:r>
          </w:p>
        </w:tc>
      </w:tr>
      <w:tr w:rsidR="009F3986" w:rsidRPr="00CA1FDA" w:rsidTr="00C632CF">
        <w:tc>
          <w:tcPr>
            <w:tcW w:w="26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w:t>
            </w:r>
          </w:p>
        </w:tc>
        <w:tc>
          <w:tcPr>
            <w:tcW w:w="1235"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Застройка зданиями, оборудованными канализацией</w:t>
            </w:r>
          </w:p>
        </w:tc>
        <w:tc>
          <w:tcPr>
            <w:tcW w:w="449"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чел.</w:t>
            </w:r>
          </w:p>
        </w:tc>
        <w:tc>
          <w:tcPr>
            <w:tcW w:w="1158"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ind w:right="-185"/>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4,338</w:t>
            </w:r>
          </w:p>
        </w:tc>
        <w:tc>
          <w:tcPr>
            <w:tcW w:w="92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253</w:t>
            </w:r>
          </w:p>
        </w:tc>
        <w:tc>
          <w:tcPr>
            <w:tcW w:w="966" w:type="pct"/>
            <w:tcBorders>
              <w:left w:val="single" w:sz="4" w:space="0" w:color="000000"/>
              <w:bottom w:val="single" w:sz="4" w:space="0" w:color="000000"/>
              <w:right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1,098</w:t>
            </w:r>
          </w:p>
        </w:tc>
      </w:tr>
      <w:tr w:rsidR="009F3986" w:rsidRPr="00CA1FDA" w:rsidTr="00C632CF">
        <w:trPr>
          <w:trHeight w:val="673"/>
        </w:trPr>
        <w:tc>
          <w:tcPr>
            <w:tcW w:w="26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2.</w:t>
            </w:r>
          </w:p>
        </w:tc>
        <w:tc>
          <w:tcPr>
            <w:tcW w:w="1235"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 xml:space="preserve">Промышленность и иные объекты </w:t>
            </w:r>
          </w:p>
        </w:tc>
        <w:tc>
          <w:tcPr>
            <w:tcW w:w="449"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м³</w:t>
            </w:r>
          </w:p>
        </w:tc>
        <w:tc>
          <w:tcPr>
            <w:tcW w:w="1158"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Расчетное потребление воды -10% безвозвратные потери</w:t>
            </w:r>
          </w:p>
        </w:tc>
        <w:tc>
          <w:tcPr>
            <w:tcW w:w="92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0,1098</w:t>
            </w:r>
          </w:p>
        </w:tc>
      </w:tr>
      <w:tr w:rsidR="009F3986" w:rsidRPr="00CA1FDA" w:rsidTr="00C632CF">
        <w:tc>
          <w:tcPr>
            <w:tcW w:w="26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3.</w:t>
            </w:r>
          </w:p>
        </w:tc>
        <w:tc>
          <w:tcPr>
            <w:tcW w:w="1235"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Неучтенные расходы</w:t>
            </w:r>
          </w:p>
        </w:tc>
        <w:tc>
          <w:tcPr>
            <w:tcW w:w="449"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w:t>
            </w:r>
          </w:p>
        </w:tc>
        <w:tc>
          <w:tcPr>
            <w:tcW w:w="1158"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10% от всех расходов</w:t>
            </w:r>
          </w:p>
        </w:tc>
        <w:tc>
          <w:tcPr>
            <w:tcW w:w="92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0,12</w:t>
            </w:r>
          </w:p>
        </w:tc>
      </w:tr>
      <w:tr w:rsidR="009F3986" w:rsidRPr="00CA1FDA" w:rsidTr="00C632CF">
        <w:tc>
          <w:tcPr>
            <w:tcW w:w="26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4.</w:t>
            </w:r>
          </w:p>
        </w:tc>
        <w:tc>
          <w:tcPr>
            <w:tcW w:w="1235"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Итого</w:t>
            </w:r>
          </w:p>
        </w:tc>
        <w:tc>
          <w:tcPr>
            <w:tcW w:w="449"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b/>
                <w:color w:val="0F243E" w:themeColor="text2" w:themeShade="80"/>
                <w:sz w:val="20"/>
                <w:szCs w:val="24"/>
              </w:rPr>
            </w:pPr>
          </w:p>
        </w:tc>
        <w:tc>
          <w:tcPr>
            <w:tcW w:w="1158"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ind w:right="-185"/>
              <w:jc w:val="center"/>
              <w:rPr>
                <w:rFonts w:ascii="Arial" w:eastAsia="Times New Roman" w:hAnsi="Arial" w:cs="Arial"/>
                <w:b/>
                <w:color w:val="0F243E" w:themeColor="text2" w:themeShade="80"/>
                <w:sz w:val="20"/>
                <w:szCs w:val="24"/>
              </w:rPr>
            </w:pPr>
          </w:p>
        </w:tc>
        <w:tc>
          <w:tcPr>
            <w:tcW w:w="927" w:type="pct"/>
            <w:tcBorders>
              <w:left w:val="single" w:sz="4" w:space="0" w:color="000000"/>
              <w:bottom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b/>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9F3986" w:rsidRPr="00F3458E" w:rsidRDefault="009F3986" w:rsidP="00C632CF">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1,328</w:t>
            </w:r>
          </w:p>
        </w:tc>
      </w:tr>
    </w:tbl>
    <w:p w:rsidR="009F3986" w:rsidRPr="00CA1FDA" w:rsidRDefault="009F3986" w:rsidP="009F3986">
      <w:pPr>
        <w:spacing w:before="120" w:after="120" w:line="240" w:lineRule="auto"/>
        <w:ind w:firstLine="851"/>
        <w:jc w:val="both"/>
        <w:rPr>
          <w:rFonts w:ascii="Times New Roman" w:eastAsia="Times New Roman" w:hAnsi="Times New Roman" w:cs="Times New Roman"/>
          <w:color w:val="17365D" w:themeColor="text2" w:themeShade="BF"/>
          <w:sz w:val="26"/>
          <w:szCs w:val="26"/>
        </w:rPr>
      </w:pPr>
      <w:r w:rsidRPr="00CA1FDA">
        <w:rPr>
          <w:rFonts w:ascii="Times New Roman" w:eastAsia="Times New Roman" w:hAnsi="Times New Roman" w:cs="Times New Roman"/>
          <w:color w:val="17365D" w:themeColor="text2" w:themeShade="BF"/>
          <w:sz w:val="26"/>
          <w:szCs w:val="26"/>
        </w:rPr>
        <w:lastRenderedPageBreak/>
        <w:t xml:space="preserve">Общий объем канализационных стоков, отводимых по централизованной системе канализации в а. Адыге-Хабль, к 2030 году составит </w:t>
      </w:r>
      <w:r w:rsidRPr="00461830">
        <w:rPr>
          <w:rFonts w:ascii="Times New Roman" w:eastAsia="Times New Roman" w:hAnsi="Times New Roman" w:cs="Times New Roman"/>
          <w:b/>
          <w:color w:val="17365D" w:themeColor="text2" w:themeShade="BF"/>
          <w:sz w:val="26"/>
          <w:szCs w:val="26"/>
        </w:rPr>
        <w:t>1,328 тыс. м</w:t>
      </w:r>
      <w:r w:rsidRPr="00461830">
        <w:rPr>
          <w:rFonts w:ascii="Times New Roman" w:eastAsia="Times New Roman" w:hAnsi="Times New Roman" w:cs="Times New Roman"/>
          <w:b/>
          <w:color w:val="17365D" w:themeColor="text2" w:themeShade="BF"/>
          <w:sz w:val="26"/>
          <w:szCs w:val="26"/>
          <w:vertAlign w:val="superscript"/>
        </w:rPr>
        <w:t>3</w:t>
      </w:r>
      <w:r w:rsidRPr="00461830">
        <w:rPr>
          <w:rFonts w:ascii="Times New Roman" w:eastAsia="Times New Roman" w:hAnsi="Times New Roman" w:cs="Times New Roman"/>
          <w:b/>
          <w:color w:val="17365D" w:themeColor="text2" w:themeShade="BF"/>
          <w:sz w:val="26"/>
          <w:szCs w:val="26"/>
        </w:rPr>
        <w:t xml:space="preserve"> /сутки</w:t>
      </w:r>
      <w:r w:rsidRPr="00CA1FDA">
        <w:rPr>
          <w:rFonts w:ascii="Times New Roman" w:eastAsia="Times New Roman" w:hAnsi="Times New Roman" w:cs="Times New Roman"/>
          <w:color w:val="17365D" w:themeColor="text2" w:themeShade="BF"/>
          <w:sz w:val="26"/>
          <w:szCs w:val="26"/>
        </w:rPr>
        <w:t>.</w:t>
      </w:r>
    </w:p>
    <w:p w:rsidR="00700EBF" w:rsidRDefault="00700EBF" w:rsidP="00700EBF">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газоснабжения Адыге-Хабльского СП</w:t>
      </w:r>
    </w:p>
    <w:p w:rsidR="00700EBF" w:rsidRDefault="00700EBF" w:rsidP="00700EBF">
      <w:pPr>
        <w:spacing w:before="120" w:after="120" w:line="240" w:lineRule="auto"/>
        <w:ind w:firstLine="851"/>
        <w:jc w:val="both"/>
        <w:rPr>
          <w:rFonts w:ascii="Times New Roman" w:eastAsia="Times New Roman" w:hAnsi="Times New Roman" w:cs="Times New Roman"/>
          <w:b/>
          <w:color w:val="FF0000"/>
          <w:sz w:val="26"/>
          <w:szCs w:val="26"/>
        </w:rPr>
      </w:pPr>
    </w:p>
    <w:p w:rsidR="00700EBF" w:rsidRPr="00045D79" w:rsidRDefault="00700EBF" w:rsidP="00700EBF">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По стабилизационному сценарию развития численность населения Адыге-Хабльского сельского поселения к 2020 году составит 4210 человек. </w:t>
      </w:r>
    </w:p>
    <w:p w:rsidR="00700EBF" w:rsidRPr="00045D79" w:rsidRDefault="00700EBF" w:rsidP="00700EBF">
      <w:pPr>
        <w:spacing w:before="120" w:after="120" w:line="240" w:lineRule="auto"/>
        <w:ind w:firstLine="851"/>
        <w:jc w:val="both"/>
        <w:rPr>
          <w:rFonts w:ascii="Times New Roman" w:eastAsia="Times New Roman" w:hAnsi="Times New Roman" w:cs="Times New Roman"/>
          <w:sz w:val="26"/>
          <w:szCs w:val="26"/>
        </w:rPr>
      </w:pPr>
      <w:r w:rsidRPr="00045D79">
        <w:rPr>
          <w:rFonts w:ascii="Times New Roman" w:eastAsia="Times New Roman" w:hAnsi="Times New Roman" w:cs="Times New Roman"/>
          <w:sz w:val="26"/>
          <w:szCs w:val="26"/>
        </w:rPr>
        <w:t xml:space="preserve">Расход газа на жилищно-коммунальные нужды при 100% охвате газоснабжением новых застраиваемых территорий принят из расчёта в среднем </w:t>
      </w:r>
      <w:r w:rsidRPr="00D41213">
        <w:rPr>
          <w:rFonts w:ascii="Times New Roman" w:eastAsia="Times New Roman" w:hAnsi="Times New Roman" w:cs="Times New Roman"/>
          <w:b/>
          <w:sz w:val="26"/>
          <w:szCs w:val="26"/>
        </w:rPr>
        <w:t>300 м</w:t>
      </w:r>
      <w:r w:rsidRPr="00D41213">
        <w:rPr>
          <w:rFonts w:ascii="Times New Roman" w:eastAsia="Times New Roman" w:hAnsi="Times New Roman" w:cs="Times New Roman"/>
          <w:b/>
          <w:sz w:val="26"/>
          <w:szCs w:val="26"/>
          <w:vertAlign w:val="superscript"/>
        </w:rPr>
        <w:t>3</w:t>
      </w:r>
      <w:r w:rsidRPr="00045D79">
        <w:rPr>
          <w:rFonts w:ascii="Times New Roman" w:eastAsia="Times New Roman" w:hAnsi="Times New Roman" w:cs="Times New Roman"/>
          <w:sz w:val="26"/>
          <w:szCs w:val="26"/>
        </w:rPr>
        <w:t xml:space="preserve"> на человека в год и составит </w:t>
      </w:r>
      <w:r w:rsidRPr="00D41213">
        <w:rPr>
          <w:rFonts w:ascii="Times New Roman" w:eastAsia="Times New Roman" w:hAnsi="Times New Roman" w:cs="Times New Roman"/>
          <w:b/>
          <w:sz w:val="26"/>
          <w:szCs w:val="26"/>
        </w:rPr>
        <w:t>1,263 млн. м</w:t>
      </w:r>
      <w:r w:rsidRPr="00D41213">
        <w:rPr>
          <w:rFonts w:ascii="Times New Roman" w:eastAsia="Times New Roman" w:hAnsi="Times New Roman" w:cs="Times New Roman"/>
          <w:b/>
          <w:sz w:val="26"/>
          <w:szCs w:val="26"/>
          <w:vertAlign w:val="superscript"/>
        </w:rPr>
        <w:t>3</w:t>
      </w:r>
      <w:r w:rsidRPr="00045D79">
        <w:rPr>
          <w:rFonts w:ascii="Times New Roman" w:eastAsia="Times New Roman" w:hAnsi="Times New Roman" w:cs="Times New Roman"/>
          <w:sz w:val="26"/>
          <w:szCs w:val="26"/>
        </w:rPr>
        <w:t>.</w:t>
      </w:r>
    </w:p>
    <w:p w:rsidR="00700EBF" w:rsidRPr="00045D79" w:rsidRDefault="00700EBF" w:rsidP="00700EBF">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b/>
      </w:r>
      <w:r w:rsidRPr="00045D79">
        <w:rPr>
          <w:rFonts w:ascii="Arial" w:eastAsia="Times New Roman" w:hAnsi="Arial" w:cs="Arial"/>
          <w:b/>
          <w:i/>
          <w:sz w:val="20"/>
          <w:szCs w:val="20"/>
        </w:rPr>
        <w:t xml:space="preserve">Таблица </w:t>
      </w:r>
      <w:r>
        <w:rPr>
          <w:rFonts w:ascii="Arial" w:eastAsia="Times New Roman" w:hAnsi="Arial" w:cs="Arial"/>
          <w:b/>
          <w:i/>
          <w:sz w:val="20"/>
          <w:szCs w:val="20"/>
        </w:rPr>
        <w:t>4.3.8.</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0A05F4" w:rsidRDefault="00700EBF" w:rsidP="00700EBF">
      <w:pPr>
        <w:spacing w:after="0" w:line="240" w:lineRule="auto"/>
        <w:jc w:val="right"/>
        <w:rPr>
          <w:rFonts w:ascii="Arial" w:eastAsia="Times New Roman" w:hAnsi="Arial" w:cs="Arial"/>
          <w:b/>
          <w:i/>
          <w:sz w:val="20"/>
          <w:szCs w:val="20"/>
        </w:rPr>
      </w:pPr>
      <w:r w:rsidRPr="00045D79">
        <w:rPr>
          <w:rFonts w:ascii="Arial" w:eastAsia="Times New Roman" w:hAnsi="Arial" w:cs="Arial"/>
          <w:b/>
          <w:i/>
          <w:sz w:val="20"/>
          <w:szCs w:val="20"/>
        </w:rPr>
        <w:t>Расход газа на жилищно-коммунальные нужды к 2020 г., тыс. м.</w:t>
      </w:r>
      <w:r w:rsidRPr="00045D79">
        <w:rPr>
          <w:rFonts w:ascii="Arial" w:eastAsia="Times New Roman" w:hAnsi="Arial" w:cs="Arial"/>
          <w:sz w:val="20"/>
          <w:szCs w:val="20"/>
        </w:rPr>
        <w:t>³</w:t>
      </w:r>
      <w:r w:rsidRPr="00045D79">
        <w:rPr>
          <w:rFonts w:ascii="Arial" w:eastAsia="Times New Roman" w:hAnsi="Arial" w:cs="Arial"/>
          <w:b/>
          <w:i/>
          <w:sz w:val="20"/>
          <w:szCs w:val="20"/>
        </w:rPr>
        <w:t>/год</w:t>
      </w:r>
      <w:r>
        <w:rPr>
          <w:rFonts w:ascii="Arial" w:eastAsia="Times New Roman" w:hAnsi="Arial" w:cs="Arial"/>
          <w:b/>
          <w:i/>
          <w:sz w:val="20"/>
          <w:szCs w:val="20"/>
        </w:rPr>
        <w:tab/>
      </w:r>
    </w:p>
    <w:p w:rsidR="00700EBF" w:rsidRPr="00045D79" w:rsidRDefault="00700EBF" w:rsidP="00700EBF">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5000" w:type="pct"/>
        <w:tblLook w:val="01E0" w:firstRow="1" w:lastRow="1" w:firstColumn="1" w:lastColumn="1" w:noHBand="0" w:noVBand="0"/>
      </w:tblPr>
      <w:tblGrid>
        <w:gridCol w:w="2443"/>
        <w:gridCol w:w="3615"/>
        <w:gridCol w:w="3617"/>
      </w:tblGrid>
      <w:tr w:rsidR="00700EBF" w:rsidRPr="00045D79" w:rsidTr="000A05F4">
        <w:trPr>
          <w:trHeight w:val="668"/>
          <w:tblHeader/>
        </w:trPr>
        <w:tc>
          <w:tcPr>
            <w:tcW w:w="1263" w:type="pct"/>
            <w:tcBorders>
              <w:top w:val="single" w:sz="12" w:space="0" w:color="auto"/>
              <w:left w:val="single" w:sz="12" w:space="0" w:color="auto"/>
              <w:bottom w:val="single" w:sz="12" w:space="0" w:color="auto"/>
              <w:right w:val="single" w:sz="12" w:space="0" w:color="auto"/>
            </w:tcBorders>
            <w:shd w:val="clear" w:color="auto" w:fill="C0C0C0"/>
            <w:vAlign w:val="center"/>
          </w:tcPr>
          <w:p w:rsidR="00700EBF" w:rsidRPr="00045D79" w:rsidRDefault="00700EBF" w:rsidP="00C632CF">
            <w:pPr>
              <w:spacing w:after="0" w:line="240" w:lineRule="auto"/>
              <w:rPr>
                <w:rFonts w:ascii="Arial" w:eastAsia="Times New Roman" w:hAnsi="Arial" w:cs="Arial"/>
                <w:b/>
                <w:sz w:val="20"/>
                <w:szCs w:val="20"/>
              </w:rPr>
            </w:pPr>
            <w:r w:rsidRPr="00045D79">
              <w:rPr>
                <w:rFonts w:ascii="Arial" w:eastAsia="Times New Roman" w:hAnsi="Arial" w:cs="Arial"/>
                <w:b/>
                <w:sz w:val="20"/>
                <w:szCs w:val="20"/>
              </w:rPr>
              <w:t>Населенный пункт</w:t>
            </w:r>
          </w:p>
        </w:tc>
        <w:tc>
          <w:tcPr>
            <w:tcW w:w="1868" w:type="pct"/>
            <w:tcBorders>
              <w:top w:val="single" w:sz="12" w:space="0" w:color="auto"/>
              <w:left w:val="single" w:sz="12" w:space="0" w:color="auto"/>
              <w:bottom w:val="single" w:sz="12" w:space="0" w:color="auto"/>
              <w:right w:val="single" w:sz="12" w:space="0" w:color="auto"/>
            </w:tcBorders>
            <w:shd w:val="clear" w:color="auto" w:fill="C0C0C0"/>
            <w:vAlign w:val="center"/>
          </w:tcPr>
          <w:p w:rsidR="00700EBF" w:rsidRPr="00045D79" w:rsidRDefault="00700EBF" w:rsidP="00C632CF">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Численность населения, чел.</w:t>
            </w:r>
          </w:p>
        </w:tc>
        <w:tc>
          <w:tcPr>
            <w:tcW w:w="1869" w:type="pct"/>
            <w:tcBorders>
              <w:top w:val="single" w:sz="12" w:space="0" w:color="auto"/>
              <w:left w:val="single" w:sz="12" w:space="0" w:color="auto"/>
              <w:bottom w:val="single" w:sz="12" w:space="0" w:color="auto"/>
              <w:right w:val="single" w:sz="12" w:space="0" w:color="auto"/>
            </w:tcBorders>
            <w:shd w:val="clear" w:color="auto" w:fill="C0C0C0"/>
            <w:vAlign w:val="center"/>
          </w:tcPr>
          <w:p w:rsidR="00700EBF" w:rsidRPr="00045D79" w:rsidRDefault="00700EBF" w:rsidP="00C632CF">
            <w:pPr>
              <w:spacing w:after="0" w:line="240" w:lineRule="auto"/>
              <w:jc w:val="center"/>
              <w:rPr>
                <w:rFonts w:ascii="Arial" w:eastAsia="Times New Roman" w:hAnsi="Arial" w:cs="Arial"/>
                <w:b/>
                <w:sz w:val="20"/>
                <w:szCs w:val="20"/>
                <w:vertAlign w:val="superscript"/>
              </w:rPr>
            </w:pPr>
            <w:r w:rsidRPr="00045D79">
              <w:rPr>
                <w:rFonts w:ascii="Arial" w:eastAsia="Times New Roman" w:hAnsi="Arial" w:cs="Arial"/>
                <w:b/>
                <w:sz w:val="20"/>
                <w:szCs w:val="20"/>
              </w:rPr>
              <w:t>Потребность в газе на первую очередь 2020 г., тыс. м</w:t>
            </w:r>
            <w:r w:rsidRPr="00045D79">
              <w:rPr>
                <w:rFonts w:ascii="Arial" w:eastAsia="Times New Roman" w:hAnsi="Arial" w:cs="Arial"/>
                <w:b/>
                <w:sz w:val="20"/>
                <w:szCs w:val="20"/>
                <w:vertAlign w:val="superscript"/>
              </w:rPr>
              <w:t>3</w:t>
            </w:r>
          </w:p>
        </w:tc>
      </w:tr>
      <w:tr w:rsidR="00700EBF" w:rsidRPr="00045D79" w:rsidTr="000A05F4">
        <w:trPr>
          <w:trHeight w:val="605"/>
          <w:tblHeader/>
        </w:trPr>
        <w:tc>
          <w:tcPr>
            <w:tcW w:w="1263" w:type="pct"/>
            <w:tcBorders>
              <w:top w:val="single" w:sz="12" w:space="0" w:color="auto"/>
              <w:left w:val="single" w:sz="4" w:space="0" w:color="auto"/>
              <w:bottom w:val="single" w:sz="4" w:space="0" w:color="auto"/>
              <w:right w:val="single" w:sz="4" w:space="0" w:color="auto"/>
            </w:tcBorders>
            <w:shd w:val="clear" w:color="auto" w:fill="auto"/>
            <w:vAlign w:val="center"/>
          </w:tcPr>
          <w:p w:rsidR="00700EBF" w:rsidRPr="00F3458E" w:rsidRDefault="00700EBF" w:rsidP="00C632CF">
            <w:pPr>
              <w:spacing w:after="0" w:line="24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Адыге-Хабльское СП</w:t>
            </w:r>
          </w:p>
        </w:tc>
        <w:tc>
          <w:tcPr>
            <w:tcW w:w="1868" w:type="pct"/>
            <w:tcBorders>
              <w:top w:val="single" w:sz="12" w:space="0" w:color="auto"/>
              <w:left w:val="single" w:sz="4" w:space="0" w:color="auto"/>
              <w:bottom w:val="single" w:sz="4" w:space="0" w:color="auto"/>
              <w:right w:val="single" w:sz="4" w:space="0" w:color="auto"/>
            </w:tcBorders>
            <w:shd w:val="clear" w:color="auto" w:fill="auto"/>
            <w:vAlign w:val="center"/>
          </w:tcPr>
          <w:p w:rsidR="00700EBF" w:rsidRPr="00F3458E" w:rsidRDefault="00700EBF" w:rsidP="00C632CF">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4210</w:t>
            </w:r>
          </w:p>
        </w:tc>
        <w:tc>
          <w:tcPr>
            <w:tcW w:w="1869" w:type="pct"/>
            <w:tcBorders>
              <w:top w:val="single" w:sz="12" w:space="0" w:color="auto"/>
              <w:left w:val="single" w:sz="4" w:space="0" w:color="auto"/>
              <w:bottom w:val="single" w:sz="4" w:space="0" w:color="auto"/>
              <w:right w:val="single" w:sz="4" w:space="0" w:color="auto"/>
            </w:tcBorders>
            <w:shd w:val="clear" w:color="auto" w:fill="auto"/>
            <w:vAlign w:val="center"/>
          </w:tcPr>
          <w:p w:rsidR="00700EBF" w:rsidRPr="00F3458E" w:rsidRDefault="00700EBF" w:rsidP="00C632CF">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1263</w:t>
            </w:r>
          </w:p>
        </w:tc>
      </w:tr>
    </w:tbl>
    <w:p w:rsidR="006F7E41" w:rsidRPr="00935040" w:rsidRDefault="006F7E41" w:rsidP="00A67F4F">
      <w:pPr>
        <w:spacing w:before="120" w:after="120" w:line="240" w:lineRule="auto"/>
        <w:ind w:firstLine="851"/>
        <w:jc w:val="both"/>
        <w:rPr>
          <w:rFonts w:ascii="Times New Roman" w:eastAsia="Calibri" w:hAnsi="Times New Roman" w:cs="Times New Roman"/>
          <w:sz w:val="26"/>
          <w:szCs w:val="26"/>
          <w:lang w:eastAsia="en-US"/>
        </w:rPr>
      </w:pPr>
    </w:p>
    <w:p w:rsidR="005C6E8E" w:rsidRPr="00A629C3" w:rsidRDefault="0046388F" w:rsidP="005C6E8E">
      <w:pPr>
        <w:pStyle w:val="a3"/>
        <w:numPr>
          <w:ilvl w:val="1"/>
          <w:numId w:val="0"/>
        </w:numPr>
        <w:spacing w:after="0" w:line="240" w:lineRule="auto"/>
        <w:jc w:val="both"/>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4.4</w:t>
      </w:r>
      <w:r w:rsidR="001D7741" w:rsidRPr="00A629C3">
        <w:rPr>
          <w:rFonts w:ascii="Times New Roman" w:eastAsia="Times New Roman" w:hAnsi="Times New Roman" w:cs="Times New Roman"/>
          <w:b/>
          <w:color w:val="FF0000"/>
          <w:sz w:val="28"/>
        </w:rPr>
        <w:t xml:space="preserve">. </w:t>
      </w:r>
      <w:r w:rsidR="005C6E8E" w:rsidRPr="00A629C3">
        <w:rPr>
          <w:rFonts w:ascii="Times New Roman" w:eastAsia="Times New Roman" w:hAnsi="Times New Roman" w:cs="Times New Roman"/>
          <w:b/>
          <w:color w:val="FF0000"/>
          <w:sz w:val="28"/>
        </w:rPr>
        <w:t>Показатели эффективности потребления каждого вида коммунального ресурса с детализацией по многоквартирным домам</w:t>
      </w:r>
      <w:r w:rsidR="00884B5E" w:rsidRPr="00A629C3">
        <w:rPr>
          <w:rFonts w:ascii="Times New Roman" w:eastAsia="Times New Roman" w:hAnsi="Times New Roman" w:cs="Times New Roman"/>
          <w:b/>
          <w:color w:val="FF0000"/>
          <w:sz w:val="28"/>
        </w:rPr>
        <w:t xml:space="preserve"> СП </w:t>
      </w:r>
      <w:r w:rsidR="00832A81">
        <w:rPr>
          <w:rFonts w:ascii="Times New Roman" w:eastAsia="Times New Roman" w:hAnsi="Times New Roman" w:cs="Times New Roman"/>
          <w:b/>
          <w:color w:val="FF0000"/>
          <w:sz w:val="28"/>
        </w:rPr>
        <w:t>Адыге-Хабль</w:t>
      </w:r>
    </w:p>
    <w:p w:rsidR="005C6E8E" w:rsidRDefault="005C6E8E" w:rsidP="005C6E8E">
      <w:pPr>
        <w:pStyle w:val="a3"/>
        <w:spacing w:after="0" w:line="240" w:lineRule="auto"/>
        <w:ind w:left="0"/>
        <w:jc w:val="both"/>
        <w:rPr>
          <w:rFonts w:ascii="Times New Roman" w:eastAsia="Times New Roman" w:hAnsi="Times New Roman" w:cs="Times New Roman"/>
          <w:b/>
          <w:color w:val="FF0000"/>
          <w:sz w:val="28"/>
        </w:rPr>
      </w:pPr>
      <w:r w:rsidRPr="00A629C3">
        <w:rPr>
          <w:rFonts w:ascii="Times New Roman" w:eastAsia="Times New Roman" w:hAnsi="Times New Roman" w:cs="Times New Roman"/>
          <w:b/>
          <w:color w:val="FF0000"/>
          <w:sz w:val="28"/>
        </w:rPr>
        <w:t xml:space="preserve"> ( удельные расходы каждого вида ресурса на 1 м. кв. на 1 человека) </w:t>
      </w:r>
    </w:p>
    <w:p w:rsidR="00B30B98" w:rsidRPr="00A629C3" w:rsidRDefault="00B30B98" w:rsidP="005C6E8E">
      <w:pPr>
        <w:pStyle w:val="a3"/>
        <w:spacing w:after="0" w:line="240" w:lineRule="auto"/>
        <w:ind w:left="0"/>
        <w:jc w:val="both"/>
        <w:rPr>
          <w:rFonts w:ascii="Times New Roman" w:eastAsia="Times New Roman" w:hAnsi="Times New Roman" w:cs="Times New Roman"/>
          <w:b/>
          <w:color w:val="FF0000"/>
          <w:sz w:val="28"/>
        </w:rPr>
      </w:pPr>
    </w:p>
    <w:p w:rsidR="00174C5A" w:rsidRDefault="00C632CF" w:rsidP="00174C5A">
      <w:pPr>
        <w:spacing w:before="173" w:after="0" w:line="240" w:lineRule="auto"/>
        <w:rPr>
          <w:rFonts w:ascii="Times New Roman" w:eastAsia="Times New Roman" w:hAnsi="Times New Roman" w:cs="Times New Roman"/>
          <w:b/>
          <w:color w:val="000000"/>
          <w:sz w:val="24"/>
          <w:szCs w:val="24"/>
        </w:rPr>
      </w:pPr>
      <w:r w:rsidRPr="00C449D5">
        <w:rPr>
          <w:rFonts w:ascii="Times New Roman" w:eastAsia="Times New Roman" w:hAnsi="Times New Roman" w:cs="Times New Roman"/>
          <w:b/>
          <w:color w:val="000000"/>
          <w:sz w:val="24"/>
          <w:szCs w:val="24"/>
        </w:rPr>
        <w:t>Таблица 4.4</w:t>
      </w:r>
      <w:r w:rsidR="00174C5A" w:rsidRPr="00C449D5">
        <w:rPr>
          <w:rFonts w:ascii="Times New Roman" w:eastAsia="Times New Roman" w:hAnsi="Times New Roman" w:cs="Times New Roman"/>
          <w:b/>
          <w:color w:val="000000"/>
          <w:sz w:val="24"/>
          <w:szCs w:val="24"/>
        </w:rPr>
        <w:t>.1. Показатели</w:t>
      </w:r>
      <w:r w:rsidR="00AA1EEF" w:rsidRPr="00C449D5">
        <w:rPr>
          <w:rFonts w:ascii="Times New Roman" w:eastAsia="Times New Roman" w:hAnsi="Times New Roman" w:cs="Times New Roman"/>
          <w:b/>
          <w:color w:val="000000"/>
          <w:sz w:val="24"/>
          <w:szCs w:val="24"/>
        </w:rPr>
        <w:t xml:space="preserve"> нормативного</w:t>
      </w:r>
      <w:r w:rsidR="00174C5A" w:rsidRPr="00C449D5">
        <w:rPr>
          <w:rFonts w:ascii="Times New Roman" w:eastAsia="Times New Roman" w:hAnsi="Times New Roman" w:cs="Times New Roman"/>
          <w:b/>
          <w:color w:val="000000"/>
          <w:sz w:val="24"/>
          <w:szCs w:val="24"/>
        </w:rPr>
        <w:t xml:space="preserve"> потребления по жилищно-коммунальным услугам, каждого вида ресурса</w:t>
      </w:r>
      <w:r w:rsidR="00AA1EEF" w:rsidRPr="00C449D5">
        <w:rPr>
          <w:rFonts w:ascii="Times New Roman" w:eastAsia="Times New Roman" w:hAnsi="Times New Roman" w:cs="Times New Roman"/>
          <w:b/>
          <w:color w:val="000000"/>
          <w:sz w:val="24"/>
          <w:szCs w:val="24"/>
        </w:rPr>
        <w:t xml:space="preserve"> на 1 чел. в месяц</w:t>
      </w:r>
    </w:p>
    <w:p w:rsidR="00B30B98" w:rsidRPr="00C449D5" w:rsidRDefault="00B30B98" w:rsidP="00174C5A">
      <w:pPr>
        <w:spacing w:before="173" w:after="0" w:line="240" w:lineRule="auto"/>
        <w:rPr>
          <w:rFonts w:ascii="Times New Roman" w:eastAsia="Times New Roman" w:hAnsi="Times New Roman" w:cs="Times New Roman"/>
          <w:b/>
          <w:color w:val="000000"/>
          <w:sz w:val="24"/>
          <w:szCs w:val="24"/>
        </w:rPr>
      </w:pPr>
    </w:p>
    <w:tbl>
      <w:tblPr>
        <w:tblStyle w:val="a8"/>
        <w:tblW w:w="0" w:type="auto"/>
        <w:tblInd w:w="108" w:type="dxa"/>
        <w:tblLook w:val="04A0" w:firstRow="1" w:lastRow="0" w:firstColumn="1" w:lastColumn="0" w:noHBand="0" w:noVBand="1"/>
      </w:tblPr>
      <w:tblGrid>
        <w:gridCol w:w="4223"/>
        <w:gridCol w:w="1795"/>
        <w:gridCol w:w="3549"/>
      </w:tblGrid>
      <w:tr w:rsidR="00170716" w:rsidTr="00170716">
        <w:trPr>
          <w:trHeight w:val="1138"/>
        </w:trPr>
        <w:tc>
          <w:tcPr>
            <w:tcW w:w="4223" w:type="dxa"/>
            <w:shd w:val="clear" w:color="auto" w:fill="BFBFBF" w:themeFill="background1" w:themeFillShade="BF"/>
          </w:tcPr>
          <w:p w:rsidR="00170716" w:rsidRPr="00C449D5" w:rsidRDefault="00170716" w:rsidP="00BA2B46">
            <w:pPr>
              <w:jc w:val="both"/>
              <w:rPr>
                <w:rFonts w:ascii="Times New Roman" w:eastAsia="Times New Roman" w:hAnsi="Times New Roman" w:cs="Times New Roman"/>
                <w:sz w:val="24"/>
              </w:rPr>
            </w:pPr>
          </w:p>
          <w:p w:rsidR="00170716" w:rsidRPr="00C449D5" w:rsidRDefault="00170716" w:rsidP="00BA2B46">
            <w:pPr>
              <w:jc w:val="both"/>
              <w:rPr>
                <w:rFonts w:ascii="Times New Roman" w:eastAsia="Times New Roman" w:hAnsi="Times New Roman" w:cs="Times New Roman"/>
                <w:sz w:val="24"/>
              </w:rPr>
            </w:pPr>
            <w:r w:rsidRPr="00C449D5">
              <w:rPr>
                <w:rFonts w:ascii="Times New Roman" w:eastAsia="Times New Roman" w:hAnsi="Times New Roman" w:cs="Times New Roman"/>
                <w:sz w:val="24"/>
              </w:rPr>
              <w:t xml:space="preserve">Наименование </w:t>
            </w:r>
          </w:p>
          <w:p w:rsidR="00170716" w:rsidRPr="00C449D5" w:rsidRDefault="00170716" w:rsidP="00BA2B46">
            <w:pPr>
              <w:jc w:val="both"/>
            </w:pPr>
            <w:r w:rsidRPr="00C449D5">
              <w:rPr>
                <w:rFonts w:ascii="Times New Roman" w:eastAsia="Times New Roman" w:hAnsi="Times New Roman" w:cs="Times New Roman"/>
                <w:sz w:val="24"/>
              </w:rPr>
              <w:t xml:space="preserve">жилищно-коммунальной услуги </w:t>
            </w:r>
          </w:p>
        </w:tc>
        <w:tc>
          <w:tcPr>
            <w:tcW w:w="1795" w:type="dxa"/>
            <w:shd w:val="clear" w:color="auto" w:fill="BFBFBF" w:themeFill="background1" w:themeFillShade="BF"/>
          </w:tcPr>
          <w:p w:rsidR="00170716" w:rsidRPr="00C449D5" w:rsidRDefault="00170716" w:rsidP="00BA2B46">
            <w:pPr>
              <w:jc w:val="both"/>
              <w:rPr>
                <w:rFonts w:ascii="Times New Roman" w:eastAsia="Times New Roman" w:hAnsi="Times New Roman" w:cs="Times New Roman"/>
                <w:sz w:val="24"/>
              </w:rPr>
            </w:pPr>
          </w:p>
          <w:p w:rsidR="00170716" w:rsidRPr="00C449D5" w:rsidRDefault="00170716" w:rsidP="00BA2B46">
            <w:pPr>
              <w:jc w:val="both"/>
              <w:rPr>
                <w:rFonts w:ascii="Times New Roman" w:eastAsia="Times New Roman" w:hAnsi="Times New Roman" w:cs="Times New Roman"/>
                <w:sz w:val="24"/>
              </w:rPr>
            </w:pPr>
            <w:r w:rsidRPr="00C449D5">
              <w:rPr>
                <w:rFonts w:ascii="Times New Roman" w:eastAsia="Times New Roman" w:hAnsi="Times New Roman" w:cs="Times New Roman"/>
                <w:sz w:val="24"/>
              </w:rPr>
              <w:t xml:space="preserve">Един.изм. </w:t>
            </w:r>
          </w:p>
          <w:p w:rsidR="00170716" w:rsidRPr="00C449D5" w:rsidRDefault="00170716" w:rsidP="00BA2B46">
            <w:pPr>
              <w:spacing w:before="173"/>
              <w:rPr>
                <w:rFonts w:ascii="Times New Roman" w:eastAsia="Times New Roman" w:hAnsi="Times New Roman" w:cs="Times New Roman"/>
                <w:sz w:val="20"/>
              </w:rPr>
            </w:pPr>
          </w:p>
        </w:tc>
        <w:tc>
          <w:tcPr>
            <w:tcW w:w="3549" w:type="dxa"/>
            <w:shd w:val="clear" w:color="auto" w:fill="BFBFBF" w:themeFill="background1" w:themeFillShade="BF"/>
          </w:tcPr>
          <w:p w:rsidR="00170716" w:rsidRPr="00C449D5" w:rsidRDefault="00170716" w:rsidP="00170716">
            <w:pPr>
              <w:spacing w:before="173"/>
              <w:jc w:val="center"/>
              <w:rPr>
                <w:rFonts w:ascii="Times New Roman" w:eastAsia="Times New Roman" w:hAnsi="Times New Roman" w:cs="Times New Roman"/>
                <w:sz w:val="20"/>
              </w:rPr>
            </w:pPr>
            <w:r w:rsidRPr="00C449D5">
              <w:rPr>
                <w:rFonts w:ascii="Times New Roman" w:eastAsia="Times New Roman" w:hAnsi="Times New Roman" w:cs="Times New Roman"/>
                <w:sz w:val="24"/>
              </w:rPr>
              <w:t>Нормативные показатели на одного жителя</w:t>
            </w:r>
          </w:p>
        </w:tc>
      </w:tr>
      <w:tr w:rsidR="00170716" w:rsidRPr="0038657D" w:rsidTr="00170716">
        <w:tc>
          <w:tcPr>
            <w:tcW w:w="4223" w:type="dxa"/>
          </w:tcPr>
          <w:p w:rsidR="00170716" w:rsidRPr="0038657D" w:rsidRDefault="00170716" w:rsidP="00BA2B46">
            <w:pPr>
              <w:jc w:val="both"/>
              <w:rPr>
                <w:rFonts w:ascii="Times New Roman" w:eastAsia="Times New Roman" w:hAnsi="Times New Roman" w:cs="Times New Roman"/>
                <w:sz w:val="24"/>
              </w:rPr>
            </w:pPr>
          </w:p>
          <w:p w:rsidR="00170716" w:rsidRPr="0038657D" w:rsidRDefault="00170716" w:rsidP="00BA2B46">
            <w:pPr>
              <w:jc w:val="both"/>
              <w:rPr>
                <w:rFonts w:ascii="Times New Roman" w:eastAsia="Times New Roman" w:hAnsi="Times New Roman" w:cs="Times New Roman"/>
                <w:sz w:val="24"/>
              </w:rPr>
            </w:pPr>
            <w:r w:rsidRPr="0038657D">
              <w:rPr>
                <w:rFonts w:ascii="Times New Roman" w:eastAsia="Times New Roman" w:hAnsi="Times New Roman" w:cs="Times New Roman"/>
                <w:sz w:val="24"/>
              </w:rPr>
              <w:t>Вывоз  ТБО</w:t>
            </w:r>
          </w:p>
        </w:tc>
        <w:tc>
          <w:tcPr>
            <w:tcW w:w="1795" w:type="dxa"/>
          </w:tcPr>
          <w:p w:rsidR="00170716" w:rsidRPr="0038657D"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3549" w:type="dxa"/>
          </w:tcPr>
          <w:p w:rsidR="00170716" w:rsidRPr="00261187" w:rsidRDefault="00170716" w:rsidP="00170716">
            <w:pPr>
              <w:spacing w:before="17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0,125</w:t>
            </w:r>
          </w:p>
        </w:tc>
      </w:tr>
      <w:tr w:rsidR="00170716" w:rsidRPr="00114DF5" w:rsidTr="00170716">
        <w:tc>
          <w:tcPr>
            <w:tcW w:w="4223" w:type="dxa"/>
          </w:tcPr>
          <w:p w:rsidR="00170716" w:rsidRPr="0038657D" w:rsidRDefault="00170716" w:rsidP="00BA2B46">
            <w:pPr>
              <w:jc w:val="both"/>
              <w:rPr>
                <w:rFonts w:ascii="Times New Roman" w:eastAsia="Times New Roman" w:hAnsi="Times New Roman" w:cs="Times New Roman"/>
                <w:sz w:val="24"/>
              </w:rPr>
            </w:pPr>
          </w:p>
          <w:p w:rsidR="00170716" w:rsidRPr="00114DF5"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Водоснабжение</w:t>
            </w:r>
          </w:p>
        </w:tc>
        <w:tc>
          <w:tcPr>
            <w:tcW w:w="1795" w:type="dxa"/>
          </w:tcPr>
          <w:p w:rsidR="00170716" w:rsidRPr="0038657D"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3549" w:type="dxa"/>
          </w:tcPr>
          <w:p w:rsidR="00170716" w:rsidRPr="00261187" w:rsidRDefault="00170716" w:rsidP="00170716">
            <w:pPr>
              <w:spacing w:before="17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6,38</w:t>
            </w:r>
          </w:p>
        </w:tc>
      </w:tr>
      <w:tr w:rsidR="00170716" w:rsidRPr="00114DF5" w:rsidTr="00170716">
        <w:tc>
          <w:tcPr>
            <w:tcW w:w="4223" w:type="dxa"/>
          </w:tcPr>
          <w:p w:rsidR="00170716" w:rsidRPr="0038657D" w:rsidRDefault="00170716" w:rsidP="00BA2B46">
            <w:pPr>
              <w:jc w:val="both"/>
              <w:rPr>
                <w:rFonts w:ascii="Times New Roman" w:eastAsia="Times New Roman" w:hAnsi="Times New Roman" w:cs="Times New Roman"/>
                <w:sz w:val="24"/>
              </w:rPr>
            </w:pPr>
          </w:p>
          <w:p w:rsidR="00170716" w:rsidRPr="00114DF5"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Водоотведение</w:t>
            </w:r>
          </w:p>
        </w:tc>
        <w:tc>
          <w:tcPr>
            <w:tcW w:w="1795" w:type="dxa"/>
          </w:tcPr>
          <w:p w:rsidR="00170716" w:rsidRPr="0038657D"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куб.м. на 1 чел. в месяц</w:t>
            </w:r>
          </w:p>
        </w:tc>
        <w:tc>
          <w:tcPr>
            <w:tcW w:w="3549" w:type="dxa"/>
          </w:tcPr>
          <w:p w:rsidR="00170716" w:rsidRPr="00261187" w:rsidRDefault="00170716" w:rsidP="00170716">
            <w:pPr>
              <w:spacing w:before="17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6,38</w:t>
            </w:r>
          </w:p>
        </w:tc>
      </w:tr>
      <w:tr w:rsidR="00170716" w:rsidRPr="00114DF5" w:rsidTr="00170716">
        <w:tc>
          <w:tcPr>
            <w:tcW w:w="4223" w:type="dxa"/>
          </w:tcPr>
          <w:p w:rsidR="00170716" w:rsidRPr="00174C5A" w:rsidRDefault="00170716" w:rsidP="00BA2B46">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Электроснабжение</w:t>
            </w:r>
          </w:p>
        </w:tc>
        <w:tc>
          <w:tcPr>
            <w:tcW w:w="1795" w:type="dxa"/>
          </w:tcPr>
          <w:p w:rsidR="00170716" w:rsidRPr="0038657D"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кВт.ч. на 1 чел. в месяц</w:t>
            </w:r>
          </w:p>
        </w:tc>
        <w:tc>
          <w:tcPr>
            <w:tcW w:w="3549" w:type="dxa"/>
          </w:tcPr>
          <w:p w:rsidR="00170716" w:rsidRPr="00261187" w:rsidRDefault="00170716" w:rsidP="00170716">
            <w:pPr>
              <w:spacing w:before="173"/>
              <w:jc w:val="center"/>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60,00</w:t>
            </w:r>
          </w:p>
        </w:tc>
      </w:tr>
      <w:tr w:rsidR="00170716" w:rsidRPr="00114DF5" w:rsidTr="00170716">
        <w:tc>
          <w:tcPr>
            <w:tcW w:w="4223" w:type="dxa"/>
          </w:tcPr>
          <w:p w:rsidR="00170716" w:rsidRPr="00174C5A" w:rsidRDefault="00170716" w:rsidP="00BA2B46">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w:t>
            </w:r>
          </w:p>
        </w:tc>
        <w:tc>
          <w:tcPr>
            <w:tcW w:w="1795" w:type="dxa"/>
          </w:tcPr>
          <w:p w:rsidR="00170716" w:rsidRPr="0038657D" w:rsidRDefault="00170716" w:rsidP="00BA2B4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кг.на 1 чел. в месяц</w:t>
            </w:r>
          </w:p>
        </w:tc>
        <w:tc>
          <w:tcPr>
            <w:tcW w:w="3549" w:type="dxa"/>
          </w:tcPr>
          <w:p w:rsidR="00170716" w:rsidRPr="00261187" w:rsidRDefault="00170716" w:rsidP="00170716">
            <w:pPr>
              <w:spacing w:before="173"/>
              <w:jc w:val="center"/>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6,667</w:t>
            </w:r>
          </w:p>
        </w:tc>
      </w:tr>
    </w:tbl>
    <w:p w:rsidR="0067625E" w:rsidRDefault="0067625E" w:rsidP="005C6E8E">
      <w:pPr>
        <w:pStyle w:val="a3"/>
        <w:spacing w:after="0" w:line="240" w:lineRule="auto"/>
        <w:ind w:left="0"/>
        <w:jc w:val="both"/>
        <w:rPr>
          <w:rFonts w:ascii="Times New Roman" w:eastAsia="Times New Roman" w:hAnsi="Times New Roman" w:cs="Times New Roman"/>
          <w:b/>
          <w:color w:val="000000"/>
          <w:sz w:val="28"/>
        </w:rPr>
      </w:pPr>
    </w:p>
    <w:p w:rsidR="003A4CF8" w:rsidRPr="00C449D5" w:rsidRDefault="00C632CF" w:rsidP="003A4CF8">
      <w:pPr>
        <w:spacing w:before="173" w:after="0" w:line="240" w:lineRule="auto"/>
        <w:rPr>
          <w:rFonts w:ascii="Times New Roman" w:eastAsia="Times New Roman" w:hAnsi="Times New Roman" w:cs="Times New Roman"/>
          <w:b/>
          <w:color w:val="000000"/>
          <w:sz w:val="24"/>
          <w:szCs w:val="24"/>
        </w:rPr>
      </w:pPr>
      <w:r w:rsidRPr="00C449D5">
        <w:rPr>
          <w:rFonts w:ascii="Times New Roman" w:eastAsia="Times New Roman" w:hAnsi="Times New Roman" w:cs="Times New Roman"/>
          <w:b/>
          <w:color w:val="000000"/>
          <w:sz w:val="24"/>
          <w:szCs w:val="24"/>
        </w:rPr>
        <w:t>Таблица 4.4</w:t>
      </w:r>
      <w:r w:rsidR="003A4CF8" w:rsidRPr="00C449D5">
        <w:rPr>
          <w:rFonts w:ascii="Times New Roman" w:eastAsia="Times New Roman" w:hAnsi="Times New Roman" w:cs="Times New Roman"/>
          <w:b/>
          <w:color w:val="000000"/>
          <w:sz w:val="24"/>
          <w:szCs w:val="24"/>
        </w:rPr>
        <w:t>.2. Показатели потребления по жилищно-коммунальным услугам, каждого вида ресурса в руб.</w:t>
      </w:r>
    </w:p>
    <w:p w:rsidR="0067625E" w:rsidRDefault="0067625E" w:rsidP="005C6E8E">
      <w:pPr>
        <w:pStyle w:val="a3"/>
        <w:spacing w:after="0" w:line="240" w:lineRule="auto"/>
        <w:ind w:left="0"/>
        <w:jc w:val="both"/>
        <w:rPr>
          <w:rFonts w:ascii="Times New Roman" w:eastAsia="Times New Roman" w:hAnsi="Times New Roman" w:cs="Times New Roman"/>
          <w:b/>
          <w:color w:val="FF0000"/>
          <w:sz w:val="26"/>
        </w:rPr>
      </w:pPr>
    </w:p>
    <w:tbl>
      <w:tblPr>
        <w:tblStyle w:val="a8"/>
        <w:tblW w:w="0" w:type="auto"/>
        <w:tblInd w:w="108" w:type="dxa"/>
        <w:tblLook w:val="04A0" w:firstRow="1" w:lastRow="0" w:firstColumn="1" w:lastColumn="0" w:noHBand="0" w:noVBand="1"/>
      </w:tblPr>
      <w:tblGrid>
        <w:gridCol w:w="4130"/>
        <w:gridCol w:w="1751"/>
        <w:gridCol w:w="1265"/>
        <w:gridCol w:w="1225"/>
        <w:gridCol w:w="1196"/>
      </w:tblGrid>
      <w:tr w:rsidR="0067625E" w:rsidTr="00AE651A">
        <w:tc>
          <w:tcPr>
            <w:tcW w:w="4130" w:type="dxa"/>
            <w:vMerge w:val="restart"/>
            <w:shd w:val="clear" w:color="auto" w:fill="BFBFBF" w:themeFill="background1" w:themeFillShade="BF"/>
          </w:tcPr>
          <w:p w:rsidR="0038657D" w:rsidRPr="00C449D5" w:rsidRDefault="0038657D" w:rsidP="00BA2B46">
            <w:pPr>
              <w:jc w:val="both"/>
              <w:rPr>
                <w:rFonts w:ascii="Times New Roman" w:eastAsia="Times New Roman" w:hAnsi="Times New Roman" w:cs="Times New Roman"/>
                <w:sz w:val="24"/>
              </w:rPr>
            </w:pPr>
          </w:p>
          <w:p w:rsidR="0038657D" w:rsidRPr="00C449D5" w:rsidRDefault="0038657D" w:rsidP="00BA2B46">
            <w:pPr>
              <w:jc w:val="both"/>
              <w:rPr>
                <w:rFonts w:ascii="Times New Roman" w:eastAsia="Times New Roman" w:hAnsi="Times New Roman" w:cs="Times New Roman"/>
                <w:sz w:val="24"/>
              </w:rPr>
            </w:pPr>
            <w:r w:rsidRPr="00C449D5">
              <w:rPr>
                <w:rFonts w:ascii="Times New Roman" w:eastAsia="Times New Roman" w:hAnsi="Times New Roman" w:cs="Times New Roman"/>
                <w:sz w:val="24"/>
              </w:rPr>
              <w:t xml:space="preserve">Наименование </w:t>
            </w:r>
          </w:p>
          <w:p w:rsidR="0067625E" w:rsidRPr="00C449D5" w:rsidRDefault="0067625E" w:rsidP="00BA2B46">
            <w:pPr>
              <w:jc w:val="both"/>
            </w:pPr>
            <w:r w:rsidRPr="00C449D5">
              <w:rPr>
                <w:rFonts w:ascii="Times New Roman" w:eastAsia="Times New Roman" w:hAnsi="Times New Roman" w:cs="Times New Roman"/>
                <w:sz w:val="24"/>
              </w:rPr>
              <w:lastRenderedPageBreak/>
              <w:t>жилищно-коммунальной услуги</w:t>
            </w:r>
          </w:p>
        </w:tc>
        <w:tc>
          <w:tcPr>
            <w:tcW w:w="1751" w:type="dxa"/>
            <w:vMerge w:val="restart"/>
            <w:shd w:val="clear" w:color="auto" w:fill="BFBFBF" w:themeFill="background1" w:themeFillShade="BF"/>
          </w:tcPr>
          <w:p w:rsidR="0038657D" w:rsidRPr="00C449D5" w:rsidRDefault="0038657D" w:rsidP="0038657D">
            <w:pPr>
              <w:jc w:val="both"/>
              <w:rPr>
                <w:rFonts w:ascii="Times New Roman" w:eastAsia="Times New Roman" w:hAnsi="Times New Roman" w:cs="Times New Roman"/>
                <w:sz w:val="24"/>
              </w:rPr>
            </w:pPr>
          </w:p>
          <w:p w:rsidR="0038657D" w:rsidRPr="00C449D5" w:rsidRDefault="0038657D" w:rsidP="0038657D">
            <w:pPr>
              <w:jc w:val="both"/>
              <w:rPr>
                <w:rFonts w:ascii="Times New Roman" w:eastAsia="Times New Roman" w:hAnsi="Times New Roman" w:cs="Times New Roman"/>
                <w:sz w:val="24"/>
              </w:rPr>
            </w:pPr>
            <w:r w:rsidRPr="00C449D5">
              <w:rPr>
                <w:rFonts w:ascii="Times New Roman" w:eastAsia="Times New Roman" w:hAnsi="Times New Roman" w:cs="Times New Roman"/>
                <w:sz w:val="24"/>
              </w:rPr>
              <w:t xml:space="preserve">Един.изм. </w:t>
            </w:r>
          </w:p>
          <w:p w:rsidR="0067625E" w:rsidRPr="00C449D5" w:rsidRDefault="0067625E" w:rsidP="0038657D">
            <w:pPr>
              <w:spacing w:before="173"/>
              <w:rPr>
                <w:rFonts w:ascii="Times New Roman" w:eastAsia="Times New Roman" w:hAnsi="Times New Roman" w:cs="Times New Roman"/>
                <w:sz w:val="20"/>
              </w:rPr>
            </w:pPr>
          </w:p>
        </w:tc>
        <w:tc>
          <w:tcPr>
            <w:tcW w:w="3686" w:type="dxa"/>
            <w:gridSpan w:val="3"/>
            <w:shd w:val="clear" w:color="auto" w:fill="BFBFBF" w:themeFill="background1" w:themeFillShade="BF"/>
          </w:tcPr>
          <w:p w:rsidR="0067625E" w:rsidRPr="00C449D5" w:rsidRDefault="0067625E" w:rsidP="0013503F">
            <w:pPr>
              <w:spacing w:before="173"/>
              <w:rPr>
                <w:rFonts w:ascii="Times New Roman" w:eastAsia="Times New Roman" w:hAnsi="Times New Roman" w:cs="Times New Roman"/>
                <w:sz w:val="20"/>
              </w:rPr>
            </w:pPr>
            <w:r w:rsidRPr="00C449D5">
              <w:rPr>
                <w:rFonts w:ascii="Times New Roman" w:eastAsia="Times New Roman" w:hAnsi="Times New Roman" w:cs="Times New Roman"/>
                <w:sz w:val="24"/>
              </w:rPr>
              <w:lastRenderedPageBreak/>
              <w:t>Стоимость за ЖКУ  (с учетом  НДС )</w:t>
            </w:r>
          </w:p>
        </w:tc>
      </w:tr>
      <w:tr w:rsidR="0038657D" w:rsidTr="00AE651A">
        <w:tc>
          <w:tcPr>
            <w:tcW w:w="4130" w:type="dxa"/>
            <w:vMerge/>
            <w:shd w:val="clear" w:color="auto" w:fill="BFBFBF" w:themeFill="background1" w:themeFillShade="BF"/>
          </w:tcPr>
          <w:p w:rsidR="0038657D" w:rsidRPr="00C449D5" w:rsidRDefault="0038657D" w:rsidP="0013503F">
            <w:pPr>
              <w:spacing w:before="173"/>
              <w:rPr>
                <w:rFonts w:ascii="Times New Roman" w:eastAsia="Times New Roman" w:hAnsi="Times New Roman" w:cs="Times New Roman"/>
                <w:sz w:val="20"/>
              </w:rPr>
            </w:pPr>
          </w:p>
        </w:tc>
        <w:tc>
          <w:tcPr>
            <w:tcW w:w="1751" w:type="dxa"/>
            <w:vMerge/>
            <w:shd w:val="clear" w:color="auto" w:fill="BFBFBF" w:themeFill="background1" w:themeFillShade="BF"/>
          </w:tcPr>
          <w:p w:rsidR="0038657D" w:rsidRPr="00C449D5" w:rsidRDefault="0038657D" w:rsidP="0013503F">
            <w:pPr>
              <w:spacing w:before="173"/>
              <w:rPr>
                <w:rFonts w:ascii="Times New Roman" w:eastAsia="Times New Roman" w:hAnsi="Times New Roman" w:cs="Times New Roman"/>
                <w:sz w:val="20"/>
              </w:rPr>
            </w:pPr>
          </w:p>
        </w:tc>
        <w:tc>
          <w:tcPr>
            <w:tcW w:w="1265" w:type="dxa"/>
            <w:shd w:val="clear" w:color="auto" w:fill="BFBFBF" w:themeFill="background1" w:themeFillShade="BF"/>
          </w:tcPr>
          <w:p w:rsidR="0038657D" w:rsidRPr="00C449D5" w:rsidRDefault="0038657D" w:rsidP="0013503F">
            <w:pPr>
              <w:spacing w:before="173"/>
              <w:rPr>
                <w:rFonts w:ascii="Times New Roman" w:eastAsia="Times New Roman" w:hAnsi="Times New Roman" w:cs="Times New Roman"/>
                <w:sz w:val="20"/>
              </w:rPr>
            </w:pPr>
            <w:r w:rsidRPr="00C449D5">
              <w:rPr>
                <w:rFonts w:ascii="Times New Roman" w:eastAsia="Times New Roman" w:hAnsi="Times New Roman" w:cs="Times New Roman"/>
                <w:sz w:val="28"/>
              </w:rPr>
              <w:t>2010</w:t>
            </w:r>
          </w:p>
        </w:tc>
        <w:tc>
          <w:tcPr>
            <w:tcW w:w="1225" w:type="dxa"/>
            <w:shd w:val="clear" w:color="auto" w:fill="BFBFBF" w:themeFill="background1" w:themeFillShade="BF"/>
          </w:tcPr>
          <w:p w:rsidR="0038657D" w:rsidRPr="00C449D5" w:rsidRDefault="0038657D" w:rsidP="00BA2B46">
            <w:pPr>
              <w:spacing w:before="173"/>
              <w:rPr>
                <w:rFonts w:ascii="Times New Roman" w:eastAsia="Times New Roman" w:hAnsi="Times New Roman" w:cs="Times New Roman"/>
                <w:sz w:val="20"/>
              </w:rPr>
            </w:pPr>
            <w:r w:rsidRPr="00C449D5">
              <w:rPr>
                <w:rFonts w:ascii="Times New Roman" w:eastAsia="Times New Roman" w:hAnsi="Times New Roman" w:cs="Times New Roman"/>
                <w:sz w:val="28"/>
              </w:rPr>
              <w:t>2011</w:t>
            </w:r>
          </w:p>
        </w:tc>
        <w:tc>
          <w:tcPr>
            <w:tcW w:w="1196" w:type="dxa"/>
            <w:shd w:val="clear" w:color="auto" w:fill="BFBFBF" w:themeFill="background1" w:themeFillShade="BF"/>
          </w:tcPr>
          <w:p w:rsidR="0038657D" w:rsidRPr="00C449D5" w:rsidRDefault="0038657D" w:rsidP="00BA2B46">
            <w:pPr>
              <w:spacing w:before="173"/>
              <w:rPr>
                <w:rFonts w:ascii="Times New Roman" w:eastAsia="Times New Roman" w:hAnsi="Times New Roman" w:cs="Times New Roman"/>
                <w:sz w:val="20"/>
              </w:rPr>
            </w:pPr>
            <w:r w:rsidRPr="00C449D5">
              <w:rPr>
                <w:rFonts w:ascii="Times New Roman" w:eastAsia="Times New Roman" w:hAnsi="Times New Roman" w:cs="Times New Roman"/>
                <w:sz w:val="28"/>
              </w:rPr>
              <w:t>2012</w:t>
            </w:r>
          </w:p>
        </w:tc>
      </w:tr>
      <w:tr w:rsidR="0038657D" w:rsidTr="00AE651A">
        <w:tc>
          <w:tcPr>
            <w:tcW w:w="4130" w:type="dxa"/>
          </w:tcPr>
          <w:p w:rsidR="0038657D" w:rsidRPr="0038657D" w:rsidRDefault="0038657D" w:rsidP="00BA2B46">
            <w:pPr>
              <w:jc w:val="both"/>
              <w:rPr>
                <w:rFonts w:ascii="Times New Roman" w:eastAsia="Times New Roman" w:hAnsi="Times New Roman" w:cs="Times New Roman"/>
                <w:sz w:val="24"/>
              </w:rPr>
            </w:pPr>
          </w:p>
          <w:p w:rsidR="0038657D" w:rsidRPr="0038657D" w:rsidRDefault="0038657D" w:rsidP="00BA2B46">
            <w:pPr>
              <w:jc w:val="both"/>
              <w:rPr>
                <w:rFonts w:ascii="Times New Roman" w:eastAsia="Times New Roman" w:hAnsi="Times New Roman" w:cs="Times New Roman"/>
                <w:sz w:val="24"/>
              </w:rPr>
            </w:pPr>
            <w:r w:rsidRPr="0038657D">
              <w:rPr>
                <w:rFonts w:ascii="Times New Roman" w:eastAsia="Times New Roman" w:hAnsi="Times New Roman" w:cs="Times New Roman"/>
                <w:sz w:val="24"/>
              </w:rPr>
              <w:t xml:space="preserve">Содержание и ремонт </w:t>
            </w:r>
          </w:p>
          <w:p w:rsidR="0038657D" w:rsidRPr="0038657D" w:rsidRDefault="0038657D" w:rsidP="00BA2B46">
            <w:pPr>
              <w:jc w:val="both"/>
            </w:pPr>
            <w:r w:rsidRPr="0038657D">
              <w:rPr>
                <w:rFonts w:ascii="Times New Roman" w:eastAsia="Times New Roman" w:hAnsi="Times New Roman" w:cs="Times New Roman"/>
                <w:sz w:val="24"/>
              </w:rPr>
              <w:t>Жилищного фонда</w:t>
            </w:r>
          </w:p>
        </w:tc>
        <w:tc>
          <w:tcPr>
            <w:tcW w:w="1751" w:type="dxa"/>
          </w:tcPr>
          <w:p w:rsidR="0038657D" w:rsidRPr="0038657D" w:rsidRDefault="0038657D" w:rsidP="00BA2B46">
            <w:pPr>
              <w:jc w:val="both"/>
              <w:rPr>
                <w:rFonts w:ascii="Times New Roman" w:eastAsia="Times New Roman" w:hAnsi="Times New Roman" w:cs="Times New Roman"/>
                <w:sz w:val="24"/>
              </w:rPr>
            </w:pPr>
          </w:p>
          <w:p w:rsidR="0038657D" w:rsidRPr="0038657D" w:rsidRDefault="0038657D"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кв.м.</w:t>
            </w:r>
          </w:p>
        </w:tc>
        <w:tc>
          <w:tcPr>
            <w:tcW w:w="1265" w:type="dxa"/>
          </w:tcPr>
          <w:p w:rsidR="0038657D" w:rsidRPr="00261187" w:rsidRDefault="0038657D"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6,76</w:t>
            </w:r>
          </w:p>
        </w:tc>
        <w:tc>
          <w:tcPr>
            <w:tcW w:w="1225" w:type="dxa"/>
          </w:tcPr>
          <w:p w:rsidR="0038657D" w:rsidRPr="00261187" w:rsidRDefault="0038657D"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7,77</w:t>
            </w:r>
          </w:p>
        </w:tc>
        <w:tc>
          <w:tcPr>
            <w:tcW w:w="1196" w:type="dxa"/>
          </w:tcPr>
          <w:p w:rsidR="0038657D" w:rsidRPr="00261187" w:rsidRDefault="0038657D"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7,77</w:t>
            </w:r>
          </w:p>
        </w:tc>
      </w:tr>
      <w:tr w:rsidR="0038657D" w:rsidTr="00AE651A">
        <w:tc>
          <w:tcPr>
            <w:tcW w:w="4130" w:type="dxa"/>
          </w:tcPr>
          <w:p w:rsidR="0038657D" w:rsidRPr="0038657D" w:rsidRDefault="0038657D" w:rsidP="00BA2B46">
            <w:pPr>
              <w:jc w:val="both"/>
              <w:rPr>
                <w:rFonts w:ascii="Times New Roman" w:eastAsia="Times New Roman" w:hAnsi="Times New Roman" w:cs="Times New Roman"/>
                <w:sz w:val="24"/>
              </w:rPr>
            </w:pPr>
          </w:p>
          <w:p w:rsidR="0038657D" w:rsidRPr="0038657D" w:rsidRDefault="0038657D" w:rsidP="00BA2B46">
            <w:pPr>
              <w:jc w:val="both"/>
              <w:rPr>
                <w:rFonts w:ascii="Times New Roman" w:eastAsia="Times New Roman" w:hAnsi="Times New Roman" w:cs="Times New Roman"/>
                <w:sz w:val="24"/>
              </w:rPr>
            </w:pPr>
            <w:r w:rsidRPr="0038657D">
              <w:rPr>
                <w:rFonts w:ascii="Times New Roman" w:eastAsia="Times New Roman" w:hAnsi="Times New Roman" w:cs="Times New Roman"/>
                <w:sz w:val="24"/>
              </w:rPr>
              <w:t>Вывоз  ТБО</w:t>
            </w:r>
          </w:p>
        </w:tc>
        <w:tc>
          <w:tcPr>
            <w:tcW w:w="1751" w:type="dxa"/>
          </w:tcPr>
          <w:p w:rsidR="0038657D" w:rsidRPr="0038657D" w:rsidRDefault="0038657D" w:rsidP="00BA2B46">
            <w:pPr>
              <w:jc w:val="both"/>
              <w:rPr>
                <w:rFonts w:ascii="Times New Roman" w:eastAsia="Times New Roman" w:hAnsi="Times New Roman" w:cs="Times New Roman"/>
                <w:sz w:val="24"/>
              </w:rPr>
            </w:pPr>
          </w:p>
          <w:p w:rsidR="0038657D" w:rsidRPr="0038657D" w:rsidRDefault="0038657D"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куб.м.</w:t>
            </w:r>
          </w:p>
        </w:tc>
        <w:tc>
          <w:tcPr>
            <w:tcW w:w="1265" w:type="dxa"/>
          </w:tcPr>
          <w:p w:rsidR="0038657D" w:rsidRPr="00261187" w:rsidRDefault="0038657D"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119,52</w:t>
            </w:r>
          </w:p>
        </w:tc>
        <w:tc>
          <w:tcPr>
            <w:tcW w:w="1225" w:type="dxa"/>
          </w:tcPr>
          <w:p w:rsidR="0038657D" w:rsidRPr="00261187" w:rsidRDefault="0038657D"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119,52</w:t>
            </w:r>
          </w:p>
        </w:tc>
        <w:tc>
          <w:tcPr>
            <w:tcW w:w="1196" w:type="dxa"/>
          </w:tcPr>
          <w:p w:rsidR="0038657D" w:rsidRPr="00261187" w:rsidRDefault="0038657D"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119,52</w:t>
            </w:r>
          </w:p>
        </w:tc>
      </w:tr>
      <w:tr w:rsidR="00114DF5" w:rsidTr="00AE651A">
        <w:tc>
          <w:tcPr>
            <w:tcW w:w="4130" w:type="dxa"/>
          </w:tcPr>
          <w:p w:rsidR="00114DF5" w:rsidRPr="0038657D" w:rsidRDefault="00114DF5" w:rsidP="00BA2B46">
            <w:pPr>
              <w:jc w:val="both"/>
              <w:rPr>
                <w:rFonts w:ascii="Times New Roman" w:eastAsia="Times New Roman" w:hAnsi="Times New Roman" w:cs="Times New Roman"/>
                <w:sz w:val="24"/>
              </w:rPr>
            </w:pPr>
          </w:p>
          <w:p w:rsidR="00114DF5" w:rsidRPr="00114DF5"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Водоснабжение</w:t>
            </w:r>
          </w:p>
        </w:tc>
        <w:tc>
          <w:tcPr>
            <w:tcW w:w="1751" w:type="dxa"/>
          </w:tcPr>
          <w:p w:rsidR="00114DF5" w:rsidRPr="0038657D" w:rsidRDefault="00114DF5" w:rsidP="00BA2B46">
            <w:pPr>
              <w:jc w:val="both"/>
              <w:rPr>
                <w:rFonts w:ascii="Times New Roman" w:eastAsia="Times New Roman" w:hAnsi="Times New Roman" w:cs="Times New Roman"/>
                <w:sz w:val="24"/>
              </w:rPr>
            </w:pPr>
          </w:p>
          <w:p w:rsidR="00114DF5" w:rsidRPr="0038657D" w:rsidRDefault="00114DF5"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куб.м.</w:t>
            </w:r>
          </w:p>
        </w:tc>
        <w:tc>
          <w:tcPr>
            <w:tcW w:w="1265" w:type="dxa"/>
          </w:tcPr>
          <w:p w:rsidR="00114DF5" w:rsidRPr="00261187" w:rsidRDefault="00114DF5"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11,63</w:t>
            </w:r>
          </w:p>
        </w:tc>
        <w:tc>
          <w:tcPr>
            <w:tcW w:w="1225" w:type="dxa"/>
          </w:tcPr>
          <w:p w:rsidR="00114DF5" w:rsidRPr="00261187" w:rsidRDefault="00114DF5"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12,36</w:t>
            </w:r>
          </w:p>
        </w:tc>
        <w:tc>
          <w:tcPr>
            <w:tcW w:w="1196" w:type="dxa"/>
          </w:tcPr>
          <w:p w:rsidR="00114DF5" w:rsidRPr="00261187" w:rsidRDefault="00114DF5"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12,36</w:t>
            </w:r>
          </w:p>
        </w:tc>
      </w:tr>
      <w:tr w:rsidR="00174C5A" w:rsidTr="00AE651A">
        <w:tc>
          <w:tcPr>
            <w:tcW w:w="4130" w:type="dxa"/>
          </w:tcPr>
          <w:p w:rsidR="00174C5A" w:rsidRPr="0038657D" w:rsidRDefault="00174C5A" w:rsidP="00BA2B46">
            <w:pPr>
              <w:jc w:val="both"/>
              <w:rPr>
                <w:rFonts w:ascii="Times New Roman" w:eastAsia="Times New Roman" w:hAnsi="Times New Roman" w:cs="Times New Roman"/>
                <w:sz w:val="24"/>
              </w:rPr>
            </w:pPr>
          </w:p>
          <w:p w:rsidR="00174C5A" w:rsidRPr="00114DF5"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Водоотведение</w:t>
            </w:r>
          </w:p>
        </w:tc>
        <w:tc>
          <w:tcPr>
            <w:tcW w:w="1751" w:type="dxa"/>
          </w:tcPr>
          <w:p w:rsidR="00174C5A" w:rsidRPr="0038657D" w:rsidRDefault="00174C5A" w:rsidP="00BA2B46">
            <w:pPr>
              <w:jc w:val="both"/>
              <w:rPr>
                <w:rFonts w:ascii="Times New Roman" w:eastAsia="Times New Roman" w:hAnsi="Times New Roman" w:cs="Times New Roman"/>
                <w:sz w:val="24"/>
              </w:rPr>
            </w:pPr>
          </w:p>
          <w:p w:rsidR="00174C5A" w:rsidRPr="0038657D"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куб.м.</w:t>
            </w:r>
          </w:p>
        </w:tc>
        <w:tc>
          <w:tcPr>
            <w:tcW w:w="1265" w:type="dxa"/>
          </w:tcPr>
          <w:p w:rsidR="00174C5A" w:rsidRPr="00261187" w:rsidRDefault="00174C5A"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11,35</w:t>
            </w:r>
          </w:p>
        </w:tc>
        <w:tc>
          <w:tcPr>
            <w:tcW w:w="1225" w:type="dxa"/>
          </w:tcPr>
          <w:p w:rsidR="00174C5A" w:rsidRPr="00261187" w:rsidRDefault="00174C5A"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12,15</w:t>
            </w:r>
          </w:p>
        </w:tc>
        <w:tc>
          <w:tcPr>
            <w:tcW w:w="1196" w:type="dxa"/>
          </w:tcPr>
          <w:p w:rsidR="00174C5A" w:rsidRPr="00261187" w:rsidRDefault="00174C5A"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12,15</w:t>
            </w:r>
          </w:p>
        </w:tc>
      </w:tr>
      <w:tr w:rsidR="00174C5A" w:rsidTr="00AE651A">
        <w:tc>
          <w:tcPr>
            <w:tcW w:w="4130" w:type="dxa"/>
          </w:tcPr>
          <w:p w:rsidR="00174C5A" w:rsidRPr="00174C5A" w:rsidRDefault="00174C5A" w:rsidP="0013503F">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Теплоснабжение</w:t>
            </w:r>
          </w:p>
        </w:tc>
        <w:tc>
          <w:tcPr>
            <w:tcW w:w="1751" w:type="dxa"/>
          </w:tcPr>
          <w:p w:rsidR="00174C5A" w:rsidRPr="0038657D" w:rsidRDefault="00174C5A" w:rsidP="00BA2B46">
            <w:pPr>
              <w:jc w:val="both"/>
              <w:rPr>
                <w:rFonts w:ascii="Times New Roman" w:eastAsia="Times New Roman" w:hAnsi="Times New Roman" w:cs="Times New Roman"/>
                <w:sz w:val="24"/>
              </w:rPr>
            </w:pPr>
          </w:p>
          <w:p w:rsidR="00174C5A" w:rsidRPr="0038657D"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Гкал.</w:t>
            </w:r>
          </w:p>
        </w:tc>
        <w:tc>
          <w:tcPr>
            <w:tcW w:w="1265" w:type="dxa"/>
          </w:tcPr>
          <w:p w:rsidR="00174C5A" w:rsidRPr="00261187" w:rsidRDefault="00174C5A"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568,17</w:t>
            </w:r>
          </w:p>
        </w:tc>
        <w:tc>
          <w:tcPr>
            <w:tcW w:w="1225" w:type="dxa"/>
          </w:tcPr>
          <w:p w:rsidR="00174C5A" w:rsidRPr="00261187" w:rsidRDefault="00174C5A"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653,38</w:t>
            </w:r>
          </w:p>
        </w:tc>
        <w:tc>
          <w:tcPr>
            <w:tcW w:w="1196" w:type="dxa"/>
          </w:tcPr>
          <w:p w:rsidR="00174C5A" w:rsidRPr="00261187" w:rsidRDefault="00174C5A"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653,38</w:t>
            </w:r>
          </w:p>
        </w:tc>
      </w:tr>
      <w:tr w:rsidR="00174C5A" w:rsidTr="00AE651A">
        <w:tc>
          <w:tcPr>
            <w:tcW w:w="4130" w:type="dxa"/>
          </w:tcPr>
          <w:p w:rsidR="00174C5A" w:rsidRPr="00174C5A" w:rsidRDefault="00174C5A" w:rsidP="0013503F">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Электроснабжение</w:t>
            </w:r>
          </w:p>
        </w:tc>
        <w:tc>
          <w:tcPr>
            <w:tcW w:w="1751" w:type="dxa"/>
          </w:tcPr>
          <w:p w:rsidR="00174C5A" w:rsidRPr="0038657D" w:rsidRDefault="00174C5A" w:rsidP="00BA2B46">
            <w:pPr>
              <w:jc w:val="both"/>
              <w:rPr>
                <w:rFonts w:ascii="Times New Roman" w:eastAsia="Times New Roman" w:hAnsi="Times New Roman" w:cs="Times New Roman"/>
                <w:sz w:val="24"/>
              </w:rPr>
            </w:pPr>
          </w:p>
          <w:p w:rsidR="00174C5A" w:rsidRPr="0038657D"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кВт.ч.</w:t>
            </w:r>
          </w:p>
        </w:tc>
        <w:tc>
          <w:tcPr>
            <w:tcW w:w="1265" w:type="dxa"/>
          </w:tcPr>
          <w:p w:rsidR="00174C5A" w:rsidRPr="00261187" w:rsidRDefault="00174C5A"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1,87</w:t>
            </w:r>
          </w:p>
        </w:tc>
        <w:tc>
          <w:tcPr>
            <w:tcW w:w="1225" w:type="dxa"/>
          </w:tcPr>
          <w:p w:rsidR="00174C5A" w:rsidRPr="00261187" w:rsidRDefault="00174C5A"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1,93</w:t>
            </w:r>
          </w:p>
        </w:tc>
        <w:tc>
          <w:tcPr>
            <w:tcW w:w="1196" w:type="dxa"/>
          </w:tcPr>
          <w:p w:rsidR="00174C5A" w:rsidRPr="00261187" w:rsidRDefault="00174C5A"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1,93</w:t>
            </w:r>
          </w:p>
        </w:tc>
      </w:tr>
      <w:tr w:rsidR="00174C5A" w:rsidTr="00AE651A">
        <w:tc>
          <w:tcPr>
            <w:tcW w:w="4130" w:type="dxa"/>
          </w:tcPr>
          <w:p w:rsidR="00174C5A" w:rsidRPr="00174C5A" w:rsidRDefault="00174C5A" w:rsidP="0013503F">
            <w:pPr>
              <w:spacing w:before="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w:t>
            </w:r>
          </w:p>
        </w:tc>
        <w:tc>
          <w:tcPr>
            <w:tcW w:w="1751" w:type="dxa"/>
          </w:tcPr>
          <w:p w:rsidR="00174C5A" w:rsidRPr="0038657D" w:rsidRDefault="00174C5A" w:rsidP="00BA2B46">
            <w:pPr>
              <w:jc w:val="both"/>
              <w:rPr>
                <w:rFonts w:ascii="Times New Roman" w:eastAsia="Times New Roman" w:hAnsi="Times New Roman" w:cs="Times New Roman"/>
                <w:sz w:val="24"/>
              </w:rPr>
            </w:pPr>
          </w:p>
          <w:p w:rsidR="00174C5A" w:rsidRPr="0038657D" w:rsidRDefault="00174C5A" w:rsidP="00BA2B46">
            <w:pPr>
              <w:jc w:val="both"/>
              <w:rPr>
                <w:rFonts w:ascii="Times New Roman" w:eastAsia="Times New Roman" w:hAnsi="Times New Roman" w:cs="Times New Roman"/>
                <w:sz w:val="24"/>
              </w:rPr>
            </w:pPr>
            <w:r>
              <w:rPr>
                <w:rFonts w:ascii="Times New Roman" w:eastAsia="Times New Roman" w:hAnsi="Times New Roman" w:cs="Times New Roman"/>
                <w:sz w:val="24"/>
              </w:rPr>
              <w:t>руб. за куб.м.</w:t>
            </w:r>
          </w:p>
        </w:tc>
        <w:tc>
          <w:tcPr>
            <w:tcW w:w="1265" w:type="dxa"/>
          </w:tcPr>
          <w:p w:rsidR="00174C5A" w:rsidRPr="00261187" w:rsidRDefault="00AA1EEF" w:rsidP="0013503F">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25,4</w:t>
            </w:r>
            <w:r w:rsidR="00174C5A" w:rsidRPr="00261187">
              <w:rPr>
                <w:rFonts w:ascii="Times New Roman" w:eastAsia="Times New Roman" w:hAnsi="Times New Roman" w:cs="Times New Roman"/>
                <w:sz w:val="28"/>
                <w:szCs w:val="28"/>
              </w:rPr>
              <w:t>7</w:t>
            </w:r>
          </w:p>
        </w:tc>
        <w:tc>
          <w:tcPr>
            <w:tcW w:w="1225" w:type="dxa"/>
          </w:tcPr>
          <w:p w:rsidR="00174C5A" w:rsidRPr="00261187" w:rsidRDefault="00AA1EEF"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26,38</w:t>
            </w:r>
          </w:p>
        </w:tc>
        <w:tc>
          <w:tcPr>
            <w:tcW w:w="1196" w:type="dxa"/>
          </w:tcPr>
          <w:p w:rsidR="00174C5A" w:rsidRPr="00261187" w:rsidRDefault="00AA1EEF" w:rsidP="00BA2B46">
            <w:pPr>
              <w:spacing w:before="173"/>
              <w:rPr>
                <w:rFonts w:ascii="Times New Roman" w:eastAsia="Times New Roman" w:hAnsi="Times New Roman" w:cs="Times New Roman"/>
                <w:sz w:val="28"/>
                <w:szCs w:val="28"/>
              </w:rPr>
            </w:pPr>
            <w:r w:rsidRPr="00261187">
              <w:rPr>
                <w:rFonts w:ascii="Times New Roman" w:eastAsia="Times New Roman" w:hAnsi="Times New Roman" w:cs="Times New Roman"/>
                <w:sz w:val="28"/>
                <w:szCs w:val="28"/>
              </w:rPr>
              <w:t>26,38</w:t>
            </w:r>
          </w:p>
        </w:tc>
      </w:tr>
    </w:tbl>
    <w:p w:rsidR="00E31FCF" w:rsidRDefault="00E31FCF" w:rsidP="00E31FCF">
      <w:pPr>
        <w:spacing w:before="173" w:after="0" w:line="240" w:lineRule="auto"/>
        <w:rPr>
          <w:rFonts w:ascii="Times New Roman" w:eastAsia="Times New Roman" w:hAnsi="Times New Roman" w:cs="Times New Roman"/>
          <w:b/>
          <w:color w:val="000000"/>
          <w:sz w:val="24"/>
          <w:szCs w:val="24"/>
        </w:rPr>
      </w:pPr>
    </w:p>
    <w:p w:rsidR="00E31FCF" w:rsidRPr="00E31FCF" w:rsidRDefault="00E31FCF" w:rsidP="00E31FCF">
      <w:pPr>
        <w:spacing w:before="173"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Таблица 4.4.3</w:t>
      </w:r>
      <w:r w:rsidRPr="00E31FCF">
        <w:rPr>
          <w:rFonts w:ascii="Times New Roman" w:eastAsia="Times New Roman" w:hAnsi="Times New Roman" w:cs="Times New Roman"/>
          <w:b/>
          <w:color w:val="000000"/>
          <w:sz w:val="24"/>
          <w:szCs w:val="24"/>
        </w:rPr>
        <w:t>. Количество установленных счетчиков по жилищно-коммунальным услуг</w:t>
      </w:r>
      <w:r>
        <w:rPr>
          <w:rFonts w:ascii="Times New Roman" w:eastAsia="Times New Roman" w:hAnsi="Times New Roman" w:cs="Times New Roman"/>
          <w:b/>
          <w:color w:val="000000"/>
          <w:sz w:val="24"/>
          <w:szCs w:val="24"/>
        </w:rPr>
        <w:t>ам, каждого вида ресурса    по   А</w:t>
      </w:r>
      <w:r w:rsidRPr="00E31FCF">
        <w:rPr>
          <w:rFonts w:ascii="Times New Roman" w:eastAsia="Times New Roman" w:hAnsi="Times New Roman" w:cs="Times New Roman"/>
          <w:b/>
          <w:color w:val="000000"/>
          <w:sz w:val="24"/>
          <w:szCs w:val="24"/>
        </w:rPr>
        <w:t>дыге-Хабльскому СП</w:t>
      </w:r>
    </w:p>
    <w:p w:rsidR="00E31FCF" w:rsidRDefault="00E31FCF" w:rsidP="00E31FCF">
      <w:pPr>
        <w:spacing w:after="0" w:line="240" w:lineRule="auto"/>
        <w:rPr>
          <w:rFonts w:ascii="Times New Roman" w:eastAsia="Times New Roman" w:hAnsi="Times New Roman" w:cs="Times New Roman"/>
          <w:b/>
          <w:sz w:val="28"/>
        </w:rPr>
      </w:pPr>
    </w:p>
    <w:p w:rsidR="00E31FCF" w:rsidRDefault="00E31FCF" w:rsidP="00E31FCF">
      <w:pPr>
        <w:spacing w:after="0" w:line="240" w:lineRule="auto"/>
        <w:rPr>
          <w:rFonts w:ascii="Times New Roman" w:eastAsia="Times New Roman" w:hAnsi="Times New Roman" w:cs="Times New Roman"/>
          <w:b/>
          <w:sz w:val="28"/>
        </w:rPr>
      </w:pPr>
    </w:p>
    <w:p w:rsidR="00E31FCF" w:rsidRDefault="00E31FCF" w:rsidP="00E31FCF">
      <w:pPr>
        <w:tabs>
          <w:tab w:val="left" w:pos="1267"/>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p>
    <w:tbl>
      <w:tblPr>
        <w:tblStyle w:val="a8"/>
        <w:tblW w:w="0" w:type="auto"/>
        <w:tblInd w:w="108" w:type="dxa"/>
        <w:tblLook w:val="04A0" w:firstRow="1" w:lastRow="0" w:firstColumn="1" w:lastColumn="0" w:noHBand="0" w:noVBand="1"/>
      </w:tblPr>
      <w:tblGrid>
        <w:gridCol w:w="652"/>
        <w:gridCol w:w="1979"/>
        <w:gridCol w:w="2600"/>
        <w:gridCol w:w="1293"/>
        <w:gridCol w:w="2017"/>
        <w:gridCol w:w="1026"/>
      </w:tblGrid>
      <w:tr w:rsidR="00E31FCF" w:rsidTr="00E31FCF">
        <w:tc>
          <w:tcPr>
            <w:tcW w:w="709" w:type="dxa"/>
            <w:shd w:val="clear" w:color="auto" w:fill="BFBFBF" w:themeFill="background1" w:themeFillShade="BF"/>
            <w:vAlign w:val="center"/>
          </w:tcPr>
          <w:p w:rsidR="00E31FCF" w:rsidRPr="00E31FCF" w:rsidRDefault="00E31FCF" w:rsidP="00F34D65">
            <w:pPr>
              <w:spacing w:before="60"/>
              <w:jc w:val="center"/>
              <w:rPr>
                <w:rFonts w:ascii="Arial" w:eastAsia="Times New Roman" w:hAnsi="Arial" w:cs="Arial"/>
                <w:b/>
                <w:sz w:val="20"/>
                <w:szCs w:val="20"/>
              </w:rPr>
            </w:pPr>
            <w:r w:rsidRPr="00E31FCF">
              <w:rPr>
                <w:rFonts w:ascii="Arial" w:eastAsia="Times New Roman" w:hAnsi="Arial" w:cs="Arial"/>
                <w:b/>
                <w:sz w:val="20"/>
                <w:szCs w:val="20"/>
              </w:rPr>
              <w:t>№</w:t>
            </w:r>
          </w:p>
          <w:p w:rsidR="00E31FCF" w:rsidRPr="00E31FCF" w:rsidRDefault="00E31FCF" w:rsidP="00F34D65">
            <w:pPr>
              <w:spacing w:before="60"/>
              <w:jc w:val="center"/>
              <w:rPr>
                <w:rFonts w:ascii="Arial" w:eastAsia="Times New Roman" w:hAnsi="Arial" w:cs="Arial"/>
                <w:b/>
                <w:sz w:val="20"/>
                <w:szCs w:val="20"/>
              </w:rPr>
            </w:pPr>
            <w:r w:rsidRPr="00E31FCF">
              <w:rPr>
                <w:rFonts w:ascii="Arial" w:eastAsia="Times New Roman" w:hAnsi="Arial" w:cs="Arial"/>
                <w:b/>
                <w:sz w:val="20"/>
                <w:szCs w:val="20"/>
              </w:rPr>
              <w:t>п/п</w:t>
            </w:r>
          </w:p>
          <w:p w:rsidR="00E31FCF" w:rsidRPr="00E31FCF" w:rsidRDefault="00E31FCF" w:rsidP="00F34D65">
            <w:pPr>
              <w:spacing w:before="60"/>
              <w:jc w:val="center"/>
              <w:rPr>
                <w:rFonts w:ascii="Arial" w:eastAsia="Times New Roman" w:hAnsi="Arial" w:cs="Arial"/>
                <w:b/>
                <w:sz w:val="20"/>
                <w:szCs w:val="20"/>
              </w:rPr>
            </w:pPr>
          </w:p>
        </w:tc>
        <w:tc>
          <w:tcPr>
            <w:tcW w:w="1985" w:type="dxa"/>
            <w:shd w:val="clear" w:color="auto" w:fill="BFBFBF" w:themeFill="background1" w:themeFillShade="BF"/>
          </w:tcPr>
          <w:p w:rsidR="00E31FCF" w:rsidRPr="00E31FCF" w:rsidRDefault="00E31FCF" w:rsidP="00F34D65">
            <w:pPr>
              <w:spacing w:before="60"/>
              <w:jc w:val="center"/>
              <w:rPr>
                <w:rFonts w:ascii="Arial" w:eastAsia="Times New Roman" w:hAnsi="Arial" w:cs="Arial"/>
                <w:b/>
                <w:sz w:val="20"/>
                <w:szCs w:val="20"/>
              </w:rPr>
            </w:pPr>
            <w:r w:rsidRPr="00E31FCF">
              <w:rPr>
                <w:rFonts w:ascii="Arial" w:eastAsia="Times New Roman" w:hAnsi="Arial" w:cs="Arial"/>
                <w:b/>
                <w:sz w:val="20"/>
                <w:szCs w:val="20"/>
              </w:rPr>
              <w:t>а. Адыге-Хабль</w:t>
            </w:r>
          </w:p>
        </w:tc>
        <w:tc>
          <w:tcPr>
            <w:tcW w:w="2844" w:type="dxa"/>
            <w:shd w:val="clear" w:color="auto" w:fill="BFBFBF" w:themeFill="background1" w:themeFillShade="BF"/>
          </w:tcPr>
          <w:p w:rsidR="00E31FCF" w:rsidRPr="00E31FCF" w:rsidRDefault="00E31FCF" w:rsidP="00F34D65">
            <w:pPr>
              <w:spacing w:before="173"/>
              <w:jc w:val="center"/>
              <w:rPr>
                <w:b/>
                <w:sz w:val="24"/>
                <w:szCs w:val="24"/>
              </w:rPr>
            </w:pPr>
            <w:r w:rsidRPr="00E31FCF">
              <w:rPr>
                <w:b/>
                <w:sz w:val="24"/>
                <w:szCs w:val="24"/>
              </w:rPr>
              <w:t>Собственник</w:t>
            </w:r>
          </w:p>
          <w:p w:rsidR="00E31FCF" w:rsidRPr="00E31FCF" w:rsidRDefault="00E31FCF" w:rsidP="00F34D65">
            <w:pPr>
              <w:tabs>
                <w:tab w:val="left" w:pos="1267"/>
              </w:tabs>
              <w:rPr>
                <w:rFonts w:ascii="Times New Roman" w:eastAsia="Times New Roman" w:hAnsi="Times New Roman" w:cs="Times New Roman"/>
                <w:b/>
                <w:sz w:val="24"/>
                <w:szCs w:val="24"/>
              </w:rPr>
            </w:pPr>
          </w:p>
        </w:tc>
        <w:tc>
          <w:tcPr>
            <w:tcW w:w="869" w:type="dxa"/>
            <w:shd w:val="clear" w:color="auto" w:fill="BFBFBF" w:themeFill="background1" w:themeFillShade="BF"/>
          </w:tcPr>
          <w:p w:rsidR="00E31FCF" w:rsidRPr="00E31FCF" w:rsidRDefault="00E31FCF" w:rsidP="00F34D65">
            <w:pPr>
              <w:jc w:val="center"/>
              <w:rPr>
                <w:rFonts w:ascii="Times New Roman" w:eastAsia="Times New Roman" w:hAnsi="Times New Roman" w:cs="Times New Roman"/>
                <w:b/>
                <w:sz w:val="24"/>
                <w:szCs w:val="24"/>
              </w:rPr>
            </w:pPr>
            <w:r w:rsidRPr="00E31FCF">
              <w:rPr>
                <w:rFonts w:ascii="Times New Roman" w:eastAsia="Times New Roman" w:hAnsi="Times New Roman" w:cs="Times New Roman"/>
                <w:b/>
                <w:sz w:val="24"/>
                <w:szCs w:val="24"/>
              </w:rPr>
              <w:t>Един.изм.</w:t>
            </w:r>
          </w:p>
          <w:p w:rsidR="00E31FCF" w:rsidRPr="00E31FCF" w:rsidRDefault="00E31FCF" w:rsidP="00F34D65">
            <w:pPr>
              <w:tabs>
                <w:tab w:val="left" w:pos="1267"/>
              </w:tabs>
              <w:rPr>
                <w:rFonts w:ascii="Times New Roman" w:eastAsia="Times New Roman" w:hAnsi="Times New Roman" w:cs="Times New Roman"/>
                <w:b/>
                <w:sz w:val="24"/>
                <w:szCs w:val="24"/>
              </w:rPr>
            </w:pPr>
          </w:p>
        </w:tc>
        <w:tc>
          <w:tcPr>
            <w:tcW w:w="2097" w:type="dxa"/>
            <w:shd w:val="clear" w:color="auto" w:fill="BFBFBF" w:themeFill="background1" w:themeFillShade="BF"/>
          </w:tcPr>
          <w:p w:rsidR="00E31FCF" w:rsidRPr="00E31FCF" w:rsidRDefault="00E31FCF" w:rsidP="00F34D65">
            <w:pPr>
              <w:tabs>
                <w:tab w:val="left" w:pos="1267"/>
              </w:tabs>
              <w:rPr>
                <w:rFonts w:ascii="Times New Roman" w:eastAsia="Times New Roman" w:hAnsi="Times New Roman" w:cs="Times New Roman"/>
                <w:b/>
                <w:sz w:val="24"/>
                <w:szCs w:val="24"/>
              </w:rPr>
            </w:pPr>
            <w:r w:rsidRPr="00E31FCF">
              <w:rPr>
                <w:rFonts w:ascii="Times New Roman" w:eastAsia="Times New Roman" w:hAnsi="Times New Roman" w:cs="Times New Roman"/>
                <w:b/>
                <w:sz w:val="24"/>
                <w:szCs w:val="24"/>
              </w:rPr>
              <w:t>Население</w:t>
            </w:r>
          </w:p>
          <w:p w:rsidR="00E31FCF" w:rsidRPr="00E31FCF" w:rsidRDefault="00E31FCF" w:rsidP="00F34D65">
            <w:pPr>
              <w:tabs>
                <w:tab w:val="left" w:pos="1267"/>
              </w:tabs>
              <w:rPr>
                <w:rFonts w:ascii="Times New Roman" w:eastAsia="Times New Roman" w:hAnsi="Times New Roman" w:cs="Times New Roman"/>
                <w:b/>
                <w:sz w:val="24"/>
                <w:szCs w:val="24"/>
              </w:rPr>
            </w:pPr>
            <w:r w:rsidRPr="00E31FCF">
              <w:rPr>
                <w:rFonts w:ascii="Times New Roman" w:eastAsia="Times New Roman" w:hAnsi="Times New Roman" w:cs="Times New Roman"/>
                <w:b/>
                <w:sz w:val="24"/>
                <w:szCs w:val="24"/>
              </w:rPr>
              <w:t>многоэтажных домов</w:t>
            </w:r>
          </w:p>
        </w:tc>
        <w:tc>
          <w:tcPr>
            <w:tcW w:w="1063" w:type="dxa"/>
            <w:shd w:val="clear" w:color="auto" w:fill="BFBFBF" w:themeFill="background1" w:themeFillShade="BF"/>
          </w:tcPr>
          <w:p w:rsidR="00E31FCF" w:rsidRPr="00E31FCF" w:rsidRDefault="00E31FCF" w:rsidP="00F34D65">
            <w:pPr>
              <w:tabs>
                <w:tab w:val="left" w:pos="1267"/>
              </w:tabs>
              <w:rPr>
                <w:rFonts w:ascii="Times New Roman" w:eastAsia="Times New Roman" w:hAnsi="Times New Roman" w:cs="Times New Roman"/>
                <w:b/>
                <w:sz w:val="24"/>
                <w:szCs w:val="24"/>
              </w:rPr>
            </w:pPr>
            <w:r w:rsidRPr="00E31FCF">
              <w:rPr>
                <w:rFonts w:ascii="Times New Roman" w:eastAsia="Times New Roman" w:hAnsi="Times New Roman" w:cs="Times New Roman"/>
                <w:b/>
                <w:sz w:val="24"/>
                <w:szCs w:val="24"/>
              </w:rPr>
              <w:t>Общее</w:t>
            </w:r>
          </w:p>
        </w:tc>
      </w:tr>
      <w:tr w:rsidR="00E31FCF" w:rsidTr="00E31FCF">
        <w:tc>
          <w:tcPr>
            <w:tcW w:w="709"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r w:rsidRPr="006F7955">
              <w:rPr>
                <w:rFonts w:ascii="Arial" w:eastAsia="Times New Roman" w:hAnsi="Arial" w:cs="Arial"/>
                <w:color w:val="0F243E" w:themeColor="text2" w:themeShade="80"/>
                <w:sz w:val="20"/>
                <w:szCs w:val="20"/>
              </w:rPr>
              <w:t>1</w:t>
            </w:r>
          </w:p>
        </w:tc>
        <w:tc>
          <w:tcPr>
            <w:tcW w:w="1985"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r w:rsidRPr="006F7955">
              <w:rPr>
                <w:rFonts w:ascii="Arial" w:eastAsia="Times New Roman" w:hAnsi="Arial" w:cs="Arial"/>
                <w:iCs/>
                <w:sz w:val="20"/>
                <w:szCs w:val="20"/>
              </w:rPr>
              <w:t>эл.энергии</w:t>
            </w:r>
          </w:p>
        </w:tc>
        <w:tc>
          <w:tcPr>
            <w:tcW w:w="2844" w:type="dxa"/>
          </w:tcPr>
          <w:p w:rsidR="00E31FCF" w:rsidRPr="00174C5A" w:rsidRDefault="00E31FCF" w:rsidP="00F34D65">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ОАО «МРСК Северного Кавказа»</w:t>
            </w:r>
          </w:p>
        </w:tc>
        <w:tc>
          <w:tcPr>
            <w:tcW w:w="869" w:type="dxa"/>
          </w:tcPr>
          <w:p w:rsidR="00E31FCF" w:rsidRPr="006F7955" w:rsidRDefault="00E31FCF" w:rsidP="00F34D65">
            <w:pPr>
              <w:spacing w:line="360" w:lineRule="auto"/>
              <w:jc w:val="right"/>
              <w:rPr>
                <w:rFonts w:ascii="Arial" w:eastAsia="Times New Roman" w:hAnsi="Arial" w:cs="Arial"/>
                <w:color w:val="0F243E" w:themeColor="text2" w:themeShade="80"/>
                <w:sz w:val="20"/>
                <w:szCs w:val="20"/>
              </w:rPr>
            </w:pPr>
            <w:r w:rsidRPr="006F7955">
              <w:rPr>
                <w:rFonts w:ascii="Times New Roman" w:eastAsia="Times New Roman" w:hAnsi="Times New Roman" w:cs="Times New Roman"/>
                <w:sz w:val="20"/>
                <w:szCs w:val="20"/>
              </w:rPr>
              <w:t>кВт.ч. в год</w:t>
            </w:r>
          </w:p>
        </w:tc>
        <w:tc>
          <w:tcPr>
            <w:tcW w:w="2097"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c>
          <w:tcPr>
            <w:tcW w:w="1063"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r>
      <w:tr w:rsidR="00E31FCF" w:rsidTr="00E31FCF">
        <w:tc>
          <w:tcPr>
            <w:tcW w:w="709"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r w:rsidRPr="006F7955">
              <w:rPr>
                <w:rFonts w:ascii="Arial" w:eastAsia="Times New Roman" w:hAnsi="Arial" w:cs="Arial"/>
                <w:color w:val="0F243E" w:themeColor="text2" w:themeShade="80"/>
                <w:sz w:val="20"/>
                <w:szCs w:val="20"/>
              </w:rPr>
              <w:t>2</w:t>
            </w:r>
          </w:p>
        </w:tc>
        <w:tc>
          <w:tcPr>
            <w:tcW w:w="1985" w:type="dxa"/>
            <w:vAlign w:val="center"/>
          </w:tcPr>
          <w:p w:rsidR="00E31FCF" w:rsidRPr="006F7955" w:rsidRDefault="00E31FCF" w:rsidP="00F34D65">
            <w:pPr>
              <w:spacing w:line="360" w:lineRule="auto"/>
              <w:jc w:val="center"/>
              <w:rPr>
                <w:rFonts w:ascii="Arial" w:eastAsia="Times New Roman" w:hAnsi="Arial" w:cs="Arial"/>
                <w:iCs/>
                <w:sz w:val="20"/>
                <w:szCs w:val="20"/>
              </w:rPr>
            </w:pPr>
            <w:r w:rsidRPr="006F7955">
              <w:rPr>
                <w:rFonts w:ascii="Arial" w:eastAsia="Times New Roman" w:hAnsi="Arial" w:cs="Arial"/>
                <w:iCs/>
                <w:sz w:val="20"/>
                <w:szCs w:val="20"/>
              </w:rPr>
              <w:t>газа</w:t>
            </w:r>
          </w:p>
        </w:tc>
        <w:tc>
          <w:tcPr>
            <w:tcW w:w="2844" w:type="dxa"/>
          </w:tcPr>
          <w:p w:rsidR="00E31FCF" w:rsidRPr="00174C5A" w:rsidRDefault="00E31FCF" w:rsidP="00F34D65">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ЗАО «Межрегионгаз».</w:t>
            </w:r>
          </w:p>
        </w:tc>
        <w:tc>
          <w:tcPr>
            <w:tcW w:w="869" w:type="dxa"/>
          </w:tcPr>
          <w:p w:rsidR="00E31FCF" w:rsidRPr="006F7955" w:rsidRDefault="00E31FCF" w:rsidP="00F34D65">
            <w:pPr>
              <w:spacing w:after="200" w:line="276" w:lineRule="auto"/>
              <w:jc w:val="right"/>
              <w:rPr>
                <w:rFonts w:ascii="Times New Roman" w:eastAsia="Times New Roman" w:hAnsi="Times New Roman" w:cs="Times New Roman"/>
                <w:sz w:val="20"/>
                <w:szCs w:val="20"/>
              </w:rPr>
            </w:pPr>
            <w:r w:rsidRPr="006F7955">
              <w:rPr>
                <w:rFonts w:ascii="Times New Roman" w:eastAsia="Times New Roman" w:hAnsi="Times New Roman" w:cs="Times New Roman"/>
                <w:sz w:val="20"/>
                <w:szCs w:val="20"/>
              </w:rPr>
              <w:t xml:space="preserve"> кг.в год</w:t>
            </w:r>
          </w:p>
        </w:tc>
        <w:tc>
          <w:tcPr>
            <w:tcW w:w="2097"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c>
          <w:tcPr>
            <w:tcW w:w="1063"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r>
      <w:tr w:rsidR="00E31FCF" w:rsidTr="00E31FCF">
        <w:tc>
          <w:tcPr>
            <w:tcW w:w="709"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r w:rsidRPr="006F7955">
              <w:rPr>
                <w:rFonts w:ascii="Arial" w:eastAsia="Times New Roman" w:hAnsi="Arial" w:cs="Arial"/>
                <w:color w:val="0F243E" w:themeColor="text2" w:themeShade="80"/>
                <w:sz w:val="20"/>
                <w:szCs w:val="20"/>
              </w:rPr>
              <w:t>3</w:t>
            </w:r>
          </w:p>
        </w:tc>
        <w:tc>
          <w:tcPr>
            <w:tcW w:w="1985" w:type="dxa"/>
            <w:vAlign w:val="center"/>
          </w:tcPr>
          <w:p w:rsidR="00E31FCF" w:rsidRPr="006F7955" w:rsidRDefault="00E31FCF" w:rsidP="00F34D65">
            <w:pPr>
              <w:spacing w:line="360" w:lineRule="auto"/>
              <w:jc w:val="center"/>
              <w:rPr>
                <w:rFonts w:ascii="Arial" w:eastAsia="Times New Roman" w:hAnsi="Arial" w:cs="Arial"/>
                <w:iCs/>
                <w:sz w:val="20"/>
                <w:szCs w:val="20"/>
              </w:rPr>
            </w:pPr>
            <w:r w:rsidRPr="006F7955">
              <w:rPr>
                <w:rFonts w:ascii="Arial" w:eastAsia="Times New Roman" w:hAnsi="Arial" w:cs="Arial"/>
                <w:iCs/>
                <w:sz w:val="20"/>
                <w:szCs w:val="20"/>
              </w:rPr>
              <w:t>теплопотребление</w:t>
            </w:r>
          </w:p>
        </w:tc>
        <w:tc>
          <w:tcPr>
            <w:tcW w:w="2844" w:type="dxa"/>
          </w:tcPr>
          <w:p w:rsidR="00E31FCF" w:rsidRDefault="00E31FCF" w:rsidP="00F34D65">
            <w:pPr>
              <w:spacing w:before="173"/>
              <w:rPr>
                <w:rFonts w:ascii="Times New Roman" w:eastAsia="Times New Roman" w:hAnsi="Times New Roman" w:cs="Times New Roman"/>
                <w:color w:val="000000"/>
                <w:sz w:val="24"/>
                <w:szCs w:val="24"/>
              </w:rPr>
            </w:pPr>
            <w:r w:rsidRPr="00F11899">
              <w:rPr>
                <w:color w:val="0F243E" w:themeColor="text2" w:themeShade="80"/>
                <w:sz w:val="24"/>
                <w:szCs w:val="24"/>
              </w:rPr>
              <w:t>КЧ РГУП  «Теплоэнерго».</w:t>
            </w:r>
          </w:p>
        </w:tc>
        <w:tc>
          <w:tcPr>
            <w:tcW w:w="869" w:type="dxa"/>
          </w:tcPr>
          <w:p w:rsidR="00E31FCF" w:rsidRPr="006F7955" w:rsidRDefault="00E31FCF" w:rsidP="00F34D65">
            <w:pPr>
              <w:spacing w:after="200" w:line="276" w:lineRule="auto"/>
              <w:jc w:val="right"/>
              <w:rPr>
                <w:rFonts w:ascii="Times New Roman" w:eastAsia="Times New Roman" w:hAnsi="Times New Roman" w:cs="Times New Roman"/>
                <w:sz w:val="20"/>
                <w:szCs w:val="20"/>
              </w:rPr>
            </w:pPr>
            <w:r w:rsidRPr="006F7955">
              <w:rPr>
                <w:rFonts w:ascii="Times New Roman" w:eastAsia="Times New Roman" w:hAnsi="Times New Roman" w:cs="Times New Roman"/>
                <w:sz w:val="20"/>
                <w:szCs w:val="20"/>
              </w:rPr>
              <w:t>Гкал.в год</w:t>
            </w:r>
          </w:p>
        </w:tc>
        <w:tc>
          <w:tcPr>
            <w:tcW w:w="2097"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c>
          <w:tcPr>
            <w:tcW w:w="1063"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r>
      <w:tr w:rsidR="00E31FCF" w:rsidTr="00E31FCF">
        <w:tc>
          <w:tcPr>
            <w:tcW w:w="709"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r w:rsidRPr="006F7955">
              <w:rPr>
                <w:rFonts w:ascii="Arial" w:eastAsia="Times New Roman" w:hAnsi="Arial" w:cs="Arial"/>
                <w:color w:val="0F243E" w:themeColor="text2" w:themeShade="80"/>
                <w:sz w:val="20"/>
                <w:szCs w:val="20"/>
              </w:rPr>
              <w:t>4</w:t>
            </w:r>
          </w:p>
        </w:tc>
        <w:tc>
          <w:tcPr>
            <w:tcW w:w="1985" w:type="dxa"/>
            <w:vAlign w:val="center"/>
          </w:tcPr>
          <w:p w:rsidR="00E31FCF" w:rsidRPr="006F7955" w:rsidRDefault="00E31FCF" w:rsidP="00F34D65">
            <w:pPr>
              <w:spacing w:line="360" w:lineRule="auto"/>
              <w:jc w:val="center"/>
              <w:rPr>
                <w:rFonts w:ascii="Arial" w:eastAsia="Times New Roman" w:hAnsi="Arial" w:cs="Arial"/>
                <w:iCs/>
                <w:sz w:val="20"/>
                <w:szCs w:val="20"/>
              </w:rPr>
            </w:pPr>
            <w:r w:rsidRPr="006F7955">
              <w:rPr>
                <w:rFonts w:ascii="Arial" w:eastAsia="Times New Roman" w:hAnsi="Arial" w:cs="Arial"/>
                <w:iCs/>
                <w:sz w:val="20"/>
                <w:szCs w:val="20"/>
              </w:rPr>
              <w:t>водопотребление</w:t>
            </w:r>
          </w:p>
        </w:tc>
        <w:tc>
          <w:tcPr>
            <w:tcW w:w="2844" w:type="dxa"/>
          </w:tcPr>
          <w:p w:rsidR="00E31FCF" w:rsidRDefault="00E31FCF" w:rsidP="00F34D65">
            <w:pPr>
              <w:rPr>
                <w:rFonts w:ascii="Times New Roman" w:eastAsia="Times New Roman" w:hAnsi="Times New Roman" w:cs="Times New Roman"/>
                <w:sz w:val="24"/>
              </w:rPr>
            </w:pPr>
          </w:p>
          <w:p w:rsidR="00E31FCF" w:rsidRPr="00114DF5" w:rsidRDefault="00E31FCF" w:rsidP="00F34D65">
            <w:pPr>
              <w:jc w:val="both"/>
              <w:rPr>
                <w:rFonts w:ascii="Times New Roman" w:eastAsia="Times New Roman" w:hAnsi="Times New Roman" w:cs="Times New Roman"/>
                <w:sz w:val="24"/>
              </w:rPr>
            </w:pPr>
            <w:r w:rsidRPr="00F11899">
              <w:rPr>
                <w:color w:val="0F243E" w:themeColor="text2" w:themeShade="80"/>
                <w:sz w:val="24"/>
                <w:szCs w:val="24"/>
              </w:rPr>
              <w:t>ООО «Водоканал».</w:t>
            </w:r>
          </w:p>
        </w:tc>
        <w:tc>
          <w:tcPr>
            <w:tcW w:w="869" w:type="dxa"/>
          </w:tcPr>
          <w:p w:rsidR="00E31FCF" w:rsidRPr="006F7955" w:rsidRDefault="00E31FCF" w:rsidP="00F34D65">
            <w:pPr>
              <w:spacing w:line="360" w:lineRule="auto"/>
              <w:jc w:val="right"/>
              <w:rPr>
                <w:rFonts w:ascii="Arial" w:eastAsia="Times New Roman" w:hAnsi="Arial" w:cs="Arial"/>
                <w:iCs/>
                <w:sz w:val="20"/>
                <w:szCs w:val="20"/>
              </w:rPr>
            </w:pPr>
            <w:r w:rsidRPr="006F7955">
              <w:rPr>
                <w:rFonts w:ascii="Times New Roman" w:eastAsia="Times New Roman" w:hAnsi="Times New Roman" w:cs="Times New Roman"/>
                <w:sz w:val="20"/>
                <w:szCs w:val="20"/>
              </w:rPr>
              <w:t xml:space="preserve">  куб.м. в год</w:t>
            </w:r>
          </w:p>
        </w:tc>
        <w:tc>
          <w:tcPr>
            <w:tcW w:w="2097"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c>
          <w:tcPr>
            <w:tcW w:w="1063" w:type="dxa"/>
            <w:vAlign w:val="center"/>
          </w:tcPr>
          <w:p w:rsidR="00E31FCF" w:rsidRPr="006F7955" w:rsidRDefault="00E31FCF" w:rsidP="00F34D65">
            <w:pPr>
              <w:spacing w:line="360" w:lineRule="auto"/>
              <w:jc w:val="center"/>
              <w:rPr>
                <w:rFonts w:ascii="Arial" w:eastAsia="Times New Roman" w:hAnsi="Arial" w:cs="Arial"/>
                <w:color w:val="0F243E" w:themeColor="text2" w:themeShade="80"/>
                <w:sz w:val="20"/>
                <w:szCs w:val="20"/>
              </w:rPr>
            </w:pPr>
          </w:p>
        </w:tc>
      </w:tr>
    </w:tbl>
    <w:p w:rsidR="00E31FCF" w:rsidRDefault="00E31FCF" w:rsidP="00E31FCF">
      <w:pPr>
        <w:tabs>
          <w:tab w:val="left" w:pos="1267"/>
        </w:tabs>
        <w:spacing w:after="0" w:line="240" w:lineRule="auto"/>
        <w:rPr>
          <w:rFonts w:ascii="Times New Roman" w:eastAsia="Times New Roman" w:hAnsi="Times New Roman" w:cs="Times New Roman"/>
          <w:b/>
          <w:sz w:val="28"/>
        </w:rPr>
      </w:pPr>
    </w:p>
    <w:p w:rsidR="00EF478E" w:rsidRDefault="00EF478E" w:rsidP="0013503F">
      <w:pPr>
        <w:spacing w:before="173" w:after="0" w:line="240" w:lineRule="auto"/>
        <w:rPr>
          <w:rFonts w:ascii="Times New Roman" w:eastAsia="Times New Roman" w:hAnsi="Times New Roman" w:cs="Times New Roman"/>
          <w:color w:val="000000"/>
          <w:sz w:val="20"/>
        </w:rPr>
      </w:pPr>
    </w:p>
    <w:p w:rsidR="009016C3" w:rsidRPr="009016C3" w:rsidRDefault="009016C3" w:rsidP="009016C3">
      <w:pPr>
        <w:tabs>
          <w:tab w:val="left" w:pos="1486"/>
        </w:tabs>
        <w:spacing w:after="0" w:line="240" w:lineRule="auto"/>
        <w:jc w:val="both"/>
        <w:rPr>
          <w:rFonts w:ascii="Times New Roman" w:eastAsia="Times New Roman" w:hAnsi="Times New Roman" w:cs="Times New Roman"/>
          <w:sz w:val="28"/>
        </w:rPr>
      </w:pPr>
    </w:p>
    <w:p w:rsidR="006B2AE6" w:rsidRDefault="001D7741" w:rsidP="002B4761">
      <w:pPr>
        <w:pStyle w:val="a3"/>
        <w:spacing w:after="0" w:line="408" w:lineRule="auto"/>
        <w:ind w:left="0"/>
        <w:jc w:val="both"/>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5. </w:t>
      </w:r>
      <w:r w:rsidR="006B2AE6">
        <w:rPr>
          <w:rFonts w:ascii="Times New Roman" w:eastAsia="Times New Roman" w:hAnsi="Times New Roman" w:cs="Times New Roman"/>
          <w:b/>
          <w:color w:val="FF0000"/>
          <w:sz w:val="26"/>
        </w:rPr>
        <w:t>Программа инвестиционных</w:t>
      </w:r>
      <w:r w:rsidR="00F51511">
        <w:rPr>
          <w:rFonts w:ascii="Times New Roman" w:eastAsia="Times New Roman" w:hAnsi="Times New Roman" w:cs="Times New Roman"/>
          <w:b/>
          <w:color w:val="FF0000"/>
          <w:sz w:val="26"/>
        </w:rPr>
        <w:t xml:space="preserve"> проектов обеспечивающихдостижение целевых показателей</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t>По каждому проекту рекомендуется указать:</w:t>
      </w:r>
    </w:p>
    <w:p w:rsidR="00A52B5A" w:rsidRPr="00A52B5A" w:rsidRDefault="00A52B5A" w:rsidP="00A52B5A">
      <w:pPr>
        <w:spacing w:after="0" w:line="240" w:lineRule="auto"/>
        <w:ind w:firstLine="547"/>
        <w:jc w:val="both"/>
        <w:rPr>
          <w:rFonts w:ascii="Times New Roman" w:eastAsia="Times New Roman" w:hAnsi="Times New Roman" w:cs="Times New Roman"/>
          <w:sz w:val="24"/>
          <w:szCs w:val="24"/>
        </w:rPr>
      </w:pPr>
      <w:r w:rsidRPr="00A52B5A">
        <w:rPr>
          <w:rFonts w:ascii="Times New Roman" w:eastAsia="Times New Roman" w:hAnsi="Times New Roman" w:cs="Times New Roman"/>
          <w:sz w:val="24"/>
          <w:szCs w:val="24"/>
        </w:rPr>
        <w:t>- краткое описание проекта;</w:t>
      </w:r>
    </w:p>
    <w:p w:rsidR="00A52B5A" w:rsidRPr="00A52B5A" w:rsidRDefault="00A52B5A" w:rsidP="00A52B5A">
      <w:pPr>
        <w:spacing w:after="0" w:line="240" w:lineRule="auto"/>
        <w:ind w:firstLine="547"/>
        <w:jc w:val="both"/>
        <w:rPr>
          <w:rFonts w:ascii="Times New Roman" w:eastAsia="Times New Roman" w:hAnsi="Times New Roman" w:cs="Times New Roman"/>
          <w:sz w:val="24"/>
          <w:szCs w:val="24"/>
        </w:rPr>
      </w:pPr>
      <w:r w:rsidRPr="00A52B5A">
        <w:rPr>
          <w:rFonts w:ascii="Times New Roman" w:eastAsia="Times New Roman" w:hAnsi="Times New Roman" w:cs="Times New Roman"/>
          <w:sz w:val="24"/>
          <w:szCs w:val="24"/>
        </w:rPr>
        <w:t>- конкретную цель проекта (для обеспечения присоединения конкретных групп потребителей, для обеспечения надежности ресурсоснабжения на конкретной территории, для повышения конкретного показателя качества ресурса, для снижения затрат на ремонты, для снижения расхода конкретного ресурса и т.д.);</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t>- технические параметры проекта;</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t>- необходимые капитальные затраты;</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t>- срок реализации проекта;</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lastRenderedPageBreak/>
        <w:t>- ожидаемые эффекты, с выделением каждого из ожидаемых эффектов (снижение затрат топлива или энергии, снижения затрат на ремонт, снижение затрат на зарплату и т.п.) и количественное их определение;</w:t>
      </w:r>
    </w:p>
    <w:p w:rsidR="00A52B5A" w:rsidRPr="00A52B5A" w:rsidRDefault="00A52B5A" w:rsidP="00A52B5A">
      <w:pPr>
        <w:spacing w:after="0" w:line="240" w:lineRule="auto"/>
        <w:ind w:firstLine="547"/>
        <w:jc w:val="both"/>
        <w:rPr>
          <w:rFonts w:ascii="Times New Roman" w:eastAsia="Times New Roman" w:hAnsi="Times New Roman" w:cs="Times New Roman"/>
          <w:b/>
          <w:sz w:val="24"/>
          <w:szCs w:val="24"/>
        </w:rPr>
      </w:pPr>
      <w:r w:rsidRPr="00A52B5A">
        <w:rPr>
          <w:rFonts w:ascii="Times New Roman" w:eastAsia="Times New Roman" w:hAnsi="Times New Roman" w:cs="Times New Roman"/>
          <w:b/>
          <w:sz w:val="24"/>
          <w:szCs w:val="24"/>
        </w:rPr>
        <w:t>- сроки получения эффектов;</w:t>
      </w:r>
    </w:p>
    <w:p w:rsidR="00A52B5A" w:rsidRPr="00A52B5A" w:rsidRDefault="00A52B5A" w:rsidP="00A52B5A">
      <w:pPr>
        <w:spacing w:after="0" w:line="240" w:lineRule="auto"/>
        <w:ind w:firstLine="547"/>
        <w:jc w:val="both"/>
        <w:rPr>
          <w:rFonts w:ascii="Times New Roman" w:eastAsia="Times New Roman" w:hAnsi="Times New Roman" w:cs="Times New Roman"/>
          <w:sz w:val="24"/>
          <w:szCs w:val="24"/>
        </w:rPr>
      </w:pPr>
      <w:r w:rsidRPr="00A52B5A">
        <w:rPr>
          <w:rFonts w:ascii="Times New Roman" w:eastAsia="Times New Roman" w:hAnsi="Times New Roman" w:cs="Times New Roman"/>
          <w:b/>
          <w:sz w:val="24"/>
          <w:szCs w:val="24"/>
        </w:rPr>
        <w:t>- простой срок окупаемости проекта</w:t>
      </w:r>
      <w:r w:rsidRPr="00A52B5A">
        <w:rPr>
          <w:rFonts w:ascii="Times New Roman" w:eastAsia="Times New Roman" w:hAnsi="Times New Roman" w:cs="Times New Roman"/>
          <w:sz w:val="24"/>
          <w:szCs w:val="24"/>
        </w:rPr>
        <w:t>.</w:t>
      </w:r>
    </w:p>
    <w:p w:rsidR="00A52B5A" w:rsidRDefault="00A52B5A" w:rsidP="002B4761">
      <w:pPr>
        <w:pStyle w:val="a3"/>
        <w:spacing w:after="0" w:line="408" w:lineRule="auto"/>
        <w:ind w:left="0"/>
        <w:jc w:val="both"/>
        <w:rPr>
          <w:rFonts w:ascii="Times New Roman" w:eastAsia="Times New Roman" w:hAnsi="Times New Roman" w:cs="Times New Roman"/>
          <w:b/>
          <w:color w:val="FF0000"/>
          <w:sz w:val="26"/>
        </w:rPr>
      </w:pPr>
    </w:p>
    <w:p w:rsidR="003E1FEC" w:rsidRDefault="003E1FEC" w:rsidP="003E1FEC">
      <w:pPr>
        <w:pStyle w:val="a3"/>
        <w:spacing w:after="0" w:line="408" w:lineRule="auto"/>
        <w:ind w:left="0"/>
        <w:jc w:val="both"/>
        <w:rPr>
          <w:rFonts w:ascii="Times New Roman" w:eastAsia="Times New Roman" w:hAnsi="Times New Roman" w:cs="Times New Roman"/>
          <w:b/>
          <w:color w:val="FF0000"/>
          <w:sz w:val="26"/>
        </w:rPr>
      </w:pPr>
      <w:r>
        <w:rPr>
          <w:rFonts w:ascii="Times New Roman" w:eastAsia="Times New Roman" w:hAnsi="Times New Roman" w:cs="Times New Roman"/>
          <w:b/>
          <w:color w:val="000000"/>
          <w:sz w:val="28"/>
        </w:rPr>
        <w:t>5</w:t>
      </w:r>
      <w:r w:rsidRPr="006B2AE6">
        <w:rPr>
          <w:rFonts w:ascii="Times New Roman" w:eastAsia="Times New Roman" w:hAnsi="Times New Roman" w:cs="Times New Roman"/>
          <w:b/>
          <w:color w:val="000000"/>
          <w:sz w:val="28"/>
        </w:rPr>
        <w:t xml:space="preserve">.1. </w:t>
      </w:r>
      <w:r>
        <w:rPr>
          <w:rFonts w:ascii="Times New Roman" w:eastAsia="Times New Roman" w:hAnsi="Times New Roman" w:cs="Times New Roman"/>
          <w:b/>
          <w:color w:val="000000"/>
          <w:sz w:val="28"/>
        </w:rPr>
        <w:t xml:space="preserve"> Территориальное планирование </w:t>
      </w:r>
    </w:p>
    <w:p w:rsidR="006B2AE6" w:rsidRPr="003E1FEC" w:rsidRDefault="00F51511" w:rsidP="00F51511">
      <w:pPr>
        <w:pStyle w:val="a3"/>
        <w:spacing w:after="0" w:line="240" w:lineRule="auto"/>
        <w:ind w:left="0"/>
        <w:jc w:val="both"/>
        <w:rPr>
          <w:sz w:val="24"/>
          <w:szCs w:val="24"/>
        </w:rPr>
      </w:pPr>
      <w:r w:rsidRPr="003E1FEC">
        <w:rPr>
          <w:rFonts w:ascii="Times New Roman" w:eastAsia="Times New Roman" w:hAnsi="Times New Roman" w:cs="Times New Roman"/>
          <w:color w:val="000000"/>
          <w:sz w:val="24"/>
          <w:szCs w:val="24"/>
        </w:rPr>
        <w:t xml:space="preserve"> В данном разделе, рассматриваются объекты строительств</w:t>
      </w:r>
      <w:r w:rsidR="00BA1F61" w:rsidRPr="003E1FEC">
        <w:rPr>
          <w:rFonts w:ascii="Times New Roman" w:eastAsia="Times New Roman" w:hAnsi="Times New Roman" w:cs="Times New Roman"/>
          <w:color w:val="000000"/>
          <w:sz w:val="24"/>
          <w:szCs w:val="24"/>
        </w:rPr>
        <w:t xml:space="preserve">а, </w:t>
      </w:r>
      <w:r w:rsidR="00816F5A">
        <w:rPr>
          <w:rFonts w:ascii="Times New Roman" w:eastAsia="Times New Roman" w:hAnsi="Times New Roman" w:cs="Times New Roman"/>
          <w:color w:val="000000"/>
          <w:sz w:val="24"/>
          <w:szCs w:val="24"/>
        </w:rPr>
        <w:t>запланированные до 2030</w:t>
      </w:r>
      <w:r w:rsidRPr="003E1FEC">
        <w:rPr>
          <w:rFonts w:ascii="Times New Roman" w:eastAsia="Times New Roman" w:hAnsi="Times New Roman" w:cs="Times New Roman"/>
          <w:color w:val="000000"/>
          <w:sz w:val="24"/>
          <w:szCs w:val="24"/>
        </w:rPr>
        <w:t xml:space="preserve"> года,.</w:t>
      </w:r>
      <w:r w:rsidR="003E1FEC" w:rsidRPr="003E1FEC">
        <w:rPr>
          <w:rFonts w:ascii="Times New Roman" w:eastAsia="Times New Roman" w:hAnsi="Times New Roman" w:cs="Times New Roman"/>
          <w:color w:val="000000"/>
          <w:sz w:val="24"/>
          <w:szCs w:val="24"/>
        </w:rPr>
        <w:t>Рассматривают</w:t>
      </w:r>
      <w:r w:rsidR="0037296F">
        <w:rPr>
          <w:rFonts w:ascii="Times New Roman" w:eastAsia="Times New Roman" w:hAnsi="Times New Roman" w:cs="Times New Roman"/>
          <w:color w:val="000000"/>
          <w:sz w:val="24"/>
          <w:szCs w:val="24"/>
        </w:rPr>
        <w:t xml:space="preserve">ся только материальные затраты на </w:t>
      </w:r>
      <w:r w:rsidR="00C24492">
        <w:rPr>
          <w:rFonts w:ascii="Times New Roman" w:eastAsia="Times New Roman" w:hAnsi="Times New Roman" w:cs="Times New Roman"/>
          <w:color w:val="000000"/>
          <w:sz w:val="24"/>
          <w:szCs w:val="24"/>
        </w:rPr>
        <w:t>обеспечение прокладки каждой из систем коммунальной инфраструктуры для объектов строительства.</w:t>
      </w:r>
    </w:p>
    <w:p w:rsidR="00BA1F61" w:rsidRDefault="00BA1F61" w:rsidP="00BA1F61">
      <w:pPr>
        <w:spacing w:before="168"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Территориальное планирование</w:t>
      </w:r>
    </w:p>
    <w:p w:rsidR="00BA1F61" w:rsidRDefault="00BA1F61" w:rsidP="00BA1F61">
      <w:pPr>
        <w:spacing w:before="115"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0"/>
        </w:rPr>
        <w:t xml:space="preserve">В настоящее время действующими нормативно-правовыми актами по градостроительной деятельности на территории </w:t>
      </w:r>
      <w:r w:rsidR="000C1BA5">
        <w:rPr>
          <w:rFonts w:ascii="Times New Roman" w:eastAsia="Times New Roman" w:hAnsi="Times New Roman" w:cs="Times New Roman"/>
          <w:color w:val="000000"/>
          <w:sz w:val="20"/>
        </w:rPr>
        <w:t xml:space="preserve">Адыге-Хабльского СП  Адыге-Хабльского </w:t>
      </w:r>
      <w:r>
        <w:rPr>
          <w:rFonts w:ascii="Times New Roman" w:eastAsia="Times New Roman" w:hAnsi="Times New Roman" w:cs="Times New Roman"/>
          <w:color w:val="000000"/>
          <w:sz w:val="20"/>
        </w:rPr>
        <w:t xml:space="preserve">муниципального района являются мероприятия по территориальному планированию.Эти мероприятия прилагаются дополнением в план схемы территориального планирования </w:t>
      </w:r>
      <w:r>
        <w:rPr>
          <w:rFonts w:ascii="Times New Roman" w:eastAsia="Times New Roman" w:hAnsi="Times New Roman" w:cs="Times New Roman"/>
          <w:sz w:val="20"/>
        </w:rPr>
        <w:t>Карачаево-Черкесской Республики.</w:t>
      </w:r>
    </w:p>
    <w:p w:rsidR="00BA1F61" w:rsidRDefault="00BA1F61" w:rsidP="00BA1F61">
      <w:pPr>
        <w:spacing w:before="120"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Перечень объектов перспективного строительства составлен на основе предложений от органа местного самоуправления, учтенных в составе мероприятий.</w:t>
      </w:r>
    </w:p>
    <w:p w:rsidR="00BA1F61" w:rsidRPr="000C1BA5" w:rsidRDefault="00BA1F61" w:rsidP="00BA1F61">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Перечень объектов перспективного строительства  на территории</w:t>
      </w:r>
      <w:r w:rsidR="000C1BA5" w:rsidRPr="000C1BA5">
        <w:rPr>
          <w:rFonts w:ascii="Times New Roman" w:eastAsia="Times New Roman" w:hAnsi="Times New Roman" w:cs="Times New Roman"/>
          <w:b/>
          <w:color w:val="000000"/>
          <w:sz w:val="20"/>
        </w:rPr>
        <w:t>Адыге-Хабльского СП  Адыге-Хабльского</w:t>
      </w:r>
      <w:r w:rsidR="00816F5A">
        <w:rPr>
          <w:rFonts w:ascii="Times New Roman" w:eastAsia="Times New Roman" w:hAnsi="Times New Roman" w:cs="Times New Roman"/>
          <w:b/>
          <w:color w:val="000000"/>
          <w:sz w:val="20"/>
        </w:rPr>
        <w:t xml:space="preserve"> муниципальном районе до 2030</w:t>
      </w:r>
      <w:r w:rsidRPr="000C1BA5">
        <w:rPr>
          <w:rFonts w:ascii="Times New Roman" w:eastAsia="Times New Roman" w:hAnsi="Times New Roman" w:cs="Times New Roman"/>
          <w:b/>
          <w:color w:val="000000"/>
          <w:sz w:val="20"/>
        </w:rPr>
        <w:t xml:space="preserve"> года.</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В проекте по планированию строительства объектов  рассмотрены </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цены по ТЭР-2001 года, с коэффициентом удорожания  6,98  на первый квартал 2011 года.</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В сметной стоимости рассмотрены</w:t>
      </w:r>
      <w:r>
        <w:rPr>
          <w:rFonts w:ascii="Times New Roman" w:eastAsia="Times New Roman" w:hAnsi="Times New Roman" w:cs="Times New Roman"/>
          <w:color w:val="000000"/>
          <w:sz w:val="20"/>
        </w:rPr>
        <w:t>:</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Проектная стоимость;</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Стоимость материалов;</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Стоимость демонтажа;</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Стоимость монтажа;</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Условия прокладки воздушных линий ВЛ, с установкой опор;</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Условия прокладки труб водоснабжения в соответствии с их протяженностью</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Условия прокладки труб газоснабжения в соответствии с их протяженностью</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Условия прокладки труб теплоснабжения в соответствии с их протяженностью </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Строительство ТП</w:t>
      </w:r>
    </w:p>
    <w:p w:rsidR="00BA1F61" w:rsidRDefault="00BA1F61" w:rsidP="00BA1F61">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Строительство ШРП.</w:t>
      </w:r>
    </w:p>
    <w:p w:rsidR="00F51511" w:rsidRDefault="00F51511" w:rsidP="00F51511">
      <w:pPr>
        <w:pStyle w:val="a3"/>
        <w:spacing w:after="0" w:line="240" w:lineRule="auto"/>
        <w:ind w:left="0"/>
        <w:jc w:val="both"/>
        <w:rPr>
          <w:rFonts w:ascii="Times New Roman" w:eastAsia="Times New Roman" w:hAnsi="Times New Roman" w:cs="Times New Roman"/>
          <w:b/>
          <w:color w:val="FF0000"/>
          <w:sz w:val="26"/>
        </w:rPr>
      </w:pPr>
    </w:p>
    <w:p w:rsidR="00D068C5" w:rsidRDefault="00D068C5" w:rsidP="00F51511">
      <w:pPr>
        <w:pStyle w:val="a3"/>
        <w:spacing w:after="0" w:line="240" w:lineRule="auto"/>
        <w:ind w:left="0"/>
        <w:jc w:val="both"/>
        <w:rPr>
          <w:rFonts w:ascii="Times New Roman" w:eastAsia="Times New Roman" w:hAnsi="Times New Roman" w:cs="Times New Roman"/>
          <w:b/>
          <w:color w:val="FF0000"/>
          <w:sz w:val="26"/>
        </w:rPr>
      </w:pPr>
    </w:p>
    <w:p w:rsidR="00874BAC" w:rsidRDefault="00D068C5" w:rsidP="00D068C5">
      <w:pPr>
        <w:keepNext/>
        <w:tabs>
          <w:tab w:val="num" w:pos="1965"/>
        </w:tabs>
        <w:spacing w:before="240" w:after="240" w:line="240" w:lineRule="auto"/>
        <w:ind w:left="357"/>
        <w:jc w:val="both"/>
        <w:outlineLvl w:val="2"/>
        <w:rPr>
          <w:rFonts w:ascii="Times New Roman" w:eastAsia="Times New Roman" w:hAnsi="Times New Roman" w:cs="Times New Roman"/>
          <w:b/>
          <w:bCs/>
          <w:sz w:val="24"/>
          <w:szCs w:val="24"/>
        </w:rPr>
      </w:pPr>
      <w:bookmarkStart w:id="2" w:name="_Toc262638107"/>
      <w:bookmarkStart w:id="3" w:name="_Toc289163099"/>
      <w:bookmarkStart w:id="4" w:name="_Toc336960430"/>
      <w:r w:rsidRPr="00C449D5">
        <w:rPr>
          <w:rFonts w:ascii="Times New Roman" w:eastAsia="Times New Roman" w:hAnsi="Times New Roman" w:cs="Times New Roman"/>
          <w:b/>
          <w:color w:val="000000"/>
          <w:sz w:val="24"/>
          <w:szCs w:val="24"/>
        </w:rPr>
        <w:t>Таблица 5.1.1.</w:t>
      </w:r>
      <w:r w:rsidRPr="00D068C5">
        <w:rPr>
          <w:rFonts w:ascii="Times New Roman" w:eastAsia="Times New Roman" w:hAnsi="Times New Roman" w:cs="Times New Roman"/>
          <w:b/>
          <w:bCs/>
          <w:color w:val="0000FF"/>
          <w:sz w:val="26"/>
          <w:szCs w:val="26"/>
        </w:rPr>
        <w:t xml:space="preserve">. </w:t>
      </w:r>
      <w:r w:rsidRPr="00D068C5">
        <w:rPr>
          <w:rFonts w:ascii="Times New Roman" w:eastAsia="Times New Roman" w:hAnsi="Times New Roman" w:cs="Times New Roman"/>
          <w:b/>
          <w:bCs/>
          <w:sz w:val="24"/>
          <w:szCs w:val="24"/>
        </w:rPr>
        <w:t>Сведения о</w:t>
      </w:r>
      <w:r w:rsidR="00315ECB">
        <w:rPr>
          <w:rFonts w:ascii="Times New Roman" w:eastAsia="Times New Roman" w:hAnsi="Times New Roman" w:cs="Times New Roman"/>
          <w:b/>
          <w:bCs/>
          <w:sz w:val="24"/>
          <w:szCs w:val="24"/>
        </w:rPr>
        <w:t xml:space="preserve">планируемых к размещению объектов </w:t>
      </w:r>
      <w:bookmarkEnd w:id="2"/>
      <w:bookmarkEnd w:id="3"/>
      <w:bookmarkEnd w:id="4"/>
    </w:p>
    <w:p w:rsidR="00315ECB" w:rsidRPr="00315ECB" w:rsidRDefault="00315ECB" w:rsidP="00D068C5">
      <w:pPr>
        <w:keepNext/>
        <w:tabs>
          <w:tab w:val="num" w:pos="1965"/>
        </w:tabs>
        <w:spacing w:before="240" w:after="240" w:line="240" w:lineRule="auto"/>
        <w:ind w:left="357"/>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color w:val="000000"/>
          <w:sz w:val="24"/>
          <w:szCs w:val="24"/>
        </w:rPr>
        <w:t>в Адыге-</w:t>
      </w:r>
      <w:r>
        <w:rPr>
          <w:rFonts w:ascii="Times New Roman" w:eastAsia="Times New Roman" w:hAnsi="Times New Roman" w:cs="Times New Roman"/>
          <w:b/>
          <w:bCs/>
          <w:sz w:val="24"/>
          <w:szCs w:val="24"/>
        </w:rPr>
        <w:t>Хабльском  СП.</w:t>
      </w:r>
    </w:p>
    <w:tbl>
      <w:tblPr>
        <w:tblStyle w:val="a8"/>
        <w:tblW w:w="0" w:type="auto"/>
        <w:tblInd w:w="108" w:type="dxa"/>
        <w:tblLayout w:type="fixed"/>
        <w:tblLook w:val="04A0" w:firstRow="1" w:lastRow="0" w:firstColumn="1" w:lastColumn="0" w:noHBand="0" w:noVBand="1"/>
      </w:tblPr>
      <w:tblGrid>
        <w:gridCol w:w="426"/>
        <w:gridCol w:w="1842"/>
        <w:gridCol w:w="1985"/>
        <w:gridCol w:w="2551"/>
        <w:gridCol w:w="2763"/>
      </w:tblGrid>
      <w:tr w:rsidR="00315ECB" w:rsidTr="00315ECB">
        <w:tc>
          <w:tcPr>
            <w:tcW w:w="426" w:type="dxa"/>
            <w:shd w:val="clear" w:color="auto" w:fill="BFBFBF" w:themeFill="background1" w:themeFillShade="BF"/>
            <w:vAlign w:val="center"/>
          </w:tcPr>
          <w:p w:rsidR="00874BAC" w:rsidRPr="00D068C5" w:rsidRDefault="00874BAC" w:rsidP="004C4CD6">
            <w:pPr>
              <w:jc w:val="center"/>
              <w:rPr>
                <w:rFonts w:ascii="Arial" w:eastAsia="Calibri" w:hAnsi="Arial" w:cs="Arial"/>
                <w:b/>
                <w:sz w:val="20"/>
                <w:szCs w:val="20"/>
              </w:rPr>
            </w:pPr>
            <w:r w:rsidRPr="00D068C5">
              <w:rPr>
                <w:rFonts w:ascii="Arial" w:eastAsia="Calibri" w:hAnsi="Arial" w:cs="Arial"/>
                <w:b/>
                <w:sz w:val="20"/>
                <w:szCs w:val="20"/>
              </w:rPr>
              <w:t>№ п/п</w:t>
            </w:r>
          </w:p>
        </w:tc>
        <w:tc>
          <w:tcPr>
            <w:tcW w:w="1842" w:type="dxa"/>
            <w:shd w:val="clear" w:color="auto" w:fill="BFBFBF" w:themeFill="background1" w:themeFillShade="BF"/>
            <w:vAlign w:val="center"/>
          </w:tcPr>
          <w:p w:rsidR="00874BAC" w:rsidRPr="00D068C5" w:rsidRDefault="00874BAC" w:rsidP="004C4CD6">
            <w:pPr>
              <w:jc w:val="center"/>
              <w:rPr>
                <w:rFonts w:ascii="Arial" w:eastAsia="Calibri" w:hAnsi="Arial" w:cs="Arial"/>
                <w:b/>
                <w:sz w:val="20"/>
                <w:szCs w:val="20"/>
              </w:rPr>
            </w:pPr>
            <w:r w:rsidRPr="00D068C5">
              <w:rPr>
                <w:rFonts w:ascii="Arial" w:eastAsia="Calibri" w:hAnsi="Arial" w:cs="Arial"/>
                <w:b/>
                <w:sz w:val="20"/>
                <w:szCs w:val="20"/>
              </w:rPr>
              <w:t>Наименование функциональной зоны</w:t>
            </w:r>
          </w:p>
        </w:tc>
        <w:tc>
          <w:tcPr>
            <w:tcW w:w="1985" w:type="dxa"/>
            <w:shd w:val="clear" w:color="auto" w:fill="BFBFBF" w:themeFill="background1" w:themeFillShade="BF"/>
            <w:vAlign w:val="center"/>
          </w:tcPr>
          <w:p w:rsidR="00874BAC" w:rsidRPr="00D068C5" w:rsidRDefault="00874BAC" w:rsidP="004C4CD6">
            <w:pPr>
              <w:jc w:val="center"/>
              <w:rPr>
                <w:rFonts w:ascii="Arial" w:eastAsia="Calibri" w:hAnsi="Arial" w:cs="Arial"/>
                <w:b/>
                <w:sz w:val="20"/>
                <w:szCs w:val="20"/>
              </w:rPr>
            </w:pPr>
            <w:r w:rsidRPr="00D068C5">
              <w:rPr>
                <w:rFonts w:ascii="Arial" w:eastAsia="Calibri" w:hAnsi="Arial" w:cs="Arial"/>
                <w:b/>
                <w:sz w:val="20"/>
                <w:szCs w:val="20"/>
              </w:rPr>
              <w:t>Параметры функциональной зоны</w:t>
            </w:r>
          </w:p>
        </w:tc>
        <w:tc>
          <w:tcPr>
            <w:tcW w:w="2551" w:type="dxa"/>
            <w:shd w:val="clear" w:color="auto" w:fill="BFBFBF" w:themeFill="background1" w:themeFillShade="BF"/>
            <w:vAlign w:val="center"/>
          </w:tcPr>
          <w:p w:rsidR="00874BAC" w:rsidRPr="00D068C5" w:rsidRDefault="00874BAC" w:rsidP="004C4CD6">
            <w:pPr>
              <w:jc w:val="center"/>
              <w:rPr>
                <w:rFonts w:ascii="Arial" w:eastAsia="Calibri" w:hAnsi="Arial" w:cs="Arial"/>
                <w:b/>
                <w:sz w:val="20"/>
                <w:szCs w:val="20"/>
              </w:rPr>
            </w:pPr>
            <w:r w:rsidRPr="00D068C5">
              <w:rPr>
                <w:rFonts w:ascii="Arial" w:eastAsia="Calibri" w:hAnsi="Arial" w:cs="Arial"/>
                <w:b/>
                <w:sz w:val="20"/>
                <w:szCs w:val="20"/>
              </w:rPr>
              <w:t>Виды рекомендуемых объектов капитального строительства</w:t>
            </w:r>
          </w:p>
        </w:tc>
        <w:tc>
          <w:tcPr>
            <w:tcW w:w="2763" w:type="dxa"/>
            <w:shd w:val="clear" w:color="auto" w:fill="BFBFBF" w:themeFill="background1" w:themeFillShade="BF"/>
            <w:vAlign w:val="center"/>
          </w:tcPr>
          <w:p w:rsidR="00874BAC" w:rsidRPr="00D068C5" w:rsidRDefault="00874BAC" w:rsidP="004C4CD6">
            <w:pPr>
              <w:jc w:val="center"/>
              <w:rPr>
                <w:rFonts w:ascii="Arial" w:eastAsia="Calibri" w:hAnsi="Arial" w:cs="Arial"/>
                <w:b/>
                <w:sz w:val="20"/>
                <w:szCs w:val="20"/>
              </w:rPr>
            </w:pPr>
            <w:r w:rsidRPr="00D068C5">
              <w:rPr>
                <w:rFonts w:ascii="Arial" w:eastAsia="Calibri" w:hAnsi="Arial" w:cs="Arial"/>
                <w:b/>
                <w:sz w:val="20"/>
                <w:szCs w:val="20"/>
              </w:rPr>
              <w:t>Сведения о планируемых к размещению объектах федерального, регионального и местного значения</w:t>
            </w:r>
          </w:p>
        </w:tc>
      </w:tr>
      <w:tr w:rsidR="00315ECB" w:rsidTr="00315ECB">
        <w:tc>
          <w:tcPr>
            <w:tcW w:w="426" w:type="dxa"/>
          </w:tcPr>
          <w:p w:rsidR="00874BAC" w:rsidRPr="00D068C5" w:rsidRDefault="00874BAC" w:rsidP="004C4CD6">
            <w:pPr>
              <w:jc w:val="center"/>
              <w:rPr>
                <w:rFonts w:ascii="Arial" w:eastAsia="Calibri" w:hAnsi="Arial" w:cs="Arial"/>
                <w:sz w:val="20"/>
                <w:szCs w:val="20"/>
              </w:rPr>
            </w:pPr>
            <w:r>
              <w:rPr>
                <w:rFonts w:ascii="Arial" w:eastAsia="Calibri" w:hAnsi="Arial" w:cs="Arial"/>
                <w:sz w:val="20"/>
                <w:szCs w:val="20"/>
              </w:rPr>
              <w:t>1</w:t>
            </w:r>
          </w:p>
        </w:tc>
        <w:tc>
          <w:tcPr>
            <w:tcW w:w="1842" w:type="dxa"/>
          </w:tcPr>
          <w:p w:rsidR="00874BAC" w:rsidRPr="00D068C5" w:rsidRDefault="00874BAC" w:rsidP="004C4CD6">
            <w:pPr>
              <w:spacing w:before="60" w:after="60"/>
              <w:rPr>
                <w:rFonts w:ascii="Arial" w:eastAsia="Calibri" w:hAnsi="Arial" w:cs="Arial"/>
                <w:sz w:val="20"/>
                <w:szCs w:val="20"/>
              </w:rPr>
            </w:pPr>
            <w:r w:rsidRPr="00D068C5">
              <w:rPr>
                <w:rFonts w:ascii="Arial" w:eastAsia="Calibri" w:hAnsi="Arial" w:cs="Arial"/>
                <w:sz w:val="20"/>
                <w:szCs w:val="20"/>
              </w:rPr>
              <w:t xml:space="preserve">Зона объектов образования </w:t>
            </w:r>
          </w:p>
        </w:tc>
        <w:tc>
          <w:tcPr>
            <w:tcW w:w="1985" w:type="dxa"/>
          </w:tcPr>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Максимальная этажность школ  -3, детских садов-2;</w:t>
            </w:r>
          </w:p>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Максимальная высота объектов капитального строительства 10м (школ), 7м (детских садов);</w:t>
            </w:r>
          </w:p>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 xml:space="preserve">Процент озеленения </w:t>
            </w:r>
            <w:r w:rsidRPr="00D068C5">
              <w:rPr>
                <w:rFonts w:ascii="Arial" w:eastAsia="Calibri" w:hAnsi="Arial" w:cs="Arial"/>
                <w:sz w:val="20"/>
                <w:szCs w:val="20"/>
              </w:rPr>
              <w:lastRenderedPageBreak/>
              <w:t>земельного участка не менее 30;</w:t>
            </w:r>
          </w:p>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Высота ограждения земельного участка не более 2,0 м;</w:t>
            </w:r>
          </w:p>
        </w:tc>
        <w:tc>
          <w:tcPr>
            <w:tcW w:w="2551" w:type="dxa"/>
          </w:tcPr>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lastRenderedPageBreak/>
              <w:t>Дошкольные образовательные учреждения.</w:t>
            </w:r>
          </w:p>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Общеобразовательные школы.</w:t>
            </w:r>
          </w:p>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Учреждения начального и среднего образования.</w:t>
            </w:r>
          </w:p>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Объекты инженерной инфраструктуры.</w:t>
            </w:r>
          </w:p>
        </w:tc>
        <w:tc>
          <w:tcPr>
            <w:tcW w:w="2763" w:type="dxa"/>
          </w:tcPr>
          <w:p w:rsidR="00874BAC" w:rsidRPr="00D068C5" w:rsidRDefault="00874BAC" w:rsidP="004C4CD6">
            <w:pPr>
              <w:numPr>
                <w:ilvl w:val="0"/>
                <w:numId w:val="37"/>
              </w:numPr>
              <w:spacing w:before="120" w:after="120"/>
              <w:ind w:left="34" w:firstLine="0"/>
              <w:jc w:val="both"/>
              <w:rPr>
                <w:rFonts w:ascii="Arial" w:eastAsia="Calibri" w:hAnsi="Arial" w:cs="Arial"/>
                <w:color w:val="FF0000"/>
                <w:sz w:val="20"/>
                <w:szCs w:val="20"/>
                <w:lang w:eastAsia="en-US"/>
              </w:rPr>
            </w:pPr>
            <w:r w:rsidRPr="00D068C5">
              <w:rPr>
                <w:rFonts w:ascii="Arial" w:eastAsia="Calibri" w:hAnsi="Arial" w:cs="Arial"/>
                <w:color w:val="FF0000"/>
                <w:sz w:val="20"/>
                <w:szCs w:val="20"/>
                <w:lang w:eastAsia="en-US"/>
              </w:rPr>
              <w:t>Строительство дошкольного образовательного учреждения на 150-180 мест в северной части аула Адыге-Хабль по ул. Первомайская*</w:t>
            </w:r>
          </w:p>
          <w:p w:rsidR="00874BAC" w:rsidRPr="00D068C5" w:rsidRDefault="00874BAC" w:rsidP="004C4CD6">
            <w:pPr>
              <w:numPr>
                <w:ilvl w:val="0"/>
                <w:numId w:val="37"/>
              </w:numPr>
              <w:spacing w:before="120" w:after="120"/>
              <w:ind w:left="34" w:firstLine="0"/>
              <w:jc w:val="both"/>
              <w:rPr>
                <w:rFonts w:ascii="Arial" w:eastAsia="Calibri" w:hAnsi="Arial" w:cs="Arial"/>
                <w:color w:val="FF0000"/>
                <w:sz w:val="20"/>
                <w:szCs w:val="20"/>
                <w:lang w:eastAsia="en-US"/>
              </w:rPr>
            </w:pPr>
            <w:r w:rsidRPr="00D068C5">
              <w:rPr>
                <w:rFonts w:ascii="Arial" w:eastAsia="Calibri" w:hAnsi="Arial" w:cs="Arial"/>
                <w:color w:val="FF0000"/>
                <w:sz w:val="20"/>
                <w:szCs w:val="20"/>
                <w:lang w:eastAsia="en-US"/>
              </w:rPr>
              <w:t xml:space="preserve">Реконструкция зданий старой школы для размещения начальной школы и детского сада, в расчетный срок проекта </w:t>
            </w:r>
            <w:r w:rsidRPr="00D068C5">
              <w:rPr>
                <w:rFonts w:ascii="Arial" w:eastAsia="Calibri" w:hAnsi="Arial" w:cs="Arial"/>
                <w:color w:val="FF0000"/>
                <w:sz w:val="20"/>
                <w:szCs w:val="20"/>
                <w:lang w:eastAsia="en-US"/>
              </w:rPr>
              <w:lastRenderedPageBreak/>
              <w:t>по завершении строительства комплекса зданий новой школы*.</w:t>
            </w:r>
          </w:p>
          <w:p w:rsidR="00874BAC" w:rsidRPr="00D068C5" w:rsidRDefault="00874BAC" w:rsidP="004C4CD6">
            <w:pPr>
              <w:numPr>
                <w:ilvl w:val="0"/>
                <w:numId w:val="37"/>
              </w:numPr>
              <w:spacing w:before="120" w:after="120"/>
              <w:ind w:left="34" w:firstLine="0"/>
              <w:jc w:val="both"/>
              <w:rPr>
                <w:rFonts w:ascii="Arial" w:eastAsia="Calibri" w:hAnsi="Arial" w:cs="Arial"/>
                <w:color w:val="FF0000"/>
                <w:sz w:val="20"/>
                <w:szCs w:val="20"/>
                <w:lang w:eastAsia="en-US"/>
              </w:rPr>
            </w:pPr>
            <w:r w:rsidRPr="00D068C5">
              <w:rPr>
                <w:rFonts w:ascii="Arial" w:eastAsia="Calibri" w:hAnsi="Arial" w:cs="Arial"/>
                <w:color w:val="FF0000"/>
                <w:sz w:val="20"/>
                <w:szCs w:val="20"/>
                <w:lang w:eastAsia="en-US"/>
              </w:rPr>
              <w:t xml:space="preserve">Строительство комплексного учреждения начальная школа – детский сад в составе проектируемого микрорайонного центра* </w:t>
            </w:r>
          </w:p>
          <w:p w:rsidR="00874BAC" w:rsidRPr="00D068C5" w:rsidRDefault="00874BAC" w:rsidP="004C4CD6">
            <w:pPr>
              <w:numPr>
                <w:ilvl w:val="0"/>
                <w:numId w:val="37"/>
              </w:numPr>
              <w:spacing w:before="120" w:after="120"/>
              <w:ind w:left="34" w:firstLine="0"/>
              <w:jc w:val="both"/>
              <w:rPr>
                <w:rFonts w:ascii="Arial" w:eastAsia="Calibri" w:hAnsi="Arial" w:cs="Arial"/>
                <w:color w:val="FF0000"/>
                <w:sz w:val="20"/>
                <w:szCs w:val="20"/>
                <w:lang w:eastAsia="en-US"/>
              </w:rPr>
            </w:pPr>
            <w:r w:rsidRPr="00D068C5">
              <w:rPr>
                <w:rFonts w:ascii="Arial" w:eastAsia="Calibri" w:hAnsi="Arial" w:cs="Arial"/>
                <w:color w:val="FF0000"/>
                <w:sz w:val="20"/>
                <w:szCs w:val="20"/>
                <w:lang w:eastAsia="en-US"/>
              </w:rPr>
              <w:t>Строительство новой средней школы в северной части а. Адыге-Хабль в районе ул. Первомайская мощностью до 800 мест *.</w:t>
            </w:r>
          </w:p>
        </w:tc>
      </w:tr>
      <w:tr w:rsidR="00315ECB" w:rsidTr="00315ECB">
        <w:tc>
          <w:tcPr>
            <w:tcW w:w="426" w:type="dxa"/>
          </w:tcPr>
          <w:p w:rsidR="00874BAC" w:rsidRPr="00D068C5" w:rsidRDefault="00874BAC" w:rsidP="004C4CD6">
            <w:pPr>
              <w:jc w:val="center"/>
              <w:rPr>
                <w:rFonts w:ascii="Arial" w:eastAsia="Calibri" w:hAnsi="Arial" w:cs="Arial"/>
                <w:sz w:val="20"/>
                <w:szCs w:val="20"/>
              </w:rPr>
            </w:pPr>
            <w:r>
              <w:rPr>
                <w:rFonts w:ascii="Arial" w:eastAsia="Calibri" w:hAnsi="Arial" w:cs="Arial"/>
                <w:sz w:val="20"/>
                <w:szCs w:val="20"/>
              </w:rPr>
              <w:lastRenderedPageBreak/>
              <w:t>2</w:t>
            </w:r>
          </w:p>
        </w:tc>
        <w:tc>
          <w:tcPr>
            <w:tcW w:w="1842" w:type="dxa"/>
          </w:tcPr>
          <w:p w:rsidR="00874BAC" w:rsidRPr="00D068C5" w:rsidRDefault="00874BAC" w:rsidP="004C4CD6">
            <w:pPr>
              <w:spacing w:before="60" w:after="60"/>
              <w:rPr>
                <w:rFonts w:ascii="Arial" w:eastAsia="Calibri" w:hAnsi="Arial" w:cs="Arial"/>
                <w:sz w:val="20"/>
                <w:szCs w:val="20"/>
              </w:rPr>
            </w:pPr>
            <w:r w:rsidRPr="00D068C5">
              <w:rPr>
                <w:rFonts w:ascii="Arial" w:eastAsia="Calibri" w:hAnsi="Arial" w:cs="Arial"/>
                <w:sz w:val="20"/>
                <w:szCs w:val="20"/>
              </w:rPr>
              <w:t>Зона коммунальных объектов</w:t>
            </w:r>
          </w:p>
        </w:tc>
        <w:tc>
          <w:tcPr>
            <w:tcW w:w="1985" w:type="dxa"/>
          </w:tcPr>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Максимально допустимый коэффициент застройки зоны -0,6;</w:t>
            </w:r>
          </w:p>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Процент озеленения земельного участка не менее 10;</w:t>
            </w:r>
          </w:p>
        </w:tc>
        <w:tc>
          <w:tcPr>
            <w:tcW w:w="2551" w:type="dxa"/>
          </w:tcPr>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Коммунальные объекты с размером санитарно-защитной зоны не более 50 м.</w:t>
            </w:r>
          </w:p>
        </w:tc>
        <w:tc>
          <w:tcPr>
            <w:tcW w:w="2763" w:type="dxa"/>
          </w:tcPr>
          <w:p w:rsidR="00874BAC" w:rsidRPr="00D068C5" w:rsidRDefault="00874BAC" w:rsidP="004C4CD6">
            <w:pPr>
              <w:tabs>
                <w:tab w:val="left" w:pos="3383"/>
              </w:tabs>
              <w:suppressAutoHyphens/>
              <w:spacing w:before="60" w:after="60"/>
              <w:rPr>
                <w:rFonts w:ascii="Times New Roman" w:eastAsia="Calibri" w:hAnsi="Times New Roman" w:cs="Times New Roman"/>
                <w:color w:val="FF0000"/>
                <w:sz w:val="24"/>
                <w:szCs w:val="24"/>
              </w:rPr>
            </w:pPr>
            <w:r w:rsidRPr="00D068C5">
              <w:rPr>
                <w:rFonts w:ascii="Arial" w:eastAsia="Calibri" w:hAnsi="Arial" w:cs="Arial"/>
                <w:color w:val="FF0000"/>
                <w:sz w:val="20"/>
                <w:szCs w:val="20"/>
                <w:lang w:eastAsia="ar-SA"/>
              </w:rPr>
              <w:t>Строительство пожарного депо в а. Адыге-Хабль в районе ул. Первомайская</w:t>
            </w:r>
          </w:p>
        </w:tc>
      </w:tr>
      <w:tr w:rsidR="00315ECB" w:rsidTr="00315ECB">
        <w:tc>
          <w:tcPr>
            <w:tcW w:w="426" w:type="dxa"/>
          </w:tcPr>
          <w:p w:rsidR="00874BAC" w:rsidRPr="00D068C5" w:rsidRDefault="00874BAC" w:rsidP="004C4CD6">
            <w:pPr>
              <w:jc w:val="center"/>
              <w:rPr>
                <w:rFonts w:ascii="Arial" w:eastAsia="Calibri" w:hAnsi="Arial" w:cs="Arial"/>
                <w:sz w:val="20"/>
                <w:szCs w:val="20"/>
              </w:rPr>
            </w:pPr>
            <w:r>
              <w:rPr>
                <w:rFonts w:ascii="Arial" w:eastAsia="Calibri" w:hAnsi="Arial" w:cs="Arial"/>
                <w:sz w:val="20"/>
                <w:szCs w:val="20"/>
              </w:rPr>
              <w:t>3</w:t>
            </w:r>
          </w:p>
        </w:tc>
        <w:tc>
          <w:tcPr>
            <w:tcW w:w="1842" w:type="dxa"/>
          </w:tcPr>
          <w:p w:rsidR="00874BAC" w:rsidRPr="00D068C5" w:rsidRDefault="00874BAC" w:rsidP="004C4CD6">
            <w:pPr>
              <w:spacing w:before="60" w:after="60"/>
              <w:rPr>
                <w:rFonts w:ascii="Arial" w:eastAsia="Calibri" w:hAnsi="Arial" w:cs="Arial"/>
                <w:sz w:val="20"/>
                <w:szCs w:val="20"/>
              </w:rPr>
            </w:pPr>
            <w:r w:rsidRPr="00D068C5">
              <w:rPr>
                <w:rFonts w:ascii="Arial" w:eastAsia="Calibri" w:hAnsi="Arial" w:cs="Arial"/>
                <w:sz w:val="20"/>
                <w:szCs w:val="20"/>
              </w:rPr>
              <w:t>Зона инфраструктуры внешнего транспорта</w:t>
            </w:r>
          </w:p>
        </w:tc>
        <w:tc>
          <w:tcPr>
            <w:tcW w:w="1985" w:type="dxa"/>
          </w:tcPr>
          <w:p w:rsidR="00874BAC" w:rsidRPr="00D068C5" w:rsidRDefault="00874BAC" w:rsidP="004C4CD6">
            <w:pPr>
              <w:rPr>
                <w:rFonts w:ascii="Arial" w:eastAsia="Calibri" w:hAnsi="Arial" w:cs="Arial"/>
                <w:sz w:val="20"/>
                <w:szCs w:val="20"/>
                <w:lang w:eastAsia="en-US"/>
              </w:rPr>
            </w:pPr>
            <w:r w:rsidRPr="00D068C5">
              <w:rPr>
                <w:rFonts w:ascii="Arial" w:eastAsia="Calibri" w:hAnsi="Arial" w:cs="Arial"/>
                <w:sz w:val="20"/>
                <w:szCs w:val="20"/>
                <w:lang w:eastAsia="en-US"/>
              </w:rPr>
              <w:t>Не установлены</w:t>
            </w:r>
          </w:p>
        </w:tc>
        <w:tc>
          <w:tcPr>
            <w:tcW w:w="2551" w:type="dxa"/>
          </w:tcPr>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Линейные транспортные объекты, здания и сооружения, технологически связанные с эксплуатацией линейных объектов автомобильного транспорта</w:t>
            </w:r>
          </w:p>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Склады, автозаправочные станции.</w:t>
            </w:r>
          </w:p>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t>Объекты инженерной инфраструктуры.</w:t>
            </w:r>
          </w:p>
        </w:tc>
        <w:tc>
          <w:tcPr>
            <w:tcW w:w="2763" w:type="dxa"/>
          </w:tcPr>
          <w:p w:rsidR="00874BAC" w:rsidRPr="00D068C5" w:rsidRDefault="00874BAC" w:rsidP="004C4CD6">
            <w:pPr>
              <w:rPr>
                <w:rFonts w:ascii="Arial" w:eastAsia="Calibri" w:hAnsi="Arial" w:cs="Arial"/>
                <w:color w:val="FF0000"/>
                <w:sz w:val="20"/>
                <w:szCs w:val="20"/>
              </w:rPr>
            </w:pPr>
            <w:r w:rsidRPr="00D068C5">
              <w:rPr>
                <w:rFonts w:ascii="Arial" w:eastAsia="Calibri" w:hAnsi="Arial" w:cs="Arial"/>
                <w:color w:val="FF0000"/>
                <w:sz w:val="20"/>
                <w:szCs w:val="20"/>
              </w:rPr>
              <w:t>Строительство автостанции в а. Адыге-Хабль в районе промышленных объектов ООО «Меркурий» по ул. Школьная*</w:t>
            </w:r>
          </w:p>
        </w:tc>
      </w:tr>
      <w:tr w:rsidR="00315ECB" w:rsidTr="00315ECB">
        <w:tc>
          <w:tcPr>
            <w:tcW w:w="426" w:type="dxa"/>
          </w:tcPr>
          <w:p w:rsidR="00874BAC" w:rsidRPr="00D068C5" w:rsidRDefault="00874BAC" w:rsidP="004C4CD6">
            <w:pPr>
              <w:jc w:val="center"/>
              <w:rPr>
                <w:rFonts w:ascii="Arial" w:eastAsia="Calibri" w:hAnsi="Arial" w:cs="Arial"/>
                <w:sz w:val="20"/>
                <w:szCs w:val="20"/>
              </w:rPr>
            </w:pPr>
            <w:r>
              <w:rPr>
                <w:rFonts w:ascii="Arial" w:eastAsia="Calibri" w:hAnsi="Arial" w:cs="Arial"/>
                <w:sz w:val="20"/>
                <w:szCs w:val="20"/>
              </w:rPr>
              <w:t>4</w:t>
            </w:r>
          </w:p>
        </w:tc>
        <w:tc>
          <w:tcPr>
            <w:tcW w:w="1842" w:type="dxa"/>
          </w:tcPr>
          <w:p w:rsidR="00874BAC" w:rsidRPr="00D068C5" w:rsidRDefault="00874BAC" w:rsidP="004C4CD6">
            <w:pPr>
              <w:spacing w:before="60" w:after="60"/>
              <w:rPr>
                <w:rFonts w:ascii="Arial" w:eastAsia="Calibri" w:hAnsi="Arial" w:cs="Arial"/>
                <w:sz w:val="20"/>
                <w:szCs w:val="20"/>
              </w:rPr>
            </w:pPr>
            <w:r w:rsidRPr="00D068C5">
              <w:rPr>
                <w:rFonts w:ascii="Arial" w:eastAsia="Calibri" w:hAnsi="Arial" w:cs="Arial"/>
                <w:sz w:val="20"/>
                <w:szCs w:val="20"/>
              </w:rPr>
              <w:t>Зона спортивных</w:t>
            </w:r>
          </w:p>
          <w:p w:rsidR="00874BAC" w:rsidRPr="00D068C5" w:rsidRDefault="00874BAC" w:rsidP="004C4CD6">
            <w:pPr>
              <w:spacing w:before="60" w:after="60"/>
              <w:rPr>
                <w:rFonts w:ascii="Arial" w:eastAsia="Calibri" w:hAnsi="Arial" w:cs="Arial"/>
                <w:sz w:val="20"/>
                <w:szCs w:val="20"/>
              </w:rPr>
            </w:pPr>
            <w:r w:rsidRPr="00D068C5">
              <w:rPr>
                <w:rFonts w:ascii="Arial" w:eastAsia="Calibri" w:hAnsi="Arial" w:cs="Arial"/>
                <w:sz w:val="20"/>
                <w:szCs w:val="20"/>
              </w:rPr>
              <w:t>сооружений</w:t>
            </w:r>
          </w:p>
        </w:tc>
        <w:tc>
          <w:tcPr>
            <w:tcW w:w="1985" w:type="dxa"/>
          </w:tcPr>
          <w:p w:rsidR="00874BAC" w:rsidRPr="00D068C5" w:rsidRDefault="00874BAC" w:rsidP="004C4CD6">
            <w:pPr>
              <w:widowControl w:val="0"/>
              <w:shd w:val="clear" w:color="auto" w:fill="FFFFFF"/>
              <w:autoSpaceDE w:val="0"/>
              <w:autoSpaceDN w:val="0"/>
              <w:adjustRightInd w:val="0"/>
              <w:spacing w:before="60" w:after="60"/>
              <w:rPr>
                <w:rFonts w:ascii="Arial" w:eastAsia="Calibri" w:hAnsi="Arial" w:cs="Arial"/>
                <w:sz w:val="20"/>
                <w:szCs w:val="20"/>
              </w:rPr>
            </w:pPr>
            <w:r w:rsidRPr="00D068C5">
              <w:rPr>
                <w:rFonts w:ascii="Arial" w:eastAsia="Calibri" w:hAnsi="Arial" w:cs="Arial"/>
                <w:sz w:val="20"/>
                <w:szCs w:val="20"/>
              </w:rPr>
              <w:t xml:space="preserve">Максимально допустимый коэффициент застройки земельного участка -0,8; </w:t>
            </w:r>
          </w:p>
          <w:p w:rsidR="00874BAC" w:rsidRPr="00D068C5" w:rsidRDefault="00874BAC" w:rsidP="004C4CD6">
            <w:pPr>
              <w:rPr>
                <w:rFonts w:ascii="Arial" w:eastAsia="Calibri" w:hAnsi="Arial" w:cs="Arial"/>
                <w:sz w:val="20"/>
                <w:szCs w:val="20"/>
              </w:rPr>
            </w:pPr>
            <w:r w:rsidRPr="00D068C5">
              <w:rPr>
                <w:rFonts w:ascii="Arial" w:eastAsia="Calibri" w:hAnsi="Arial" w:cs="Arial"/>
                <w:sz w:val="20"/>
                <w:szCs w:val="20"/>
              </w:rPr>
              <w:t>Максимальная этажность  -2.  Максимальная высота объектов капитального строительства 15 м;</w:t>
            </w:r>
          </w:p>
          <w:p w:rsidR="00874BAC" w:rsidRPr="00D068C5" w:rsidRDefault="00874BAC" w:rsidP="004C4CD6">
            <w:pPr>
              <w:rPr>
                <w:rFonts w:ascii="Arial" w:eastAsia="Calibri" w:hAnsi="Arial" w:cs="Arial"/>
                <w:sz w:val="20"/>
                <w:szCs w:val="20"/>
              </w:rPr>
            </w:pPr>
            <w:r w:rsidRPr="00D068C5">
              <w:rPr>
                <w:rFonts w:ascii="Arial" w:eastAsia="Calibri" w:hAnsi="Arial" w:cs="Arial"/>
                <w:sz w:val="20"/>
                <w:szCs w:val="20"/>
              </w:rPr>
              <w:t>Высота ограждения земельного участка не более 1,6 м (допускается устанавливать ограждения только ажурной светопропускающ</w:t>
            </w:r>
            <w:r w:rsidRPr="00D068C5">
              <w:rPr>
                <w:rFonts w:ascii="Arial" w:eastAsia="Calibri" w:hAnsi="Arial" w:cs="Arial"/>
                <w:sz w:val="20"/>
                <w:szCs w:val="20"/>
              </w:rPr>
              <w:lastRenderedPageBreak/>
              <w:t>ей формы, без глухих частей);</w:t>
            </w:r>
          </w:p>
        </w:tc>
        <w:tc>
          <w:tcPr>
            <w:tcW w:w="2551" w:type="dxa"/>
          </w:tcPr>
          <w:p w:rsidR="00874BAC" w:rsidRPr="00D068C5" w:rsidRDefault="00874BAC" w:rsidP="004C4CD6">
            <w:pPr>
              <w:tabs>
                <w:tab w:val="left" w:pos="3383"/>
              </w:tabs>
              <w:suppressAutoHyphens/>
              <w:spacing w:before="60" w:after="60"/>
              <w:rPr>
                <w:rFonts w:ascii="Arial" w:eastAsia="Calibri" w:hAnsi="Arial" w:cs="Arial"/>
                <w:sz w:val="20"/>
                <w:szCs w:val="20"/>
                <w:lang w:eastAsia="ar-SA"/>
              </w:rPr>
            </w:pPr>
            <w:r w:rsidRPr="00D068C5">
              <w:rPr>
                <w:rFonts w:ascii="Arial" w:eastAsia="Calibri" w:hAnsi="Arial" w:cs="Arial"/>
                <w:sz w:val="20"/>
                <w:szCs w:val="20"/>
                <w:lang w:eastAsia="ar-SA"/>
              </w:rPr>
              <w:lastRenderedPageBreak/>
              <w:t>Физкультурно-оздоровительные комплексы, спортивные залы, плоскостные сооружения и объекты капитального строительства для занятий физкультурой и спортом, сопутствующая инфраструктура.</w:t>
            </w:r>
          </w:p>
        </w:tc>
        <w:tc>
          <w:tcPr>
            <w:tcW w:w="2763" w:type="dxa"/>
          </w:tcPr>
          <w:p w:rsidR="00874BAC" w:rsidRPr="00D068C5" w:rsidRDefault="00391323" w:rsidP="004C4CD6">
            <w:pPr>
              <w:numPr>
                <w:ilvl w:val="0"/>
                <w:numId w:val="39"/>
              </w:numPr>
              <w:ind w:left="34"/>
              <w:rPr>
                <w:rFonts w:ascii="Times New Roman" w:eastAsia="Calibri" w:hAnsi="Times New Roman" w:cs="Times New Roman"/>
                <w:color w:val="FF0000"/>
                <w:sz w:val="24"/>
                <w:szCs w:val="24"/>
              </w:rPr>
            </w:pPr>
            <w:r>
              <w:rPr>
                <w:rFonts w:ascii="Arial" w:eastAsia="Calibri" w:hAnsi="Arial" w:cs="Arial"/>
                <w:color w:val="FF0000"/>
                <w:sz w:val="20"/>
                <w:szCs w:val="20"/>
              </w:rPr>
              <w:t>1.</w:t>
            </w:r>
            <w:r w:rsidR="00874BAC" w:rsidRPr="00D068C5">
              <w:rPr>
                <w:rFonts w:ascii="Arial" w:eastAsia="Calibri" w:hAnsi="Arial" w:cs="Arial"/>
                <w:color w:val="FF0000"/>
                <w:sz w:val="20"/>
                <w:szCs w:val="20"/>
              </w:rPr>
              <w:t>Строительство спортивно-оздоровительного комплекса с бассейном и помещениями детско-юношеской спортивной школы в северной части а. Адыге-Хабль  по ул.Первомайская *</w:t>
            </w:r>
          </w:p>
          <w:p w:rsidR="00874BAC" w:rsidRPr="00D068C5" w:rsidRDefault="00874BAC" w:rsidP="004C4CD6">
            <w:pPr>
              <w:numPr>
                <w:ilvl w:val="0"/>
                <w:numId w:val="39"/>
              </w:numPr>
              <w:ind w:left="34"/>
              <w:rPr>
                <w:rFonts w:ascii="Times New Roman" w:eastAsia="Calibri" w:hAnsi="Times New Roman" w:cs="Times New Roman"/>
                <w:sz w:val="24"/>
                <w:szCs w:val="24"/>
              </w:rPr>
            </w:pPr>
            <w:r w:rsidRPr="00D068C5">
              <w:rPr>
                <w:rFonts w:ascii="Arial" w:eastAsia="Calibri" w:hAnsi="Arial" w:cs="Arial"/>
                <w:color w:val="FF0000"/>
                <w:sz w:val="20"/>
                <w:szCs w:val="20"/>
              </w:rPr>
              <w:t>2. Строительство районного стадиона (с футбольным полем 110х70м) и комплекса вспомогательных сооружений в а. Адыге-Хабль в районе ООО «Меркурий».*</w:t>
            </w:r>
          </w:p>
        </w:tc>
      </w:tr>
    </w:tbl>
    <w:p w:rsidR="00874BAC" w:rsidRPr="00D068C5" w:rsidRDefault="00874BAC" w:rsidP="00D068C5">
      <w:pPr>
        <w:keepNext/>
        <w:tabs>
          <w:tab w:val="num" w:pos="1965"/>
        </w:tabs>
        <w:spacing w:before="240" w:after="240" w:line="240" w:lineRule="auto"/>
        <w:ind w:left="357"/>
        <w:jc w:val="both"/>
        <w:outlineLvl w:val="2"/>
        <w:rPr>
          <w:rFonts w:ascii="Times New Roman" w:eastAsia="Times New Roman" w:hAnsi="Times New Roman" w:cs="Times New Roman"/>
          <w:b/>
          <w:bCs/>
          <w:color w:val="0000FF"/>
          <w:sz w:val="26"/>
          <w:szCs w:val="26"/>
        </w:rPr>
      </w:pPr>
    </w:p>
    <w:p w:rsidR="00D068C5" w:rsidRPr="00D068C5" w:rsidRDefault="00D068C5" w:rsidP="00D068C5">
      <w:pPr>
        <w:spacing w:after="0" w:line="240" w:lineRule="auto"/>
        <w:rPr>
          <w:rFonts w:ascii="Arial" w:eastAsia="Times New Roman" w:hAnsi="Arial" w:cs="Arial"/>
          <w:sz w:val="20"/>
          <w:szCs w:val="20"/>
        </w:rPr>
      </w:pPr>
      <w:r w:rsidRPr="00D068C5">
        <w:rPr>
          <w:rFonts w:ascii="Times New Roman" w:eastAsia="Times New Roman" w:hAnsi="Times New Roman" w:cs="Times New Roman"/>
          <w:i/>
          <w:sz w:val="24"/>
          <w:szCs w:val="24"/>
        </w:rPr>
        <w:t xml:space="preserve">* </w:t>
      </w:r>
      <w:r w:rsidRPr="00D068C5">
        <w:rPr>
          <w:rFonts w:ascii="Arial" w:eastAsia="Times New Roman" w:hAnsi="Arial" w:cs="Arial"/>
          <w:sz w:val="20"/>
          <w:szCs w:val="20"/>
        </w:rPr>
        <w:t>объекты местного значения, находящиеся в полномочиях Адыге-Хабльского муниципального района КЧР.</w:t>
      </w:r>
    </w:p>
    <w:p w:rsidR="00D068C5" w:rsidRPr="00D068C5" w:rsidRDefault="00D068C5" w:rsidP="00D068C5">
      <w:pPr>
        <w:spacing w:after="0" w:line="240" w:lineRule="auto"/>
        <w:rPr>
          <w:rFonts w:ascii="Times New Roman" w:eastAsia="Times New Roman" w:hAnsi="Times New Roman" w:cs="Times New Roman"/>
          <w:sz w:val="24"/>
          <w:szCs w:val="24"/>
        </w:rPr>
      </w:pPr>
    </w:p>
    <w:p w:rsidR="00D068C5" w:rsidRPr="00D068C5" w:rsidRDefault="00D068C5" w:rsidP="00D068C5">
      <w:pPr>
        <w:spacing w:before="120" w:after="120" w:line="240" w:lineRule="auto"/>
        <w:ind w:firstLine="851"/>
        <w:jc w:val="both"/>
        <w:rPr>
          <w:rFonts w:ascii="Times New Roman" w:eastAsia="Times New Roman" w:hAnsi="Times New Roman" w:cs="Times New Roman"/>
          <w:color w:val="0F243E" w:themeColor="text2" w:themeShade="80"/>
          <w:sz w:val="24"/>
          <w:szCs w:val="24"/>
        </w:rPr>
      </w:pPr>
      <w:r w:rsidRPr="00D068C5">
        <w:rPr>
          <w:rFonts w:ascii="Times New Roman" w:eastAsia="Times New Roman" w:hAnsi="Times New Roman" w:cs="Times New Roman"/>
          <w:color w:val="0F243E" w:themeColor="text2" w:themeShade="80"/>
          <w:sz w:val="24"/>
          <w:szCs w:val="24"/>
        </w:rPr>
        <w:t>В соответствии с настоящим генеральным планом в пределах любой функциональной зоны возможно размещать объекты местного значения в следующих областях:</w:t>
      </w:r>
    </w:p>
    <w:p w:rsidR="00D068C5" w:rsidRPr="00D068C5" w:rsidRDefault="00D068C5" w:rsidP="00D068C5">
      <w:pPr>
        <w:numPr>
          <w:ilvl w:val="0"/>
          <w:numId w:val="36"/>
        </w:numPr>
        <w:spacing w:before="120" w:after="120" w:line="240" w:lineRule="auto"/>
        <w:ind w:left="1418" w:hanging="567"/>
        <w:jc w:val="both"/>
        <w:rPr>
          <w:rFonts w:ascii="Times New Roman" w:eastAsia="Times New Roman" w:hAnsi="Times New Roman" w:cs="Times New Roman"/>
          <w:color w:val="0F243E" w:themeColor="text2" w:themeShade="80"/>
          <w:sz w:val="24"/>
          <w:szCs w:val="24"/>
        </w:rPr>
      </w:pPr>
      <w:r w:rsidRPr="00D068C5">
        <w:rPr>
          <w:rFonts w:ascii="Times New Roman" w:eastAsia="Times New Roman" w:hAnsi="Times New Roman" w:cs="Times New Roman"/>
          <w:color w:val="0F243E" w:themeColor="text2" w:themeShade="80"/>
          <w:sz w:val="24"/>
          <w:szCs w:val="24"/>
        </w:rPr>
        <w:t>в области организации в границах сельского поселения электро-, тепло-, газо-, водоснабжения населения, водоотведения;</w:t>
      </w:r>
    </w:p>
    <w:p w:rsidR="00D068C5" w:rsidRPr="00D068C5" w:rsidRDefault="00D068C5" w:rsidP="00D068C5">
      <w:pPr>
        <w:numPr>
          <w:ilvl w:val="0"/>
          <w:numId w:val="36"/>
        </w:numPr>
        <w:spacing w:before="120" w:after="120" w:line="240" w:lineRule="auto"/>
        <w:ind w:left="1418" w:hanging="567"/>
        <w:jc w:val="both"/>
        <w:rPr>
          <w:rFonts w:ascii="Times New Roman" w:eastAsia="Times New Roman" w:hAnsi="Times New Roman" w:cs="Times New Roman"/>
          <w:color w:val="0F243E" w:themeColor="text2" w:themeShade="80"/>
          <w:sz w:val="24"/>
          <w:szCs w:val="24"/>
        </w:rPr>
      </w:pPr>
      <w:r w:rsidRPr="00D068C5">
        <w:rPr>
          <w:rFonts w:ascii="Times New Roman" w:eastAsia="Times New Roman" w:hAnsi="Times New Roman" w:cs="Times New Roman"/>
          <w:color w:val="0F243E" w:themeColor="text2" w:themeShade="80"/>
          <w:sz w:val="24"/>
          <w:szCs w:val="24"/>
        </w:rPr>
        <w:t>в области дорожной деятельности в отношении автомобильных дорог местного значения в границах населенного пункта;</w:t>
      </w:r>
    </w:p>
    <w:p w:rsidR="00D068C5" w:rsidRPr="00D068C5" w:rsidRDefault="00D068C5" w:rsidP="00D068C5">
      <w:pPr>
        <w:numPr>
          <w:ilvl w:val="0"/>
          <w:numId w:val="36"/>
        </w:numPr>
        <w:spacing w:before="120" w:after="120" w:line="240" w:lineRule="auto"/>
        <w:ind w:left="1418" w:hanging="567"/>
        <w:jc w:val="both"/>
        <w:rPr>
          <w:rFonts w:ascii="Times New Roman" w:eastAsia="Times New Roman" w:hAnsi="Times New Roman" w:cs="Times New Roman"/>
          <w:color w:val="0F243E" w:themeColor="text2" w:themeShade="80"/>
          <w:sz w:val="24"/>
          <w:szCs w:val="24"/>
        </w:rPr>
      </w:pPr>
      <w:r w:rsidRPr="00D068C5">
        <w:rPr>
          <w:rFonts w:ascii="Times New Roman" w:eastAsia="Times New Roman" w:hAnsi="Times New Roman" w:cs="Times New Roman"/>
          <w:color w:val="0F243E" w:themeColor="text2" w:themeShade="80"/>
          <w:sz w:val="24"/>
          <w:szCs w:val="24"/>
        </w:rPr>
        <w:t>в области организации благоустройства территории населенного пункта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8612A" w:rsidRDefault="0018612A" w:rsidP="0018612A">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color w:val="FF0000"/>
          <w:sz w:val="26"/>
        </w:rPr>
        <w:tab/>
      </w:r>
      <w:r>
        <w:rPr>
          <w:rFonts w:ascii="Times New Roman" w:eastAsia="Times New Roman" w:hAnsi="Times New Roman" w:cs="Times New Roman"/>
          <w:b/>
          <w:sz w:val="28"/>
        </w:rPr>
        <w:t xml:space="preserve">Взаимосвязь проектов </w:t>
      </w:r>
    </w:p>
    <w:p w:rsidR="00D068C5" w:rsidRPr="006B2AE6" w:rsidRDefault="00D068C5" w:rsidP="0018612A">
      <w:pPr>
        <w:pStyle w:val="a3"/>
        <w:tabs>
          <w:tab w:val="left" w:pos="2041"/>
        </w:tabs>
        <w:spacing w:after="0" w:line="240" w:lineRule="auto"/>
        <w:ind w:left="0"/>
        <w:jc w:val="both"/>
        <w:rPr>
          <w:rFonts w:ascii="Times New Roman" w:eastAsia="Times New Roman" w:hAnsi="Times New Roman" w:cs="Times New Roman"/>
          <w:b/>
          <w:color w:val="FF0000"/>
          <w:sz w:val="26"/>
        </w:rPr>
      </w:pPr>
    </w:p>
    <w:p w:rsidR="003D1567" w:rsidRPr="00C449D5" w:rsidRDefault="00BA1F61" w:rsidP="00F94E45">
      <w:pPr>
        <w:spacing w:after="0" w:line="240" w:lineRule="auto"/>
        <w:jc w:val="both"/>
        <w:rPr>
          <w:rFonts w:ascii="Times New Roman" w:eastAsia="Times New Roman" w:hAnsi="Times New Roman" w:cs="Times New Roman"/>
          <w:b/>
          <w:color w:val="000000"/>
          <w:sz w:val="24"/>
          <w:szCs w:val="24"/>
        </w:rPr>
      </w:pPr>
      <w:r w:rsidRPr="00C449D5">
        <w:rPr>
          <w:rFonts w:ascii="Times New Roman" w:eastAsia="Times New Roman" w:hAnsi="Times New Roman" w:cs="Times New Roman"/>
          <w:b/>
          <w:color w:val="000000"/>
          <w:sz w:val="24"/>
          <w:szCs w:val="24"/>
        </w:rPr>
        <w:t>Таблица 5</w:t>
      </w:r>
      <w:r w:rsidR="00AE70BB" w:rsidRPr="00C449D5">
        <w:rPr>
          <w:rFonts w:ascii="Times New Roman" w:eastAsia="Times New Roman" w:hAnsi="Times New Roman" w:cs="Times New Roman"/>
          <w:b/>
          <w:color w:val="000000"/>
          <w:sz w:val="24"/>
          <w:szCs w:val="24"/>
        </w:rPr>
        <w:t>.1.</w:t>
      </w:r>
      <w:r w:rsidR="00C30CE9">
        <w:rPr>
          <w:rFonts w:ascii="Times New Roman" w:eastAsia="Times New Roman" w:hAnsi="Times New Roman" w:cs="Times New Roman"/>
          <w:b/>
          <w:color w:val="000000"/>
          <w:sz w:val="24"/>
          <w:szCs w:val="24"/>
        </w:rPr>
        <w:t>2</w:t>
      </w:r>
      <w:r w:rsidR="009441AE" w:rsidRPr="00C449D5">
        <w:rPr>
          <w:rFonts w:ascii="Times New Roman" w:eastAsia="Times New Roman" w:hAnsi="Times New Roman" w:cs="Times New Roman"/>
          <w:b/>
          <w:color w:val="000000"/>
          <w:sz w:val="24"/>
          <w:szCs w:val="24"/>
        </w:rPr>
        <w:t>.</w:t>
      </w:r>
      <w:r w:rsidR="00F94E45">
        <w:rPr>
          <w:rFonts w:ascii="Times New Roman" w:eastAsia="Times New Roman" w:hAnsi="Times New Roman" w:cs="Times New Roman"/>
          <w:b/>
          <w:color w:val="000000"/>
          <w:sz w:val="24"/>
          <w:szCs w:val="24"/>
        </w:rPr>
        <w:t>Сводная таблица всех объектов запланированного строительства</w:t>
      </w:r>
    </w:p>
    <w:p w:rsidR="002D0321" w:rsidRPr="00C449D5" w:rsidRDefault="00F94E45" w:rsidP="00F94E4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 2014 - 2030  годы </w:t>
      </w:r>
      <w:r w:rsidR="002B6403">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с учетом прокладки и модернизации всех видов инфраструктуры  </w:t>
      </w:r>
      <w:r w:rsidR="004C4CD6">
        <w:rPr>
          <w:rFonts w:ascii="Times New Roman" w:eastAsia="Times New Roman" w:hAnsi="Times New Roman" w:cs="Times New Roman"/>
          <w:b/>
          <w:color w:val="000000"/>
          <w:sz w:val="24"/>
          <w:szCs w:val="24"/>
        </w:rPr>
        <w:t>а т</w:t>
      </w:r>
      <w:r w:rsidR="002B6403">
        <w:rPr>
          <w:rFonts w:ascii="Times New Roman" w:eastAsia="Times New Roman" w:hAnsi="Times New Roman" w:cs="Times New Roman"/>
          <w:b/>
          <w:color w:val="000000"/>
          <w:sz w:val="24"/>
          <w:szCs w:val="24"/>
        </w:rPr>
        <w:t>ак же с учетом сметной стоимости)</w:t>
      </w:r>
      <w:r w:rsidR="002D0321" w:rsidRPr="00C449D5">
        <w:rPr>
          <w:rFonts w:ascii="Times New Roman" w:eastAsia="Times New Roman" w:hAnsi="Times New Roman" w:cs="Times New Roman"/>
          <w:b/>
          <w:color w:val="000000"/>
          <w:sz w:val="24"/>
          <w:szCs w:val="24"/>
        </w:rPr>
        <w:t xml:space="preserve">по </w:t>
      </w:r>
      <w:r w:rsidR="00BD3A5A" w:rsidRPr="00C449D5">
        <w:rPr>
          <w:rFonts w:ascii="Times New Roman" w:eastAsia="Times New Roman" w:hAnsi="Times New Roman" w:cs="Times New Roman"/>
          <w:b/>
          <w:color w:val="000000"/>
          <w:sz w:val="24"/>
          <w:szCs w:val="24"/>
        </w:rPr>
        <w:t xml:space="preserve">Адыге-Хабльскому </w:t>
      </w:r>
      <w:r w:rsidR="002D0321" w:rsidRPr="00C449D5">
        <w:rPr>
          <w:rFonts w:ascii="Times New Roman" w:eastAsia="Times New Roman" w:hAnsi="Times New Roman" w:cs="Times New Roman"/>
          <w:b/>
          <w:color w:val="000000"/>
          <w:sz w:val="24"/>
          <w:szCs w:val="24"/>
        </w:rPr>
        <w:t>СП.</w:t>
      </w:r>
    </w:p>
    <w:p w:rsidR="003D1567" w:rsidRDefault="003D1567">
      <w:pPr>
        <w:spacing w:after="0" w:line="394" w:lineRule="auto"/>
        <w:jc w:val="both"/>
        <w:rPr>
          <w:rFonts w:ascii="Times New Roman" w:eastAsia="Times New Roman" w:hAnsi="Times New Roman" w:cs="Times New Roman"/>
          <w:b/>
          <w:color w:val="000000"/>
          <w:sz w:val="28"/>
        </w:rPr>
      </w:pPr>
    </w:p>
    <w:tbl>
      <w:tblPr>
        <w:tblW w:w="0" w:type="auto"/>
        <w:tblInd w:w="98" w:type="dxa"/>
        <w:tblCellMar>
          <w:left w:w="10" w:type="dxa"/>
          <w:right w:w="10" w:type="dxa"/>
        </w:tblCellMar>
        <w:tblLook w:val="0000" w:firstRow="0" w:lastRow="0" w:firstColumn="0" w:lastColumn="0" w:noHBand="0" w:noVBand="0"/>
      </w:tblPr>
      <w:tblGrid>
        <w:gridCol w:w="591"/>
        <w:gridCol w:w="3961"/>
        <w:gridCol w:w="1715"/>
        <w:gridCol w:w="1624"/>
        <w:gridCol w:w="1686"/>
      </w:tblGrid>
      <w:tr w:rsidR="003D1567" w:rsidTr="00893595">
        <w:trPr>
          <w:trHeight w:val="1"/>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both"/>
              <w:rPr>
                <w:sz w:val="24"/>
                <w:szCs w:val="24"/>
              </w:rPr>
            </w:pPr>
            <w:r w:rsidRPr="004C4CD6">
              <w:rPr>
                <w:rFonts w:ascii="Times New Roman" w:eastAsia="Times New Roman" w:hAnsi="Times New Roman" w:cs="Times New Roman"/>
                <w:sz w:val="24"/>
                <w:szCs w:val="24"/>
              </w:rPr>
              <w:t>№ п/п</w:t>
            </w:r>
          </w:p>
        </w:tc>
        <w:tc>
          <w:tcPr>
            <w:tcW w:w="396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Наименование мероприятий</w:t>
            </w:r>
          </w:p>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по территориальному планированию</w:t>
            </w:r>
          </w:p>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 xml:space="preserve">по </w:t>
            </w:r>
            <w:r w:rsidR="00BD3A5A" w:rsidRPr="004C4CD6">
              <w:rPr>
                <w:rFonts w:ascii="Times New Roman" w:eastAsia="Times New Roman" w:hAnsi="Times New Roman" w:cs="Times New Roman"/>
                <w:sz w:val="24"/>
                <w:szCs w:val="24"/>
              </w:rPr>
              <w:t>Адыге-Хабльскому СП Адыге-Хабльского</w:t>
            </w:r>
          </w:p>
          <w:p w:rsidR="005E3149" w:rsidRPr="004C4CD6" w:rsidRDefault="00AE70BB" w:rsidP="005E3149">
            <w:pPr>
              <w:spacing w:after="0" w:line="240" w:lineRule="auto"/>
              <w:jc w:val="center"/>
              <w:rPr>
                <w:sz w:val="24"/>
                <w:szCs w:val="24"/>
              </w:rPr>
            </w:pPr>
            <w:r w:rsidRPr="004C4CD6">
              <w:rPr>
                <w:rFonts w:ascii="Times New Roman" w:eastAsia="Times New Roman" w:hAnsi="Times New Roman" w:cs="Times New Roman"/>
                <w:sz w:val="24"/>
                <w:szCs w:val="24"/>
              </w:rPr>
              <w:t xml:space="preserve">муниципального района, </w:t>
            </w:r>
          </w:p>
          <w:p w:rsidR="003D1567" w:rsidRPr="004C4CD6" w:rsidRDefault="003D1567" w:rsidP="008E11EC">
            <w:pPr>
              <w:spacing w:after="0" w:line="240" w:lineRule="auto"/>
              <w:jc w:val="center"/>
              <w:rPr>
                <w:sz w:val="24"/>
                <w:szCs w:val="24"/>
              </w:rPr>
            </w:pPr>
          </w:p>
        </w:tc>
        <w:tc>
          <w:tcPr>
            <w:tcW w:w="502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center"/>
              <w:rPr>
                <w:sz w:val="24"/>
                <w:szCs w:val="24"/>
              </w:rPr>
            </w:pPr>
            <w:r w:rsidRPr="004C4CD6">
              <w:rPr>
                <w:rFonts w:ascii="Times New Roman" w:eastAsia="Times New Roman" w:hAnsi="Times New Roman" w:cs="Times New Roman"/>
                <w:sz w:val="24"/>
                <w:szCs w:val="24"/>
              </w:rPr>
              <w:t>Наименование</w:t>
            </w:r>
          </w:p>
        </w:tc>
      </w:tr>
      <w:tr w:rsidR="003D1567" w:rsidTr="00893595">
        <w:trPr>
          <w:trHeight w:val="1"/>
        </w:trPr>
        <w:tc>
          <w:tcPr>
            <w:tcW w:w="59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3D1567" w:rsidP="008E11EC">
            <w:pPr>
              <w:spacing w:line="240" w:lineRule="auto"/>
              <w:rPr>
                <w:rFonts w:ascii="Calibri" w:eastAsia="Calibri" w:hAnsi="Calibri" w:cs="Calibri"/>
                <w:sz w:val="24"/>
                <w:szCs w:val="24"/>
              </w:rPr>
            </w:pPr>
          </w:p>
        </w:tc>
        <w:tc>
          <w:tcPr>
            <w:tcW w:w="396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3D1567" w:rsidP="008E11EC">
            <w:pPr>
              <w:spacing w:line="240" w:lineRule="auto"/>
              <w:rPr>
                <w:rFonts w:ascii="Calibri" w:eastAsia="Calibri" w:hAnsi="Calibri" w:cs="Calibri"/>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Ед.</w:t>
            </w:r>
          </w:p>
          <w:p w:rsidR="003D1567" w:rsidRPr="004C4CD6" w:rsidRDefault="00AE70BB" w:rsidP="008E11EC">
            <w:pPr>
              <w:spacing w:after="0" w:line="240" w:lineRule="auto"/>
              <w:jc w:val="center"/>
              <w:rPr>
                <w:sz w:val="24"/>
                <w:szCs w:val="24"/>
              </w:rPr>
            </w:pPr>
            <w:r w:rsidRPr="004C4CD6">
              <w:rPr>
                <w:rFonts w:ascii="Times New Roman" w:eastAsia="Times New Roman" w:hAnsi="Times New Roman" w:cs="Times New Roman"/>
                <w:sz w:val="24"/>
                <w:szCs w:val="24"/>
              </w:rPr>
              <w:t>Изм.</w:t>
            </w:r>
          </w:p>
        </w:tc>
        <w:tc>
          <w:tcPr>
            <w:tcW w:w="16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w:t>
            </w:r>
          </w:p>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работ 1 м</w:t>
            </w:r>
          </w:p>
          <w:p w:rsidR="003D1567" w:rsidRPr="004C4CD6" w:rsidRDefault="00AE70BB" w:rsidP="008E11EC">
            <w:pPr>
              <w:spacing w:after="0" w:line="240" w:lineRule="auto"/>
              <w:jc w:val="center"/>
              <w:rPr>
                <w:sz w:val="24"/>
                <w:szCs w:val="24"/>
              </w:rPr>
            </w:pPr>
            <w:r w:rsidRPr="004C4CD6">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Сметная</w:t>
            </w:r>
          </w:p>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 работ,руб.</w:t>
            </w:r>
          </w:p>
          <w:p w:rsidR="003D1567" w:rsidRPr="004C4CD6" w:rsidRDefault="00AE70BB" w:rsidP="008E11EC">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Годы</w:t>
            </w:r>
          </w:p>
          <w:p w:rsidR="003D1567" w:rsidRPr="004C4CD6" w:rsidRDefault="00AE70BB" w:rsidP="008E11EC">
            <w:pPr>
              <w:spacing w:after="0" w:line="240" w:lineRule="auto"/>
              <w:jc w:val="center"/>
              <w:rPr>
                <w:sz w:val="24"/>
                <w:szCs w:val="24"/>
              </w:rPr>
            </w:pPr>
            <w:r w:rsidRPr="004C4CD6">
              <w:rPr>
                <w:rFonts w:ascii="Times New Roman" w:eastAsia="Times New Roman" w:hAnsi="Times New Roman" w:cs="Times New Roman"/>
                <w:sz w:val="24"/>
                <w:szCs w:val="24"/>
              </w:rPr>
              <w:t>строительства</w:t>
            </w:r>
          </w:p>
        </w:tc>
      </w:tr>
      <w:tr w:rsidR="003D1567"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Pr="004C4CD6" w:rsidRDefault="003D1567" w:rsidP="008E11EC">
            <w:pPr>
              <w:spacing w:after="0" w:line="240" w:lineRule="auto"/>
              <w:jc w:val="both"/>
              <w:rPr>
                <w:rFonts w:ascii="Times New Roman" w:eastAsia="Times New Roman" w:hAnsi="Times New Roman" w:cs="Times New Roman"/>
                <w:color w:val="000000"/>
                <w:sz w:val="24"/>
                <w:szCs w:val="24"/>
              </w:rPr>
            </w:pPr>
          </w:p>
          <w:p w:rsidR="003D1567" w:rsidRPr="004C4CD6" w:rsidRDefault="003D1567" w:rsidP="008E11EC">
            <w:pPr>
              <w:spacing w:after="0" w:line="240" w:lineRule="auto"/>
              <w:rPr>
                <w:rFonts w:ascii="Times New Roman" w:eastAsia="Times New Roman" w:hAnsi="Times New Roman" w:cs="Times New Roman"/>
                <w:sz w:val="24"/>
                <w:szCs w:val="24"/>
              </w:rPr>
            </w:pPr>
          </w:p>
          <w:p w:rsidR="003D1567" w:rsidRPr="004C4CD6" w:rsidRDefault="00AE70BB" w:rsidP="008E11EC">
            <w:pPr>
              <w:spacing w:after="0" w:line="240" w:lineRule="auto"/>
              <w:rPr>
                <w:sz w:val="24"/>
                <w:szCs w:val="24"/>
              </w:rPr>
            </w:pPr>
            <w:r w:rsidRPr="004C4CD6">
              <w:rPr>
                <w:rFonts w:ascii="Times New Roman" w:eastAsia="Times New Roman" w:hAnsi="Times New Roman" w:cs="Times New Roman"/>
                <w:sz w:val="24"/>
                <w:szCs w:val="24"/>
              </w:rPr>
              <w:t>1.</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Pr="00D16EF4" w:rsidRDefault="00C30CE9" w:rsidP="008E11EC">
            <w:pPr>
              <w:spacing w:after="0" w:line="240" w:lineRule="auto"/>
              <w:jc w:val="both"/>
              <w:rPr>
                <w:sz w:val="24"/>
                <w:szCs w:val="24"/>
              </w:rPr>
            </w:pPr>
            <w:r w:rsidRPr="00D16EF4">
              <w:rPr>
                <w:sz w:val="24"/>
                <w:szCs w:val="24"/>
              </w:rPr>
              <w:tab/>
            </w:r>
            <w:r w:rsidRPr="00D16EF4">
              <w:rPr>
                <w:color w:val="FF0000"/>
                <w:sz w:val="24"/>
                <w:szCs w:val="24"/>
              </w:rPr>
              <w:t xml:space="preserve">Строительство дошкольного образовательного учреждения на 150-180 мест в северной части аула </w:t>
            </w:r>
            <w:r w:rsidR="00D16EF4">
              <w:rPr>
                <w:color w:val="FF0000"/>
                <w:sz w:val="24"/>
                <w:szCs w:val="24"/>
              </w:rPr>
              <w:t>Адыге-Хабль по ул. Первомайская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Pr="004C4CD6" w:rsidRDefault="003D1567"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Pr="004C4CD6" w:rsidRDefault="003D1567"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Pr="004C4CD6" w:rsidRDefault="003D1567" w:rsidP="008E11EC">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r w:rsidRPr="004C4CD6">
              <w:rPr>
                <w:rFonts w:ascii="Times New Roman" w:eastAsia="Times New Roman" w:hAnsi="Times New Roman" w:cs="Times New Roman"/>
                <w:color w:val="000000"/>
                <w:sz w:val="24"/>
                <w:szCs w:val="24"/>
              </w:rPr>
              <w:t>2.</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8E11EC">
            <w:pPr>
              <w:spacing w:after="0" w:line="240" w:lineRule="auto"/>
              <w:jc w:val="both"/>
            </w:pPr>
            <w:r w:rsidRPr="00D16EF4">
              <w:rPr>
                <w:rFonts w:ascii="Arial" w:eastAsia="Calibri" w:hAnsi="Arial" w:cs="Arial"/>
                <w:color w:val="FF0000"/>
                <w:lang w:eastAsia="en-US"/>
              </w:rPr>
              <w:t>Реконструкция зданий старой школы для размещения начальной школы и детского сада, в расчетный срок проекта по завершении строительств</w:t>
            </w:r>
            <w:r w:rsidR="00D16EF4">
              <w:rPr>
                <w:rFonts w:ascii="Arial" w:eastAsia="Calibri" w:hAnsi="Arial" w:cs="Arial"/>
                <w:color w:val="FF0000"/>
                <w:lang w:eastAsia="en-US"/>
              </w:rPr>
              <w:t>а комплекса зданий новой школы</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r w:rsidRPr="004C4CD6">
              <w:rPr>
                <w:rFonts w:ascii="Calibri" w:eastAsia="Calibri" w:hAnsi="Calibri" w:cs="Calibri"/>
                <w:sz w:val="24"/>
                <w:szCs w:val="24"/>
              </w:rPr>
              <w:t>3.</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8E11EC">
            <w:pPr>
              <w:spacing w:after="0" w:line="240" w:lineRule="auto"/>
              <w:jc w:val="both"/>
              <w:rPr>
                <w:sz w:val="24"/>
                <w:szCs w:val="24"/>
              </w:rPr>
            </w:pPr>
            <w:r w:rsidRPr="00D16EF4">
              <w:rPr>
                <w:sz w:val="24"/>
                <w:szCs w:val="24"/>
              </w:rPr>
              <w:tab/>
            </w:r>
            <w:r w:rsidRPr="00D16EF4">
              <w:rPr>
                <w:color w:val="FF0000"/>
                <w:sz w:val="24"/>
                <w:szCs w:val="24"/>
              </w:rPr>
              <w:t>Строительство комплексного учреждения начальная школа – детский сад в составе проек</w:t>
            </w:r>
            <w:r w:rsidR="00D16EF4">
              <w:rPr>
                <w:color w:val="FF0000"/>
                <w:sz w:val="24"/>
                <w:szCs w:val="24"/>
              </w:rPr>
              <w:t>тируемого микрорайонного центра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Times New Roman" w:eastAsia="Times New Roman" w:hAnsi="Times New Roman" w:cs="Times New Roman"/>
                <w:color w:val="000000"/>
                <w:sz w:val="24"/>
                <w:szCs w:val="24"/>
              </w:rPr>
            </w:pPr>
          </w:p>
          <w:p w:rsidR="00F94E45" w:rsidRPr="004C4CD6" w:rsidRDefault="00F94E45" w:rsidP="008E11EC">
            <w:pPr>
              <w:spacing w:after="0" w:line="240" w:lineRule="auto"/>
              <w:rPr>
                <w:sz w:val="24"/>
                <w:szCs w:val="24"/>
              </w:rPr>
            </w:pPr>
            <w:r w:rsidRPr="004C4CD6">
              <w:rPr>
                <w:rFonts w:ascii="Times New Roman" w:eastAsia="Times New Roman" w:hAnsi="Times New Roman" w:cs="Times New Roman"/>
                <w:sz w:val="24"/>
                <w:szCs w:val="24"/>
              </w:rPr>
              <w:t>4.</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8E11EC">
            <w:pPr>
              <w:spacing w:after="0" w:line="240" w:lineRule="auto"/>
              <w:jc w:val="both"/>
              <w:rPr>
                <w:sz w:val="24"/>
                <w:szCs w:val="24"/>
              </w:rPr>
            </w:pPr>
            <w:r w:rsidRPr="00D16EF4">
              <w:rPr>
                <w:sz w:val="24"/>
                <w:szCs w:val="24"/>
              </w:rPr>
              <w:tab/>
            </w:r>
            <w:r w:rsidRPr="00D16EF4">
              <w:rPr>
                <w:color w:val="FF0000"/>
                <w:sz w:val="24"/>
                <w:szCs w:val="24"/>
              </w:rPr>
              <w:t>Строительство новой средней школы в северной части а. Адыге-Хабль в районе ул. Перво</w:t>
            </w:r>
            <w:r w:rsidR="00D16EF4">
              <w:rPr>
                <w:color w:val="FF0000"/>
                <w:sz w:val="24"/>
                <w:szCs w:val="24"/>
              </w:rPr>
              <w:t xml:space="preserve">майская мощностью до 800 мест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Times New Roman" w:eastAsia="Times New Roman" w:hAnsi="Times New Roman" w:cs="Times New Roman"/>
                <w:color w:val="000000"/>
                <w:sz w:val="24"/>
                <w:szCs w:val="24"/>
              </w:rPr>
            </w:pPr>
          </w:p>
          <w:p w:rsidR="00F94E45" w:rsidRPr="004C4CD6" w:rsidRDefault="00F94E45" w:rsidP="008E11EC">
            <w:pPr>
              <w:spacing w:after="0" w:line="240" w:lineRule="auto"/>
              <w:rPr>
                <w:sz w:val="24"/>
                <w:szCs w:val="24"/>
              </w:rPr>
            </w:pPr>
            <w:r w:rsidRPr="004C4CD6">
              <w:rPr>
                <w:rFonts w:ascii="Times New Roman" w:eastAsia="Times New Roman" w:hAnsi="Times New Roman" w:cs="Times New Roman"/>
                <w:sz w:val="24"/>
                <w:szCs w:val="24"/>
              </w:rPr>
              <w:t>5.</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4C4CD6">
            <w:pPr>
              <w:tabs>
                <w:tab w:val="left" w:pos="3383"/>
              </w:tabs>
              <w:suppressAutoHyphens/>
              <w:spacing w:before="60" w:after="60"/>
              <w:rPr>
                <w:rFonts w:ascii="Times New Roman" w:eastAsia="Calibri" w:hAnsi="Times New Roman" w:cs="Times New Roman"/>
              </w:rPr>
            </w:pPr>
            <w:r w:rsidRPr="00D16EF4">
              <w:rPr>
                <w:rFonts w:ascii="Arial" w:eastAsia="Calibri" w:hAnsi="Arial" w:cs="Arial"/>
                <w:color w:val="FF0000"/>
                <w:lang w:eastAsia="ar-SA"/>
              </w:rPr>
              <w:t>Строительство пожарного депо в а. Адыге-Хабль в районе ул. Первомайская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p>
        </w:tc>
      </w:tr>
      <w:tr w:rsidR="00F94E45" w:rsidRPr="004C4CD6" w:rsidTr="00893595">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147114">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147114">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147114">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Times New Roman" w:eastAsia="Times New Roman" w:hAnsi="Times New Roman" w:cs="Times New Roman"/>
                <w:color w:val="000000"/>
                <w:sz w:val="24"/>
                <w:szCs w:val="24"/>
              </w:rPr>
            </w:pPr>
          </w:p>
          <w:p w:rsidR="00F94E45" w:rsidRPr="004C4CD6" w:rsidRDefault="00F94E45" w:rsidP="008E11EC">
            <w:pPr>
              <w:spacing w:after="0" w:line="240" w:lineRule="auto"/>
              <w:rPr>
                <w:sz w:val="24"/>
                <w:szCs w:val="24"/>
              </w:rPr>
            </w:pPr>
            <w:r w:rsidRPr="004C4CD6">
              <w:rPr>
                <w:rFonts w:ascii="Times New Roman" w:eastAsia="Times New Roman" w:hAnsi="Times New Roman" w:cs="Times New Roman"/>
                <w:sz w:val="24"/>
                <w:szCs w:val="24"/>
              </w:rPr>
              <w:t>6.</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8E11EC">
            <w:pPr>
              <w:spacing w:after="0" w:line="240" w:lineRule="auto"/>
              <w:jc w:val="both"/>
              <w:rPr>
                <w:color w:val="FF0000"/>
              </w:rPr>
            </w:pPr>
            <w:r w:rsidRPr="00D16EF4">
              <w:rPr>
                <w:rFonts w:ascii="Arial" w:eastAsia="Calibri" w:hAnsi="Arial" w:cs="Arial"/>
                <w:color w:val="FF0000"/>
              </w:rPr>
              <w:t>Строительство автостанции в а. Адыге-Хабль в районе промышленных объектов</w:t>
            </w:r>
            <w:r w:rsidR="00D16EF4">
              <w:rPr>
                <w:rFonts w:ascii="Arial" w:eastAsia="Calibri" w:hAnsi="Arial" w:cs="Arial"/>
                <w:color w:val="FF0000"/>
              </w:rPr>
              <w:t xml:space="preserve"> ООО «Меркурий» по ул. Школьная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r w:rsidRPr="004C4CD6">
              <w:rPr>
                <w:rFonts w:ascii="Times New Roman" w:eastAsia="Times New Roman" w:hAnsi="Times New Roman" w:cs="Times New Roman"/>
                <w:color w:val="000000"/>
                <w:sz w:val="24"/>
                <w:szCs w:val="24"/>
              </w:rPr>
              <w:t>7.</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391323">
            <w:pPr>
              <w:spacing w:after="0" w:line="240" w:lineRule="auto"/>
              <w:jc w:val="both"/>
            </w:pPr>
            <w:r w:rsidRPr="00D16EF4">
              <w:rPr>
                <w:rFonts w:ascii="Arial" w:eastAsia="Calibri" w:hAnsi="Arial" w:cs="Arial"/>
                <w:color w:val="FF0000"/>
              </w:rPr>
              <w:t>Строительство спортивно-оздоровительного комплекса с бассейном и помещениями детско-юношеской спортивной школы в северной части а. Адыге-Хабль  по ул.Первомайская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Times New Roman" w:eastAsia="Times New Roman" w:hAnsi="Times New Roman" w:cs="Times New Roman"/>
                <w:color w:val="000000"/>
                <w:sz w:val="24"/>
                <w:szCs w:val="24"/>
              </w:rPr>
            </w:pPr>
          </w:p>
          <w:p w:rsidR="00F94E45" w:rsidRPr="004C4CD6" w:rsidRDefault="00F94E45" w:rsidP="008E11EC">
            <w:pPr>
              <w:spacing w:after="0" w:line="240" w:lineRule="auto"/>
              <w:rPr>
                <w:sz w:val="24"/>
                <w:szCs w:val="24"/>
              </w:rPr>
            </w:pPr>
            <w:r w:rsidRPr="004C4CD6">
              <w:rPr>
                <w:rFonts w:ascii="Times New Roman" w:eastAsia="Times New Roman" w:hAnsi="Times New Roman" w:cs="Times New Roman"/>
                <w:sz w:val="24"/>
                <w:szCs w:val="24"/>
              </w:rPr>
              <w:t>8.</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D16EF4" w:rsidRDefault="00F94E45" w:rsidP="008E11EC">
            <w:pPr>
              <w:spacing w:after="0" w:line="240" w:lineRule="auto"/>
              <w:jc w:val="both"/>
              <w:rPr>
                <w:color w:val="FF0000"/>
                <w:sz w:val="24"/>
                <w:szCs w:val="24"/>
              </w:rPr>
            </w:pPr>
            <w:r w:rsidRPr="00D16EF4">
              <w:rPr>
                <w:color w:val="FF0000"/>
                <w:sz w:val="24"/>
                <w:szCs w:val="24"/>
              </w:rPr>
              <w:t>Строительство районного стадиона (с футбольным полем 110х70м) и комплекса вспомогательных сооружений в а. Адыге</w:t>
            </w:r>
            <w:r w:rsidR="00D16EF4">
              <w:rPr>
                <w:color w:val="FF0000"/>
                <w:sz w:val="24"/>
                <w:szCs w:val="24"/>
              </w:rPr>
              <w:t>-Хабль в районе ООО «Меркурий»</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Водопровод, диаметр 110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p>
        </w:tc>
      </w:tr>
      <w:tr w:rsidR="00F94E4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5" w:rsidRPr="004C4CD6" w:rsidRDefault="00F94E45" w:rsidP="004C4CD6">
            <w:pPr>
              <w:spacing w:after="0" w:line="240" w:lineRule="auto"/>
              <w:jc w:val="center"/>
              <w:rPr>
                <w:sz w:val="24"/>
                <w:szCs w:val="24"/>
              </w:rPr>
            </w:pPr>
          </w:p>
        </w:tc>
      </w:tr>
      <w:tr w:rsidR="0093786D"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8E11EC">
            <w:pPr>
              <w:spacing w:after="0" w:line="240" w:lineRule="auto"/>
              <w:jc w:val="both"/>
              <w:rPr>
                <w:rFonts w:ascii="Times New Roman" w:eastAsia="Times New Roman" w:hAnsi="Times New Roman" w:cs="Times New Roman"/>
                <w:color w:val="000000"/>
                <w:sz w:val="24"/>
                <w:szCs w:val="24"/>
              </w:rPr>
            </w:pPr>
          </w:p>
          <w:p w:rsidR="0093786D" w:rsidRPr="004C4CD6" w:rsidRDefault="0093786D" w:rsidP="008E11EC">
            <w:pPr>
              <w:spacing w:after="0" w:line="240" w:lineRule="auto"/>
              <w:rPr>
                <w:rFonts w:ascii="Times New Roman" w:eastAsia="Times New Roman" w:hAnsi="Times New Roman" w:cs="Times New Roman"/>
                <w:sz w:val="24"/>
                <w:szCs w:val="24"/>
              </w:rPr>
            </w:pPr>
          </w:p>
          <w:p w:rsidR="0093786D" w:rsidRPr="004C4CD6" w:rsidRDefault="0093786D" w:rsidP="008E11EC">
            <w:pPr>
              <w:spacing w:after="0" w:line="240" w:lineRule="auto"/>
              <w:rPr>
                <w:sz w:val="24"/>
                <w:szCs w:val="24"/>
              </w:rPr>
            </w:pPr>
            <w:r w:rsidRPr="004C4CD6">
              <w:rPr>
                <w:rFonts w:ascii="Times New Roman" w:eastAsia="Times New Roman" w:hAnsi="Times New Roman" w:cs="Times New Roman"/>
                <w:sz w:val="24"/>
                <w:szCs w:val="24"/>
              </w:rPr>
              <w:t>9.</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D16EF4" w:rsidRDefault="0093786D" w:rsidP="0093786D">
            <w:pPr>
              <w:spacing w:after="0" w:line="240" w:lineRule="auto"/>
              <w:jc w:val="both"/>
              <w:rPr>
                <w:sz w:val="24"/>
                <w:szCs w:val="24"/>
              </w:rPr>
            </w:pPr>
            <w:r w:rsidRPr="00D16EF4">
              <w:rPr>
                <w:color w:val="FF0000"/>
                <w:sz w:val="24"/>
                <w:szCs w:val="24"/>
              </w:rPr>
              <w:t xml:space="preserve">Строительство жилого района в восточной части а.Адыге-Хабль протяженностью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8E11EC">
            <w:pPr>
              <w:spacing w:after="0" w:line="240" w:lineRule="auto"/>
              <w:jc w:val="both"/>
              <w:rPr>
                <w:sz w:val="24"/>
                <w:szCs w:val="24"/>
              </w:rPr>
            </w:pPr>
          </w:p>
        </w:tc>
      </w:tr>
      <w:tr w:rsidR="0093786D"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 xml:space="preserve">Газопровод, диаметр 57 мм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A8445C" w:rsidRDefault="0093786D" w:rsidP="004C4CD6">
            <w:pPr>
              <w:spacing w:after="0" w:line="240" w:lineRule="auto"/>
              <w:jc w:val="center"/>
              <w:rPr>
                <w:color w:val="17365D" w:themeColor="text2" w:themeShade="BF"/>
                <w:sz w:val="24"/>
                <w:szCs w:val="24"/>
              </w:rPr>
            </w:pPr>
            <w:r w:rsidRPr="00A8445C">
              <w:rPr>
                <w:color w:val="17365D" w:themeColor="text2" w:themeShade="BF"/>
                <w:sz w:val="24"/>
                <w:szCs w:val="24"/>
              </w:rPr>
              <w:t>6,18</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3810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786D" w:rsidRPr="004C4CD6" w:rsidRDefault="0093786D" w:rsidP="004C4CD6">
            <w:pPr>
              <w:spacing w:after="0" w:line="240" w:lineRule="auto"/>
              <w:jc w:val="center"/>
              <w:rPr>
                <w:sz w:val="24"/>
                <w:szCs w:val="24"/>
              </w:rPr>
            </w:pPr>
          </w:p>
        </w:tc>
      </w:tr>
      <w:tr w:rsidR="00542089"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2089" w:rsidRPr="004C4CD6" w:rsidRDefault="00542089"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2089" w:rsidRDefault="00542089" w:rsidP="00A22D66">
            <w:pPr>
              <w:spacing w:after="0" w:line="240" w:lineRule="auto"/>
              <w:jc w:val="both"/>
              <w:rPr>
                <w:rFonts w:ascii="Times New Roman" w:eastAsia="Calibri" w:hAnsi="Times New Roman" w:cs="Times New Roman"/>
                <w:color w:val="0F243E" w:themeColor="text2" w:themeShade="80"/>
                <w:sz w:val="24"/>
                <w:szCs w:val="24"/>
                <w:lang w:eastAsia="en-US"/>
              </w:rPr>
            </w:pPr>
            <w:r w:rsidRPr="00DA1C8B">
              <w:rPr>
                <w:rFonts w:ascii="Times New Roman" w:eastAsia="Calibri" w:hAnsi="Times New Roman" w:cs="Times New Roman"/>
                <w:color w:val="0F243E" w:themeColor="text2" w:themeShade="80"/>
                <w:sz w:val="24"/>
                <w:szCs w:val="24"/>
                <w:lang w:eastAsia="en-US"/>
              </w:rPr>
              <w:t>строительства разводящих водопроводных сетей</w:t>
            </w:r>
          </w:p>
          <w:p w:rsidR="00542089" w:rsidRPr="008069AA" w:rsidRDefault="00542089" w:rsidP="00A22D66">
            <w:pPr>
              <w:spacing w:after="0" w:line="240" w:lineRule="auto"/>
              <w:jc w:val="both"/>
              <w:rPr>
                <w:sz w:val="24"/>
                <w:szCs w:val="24"/>
              </w:rPr>
            </w:pPr>
            <w:r w:rsidRPr="00542089">
              <w:rPr>
                <w:color w:val="0F243E" w:themeColor="text2" w:themeShade="80"/>
                <w:sz w:val="24"/>
                <w:szCs w:val="24"/>
              </w:rPr>
              <w:t>Водопровод, диаметр 110 мм</w:t>
            </w:r>
            <w:r w:rsidRPr="00DA1C8B">
              <w:rPr>
                <w:color w:val="0F243E" w:themeColor="text2" w:themeShade="80"/>
                <w:sz w:val="24"/>
                <w:szCs w:val="24"/>
              </w:rPr>
              <w:tab/>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2089" w:rsidRPr="00A8445C" w:rsidRDefault="00542089" w:rsidP="00A22D66">
            <w:pPr>
              <w:spacing w:after="0" w:line="240" w:lineRule="auto"/>
              <w:jc w:val="center"/>
              <w:rPr>
                <w:color w:val="17365D" w:themeColor="text2" w:themeShade="BF"/>
                <w:sz w:val="24"/>
                <w:szCs w:val="24"/>
              </w:rPr>
            </w:pPr>
            <w:r w:rsidRPr="00A8445C">
              <w:rPr>
                <w:color w:val="17365D" w:themeColor="text2" w:themeShade="BF"/>
                <w:sz w:val="24"/>
                <w:szCs w:val="24"/>
              </w:rPr>
              <w:t>13.89</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2089" w:rsidRPr="004C4CD6" w:rsidRDefault="00542089"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2446</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2089" w:rsidRPr="004C4CD6" w:rsidRDefault="00542089" w:rsidP="004C4CD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Pr>
                <w:rFonts w:ascii="Times New Roman" w:eastAsia="Times New Roman" w:hAnsi="Times New Roman" w:cs="Times New Roman"/>
                <w:color w:val="002060"/>
                <w:sz w:val="24"/>
                <w:szCs w:val="24"/>
              </w:rPr>
              <w:t xml:space="preserve">Разводящие </w:t>
            </w:r>
            <w:r w:rsidRPr="008069AA">
              <w:rPr>
                <w:rFonts w:ascii="Times New Roman" w:eastAsia="Times New Roman" w:hAnsi="Times New Roman" w:cs="Times New Roman"/>
                <w:color w:val="002060"/>
                <w:sz w:val="24"/>
                <w:szCs w:val="24"/>
              </w:rPr>
              <w:t>водопровод</w:t>
            </w:r>
            <w:r>
              <w:rPr>
                <w:rFonts w:ascii="Times New Roman" w:eastAsia="Times New Roman" w:hAnsi="Times New Roman" w:cs="Times New Roman"/>
                <w:color w:val="002060"/>
                <w:sz w:val="24"/>
                <w:szCs w:val="24"/>
              </w:rPr>
              <w:t>ные сети в проектируемом районе</w:t>
            </w:r>
            <w:r w:rsidRPr="008069AA">
              <w:rPr>
                <w:rFonts w:ascii="Times New Roman" w:eastAsia="Times New Roman" w:hAnsi="Times New Roman" w:cs="Times New Roman"/>
                <w:color w:val="002060"/>
                <w:sz w:val="24"/>
                <w:szCs w:val="24"/>
              </w:rPr>
              <w:t>, диаметр  мм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93595">
              <w:rPr>
                <w:color w:val="0F243E" w:themeColor="text2" w:themeShade="80"/>
                <w:sz w:val="24"/>
                <w:szCs w:val="24"/>
              </w:rPr>
              <w:t>17,78</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Times New Roman" w:eastAsia="Times New Roman" w:hAnsi="Times New Roman" w:cs="Times New Roman"/>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Электрическая воздушная линия</w:t>
            </w:r>
            <w:r>
              <w:rPr>
                <w:rFonts w:ascii="Times New Roman" w:eastAsia="Times New Roman" w:hAnsi="Times New Roman" w:cs="Times New Roman"/>
                <w:color w:val="002060"/>
                <w:sz w:val="24"/>
                <w:szCs w:val="24"/>
              </w:rPr>
              <w:t xml:space="preserve"> 10 Кв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A8445C" w:rsidRDefault="00E950FB" w:rsidP="004C4CD6">
            <w:pPr>
              <w:spacing w:after="0" w:line="240" w:lineRule="auto"/>
              <w:jc w:val="center"/>
              <w:rPr>
                <w:color w:val="17365D" w:themeColor="text2" w:themeShade="BF"/>
                <w:sz w:val="24"/>
                <w:szCs w:val="24"/>
              </w:rPr>
            </w:pPr>
            <w:r w:rsidRPr="00A8445C">
              <w:rPr>
                <w:color w:val="17365D" w:themeColor="text2" w:themeShade="BF"/>
                <w:sz w:val="24"/>
                <w:szCs w:val="24"/>
              </w:rPr>
              <w:t>5,325</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1240</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ШРП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A8445C" w:rsidRDefault="00E950FB" w:rsidP="00542089">
            <w:pPr>
              <w:spacing w:after="0" w:line="240" w:lineRule="auto"/>
              <w:jc w:val="center"/>
              <w:rPr>
                <w:color w:val="17365D" w:themeColor="text2" w:themeShade="BF"/>
                <w:sz w:val="24"/>
                <w:szCs w:val="24"/>
              </w:rPr>
            </w:pPr>
            <w:r w:rsidRPr="00A8445C">
              <w:rPr>
                <w:color w:val="17365D" w:themeColor="text2" w:themeShade="BF"/>
                <w:sz w:val="24"/>
                <w:szCs w:val="24"/>
              </w:rPr>
              <w:t>10</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75000</w:t>
            </w:r>
            <w:r>
              <w:rPr>
                <w:rFonts w:ascii="Times New Roman" w:eastAsia="Times New Roman" w:hAnsi="Times New Roman" w:cs="Times New Roman"/>
                <w:color w:val="002060"/>
                <w:sz w:val="24"/>
                <w:szCs w:val="24"/>
              </w:rPr>
              <w:t>0</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Строительство ТП – 630 КВ/А</w:t>
            </w:r>
            <w:r w:rsidRPr="001702B8">
              <w:rPr>
                <w:rFonts w:ascii="Times New Roman" w:eastAsia="Times New Roman" w:hAnsi="Times New Roman" w:cs="Times New Roman"/>
                <w:color w:val="002060"/>
                <w:sz w:val="24"/>
                <w:szCs w:val="24"/>
              </w:rPr>
              <w:t xml:space="preserve"> Распределительный трансформатор 10 Кв на 0,4 КВ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A8445C" w:rsidRDefault="00E950FB" w:rsidP="0093786D">
            <w:pPr>
              <w:spacing w:after="0" w:line="240" w:lineRule="auto"/>
              <w:jc w:val="center"/>
              <w:rPr>
                <w:color w:val="17365D" w:themeColor="text2" w:themeShade="BF"/>
                <w:sz w:val="24"/>
                <w:szCs w:val="24"/>
              </w:rPr>
            </w:pPr>
            <w:r w:rsidRPr="00A8445C">
              <w:rPr>
                <w:color w:val="17365D" w:themeColor="text2" w:themeShade="BF"/>
                <w:sz w:val="24"/>
                <w:szCs w:val="24"/>
              </w:rPr>
              <w:t>17</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r w:rsidRPr="004C4CD6">
              <w:rPr>
                <w:rFonts w:ascii="Times New Roman" w:eastAsia="Times New Roman" w:hAnsi="Times New Roman" w:cs="Times New Roman"/>
                <w:color w:val="002060"/>
                <w:sz w:val="24"/>
                <w:szCs w:val="24"/>
              </w:rPr>
              <w:t>3000000</w:t>
            </w:r>
            <w:r>
              <w:rPr>
                <w:rFonts w:ascii="Times New Roman" w:eastAsia="Times New Roman" w:hAnsi="Times New Roman" w:cs="Times New Roman"/>
                <w:color w:val="002060"/>
                <w:sz w:val="24"/>
                <w:szCs w:val="24"/>
              </w:rPr>
              <w:t>0</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rFonts w:ascii="Times New Roman" w:eastAsia="Times New Roman" w:hAnsi="Times New Roman" w:cs="Times New Roman"/>
                <w:color w:val="002060"/>
                <w:sz w:val="24"/>
                <w:szCs w:val="24"/>
              </w:rPr>
            </w:pPr>
            <w:r w:rsidRPr="00A723DB">
              <w:rPr>
                <w:rFonts w:ascii="Times New Roman" w:eastAsia="Calibri" w:hAnsi="Times New Roman" w:cs="Times New Roman"/>
                <w:color w:val="0F243E" w:themeColor="text2" w:themeShade="80"/>
                <w:sz w:val="24"/>
                <w:szCs w:val="24"/>
                <w:lang w:eastAsia="en-US"/>
              </w:rPr>
              <w:t>Строительство самотечных канализационных коллекторов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A8445C" w:rsidRDefault="00E950FB" w:rsidP="0093786D">
            <w:pPr>
              <w:spacing w:after="0" w:line="240" w:lineRule="auto"/>
              <w:jc w:val="center"/>
              <w:rPr>
                <w:color w:val="17365D" w:themeColor="text2" w:themeShade="BF"/>
                <w:sz w:val="24"/>
                <w:szCs w:val="24"/>
              </w:rPr>
            </w:pPr>
            <w:r w:rsidRPr="00A8445C">
              <w:rPr>
                <w:color w:val="17365D" w:themeColor="text2" w:themeShade="BF"/>
                <w:sz w:val="24"/>
                <w:szCs w:val="24"/>
              </w:rPr>
              <w:t>18,34</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Times New Roman" w:eastAsia="Times New Roman" w:hAnsi="Times New Roman" w:cs="Times New Roman"/>
                <w:color w:val="002060"/>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4C4CD6">
            <w:pPr>
              <w:spacing w:after="0" w:line="240" w:lineRule="auto"/>
              <w:jc w:val="center"/>
              <w:rPr>
                <w:sz w:val="24"/>
                <w:szCs w:val="24"/>
              </w:rPr>
            </w:pPr>
          </w:p>
        </w:tc>
      </w:tr>
      <w:tr w:rsidR="00E950FB" w:rsidRPr="004C4CD6" w:rsidTr="00893595">
        <w:trPr>
          <w:trHeight w:val="1"/>
        </w:trPr>
        <w:tc>
          <w:tcPr>
            <w:tcW w:w="59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both"/>
              <w:rPr>
                <w:sz w:val="24"/>
                <w:szCs w:val="24"/>
              </w:rPr>
            </w:pPr>
            <w:r w:rsidRPr="004C4CD6">
              <w:rPr>
                <w:rFonts w:ascii="Times New Roman" w:eastAsia="Times New Roman" w:hAnsi="Times New Roman" w:cs="Times New Roman"/>
                <w:sz w:val="24"/>
                <w:szCs w:val="24"/>
              </w:rPr>
              <w:t>№ п/п</w:t>
            </w:r>
          </w:p>
        </w:tc>
        <w:tc>
          <w:tcPr>
            <w:tcW w:w="396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Наименование мероприятий</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строительству</w:t>
            </w:r>
          </w:p>
          <w:p w:rsidR="00E950FB" w:rsidRDefault="00E950FB" w:rsidP="00FA692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отрасли энергетики</w:t>
            </w:r>
          </w:p>
          <w:p w:rsidR="00E950FB" w:rsidRPr="004C4CD6" w:rsidRDefault="00E950FB" w:rsidP="00FA692B">
            <w:pPr>
              <w:spacing w:after="0" w:line="240" w:lineRule="auto"/>
              <w:jc w:val="center"/>
              <w:rPr>
                <w:sz w:val="24"/>
                <w:szCs w:val="24"/>
              </w:rPr>
            </w:pPr>
            <w:r w:rsidRPr="004C4CD6">
              <w:rPr>
                <w:rFonts w:ascii="Times New Roman" w:eastAsia="Times New Roman" w:hAnsi="Times New Roman" w:cs="Times New Roman"/>
                <w:sz w:val="24"/>
                <w:szCs w:val="24"/>
              </w:rPr>
              <w:t xml:space="preserve">по Адыге-Хабльскому СП </w:t>
            </w:r>
          </w:p>
        </w:tc>
        <w:tc>
          <w:tcPr>
            <w:tcW w:w="502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sz w:val="24"/>
                <w:szCs w:val="24"/>
              </w:rPr>
            </w:pPr>
            <w:r w:rsidRPr="004C4CD6">
              <w:rPr>
                <w:rFonts w:ascii="Times New Roman" w:eastAsia="Times New Roman" w:hAnsi="Times New Roman" w:cs="Times New Roman"/>
                <w:sz w:val="24"/>
                <w:szCs w:val="24"/>
              </w:rPr>
              <w:t>Наименование</w:t>
            </w:r>
          </w:p>
        </w:tc>
      </w:tr>
      <w:tr w:rsidR="00E950FB" w:rsidRPr="004C4CD6" w:rsidTr="00893595">
        <w:trPr>
          <w:trHeight w:val="1"/>
        </w:trPr>
        <w:tc>
          <w:tcPr>
            <w:tcW w:w="59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line="240" w:lineRule="auto"/>
              <w:rPr>
                <w:rFonts w:ascii="Calibri" w:eastAsia="Calibri" w:hAnsi="Calibri" w:cs="Calibri"/>
                <w:sz w:val="24"/>
                <w:szCs w:val="24"/>
              </w:rPr>
            </w:pPr>
          </w:p>
        </w:tc>
        <w:tc>
          <w:tcPr>
            <w:tcW w:w="396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line="240" w:lineRule="auto"/>
              <w:rPr>
                <w:rFonts w:ascii="Calibri" w:eastAsia="Calibri" w:hAnsi="Calibri" w:cs="Calibri"/>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Ед.</w:t>
            </w:r>
          </w:p>
          <w:p w:rsidR="00E950FB" w:rsidRPr="004C4CD6" w:rsidRDefault="00E950FB" w:rsidP="00A22D66">
            <w:pPr>
              <w:spacing w:after="0" w:line="240" w:lineRule="auto"/>
              <w:jc w:val="center"/>
              <w:rPr>
                <w:sz w:val="24"/>
                <w:szCs w:val="24"/>
              </w:rPr>
            </w:pPr>
            <w:r w:rsidRPr="004C4CD6">
              <w:rPr>
                <w:rFonts w:ascii="Times New Roman" w:eastAsia="Times New Roman" w:hAnsi="Times New Roman" w:cs="Times New Roman"/>
                <w:sz w:val="24"/>
                <w:szCs w:val="24"/>
              </w:rPr>
              <w:t>Изм.</w:t>
            </w:r>
          </w:p>
        </w:tc>
        <w:tc>
          <w:tcPr>
            <w:tcW w:w="16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работ 1 м</w:t>
            </w:r>
          </w:p>
          <w:p w:rsidR="00E950FB" w:rsidRPr="004C4CD6" w:rsidRDefault="00E950FB" w:rsidP="00A22D66">
            <w:pPr>
              <w:spacing w:after="0" w:line="240" w:lineRule="auto"/>
              <w:jc w:val="center"/>
              <w:rPr>
                <w:sz w:val="24"/>
                <w:szCs w:val="24"/>
              </w:rPr>
            </w:pPr>
            <w:r w:rsidRPr="004C4CD6">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Сметная</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 работ,руб.</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Годы</w:t>
            </w:r>
          </w:p>
          <w:p w:rsidR="00E950FB" w:rsidRPr="004C4CD6" w:rsidRDefault="00E950FB" w:rsidP="00A22D66">
            <w:pPr>
              <w:spacing w:after="0" w:line="240" w:lineRule="auto"/>
              <w:jc w:val="center"/>
              <w:rPr>
                <w:sz w:val="24"/>
                <w:szCs w:val="24"/>
              </w:rPr>
            </w:pPr>
            <w:r w:rsidRPr="004C4CD6">
              <w:rPr>
                <w:rFonts w:ascii="Times New Roman" w:eastAsia="Times New Roman" w:hAnsi="Times New Roman" w:cs="Times New Roman"/>
                <w:sz w:val="24"/>
                <w:szCs w:val="24"/>
              </w:rPr>
              <w:t>строительства</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10.</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color w:val="FF0000"/>
                <w:sz w:val="24"/>
                <w:szCs w:val="24"/>
              </w:rPr>
            </w:pPr>
            <w:r w:rsidRPr="00D16EF4">
              <w:rPr>
                <w:color w:val="FF0000"/>
                <w:sz w:val="24"/>
                <w:szCs w:val="24"/>
              </w:rPr>
              <w:t xml:space="preserve">Строительство  </w:t>
            </w:r>
            <w:r w:rsidRPr="00D16EF4">
              <w:rPr>
                <w:color w:val="FF0000"/>
                <w:sz w:val="24"/>
                <w:szCs w:val="24"/>
              </w:rPr>
              <w:tab/>
              <w:t>линий электропередачи 10 кВ на территории существующей жилой застройки а. Адыг</w:t>
            </w:r>
            <w:r w:rsidR="00D16EF4">
              <w:rPr>
                <w:color w:val="FF0000"/>
                <w:sz w:val="24"/>
                <w:szCs w:val="24"/>
              </w:rPr>
              <w:t>е-Хабль протяженностью 1,525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Times New Roman" w:eastAsia="Times New Roman" w:hAnsi="Times New Roman" w:cs="Times New Roman"/>
                <w:color w:val="000000"/>
                <w:sz w:val="24"/>
                <w:szCs w:val="24"/>
              </w:rPr>
            </w:pPr>
          </w:p>
          <w:p w:rsidR="00E950FB" w:rsidRPr="001702B8" w:rsidRDefault="00E950FB" w:rsidP="00A22D66">
            <w:pPr>
              <w:spacing w:after="0" w:line="240" w:lineRule="auto"/>
              <w:jc w:val="center"/>
              <w:rPr>
                <w:sz w:val="24"/>
                <w:szCs w:val="24"/>
              </w:rPr>
            </w:pPr>
            <w:r>
              <w:rPr>
                <w:rFonts w:ascii="Times New Roman" w:eastAsia="Times New Roman" w:hAnsi="Times New Roman" w:cs="Times New Roman"/>
                <w:sz w:val="24"/>
                <w:szCs w:val="24"/>
              </w:rPr>
              <w:t>2014-203</w:t>
            </w:r>
            <w:r w:rsidRPr="001702B8">
              <w:rPr>
                <w:rFonts w:ascii="Times New Roman" w:eastAsia="Times New Roman" w:hAnsi="Times New Roman" w:cs="Times New Roman"/>
                <w:sz w:val="24"/>
                <w:szCs w:val="24"/>
              </w:rPr>
              <w:t>0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Длина, км</w:t>
            </w:r>
          </w:p>
          <w:p w:rsidR="00E950FB" w:rsidRPr="001702B8" w:rsidRDefault="00E950FB" w:rsidP="00A22D66">
            <w:pPr>
              <w:spacing w:after="0" w:line="240" w:lineRule="auto"/>
              <w:rPr>
                <w:rFonts w:ascii="Times New Roman" w:eastAsia="Times New Roman" w:hAnsi="Times New Roman" w:cs="Times New Roman"/>
                <w:color w:val="002060"/>
                <w:sz w:val="24"/>
                <w:szCs w:val="24"/>
              </w:rPr>
            </w:pPr>
          </w:p>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Сметная 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sidRPr="001702B8">
              <w:rPr>
                <w:rFonts w:ascii="Times New Roman" w:eastAsia="Times New Roman" w:hAnsi="Times New Roman" w:cs="Times New Roman"/>
                <w:color w:val="002060"/>
                <w:sz w:val="24"/>
                <w:szCs w:val="24"/>
              </w:rPr>
              <w:t>Электрическая воздушная линия 10 Кв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1,525</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sidRPr="001702B8">
              <w:rPr>
                <w:rFonts w:ascii="Times New Roman" w:eastAsia="Times New Roman" w:hAnsi="Times New Roman" w:cs="Times New Roman"/>
                <w:color w:val="002060"/>
                <w:sz w:val="24"/>
                <w:szCs w:val="24"/>
              </w:rPr>
              <w:t xml:space="preserve">Строительство ТП, </w:t>
            </w:r>
            <w:r w:rsidRPr="001702B8">
              <w:rPr>
                <w:rFonts w:ascii="Times New Roman" w:eastAsia="Times New Roman" w:hAnsi="Times New Roman" w:cs="Times New Roman"/>
                <w:color w:val="002060"/>
                <w:sz w:val="24"/>
                <w:szCs w:val="24"/>
              </w:rPr>
              <w:lastRenderedPageBreak/>
              <w:t xml:space="preserve">Распределительный трансформатор 10 Кв на 0,4 КВ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Pr>
                <w:rFonts w:ascii="Times New Roman" w:eastAsia="Times New Roman" w:hAnsi="Times New Roman" w:cs="Times New Roman"/>
                <w:color w:val="002060"/>
                <w:sz w:val="24"/>
                <w:szCs w:val="24"/>
              </w:rPr>
              <w:lastRenderedPageBreak/>
              <w:t>8</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Times New Roman" w:eastAsia="Times New Roman" w:hAnsi="Times New Roman" w:cs="Times New Roman"/>
                <w:color w:val="000000"/>
                <w:sz w:val="24"/>
                <w:szCs w:val="24"/>
              </w:rPr>
            </w:pPr>
          </w:p>
          <w:p w:rsidR="00E950FB" w:rsidRPr="004C4CD6" w:rsidRDefault="00E950FB" w:rsidP="008E11EC">
            <w:pPr>
              <w:spacing w:after="0" w:line="240" w:lineRule="auto"/>
              <w:rPr>
                <w:rFonts w:ascii="Times New Roman" w:eastAsia="Times New Roman" w:hAnsi="Times New Roman" w:cs="Times New Roman"/>
                <w:sz w:val="24"/>
                <w:szCs w:val="24"/>
              </w:rPr>
            </w:pPr>
          </w:p>
          <w:p w:rsidR="00E950FB" w:rsidRPr="004C4CD6" w:rsidRDefault="00E950FB" w:rsidP="008E11EC">
            <w:pPr>
              <w:spacing w:after="0" w:line="240" w:lineRule="auto"/>
              <w:rPr>
                <w:sz w:val="24"/>
                <w:szCs w:val="24"/>
              </w:rPr>
            </w:pPr>
            <w:r w:rsidRPr="004C4CD6">
              <w:rPr>
                <w:rFonts w:ascii="Times New Roman" w:eastAsia="Times New Roman" w:hAnsi="Times New Roman" w:cs="Times New Roman"/>
                <w:sz w:val="24"/>
                <w:szCs w:val="24"/>
              </w:rPr>
              <w:t>11.</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sz w:val="24"/>
                <w:szCs w:val="24"/>
              </w:rPr>
            </w:pPr>
            <w:r w:rsidRPr="00D16EF4">
              <w:rPr>
                <w:color w:val="FF0000"/>
                <w:sz w:val="24"/>
                <w:szCs w:val="24"/>
              </w:rPr>
              <w:t>Для освещения улиц а. Адыге-Хабль предлагается строительство разводящих сетей освещения с применением новых энергосберегающих технологий с присоединением данных сетей к ТП</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Pr>
                <w:rFonts w:ascii="Times New Roman" w:eastAsia="Times New Roman" w:hAnsi="Times New Roman" w:cs="Times New Roman"/>
                <w:color w:val="000000"/>
                <w:sz w:val="24"/>
                <w:szCs w:val="24"/>
              </w:rPr>
              <w:t xml:space="preserve">2014-2020 </w:t>
            </w:r>
            <w:r w:rsidRPr="001702B8">
              <w:rPr>
                <w:rFonts w:ascii="Times New Roman" w:eastAsia="Times New Roman" w:hAnsi="Times New Roman" w:cs="Times New Roman"/>
                <w:color w:val="000000"/>
                <w:sz w:val="24"/>
                <w:szCs w:val="24"/>
              </w:rPr>
              <w:t xml:space="preserve">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Длина, км</w:t>
            </w:r>
          </w:p>
          <w:p w:rsidR="00E950FB" w:rsidRPr="001702B8" w:rsidRDefault="00E950FB" w:rsidP="00A22D66">
            <w:pPr>
              <w:spacing w:after="0" w:line="240" w:lineRule="auto"/>
              <w:rPr>
                <w:rFonts w:ascii="Times New Roman" w:eastAsia="Times New Roman" w:hAnsi="Times New Roman" w:cs="Times New Roman"/>
                <w:color w:val="002060"/>
                <w:sz w:val="24"/>
                <w:szCs w:val="24"/>
              </w:rPr>
            </w:pPr>
          </w:p>
          <w:p w:rsidR="00E950FB" w:rsidRPr="001702B8" w:rsidRDefault="00E950FB" w:rsidP="00A22D66">
            <w:pPr>
              <w:spacing w:after="0" w:line="240" w:lineRule="auto"/>
              <w:rPr>
                <w:sz w:val="24"/>
                <w:szCs w:val="24"/>
              </w:rPr>
            </w:pPr>
            <w:r w:rsidRPr="001702B8">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Сметная</w:t>
            </w:r>
          </w:p>
          <w:p w:rsidR="00E950FB" w:rsidRPr="001702B8" w:rsidRDefault="00E950FB" w:rsidP="00A22D66">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sidRPr="001702B8">
              <w:rPr>
                <w:rFonts w:ascii="Times New Roman" w:eastAsia="Times New Roman" w:hAnsi="Times New Roman" w:cs="Times New Roman"/>
                <w:color w:val="002060"/>
                <w:sz w:val="24"/>
                <w:szCs w:val="24"/>
              </w:rPr>
              <w:t>Электрическая воздушная линия 0,4 Кв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sz w:val="24"/>
                <w:szCs w:val="24"/>
              </w:rPr>
            </w:pPr>
            <w:r w:rsidRPr="001702B8">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sz w:val="24"/>
                <w:szCs w:val="24"/>
              </w:rPr>
            </w:pPr>
          </w:p>
        </w:tc>
      </w:tr>
      <w:tr w:rsidR="00E950FB" w:rsidRPr="004C4CD6" w:rsidTr="00D0057C">
        <w:trPr>
          <w:trHeight w:val="353"/>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ВСЕГО: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Times New Roman" w:eastAsia="Times New Roman" w:hAnsi="Times New Roman" w:cs="Times New Roman"/>
                <w:b/>
                <w:color w:val="000000"/>
                <w:sz w:val="24"/>
                <w:szCs w:val="24"/>
              </w:rPr>
            </w:pPr>
          </w:p>
          <w:p w:rsidR="00E950FB" w:rsidRPr="001702B8" w:rsidRDefault="00E950FB" w:rsidP="00A22D66">
            <w:pPr>
              <w:spacing w:after="0" w:line="240" w:lineRule="auto"/>
              <w:jc w:val="both"/>
              <w:rPr>
                <w:rFonts w:ascii="Times New Roman" w:eastAsia="Times New Roman" w:hAnsi="Times New Roman" w:cs="Times New Roman"/>
                <w:b/>
                <w:color w:val="000000"/>
                <w:sz w:val="24"/>
                <w:szCs w:val="24"/>
              </w:rPr>
            </w:pPr>
          </w:p>
          <w:p w:rsidR="00E950FB" w:rsidRPr="001702B8"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1702B8" w:rsidRDefault="00E950FB" w:rsidP="00A22D66">
            <w:pPr>
              <w:spacing w:after="0" w:line="240" w:lineRule="auto"/>
              <w:jc w:val="center"/>
              <w:rPr>
                <w:rFonts w:ascii="Times New Roman" w:eastAsia="Times New Roman" w:hAnsi="Times New Roman" w:cs="Times New Roman"/>
                <w:color w:val="002060"/>
                <w:sz w:val="24"/>
                <w:szCs w:val="24"/>
              </w:rPr>
            </w:pPr>
          </w:p>
        </w:tc>
      </w:tr>
      <w:tr w:rsidR="00E950FB" w:rsidRPr="004C4CD6" w:rsidTr="00893595">
        <w:trPr>
          <w:trHeight w:val="1"/>
        </w:trPr>
        <w:tc>
          <w:tcPr>
            <w:tcW w:w="59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both"/>
              <w:rPr>
                <w:sz w:val="24"/>
                <w:szCs w:val="24"/>
              </w:rPr>
            </w:pPr>
            <w:r w:rsidRPr="004C4CD6">
              <w:rPr>
                <w:rFonts w:ascii="Times New Roman" w:eastAsia="Times New Roman" w:hAnsi="Times New Roman" w:cs="Times New Roman"/>
                <w:sz w:val="24"/>
                <w:szCs w:val="24"/>
              </w:rPr>
              <w:t>№ п/п</w:t>
            </w:r>
          </w:p>
        </w:tc>
        <w:tc>
          <w:tcPr>
            <w:tcW w:w="396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Наименование мероприятий</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строительству</w:t>
            </w:r>
          </w:p>
          <w:p w:rsidR="00E950FB" w:rsidRDefault="00E950FB" w:rsidP="005522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отрасли  водоснабжения</w:t>
            </w:r>
          </w:p>
          <w:p w:rsidR="00E950FB" w:rsidRPr="004C4CD6" w:rsidRDefault="00E950FB" w:rsidP="005522EE">
            <w:pPr>
              <w:spacing w:after="0" w:line="240" w:lineRule="auto"/>
              <w:jc w:val="center"/>
              <w:rPr>
                <w:sz w:val="24"/>
                <w:szCs w:val="24"/>
              </w:rPr>
            </w:pPr>
            <w:r w:rsidRPr="004C4CD6">
              <w:rPr>
                <w:rFonts w:ascii="Times New Roman" w:eastAsia="Times New Roman" w:hAnsi="Times New Roman" w:cs="Times New Roman"/>
                <w:sz w:val="24"/>
                <w:szCs w:val="24"/>
              </w:rPr>
              <w:t xml:space="preserve">по Адыге-Хабльскому СП </w:t>
            </w:r>
          </w:p>
        </w:tc>
        <w:tc>
          <w:tcPr>
            <w:tcW w:w="502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sz w:val="24"/>
                <w:szCs w:val="24"/>
              </w:rPr>
            </w:pPr>
            <w:r w:rsidRPr="004C4CD6">
              <w:rPr>
                <w:rFonts w:ascii="Times New Roman" w:eastAsia="Times New Roman" w:hAnsi="Times New Roman" w:cs="Times New Roman"/>
                <w:sz w:val="24"/>
                <w:szCs w:val="24"/>
              </w:rPr>
              <w:t>Наименование</w:t>
            </w:r>
          </w:p>
        </w:tc>
      </w:tr>
      <w:tr w:rsidR="00E950FB" w:rsidRPr="004C4CD6" w:rsidTr="00893595">
        <w:trPr>
          <w:trHeight w:val="1"/>
        </w:trPr>
        <w:tc>
          <w:tcPr>
            <w:tcW w:w="59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Default="00E950FB" w:rsidP="008E11EC">
            <w:pPr>
              <w:spacing w:after="0" w:line="240" w:lineRule="auto"/>
              <w:jc w:val="both"/>
              <w:rPr>
                <w:rFonts w:ascii="Calibri" w:eastAsia="Calibri" w:hAnsi="Calibri" w:cs="Calibri"/>
                <w:sz w:val="24"/>
                <w:szCs w:val="24"/>
              </w:rPr>
            </w:pPr>
          </w:p>
        </w:tc>
        <w:tc>
          <w:tcPr>
            <w:tcW w:w="396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1702B8" w:rsidRDefault="00E950FB" w:rsidP="00A22D66">
            <w:pPr>
              <w:spacing w:after="0" w:line="240" w:lineRule="auto"/>
              <w:jc w:val="both"/>
              <w:rPr>
                <w:rFonts w:ascii="Times New Roman" w:eastAsia="Times New Roman" w:hAnsi="Times New Roman" w:cs="Times New Roman"/>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Ед.</w:t>
            </w:r>
          </w:p>
          <w:p w:rsidR="00E950FB" w:rsidRPr="001702B8" w:rsidRDefault="00E950FB" w:rsidP="00A22D66">
            <w:pPr>
              <w:spacing w:after="0" w:line="240" w:lineRule="auto"/>
              <w:jc w:val="both"/>
              <w:rPr>
                <w:rFonts w:ascii="Times New Roman" w:eastAsia="Times New Roman" w:hAnsi="Times New Roman" w:cs="Times New Roman"/>
                <w:b/>
                <w:color w:val="000000"/>
                <w:sz w:val="24"/>
                <w:szCs w:val="24"/>
              </w:rPr>
            </w:pPr>
            <w:r w:rsidRPr="004C4CD6">
              <w:rPr>
                <w:rFonts w:ascii="Times New Roman" w:eastAsia="Times New Roman" w:hAnsi="Times New Roman" w:cs="Times New Roman"/>
                <w:sz w:val="24"/>
                <w:szCs w:val="24"/>
              </w:rPr>
              <w:t>Изм.</w:t>
            </w:r>
          </w:p>
        </w:tc>
        <w:tc>
          <w:tcPr>
            <w:tcW w:w="16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работ 1 м</w:t>
            </w:r>
          </w:p>
          <w:p w:rsidR="00E950FB" w:rsidRPr="001702B8" w:rsidRDefault="00E950FB" w:rsidP="00A22D66">
            <w:pPr>
              <w:spacing w:after="0" w:line="240" w:lineRule="auto"/>
              <w:jc w:val="both"/>
              <w:rPr>
                <w:rFonts w:ascii="Calibri" w:eastAsia="Calibri" w:hAnsi="Calibri" w:cs="Calibri"/>
                <w:sz w:val="24"/>
                <w:szCs w:val="24"/>
              </w:rPr>
            </w:pPr>
            <w:r w:rsidRPr="004C4CD6">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Сметная</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 работ,руб.</w:t>
            </w:r>
          </w:p>
          <w:p w:rsidR="00E950FB" w:rsidRPr="004C4CD6" w:rsidRDefault="00E950FB"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Годы</w:t>
            </w:r>
          </w:p>
          <w:p w:rsidR="00E950FB" w:rsidRPr="001702B8" w:rsidRDefault="00E950FB" w:rsidP="00A22D66">
            <w:pPr>
              <w:spacing w:after="0" w:line="240" w:lineRule="auto"/>
              <w:jc w:val="center"/>
              <w:rPr>
                <w:rFonts w:ascii="Times New Roman" w:eastAsia="Times New Roman" w:hAnsi="Times New Roman" w:cs="Times New Roman"/>
                <w:color w:val="002060"/>
                <w:sz w:val="24"/>
                <w:szCs w:val="24"/>
              </w:rPr>
            </w:pPr>
            <w:r w:rsidRPr="004C4CD6">
              <w:rPr>
                <w:rFonts w:ascii="Times New Roman" w:eastAsia="Times New Roman" w:hAnsi="Times New Roman" w:cs="Times New Roman"/>
                <w:sz w:val="24"/>
                <w:szCs w:val="24"/>
              </w:rPr>
              <w:t>строительства</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Times New Roman" w:eastAsia="Times New Roman" w:hAnsi="Times New Roman" w:cs="Times New Roman"/>
                <w:color w:val="000000"/>
                <w:sz w:val="24"/>
                <w:szCs w:val="24"/>
              </w:rPr>
            </w:pPr>
          </w:p>
          <w:p w:rsidR="00E950FB" w:rsidRPr="004C4CD6" w:rsidRDefault="00E950FB" w:rsidP="008E11EC">
            <w:pPr>
              <w:spacing w:after="0" w:line="240" w:lineRule="auto"/>
              <w:rPr>
                <w:sz w:val="24"/>
                <w:szCs w:val="24"/>
              </w:rPr>
            </w:pPr>
            <w:r w:rsidRPr="004C4CD6">
              <w:rPr>
                <w:rFonts w:ascii="Times New Roman" w:eastAsia="Times New Roman" w:hAnsi="Times New Roman" w:cs="Times New Roman"/>
                <w:sz w:val="24"/>
                <w:szCs w:val="24"/>
              </w:rPr>
              <w:t>12.</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sz w:val="24"/>
                <w:szCs w:val="24"/>
              </w:rPr>
            </w:pPr>
            <w:r w:rsidRPr="008069AA">
              <w:rPr>
                <w:sz w:val="24"/>
                <w:szCs w:val="24"/>
              </w:rPr>
              <w:tab/>
            </w:r>
            <w:r w:rsidRPr="00D16EF4">
              <w:rPr>
                <w:color w:val="FF0000"/>
                <w:sz w:val="24"/>
                <w:szCs w:val="24"/>
              </w:rPr>
              <w:t>Реконструкция существующего водозаборного сооружения, водопроводных очистных сооружений и насосной станции, расположенных западнее западной окраины а. Адыге-Хабль,</w:t>
            </w:r>
            <w:r w:rsidR="00D16EF4">
              <w:rPr>
                <w:color w:val="FF0000"/>
                <w:sz w:val="24"/>
                <w:szCs w:val="24"/>
              </w:rPr>
              <w:t xml:space="preserve"> на левом берегу р. М. Зеленчук</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Times New Roman" w:eastAsia="Times New Roman" w:hAnsi="Times New Roman" w:cs="Times New Roman"/>
                <w:color w:val="000000"/>
                <w:sz w:val="24"/>
                <w:szCs w:val="24"/>
              </w:rPr>
            </w:pPr>
          </w:p>
          <w:p w:rsidR="00E950FB" w:rsidRPr="008069AA" w:rsidRDefault="00E950FB" w:rsidP="00A22D66">
            <w:pPr>
              <w:spacing w:after="0" w:line="240" w:lineRule="auto"/>
              <w:jc w:val="center"/>
              <w:rPr>
                <w:sz w:val="24"/>
                <w:szCs w:val="24"/>
              </w:rPr>
            </w:pPr>
            <w:r>
              <w:rPr>
                <w:rFonts w:ascii="Times New Roman" w:eastAsia="Times New Roman" w:hAnsi="Times New Roman" w:cs="Times New Roman"/>
                <w:sz w:val="24"/>
                <w:szCs w:val="24"/>
              </w:rPr>
              <w:t>2014-203</w:t>
            </w:r>
            <w:r w:rsidRPr="008069AA">
              <w:rPr>
                <w:rFonts w:ascii="Times New Roman" w:eastAsia="Times New Roman" w:hAnsi="Times New Roman" w:cs="Times New Roman"/>
                <w:sz w:val="24"/>
                <w:szCs w:val="24"/>
              </w:rPr>
              <w:t>0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361829" w:rsidRDefault="00E950FB" w:rsidP="00A22D66">
            <w:pPr>
              <w:spacing w:after="0" w:line="240" w:lineRule="auto"/>
              <w:jc w:val="both"/>
              <w:rPr>
                <w:color w:val="0F243E" w:themeColor="text2" w:themeShade="80"/>
                <w:sz w:val="24"/>
                <w:szCs w:val="24"/>
              </w:rPr>
            </w:pPr>
            <w:r w:rsidRPr="00361829">
              <w:rPr>
                <w:color w:val="0F243E" w:themeColor="text2" w:themeShade="80"/>
                <w:sz w:val="24"/>
                <w:szCs w:val="24"/>
              </w:rPr>
              <w:t>Реконструкция существующего водозаборного сооружения водопроводных очистных сооружений и насосной станции</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13.</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rFonts w:ascii="Times New Roman" w:eastAsia="Times New Roman" w:hAnsi="Times New Roman" w:cs="Times New Roman"/>
                <w:color w:val="002060"/>
                <w:sz w:val="24"/>
                <w:szCs w:val="24"/>
              </w:rPr>
            </w:pPr>
            <w:r w:rsidRPr="00D16EF4">
              <w:rPr>
                <w:rFonts w:ascii="Times New Roman" w:eastAsia="Calibri" w:hAnsi="Times New Roman" w:cs="Times New Roman"/>
                <w:color w:val="FF0000"/>
                <w:sz w:val="24"/>
                <w:szCs w:val="24"/>
                <w:lang w:eastAsia="en-US"/>
              </w:rPr>
              <w:t xml:space="preserve">Для обеспечения  централизованным водоснабжением всей территории а.Адыге-Хабль предусматривается расширение водопроводной сети путем строительства разводящих водопроводных сетей на территории существующей жилой застройки протяженностью </w:t>
            </w:r>
            <w:r w:rsidRPr="00D16EF4">
              <w:rPr>
                <w:rFonts w:ascii="Times New Roman" w:eastAsia="Calibri" w:hAnsi="Times New Roman" w:cs="Times New Roman"/>
                <w:color w:val="FF0000"/>
                <w:sz w:val="24"/>
                <w:szCs w:val="24"/>
                <w:u w:val="single"/>
                <w:lang w:eastAsia="en-US"/>
              </w:rPr>
              <w:t>3,89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Pr>
                <w:rFonts w:ascii="Times New Roman" w:eastAsia="Times New Roman" w:hAnsi="Times New Roman" w:cs="Times New Roman"/>
                <w:sz w:val="24"/>
                <w:szCs w:val="24"/>
              </w:rPr>
              <w:t>2014-203</w:t>
            </w:r>
            <w:r w:rsidRPr="008069AA">
              <w:rPr>
                <w:rFonts w:ascii="Times New Roman" w:eastAsia="Times New Roman" w:hAnsi="Times New Roman" w:cs="Times New Roman"/>
                <w:sz w:val="24"/>
                <w:szCs w:val="24"/>
              </w:rPr>
              <w:t>0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DA1C8B">
              <w:rPr>
                <w:rFonts w:ascii="Times New Roman" w:eastAsia="Calibri" w:hAnsi="Times New Roman" w:cs="Times New Roman"/>
                <w:color w:val="0F243E" w:themeColor="text2" w:themeShade="80"/>
                <w:sz w:val="24"/>
                <w:szCs w:val="24"/>
                <w:lang w:eastAsia="en-US"/>
              </w:rPr>
              <w:t>строительства разводящих водопроводных сетей</w:t>
            </w:r>
            <w:r w:rsidRPr="00DA1C8B">
              <w:rPr>
                <w:color w:val="0F243E" w:themeColor="text2" w:themeShade="80"/>
                <w:sz w:val="24"/>
                <w:szCs w:val="24"/>
              </w:rPr>
              <w:tab/>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Pr>
                <w:sz w:val="24"/>
                <w:szCs w:val="24"/>
              </w:rPr>
              <w:t>3.89</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Times New Roman" w:eastAsia="Times New Roman" w:hAnsi="Times New Roman" w:cs="Times New Roman"/>
                <w:color w:val="000000"/>
                <w:sz w:val="24"/>
                <w:szCs w:val="24"/>
              </w:rPr>
            </w:pPr>
          </w:p>
          <w:p w:rsidR="00E950FB" w:rsidRPr="004C4CD6" w:rsidRDefault="00E950FB" w:rsidP="008E11EC">
            <w:pPr>
              <w:spacing w:after="0" w:line="240" w:lineRule="auto"/>
              <w:rPr>
                <w:rFonts w:ascii="Times New Roman" w:eastAsia="Times New Roman" w:hAnsi="Times New Roman" w:cs="Times New Roman"/>
                <w:sz w:val="24"/>
                <w:szCs w:val="24"/>
              </w:rPr>
            </w:pPr>
          </w:p>
          <w:p w:rsidR="00E950FB" w:rsidRPr="004C4CD6" w:rsidRDefault="00E950FB" w:rsidP="008E11EC">
            <w:pPr>
              <w:spacing w:after="0" w:line="240" w:lineRule="auto"/>
              <w:rPr>
                <w:sz w:val="24"/>
                <w:szCs w:val="24"/>
              </w:rPr>
            </w:pPr>
            <w:r>
              <w:rPr>
                <w:rFonts w:ascii="Times New Roman" w:eastAsia="Times New Roman" w:hAnsi="Times New Roman" w:cs="Times New Roman"/>
                <w:sz w:val="24"/>
                <w:szCs w:val="24"/>
              </w:rPr>
              <w:t>14</w:t>
            </w:r>
            <w:r w:rsidRPr="004C4CD6">
              <w:rPr>
                <w:rFonts w:ascii="Times New Roman" w:eastAsia="Times New Roman" w:hAnsi="Times New Roman" w:cs="Times New Roman"/>
                <w:sz w:val="24"/>
                <w:szCs w:val="24"/>
              </w:rPr>
              <w:t>.</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sz w:val="24"/>
                <w:szCs w:val="24"/>
              </w:rPr>
            </w:pPr>
            <w:r w:rsidRPr="008069AA">
              <w:rPr>
                <w:sz w:val="24"/>
                <w:szCs w:val="24"/>
              </w:rPr>
              <w:tab/>
            </w:r>
            <w:r w:rsidRPr="00D16EF4">
              <w:rPr>
                <w:color w:val="FF0000"/>
                <w:sz w:val="24"/>
                <w:szCs w:val="24"/>
              </w:rPr>
              <w:t>Реконструкция резервуаров чистой воды, расположенных в юго</w:t>
            </w:r>
            <w:r w:rsidR="00D16EF4">
              <w:rPr>
                <w:color w:val="FF0000"/>
                <w:sz w:val="24"/>
                <w:szCs w:val="24"/>
              </w:rPr>
              <w:t>-восточной части а. Адыге-Хабль</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Pr>
                <w:rFonts w:ascii="Times New Roman" w:eastAsia="Times New Roman" w:hAnsi="Times New Roman" w:cs="Times New Roman"/>
                <w:color w:val="000000"/>
                <w:sz w:val="24"/>
                <w:szCs w:val="24"/>
              </w:rPr>
              <w:t>2014-203</w:t>
            </w:r>
            <w:r w:rsidRPr="008069AA">
              <w:rPr>
                <w:rFonts w:ascii="Times New Roman" w:eastAsia="Times New Roman" w:hAnsi="Times New Roman" w:cs="Times New Roman"/>
                <w:color w:val="000000"/>
                <w:sz w:val="24"/>
                <w:szCs w:val="24"/>
              </w:rPr>
              <w:t>0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sz w:val="24"/>
                <w:szCs w:val="24"/>
              </w:rPr>
              <w:tab/>
            </w:r>
            <w:r w:rsidRPr="00361829">
              <w:rPr>
                <w:color w:val="0F243E" w:themeColor="text2" w:themeShade="80"/>
                <w:sz w:val="24"/>
                <w:szCs w:val="24"/>
              </w:rPr>
              <w:t>Реконструкция резервуаров чистой воды</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Times New Roman" w:eastAsia="Times New Roman" w:hAnsi="Times New Roman" w:cs="Times New Roman"/>
                <w:color w:val="000000"/>
                <w:sz w:val="24"/>
                <w:szCs w:val="24"/>
              </w:rPr>
            </w:pPr>
          </w:p>
          <w:p w:rsidR="00E950FB" w:rsidRPr="004C4CD6" w:rsidRDefault="00E950FB" w:rsidP="008E11EC">
            <w:pPr>
              <w:spacing w:after="0" w:line="240" w:lineRule="auto"/>
              <w:rPr>
                <w:sz w:val="24"/>
                <w:szCs w:val="24"/>
              </w:rPr>
            </w:pPr>
            <w:r>
              <w:rPr>
                <w:rFonts w:ascii="Times New Roman" w:eastAsia="Times New Roman" w:hAnsi="Times New Roman" w:cs="Times New Roman"/>
                <w:sz w:val="24"/>
                <w:szCs w:val="24"/>
              </w:rPr>
              <w:t>15</w:t>
            </w:r>
            <w:r w:rsidRPr="004C4CD6">
              <w:rPr>
                <w:rFonts w:ascii="Times New Roman" w:eastAsia="Times New Roman" w:hAnsi="Times New Roman" w:cs="Times New Roman"/>
                <w:sz w:val="24"/>
                <w:szCs w:val="24"/>
              </w:rPr>
              <w:t>.</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sz w:val="24"/>
                <w:szCs w:val="24"/>
              </w:rPr>
            </w:pPr>
            <w:r w:rsidRPr="008069AA">
              <w:rPr>
                <w:sz w:val="24"/>
                <w:szCs w:val="24"/>
              </w:rPr>
              <w:tab/>
            </w:r>
            <w:r w:rsidRPr="00D16EF4">
              <w:rPr>
                <w:color w:val="FF0000"/>
                <w:sz w:val="24"/>
                <w:szCs w:val="24"/>
              </w:rPr>
              <w:t>Реконструкция ветхих водопроводных сетей на территории а. Адыг</w:t>
            </w:r>
            <w:r w:rsidR="00D16EF4">
              <w:rPr>
                <w:color w:val="FF0000"/>
                <w:sz w:val="24"/>
                <w:szCs w:val="24"/>
              </w:rPr>
              <w:t>е-Хабль протяженностью 18,33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 xml:space="preserve">Водопровод, диаметр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18,33</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16.</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E950FB" w:rsidRDefault="00E950FB" w:rsidP="00A22D66">
            <w:pPr>
              <w:spacing w:after="0" w:line="240" w:lineRule="auto"/>
              <w:jc w:val="both"/>
              <w:rPr>
                <w:b/>
                <w:sz w:val="24"/>
                <w:szCs w:val="24"/>
              </w:rPr>
            </w:pPr>
            <w:r w:rsidRPr="008069AA">
              <w:rPr>
                <w:sz w:val="24"/>
                <w:szCs w:val="24"/>
              </w:rPr>
              <w:tab/>
            </w:r>
            <w:r w:rsidRPr="00D16EF4">
              <w:rPr>
                <w:color w:val="FF0000"/>
                <w:sz w:val="24"/>
                <w:szCs w:val="24"/>
              </w:rPr>
              <w:t>Строительство водозаборного сооружения в комплексе с водопроводными очистными сооружениями (ВОС) и насосной станцией южнее южной окраины а. Адыге-Хабль, на правом берегу р.Малый Зеленчук</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361829" w:rsidRDefault="00E950FB" w:rsidP="00A22D66">
            <w:pPr>
              <w:spacing w:after="0" w:line="240" w:lineRule="auto"/>
              <w:jc w:val="both"/>
              <w:rPr>
                <w:color w:val="0F243E" w:themeColor="text2" w:themeShade="80"/>
                <w:sz w:val="24"/>
                <w:szCs w:val="24"/>
              </w:rPr>
            </w:pPr>
            <w:r w:rsidRPr="00361829">
              <w:rPr>
                <w:color w:val="0F243E" w:themeColor="text2" w:themeShade="80"/>
                <w:sz w:val="24"/>
                <w:szCs w:val="24"/>
              </w:rPr>
              <w:t>Водозаборное сооружение в комплексе с водопроводными очистными сооружениями (ВОС) и насосной станцией</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17.</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D16EF4" w:rsidRDefault="00E950FB" w:rsidP="00A22D66">
            <w:pPr>
              <w:spacing w:after="0" w:line="240" w:lineRule="auto"/>
              <w:jc w:val="both"/>
              <w:rPr>
                <w:sz w:val="24"/>
                <w:szCs w:val="24"/>
              </w:rPr>
            </w:pPr>
            <w:r w:rsidRPr="008069AA">
              <w:rPr>
                <w:sz w:val="24"/>
                <w:szCs w:val="24"/>
              </w:rPr>
              <w:tab/>
            </w:r>
            <w:r w:rsidRPr="00D16EF4">
              <w:rPr>
                <w:color w:val="FF0000"/>
                <w:sz w:val="24"/>
                <w:szCs w:val="24"/>
              </w:rPr>
              <w:t>Строительство магистрального напорного водопровода от проектируемого водозабора до существующих резервуаров чис</w:t>
            </w:r>
            <w:r w:rsidR="00F40437">
              <w:rPr>
                <w:color w:val="FF0000"/>
                <w:sz w:val="24"/>
                <w:szCs w:val="24"/>
              </w:rPr>
              <w:t>той воды протяженностью 1,84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E950FB" w:rsidRPr="008069AA" w:rsidRDefault="00E950FB" w:rsidP="00A22D66">
            <w:pPr>
              <w:spacing w:after="0" w:line="240" w:lineRule="auto"/>
              <w:rPr>
                <w:rFonts w:ascii="Times New Roman" w:eastAsia="Times New Roman" w:hAnsi="Times New Roman" w:cs="Times New Roman"/>
                <w:color w:val="002060"/>
                <w:sz w:val="24"/>
                <w:szCs w:val="24"/>
              </w:rPr>
            </w:pPr>
          </w:p>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Напорный водопровод, диаметр  мм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1,84</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E950FB"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4C4CD6" w:rsidRDefault="00E950FB"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50FB" w:rsidRPr="008069AA" w:rsidRDefault="00E950FB" w:rsidP="00A22D66">
            <w:pPr>
              <w:spacing w:after="0" w:line="240" w:lineRule="auto"/>
              <w:jc w:val="center"/>
              <w:rPr>
                <w:sz w:val="24"/>
                <w:szCs w:val="24"/>
              </w:rPr>
            </w:pP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18.</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2B6403" w:rsidRDefault="00893595" w:rsidP="00A22D66">
            <w:pPr>
              <w:spacing w:after="0" w:line="240" w:lineRule="auto"/>
              <w:jc w:val="both"/>
              <w:rPr>
                <w:sz w:val="24"/>
                <w:szCs w:val="24"/>
              </w:rPr>
            </w:pPr>
            <w:r w:rsidRPr="008069AA">
              <w:rPr>
                <w:sz w:val="24"/>
                <w:szCs w:val="24"/>
              </w:rPr>
              <w:tab/>
            </w:r>
            <w:r w:rsidRPr="002B6403">
              <w:rPr>
                <w:color w:val="FF0000"/>
                <w:sz w:val="24"/>
                <w:szCs w:val="24"/>
              </w:rPr>
              <w:t>Приведениеоборудования в соответствии с санитарными требованиями зон санитарной охраны существующих и проектируемых водозаборных сооружений</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19.</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2B6403" w:rsidRDefault="00893595" w:rsidP="00A22D66">
            <w:pPr>
              <w:spacing w:after="0" w:line="240" w:lineRule="auto"/>
              <w:jc w:val="both"/>
              <w:rPr>
                <w:sz w:val="24"/>
                <w:szCs w:val="24"/>
              </w:rPr>
            </w:pPr>
            <w:r w:rsidRPr="008069AA">
              <w:rPr>
                <w:sz w:val="24"/>
                <w:szCs w:val="24"/>
              </w:rPr>
              <w:tab/>
            </w:r>
            <w:r w:rsidRPr="002B6403">
              <w:rPr>
                <w:color w:val="FF0000"/>
                <w:sz w:val="24"/>
                <w:szCs w:val="24"/>
              </w:rPr>
              <w:t>Установка пожарных гидрантов на сетях водоснабжения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893595" w:rsidRPr="008069AA" w:rsidRDefault="00893595" w:rsidP="00A22D66">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sz w:val="24"/>
                <w:szCs w:val="24"/>
              </w:rPr>
            </w:pPr>
            <w:r w:rsidRPr="008069AA">
              <w:rPr>
                <w:sz w:val="24"/>
                <w:szCs w:val="24"/>
              </w:rPr>
              <w:tab/>
            </w:r>
            <w:r w:rsidRPr="00361829">
              <w:rPr>
                <w:color w:val="0F243E" w:themeColor="text2" w:themeShade="80"/>
                <w:sz w:val="24"/>
                <w:szCs w:val="24"/>
              </w:rPr>
              <w:t>Установка пожарных гидрантов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8069AA" w:rsidRDefault="00893595" w:rsidP="00A22D66">
            <w:pPr>
              <w:spacing w:after="0" w:line="240" w:lineRule="auto"/>
              <w:jc w:val="center"/>
              <w:rPr>
                <w:sz w:val="24"/>
                <w:szCs w:val="24"/>
              </w:rPr>
            </w:pPr>
          </w:p>
        </w:tc>
      </w:tr>
      <w:tr w:rsidR="00893595" w:rsidRPr="004C4CD6" w:rsidTr="00893595">
        <w:trPr>
          <w:trHeight w:val="1"/>
        </w:trPr>
        <w:tc>
          <w:tcPr>
            <w:tcW w:w="59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both"/>
              <w:rPr>
                <w:sz w:val="24"/>
                <w:szCs w:val="24"/>
              </w:rPr>
            </w:pPr>
            <w:r w:rsidRPr="004C4CD6">
              <w:rPr>
                <w:rFonts w:ascii="Times New Roman" w:eastAsia="Times New Roman" w:hAnsi="Times New Roman" w:cs="Times New Roman"/>
                <w:sz w:val="24"/>
                <w:szCs w:val="24"/>
              </w:rPr>
              <w:t>№ п/п</w:t>
            </w:r>
          </w:p>
        </w:tc>
        <w:tc>
          <w:tcPr>
            <w:tcW w:w="3961" w:type="dxa"/>
            <w:vMerge w:val="restart"/>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Наименование мероприятий</w:t>
            </w:r>
          </w:p>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строительству</w:t>
            </w:r>
          </w:p>
          <w:p w:rsidR="00893595" w:rsidRDefault="00893595" w:rsidP="00A22D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отрасли  водоотведения</w:t>
            </w:r>
          </w:p>
          <w:p w:rsidR="00893595" w:rsidRPr="004C4CD6" w:rsidRDefault="00893595" w:rsidP="00A22D66">
            <w:pPr>
              <w:spacing w:after="0" w:line="240" w:lineRule="auto"/>
              <w:jc w:val="center"/>
              <w:rPr>
                <w:sz w:val="24"/>
                <w:szCs w:val="24"/>
              </w:rPr>
            </w:pPr>
            <w:r w:rsidRPr="004C4CD6">
              <w:rPr>
                <w:rFonts w:ascii="Times New Roman" w:eastAsia="Times New Roman" w:hAnsi="Times New Roman" w:cs="Times New Roman"/>
                <w:sz w:val="24"/>
                <w:szCs w:val="24"/>
              </w:rPr>
              <w:t xml:space="preserve">по Адыге-Хабльскому СП </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center"/>
              <w:rPr>
                <w:sz w:val="24"/>
                <w:szCs w:val="24"/>
              </w:rPr>
            </w:pPr>
            <w:r w:rsidRPr="004C4CD6">
              <w:rPr>
                <w:rFonts w:ascii="Times New Roman" w:eastAsia="Times New Roman" w:hAnsi="Times New Roman" w:cs="Times New Roman"/>
                <w:sz w:val="24"/>
                <w:szCs w:val="24"/>
              </w:rPr>
              <w:t>Наименование</w:t>
            </w:r>
          </w:p>
        </w:tc>
        <w:tc>
          <w:tcPr>
            <w:tcW w:w="16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4C4CD6">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4C4CD6">
            <w:pPr>
              <w:spacing w:after="0" w:line="240" w:lineRule="auto"/>
              <w:jc w:val="center"/>
              <w:rPr>
                <w:sz w:val="24"/>
                <w:szCs w:val="24"/>
              </w:rPr>
            </w:pPr>
          </w:p>
        </w:tc>
      </w:tr>
      <w:tr w:rsidR="00893595" w:rsidRPr="004C4CD6" w:rsidTr="00893595">
        <w:trPr>
          <w:trHeight w:val="1"/>
        </w:trPr>
        <w:tc>
          <w:tcPr>
            <w:tcW w:w="59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vMerge/>
            <w:tcBorders>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4C4CD6">
            <w:pPr>
              <w:spacing w:after="0" w:line="240" w:lineRule="auto"/>
              <w:jc w:val="both"/>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Ед.</w:t>
            </w:r>
          </w:p>
          <w:p w:rsidR="00893595" w:rsidRPr="004C4CD6" w:rsidRDefault="00893595" w:rsidP="004C4CD6">
            <w:pPr>
              <w:spacing w:after="0" w:line="240" w:lineRule="auto"/>
              <w:jc w:val="both"/>
              <w:rPr>
                <w:rFonts w:ascii="Calibri" w:eastAsia="Calibri" w:hAnsi="Calibri" w:cs="Calibri"/>
                <w:sz w:val="24"/>
                <w:szCs w:val="24"/>
              </w:rPr>
            </w:pPr>
            <w:r w:rsidRPr="004C4CD6">
              <w:rPr>
                <w:rFonts w:ascii="Times New Roman" w:eastAsia="Times New Roman" w:hAnsi="Times New Roman" w:cs="Times New Roman"/>
                <w:sz w:val="24"/>
                <w:szCs w:val="24"/>
              </w:rPr>
              <w:t>Изм.</w:t>
            </w:r>
          </w:p>
        </w:tc>
        <w:tc>
          <w:tcPr>
            <w:tcW w:w="16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w:t>
            </w:r>
          </w:p>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работ 1 м</w:t>
            </w:r>
          </w:p>
          <w:p w:rsidR="00893595" w:rsidRPr="004C4CD6" w:rsidRDefault="00893595" w:rsidP="004C4CD6">
            <w:pPr>
              <w:spacing w:after="0" w:line="240" w:lineRule="auto"/>
              <w:jc w:val="center"/>
              <w:rPr>
                <w:rFonts w:ascii="Calibri" w:eastAsia="Calibri" w:hAnsi="Calibri" w:cs="Calibri"/>
                <w:sz w:val="24"/>
                <w:szCs w:val="24"/>
              </w:rPr>
            </w:pPr>
            <w:r w:rsidRPr="004C4CD6">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Сметная</w:t>
            </w:r>
          </w:p>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стоимость работ,руб.</w:t>
            </w:r>
          </w:p>
          <w:p w:rsidR="00893595" w:rsidRPr="004C4CD6" w:rsidRDefault="00893595" w:rsidP="00A22D66">
            <w:pPr>
              <w:spacing w:after="0" w:line="240" w:lineRule="auto"/>
              <w:jc w:val="center"/>
              <w:rPr>
                <w:rFonts w:ascii="Times New Roman" w:eastAsia="Times New Roman" w:hAnsi="Times New Roman" w:cs="Times New Roman"/>
                <w:sz w:val="24"/>
                <w:szCs w:val="24"/>
              </w:rPr>
            </w:pPr>
            <w:r w:rsidRPr="004C4CD6">
              <w:rPr>
                <w:rFonts w:ascii="Times New Roman" w:eastAsia="Times New Roman" w:hAnsi="Times New Roman" w:cs="Times New Roman"/>
                <w:sz w:val="24"/>
                <w:szCs w:val="24"/>
              </w:rPr>
              <w:t>Годы</w:t>
            </w:r>
          </w:p>
          <w:p w:rsidR="00893595" w:rsidRPr="004C4CD6" w:rsidRDefault="00893595" w:rsidP="004C4CD6">
            <w:pPr>
              <w:spacing w:after="0" w:line="240" w:lineRule="auto"/>
              <w:jc w:val="center"/>
              <w:rPr>
                <w:sz w:val="24"/>
                <w:szCs w:val="24"/>
              </w:rPr>
            </w:pPr>
            <w:r w:rsidRPr="004C4CD6">
              <w:rPr>
                <w:rFonts w:ascii="Times New Roman" w:eastAsia="Times New Roman" w:hAnsi="Times New Roman" w:cs="Times New Roman"/>
                <w:sz w:val="24"/>
                <w:szCs w:val="24"/>
              </w:rPr>
              <w:t>строительства</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20.</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2B6403" w:rsidRDefault="00893595" w:rsidP="00A22D66">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ветхих канализационных сетей в а. Адыге-Хабль протяженностью 9,5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both"/>
              <w:rPr>
                <w:rFonts w:ascii="Times New Roman" w:eastAsia="Times New Roman" w:hAnsi="Times New Roman" w:cs="Times New Roman"/>
                <w:color w:val="000000"/>
                <w:sz w:val="24"/>
                <w:szCs w:val="24"/>
              </w:rPr>
            </w:pPr>
          </w:p>
          <w:p w:rsidR="00893595" w:rsidRPr="00336A0A" w:rsidRDefault="00893595" w:rsidP="00A22D66">
            <w:pPr>
              <w:spacing w:after="0" w:line="240" w:lineRule="auto"/>
              <w:jc w:val="center"/>
              <w:rPr>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893595" w:rsidRPr="00336A0A" w:rsidRDefault="00893595" w:rsidP="00A22D66">
            <w:pPr>
              <w:jc w:val="center"/>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893595" w:rsidRPr="00336A0A" w:rsidRDefault="00893595" w:rsidP="00A22D66">
            <w:pPr>
              <w:spacing w:after="0" w:line="240" w:lineRule="auto"/>
              <w:rPr>
                <w:rFonts w:ascii="Times New Roman" w:eastAsia="Times New Roman" w:hAnsi="Times New Roman" w:cs="Times New Roman"/>
                <w:color w:val="002060"/>
                <w:sz w:val="24"/>
                <w:szCs w:val="24"/>
              </w:rPr>
            </w:pPr>
          </w:p>
          <w:p w:rsidR="00893595" w:rsidRPr="00336A0A" w:rsidRDefault="00893595"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Канализационные сети</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color w:val="002060"/>
                <w:sz w:val="24"/>
                <w:szCs w:val="24"/>
              </w:rPr>
            </w:pPr>
            <w:r w:rsidRPr="00336A0A">
              <w:rPr>
                <w:color w:val="002060"/>
                <w:sz w:val="24"/>
                <w:szCs w:val="24"/>
              </w:rPr>
              <w:t>9,5</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rFonts w:ascii="Times New Roman" w:eastAsia="Times New Roman" w:hAnsi="Times New Roman" w:cs="Times New Roman"/>
                <w:color w:val="002060"/>
                <w:sz w:val="24"/>
                <w:szCs w:val="24"/>
              </w:rPr>
            </w:pPr>
          </w:p>
        </w:tc>
      </w:tr>
      <w:tr w:rsidR="00893595"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4C4CD6" w:rsidRDefault="00893595"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3595" w:rsidRPr="00336A0A" w:rsidRDefault="00893595"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21.</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2B6403" w:rsidRDefault="002045DC" w:rsidP="00A22D66">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напорного канализационного коллектора от КНС-1 до строящихся КОС протяженностью 3,21 км</w:t>
            </w:r>
          </w:p>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2045DC" w:rsidRPr="00336A0A" w:rsidRDefault="002045DC" w:rsidP="00A22D66">
            <w:pPr>
              <w:jc w:val="center"/>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2045DC" w:rsidRPr="00336A0A" w:rsidRDefault="002045DC" w:rsidP="00A22D66">
            <w:pPr>
              <w:spacing w:after="0" w:line="240" w:lineRule="auto"/>
              <w:rPr>
                <w:rFonts w:ascii="Times New Roman" w:eastAsia="Times New Roman" w:hAnsi="Times New Roman" w:cs="Times New Roman"/>
                <w:color w:val="002060"/>
                <w:sz w:val="24"/>
                <w:szCs w:val="24"/>
              </w:rPr>
            </w:pPr>
          </w:p>
          <w:p w:rsidR="002045DC" w:rsidRPr="00336A0A" w:rsidRDefault="002045DC"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Pr>
                <w:rFonts w:ascii="Times New Roman" w:eastAsia="Times New Roman" w:hAnsi="Times New Roman" w:cs="Times New Roman"/>
                <w:color w:val="002060"/>
                <w:sz w:val="24"/>
                <w:szCs w:val="24"/>
              </w:rPr>
              <w:t>Канализационный коллектор</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Pr>
                <w:color w:val="002060"/>
                <w:sz w:val="24"/>
                <w:szCs w:val="24"/>
              </w:rPr>
              <w:t>3.21</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Default="002045DC" w:rsidP="00A22D66">
            <w:pPr>
              <w:spacing w:after="0" w:line="240" w:lineRule="auto"/>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22.</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2B6403" w:rsidRDefault="002045DC" w:rsidP="00A22D66">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канализационной насосной станции (КНС-1) по ул. Хусина Гашокова.</w:t>
            </w:r>
          </w:p>
          <w:p w:rsidR="002045DC" w:rsidRPr="00336A0A" w:rsidRDefault="002045DC" w:rsidP="00A22D66">
            <w:pPr>
              <w:jc w:val="center"/>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2045DC" w:rsidRPr="00336A0A" w:rsidRDefault="002045DC" w:rsidP="00A22D66">
            <w:pPr>
              <w:jc w:val="center"/>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Pr>
                <w:rFonts w:ascii="Times New Roman" w:eastAsia="Times New Roman" w:hAnsi="Times New Roman" w:cs="Times New Roman"/>
                <w:color w:val="0F243E" w:themeColor="text2" w:themeShade="80"/>
                <w:sz w:val="24"/>
                <w:szCs w:val="24"/>
              </w:rPr>
              <w:t>канализационная насосная станция</w:t>
            </w:r>
            <w:r w:rsidRPr="00156B20">
              <w:rPr>
                <w:rFonts w:ascii="Times New Roman" w:eastAsia="Times New Roman" w:hAnsi="Times New Roman" w:cs="Times New Roman"/>
                <w:color w:val="0F243E" w:themeColor="text2" w:themeShade="80"/>
                <w:sz w:val="24"/>
                <w:szCs w:val="24"/>
              </w:rPr>
              <w:t xml:space="preserve"> (КНС-1)</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Default="002045DC" w:rsidP="00A22D6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23.</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2B6403" w:rsidRDefault="002045DC" w:rsidP="00A22D66">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 xml:space="preserve">На первую очередь (2020 г.) и на расчетный срок (2030 г.) </w:t>
            </w:r>
            <w:r w:rsidRPr="002B6403">
              <w:rPr>
                <w:rFonts w:ascii="Times New Roman" w:eastAsia="Times New Roman" w:hAnsi="Times New Roman" w:cs="Times New Roman"/>
                <w:color w:val="FF0000"/>
                <w:sz w:val="24"/>
                <w:szCs w:val="24"/>
              </w:rPr>
              <w:lastRenderedPageBreak/>
              <w:t>генеральным планом планируется строительство самотечных канализационных коллекторов на территории существующей жилой застройки а. Адыге-Хабль по ул. Пушкина, ул.Первомайская, ул. Комсомольская, ул. Советская, ул. З-Г. Банова, ул. Школьная, ул. Степная, ул. Садовая, ул. Красная, ул. Мира, ул. Спортивная, пер. Больничный протяженностью - 8,493 км</w:t>
            </w:r>
          </w:p>
          <w:p w:rsidR="002045DC" w:rsidRDefault="002045DC" w:rsidP="00A22D66">
            <w:pPr>
              <w:spacing w:after="0" w:line="240" w:lineRule="auto"/>
              <w:jc w:val="center"/>
              <w:rPr>
                <w:rFonts w:ascii="Times New Roman" w:eastAsia="Times New Roman" w:hAnsi="Times New Roman" w:cs="Times New Roman"/>
                <w:color w:val="0F243E" w:themeColor="text2" w:themeShade="8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2045DC" w:rsidRPr="00336A0A" w:rsidRDefault="002045DC" w:rsidP="00A22D66">
            <w:pPr>
              <w:jc w:val="center"/>
              <w:rPr>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2045DC" w:rsidRPr="00336A0A" w:rsidRDefault="002045DC" w:rsidP="00A22D66">
            <w:pPr>
              <w:spacing w:after="0" w:line="240" w:lineRule="auto"/>
              <w:rPr>
                <w:rFonts w:ascii="Times New Roman" w:eastAsia="Times New Roman" w:hAnsi="Times New Roman" w:cs="Times New Roman"/>
                <w:color w:val="002060"/>
                <w:sz w:val="24"/>
                <w:szCs w:val="24"/>
              </w:rPr>
            </w:pPr>
          </w:p>
          <w:p w:rsidR="002045DC" w:rsidRPr="00336A0A" w:rsidRDefault="002045DC"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r w:rsidRPr="00336A0A">
              <w:rPr>
                <w:color w:val="002060"/>
                <w:sz w:val="24"/>
                <w:szCs w:val="24"/>
              </w:rPr>
              <w:t>С</w:t>
            </w:r>
            <w:r>
              <w:rPr>
                <w:color w:val="002060"/>
                <w:sz w:val="24"/>
                <w:szCs w:val="24"/>
              </w:rPr>
              <w:t>амотечных канализационных коллекторов</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Pr>
                <w:color w:val="002060"/>
                <w:sz w:val="24"/>
                <w:szCs w:val="24"/>
              </w:rPr>
              <w:t>8,493</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24.</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2B6403" w:rsidRDefault="002045DC" w:rsidP="00A22D66">
            <w:pPr>
              <w:spacing w:after="0" w:line="240" w:lineRule="auto"/>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Строительство напорных и самотечных канализационных сетей на территории существующей жилой застройки а. Адыге-Хабль протяженностью 16,21 км</w:t>
            </w:r>
          </w:p>
          <w:p w:rsidR="002045DC" w:rsidRPr="00336A0A" w:rsidRDefault="002045DC" w:rsidP="00A22D66">
            <w:pPr>
              <w:spacing w:after="0" w:line="240" w:lineRule="auto"/>
              <w:jc w:val="center"/>
              <w:rPr>
                <w:b/>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Наименование</w:t>
            </w:r>
          </w:p>
          <w:p w:rsidR="002045DC" w:rsidRPr="00336A0A" w:rsidRDefault="002045DC"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p w:rsidR="002045DC" w:rsidRPr="00336A0A" w:rsidRDefault="002045DC" w:rsidP="00A22D66">
            <w:pPr>
              <w:spacing w:after="0" w:line="240" w:lineRule="auto"/>
              <w:jc w:val="center"/>
              <w:rPr>
                <w:color w:val="002060"/>
                <w:sz w:val="24"/>
                <w:szCs w:val="24"/>
              </w:rPr>
            </w:pPr>
          </w:p>
          <w:p w:rsidR="002045DC" w:rsidRPr="00336A0A" w:rsidRDefault="002045DC" w:rsidP="00A22D66">
            <w:pPr>
              <w:spacing w:after="0" w:line="240" w:lineRule="auto"/>
              <w:jc w:val="center"/>
              <w:rPr>
                <w:color w:val="002060"/>
                <w:sz w:val="24"/>
                <w:szCs w:val="24"/>
              </w:rPr>
            </w:pPr>
            <w:r w:rsidRPr="00336A0A">
              <w:rPr>
                <w:rFonts w:ascii="Times New Roman" w:eastAsia="Times New Roman" w:hAnsi="Times New Roman" w:cs="Times New Roman"/>
                <w:color w:val="002060"/>
                <w:sz w:val="24"/>
                <w:szCs w:val="24"/>
              </w:rPr>
              <w:t>км</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Сметная стоимость работ,руб.</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Самотечных канализационных сетей</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16,21</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25.</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2B6403" w:rsidRDefault="002045DC" w:rsidP="00A22D66">
            <w:pPr>
              <w:spacing w:after="0" w:line="240" w:lineRule="auto"/>
              <w:jc w:val="center"/>
              <w:rPr>
                <w:color w:val="002060"/>
                <w:sz w:val="24"/>
                <w:szCs w:val="24"/>
              </w:rPr>
            </w:pPr>
            <w:r w:rsidRPr="002B6403">
              <w:rPr>
                <w:color w:val="FF0000"/>
                <w:sz w:val="24"/>
                <w:szCs w:val="24"/>
              </w:rPr>
              <w:t>Завершение строительства канализационной насосной станции (КНС) в северной части а. Адыге-Хабль</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Наименование</w:t>
            </w:r>
          </w:p>
          <w:p w:rsidR="002045DC" w:rsidRPr="00336A0A" w:rsidRDefault="002045DC"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p w:rsidR="002045DC" w:rsidRPr="00336A0A" w:rsidRDefault="002045DC" w:rsidP="00A22D66">
            <w:pPr>
              <w:spacing w:after="0" w:line="240" w:lineRule="auto"/>
              <w:jc w:val="center"/>
              <w:rPr>
                <w:color w:val="002060"/>
                <w:sz w:val="24"/>
                <w:szCs w:val="24"/>
              </w:rPr>
            </w:pPr>
          </w:p>
          <w:p w:rsidR="002045DC" w:rsidRPr="00336A0A" w:rsidRDefault="002045DC" w:rsidP="00A22D66">
            <w:pPr>
              <w:spacing w:after="0" w:line="240" w:lineRule="auto"/>
              <w:jc w:val="center"/>
              <w:rPr>
                <w:color w:val="002060"/>
                <w:sz w:val="24"/>
                <w:szCs w:val="24"/>
              </w:rPr>
            </w:pPr>
            <w:r w:rsidRPr="00336A0A">
              <w:rPr>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Сметная стоимость работ,руб.</w:t>
            </w: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r w:rsidRPr="00336A0A">
              <w:rPr>
                <w:color w:val="002060"/>
                <w:sz w:val="24"/>
                <w:szCs w:val="24"/>
              </w:rPr>
              <w:t>насосная станции (КНС)</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r>
      <w:tr w:rsidR="002045DC"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4C4CD6" w:rsidRDefault="002045DC"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45DC" w:rsidRPr="00336A0A" w:rsidRDefault="002045DC"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AF1241" w:rsidP="008E11EC">
            <w:pPr>
              <w:spacing w:after="0" w:line="240" w:lineRule="auto"/>
              <w:jc w:val="both"/>
              <w:rPr>
                <w:rFonts w:ascii="Calibri" w:eastAsia="Calibri" w:hAnsi="Calibri" w:cs="Calibri"/>
                <w:sz w:val="24"/>
                <w:szCs w:val="24"/>
              </w:rPr>
            </w:pPr>
            <w:r w:rsidRPr="00AF1241">
              <w:rPr>
                <w:rFonts w:ascii="Calibri" w:eastAsia="Calibri" w:hAnsi="Calibri" w:cs="Calibri"/>
                <w:sz w:val="24"/>
                <w:szCs w:val="24"/>
              </w:rPr>
              <w:t>26.</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2B6403" w:rsidRDefault="002B6403" w:rsidP="00A22D66">
            <w:pPr>
              <w:spacing w:after="0" w:line="240" w:lineRule="auto"/>
              <w:jc w:val="center"/>
              <w:rPr>
                <w:color w:val="002060"/>
                <w:sz w:val="24"/>
                <w:szCs w:val="24"/>
              </w:rPr>
            </w:pPr>
            <w:r w:rsidRPr="002B6403">
              <w:rPr>
                <w:rFonts w:ascii="Times New Roman" w:eastAsia="Times New Roman" w:hAnsi="Times New Roman" w:cs="Times New Roman"/>
                <w:color w:val="FF0000"/>
                <w:sz w:val="24"/>
                <w:szCs w:val="24"/>
              </w:rPr>
              <w:t>Планируется оказание содействия в завершении строительства канализационных очистных сооружений в южной части п. Эркен-Шахар Эркен-Шахарского СП Ногайского района, канализационной насосной станции (КНС-2) по ул. Хусина Гашокова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Наименование</w:t>
            </w:r>
          </w:p>
          <w:p w:rsidR="002B6403" w:rsidRPr="00336A0A" w:rsidRDefault="002B6403"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r w:rsidRPr="00336A0A">
              <w:rPr>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Сметная стоимость работ,руб.</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Pr>
                <w:rFonts w:ascii="Times New Roman" w:eastAsia="Times New Roman" w:hAnsi="Times New Roman" w:cs="Times New Roman"/>
                <w:color w:val="0F243E" w:themeColor="text2" w:themeShade="80"/>
                <w:sz w:val="24"/>
                <w:szCs w:val="24"/>
              </w:rPr>
              <w:t>канализационные очистные сооружения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Default="002B6403" w:rsidP="00A22D6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27.</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2B6403" w:rsidRDefault="002B6403" w:rsidP="00A22D66">
            <w:pPr>
              <w:spacing w:after="0" w:line="240" w:lineRule="auto"/>
              <w:jc w:val="center"/>
              <w:rPr>
                <w:color w:val="002060"/>
                <w:sz w:val="24"/>
                <w:szCs w:val="24"/>
              </w:rPr>
            </w:pPr>
            <w:r w:rsidRPr="002B6403">
              <w:rPr>
                <w:rFonts w:ascii="Times New Roman" w:eastAsia="Times New Roman" w:hAnsi="Times New Roman" w:cs="Times New Roman"/>
                <w:color w:val="FF0000"/>
                <w:sz w:val="24"/>
                <w:szCs w:val="24"/>
              </w:rPr>
              <w:t>Завершить строительство самотечных канализационных сетей по ул. Советская, ул. Набережная, ул.Подгорная, ул. Космонавтов, ул. Школьная, ул. Первомайская, ул. Мостовая, ул.Садовая, ул. Победы протяженностью 7,717 км</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Наименование</w:t>
            </w:r>
          </w:p>
          <w:p w:rsidR="002B6403" w:rsidRPr="00336A0A" w:rsidRDefault="002B6403"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r w:rsidRPr="00336A0A">
              <w:rPr>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Сметная стоимость работ,руб.</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AF5C24" w:rsidRDefault="002B6403" w:rsidP="00A22D66">
            <w:pPr>
              <w:spacing w:after="0" w:line="240" w:lineRule="auto"/>
              <w:jc w:val="center"/>
              <w:rPr>
                <w:color w:val="0F243E" w:themeColor="text2" w:themeShade="80"/>
                <w:sz w:val="24"/>
                <w:szCs w:val="24"/>
              </w:rPr>
            </w:pPr>
            <w:r>
              <w:rPr>
                <w:rFonts w:ascii="Times New Roman" w:eastAsia="Times New Roman" w:hAnsi="Times New Roman" w:cs="Times New Roman"/>
                <w:color w:val="0F243E" w:themeColor="text2" w:themeShade="80"/>
                <w:sz w:val="24"/>
                <w:szCs w:val="24"/>
              </w:rPr>
              <w:t>самотечные канализационные сети</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Pr>
                <w:color w:val="002060"/>
                <w:sz w:val="24"/>
                <w:szCs w:val="24"/>
              </w:rPr>
              <w:t>7,717</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Default="002B6403" w:rsidP="00A22D6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r>
              <w:rPr>
                <w:rFonts w:ascii="Calibri" w:eastAsia="Calibri" w:hAnsi="Calibri" w:cs="Calibri"/>
                <w:sz w:val="24"/>
                <w:szCs w:val="24"/>
              </w:rPr>
              <w:t>28.</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2B6403" w:rsidRDefault="002B6403" w:rsidP="00A22D66">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Завершить строительство участка напорного канализационного коллектора отстроящейся КНС-2 до существующего напорного канализационного коллектора в районе КНС-1 протяженностью 0,4 км.</w:t>
            </w:r>
          </w:p>
          <w:p w:rsidR="002B6403" w:rsidRPr="00336A0A" w:rsidRDefault="002B6403"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Наименование</w:t>
            </w:r>
          </w:p>
          <w:p w:rsidR="002B6403" w:rsidRPr="00336A0A" w:rsidRDefault="002B6403" w:rsidP="00A22D66">
            <w:pPr>
              <w:spacing w:after="0" w:line="240" w:lineRule="auto"/>
              <w:jc w:val="center"/>
              <w:rPr>
                <w:color w:val="002060"/>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p>
          <w:p w:rsidR="002B6403" w:rsidRPr="00336A0A" w:rsidRDefault="002B6403" w:rsidP="00A22D66">
            <w:pPr>
              <w:spacing w:after="0" w:line="240" w:lineRule="auto"/>
              <w:jc w:val="center"/>
              <w:rPr>
                <w:color w:val="002060"/>
                <w:sz w:val="24"/>
                <w:szCs w:val="24"/>
              </w:rPr>
            </w:pPr>
            <w:r w:rsidRPr="00336A0A">
              <w:rPr>
                <w:color w:val="002060"/>
                <w:sz w:val="24"/>
                <w:szCs w:val="24"/>
              </w:rPr>
              <w:t>шт</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sidRPr="00336A0A">
              <w:rPr>
                <w:color w:val="002060"/>
                <w:sz w:val="24"/>
                <w:szCs w:val="24"/>
              </w:rPr>
              <w:t>Сметная стоимость работ,руб.</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23D0C" w:rsidRDefault="002B6403" w:rsidP="00A22D66">
            <w:pPr>
              <w:spacing w:after="0" w:line="240" w:lineRule="auto"/>
              <w:jc w:val="center"/>
              <w:rPr>
                <w:color w:val="0F243E" w:themeColor="text2" w:themeShade="80"/>
                <w:sz w:val="24"/>
                <w:szCs w:val="24"/>
              </w:rPr>
            </w:pPr>
            <w:r>
              <w:rPr>
                <w:rFonts w:ascii="Times New Roman" w:eastAsia="Times New Roman" w:hAnsi="Times New Roman" w:cs="Times New Roman"/>
                <w:color w:val="0F243E" w:themeColor="text2" w:themeShade="80"/>
                <w:sz w:val="24"/>
                <w:szCs w:val="24"/>
              </w:rPr>
              <w:t>напорный канализационный коллектор</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r>
              <w:rPr>
                <w:color w:val="002060"/>
                <w:sz w:val="24"/>
                <w:szCs w:val="24"/>
              </w:rPr>
              <w:t>0,4</w:t>
            </w: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336A0A" w:rsidRDefault="002B6403" w:rsidP="00A22D66">
            <w:pPr>
              <w:spacing w:after="0" w:line="240" w:lineRule="auto"/>
              <w:jc w:val="center"/>
              <w:rPr>
                <w:color w:val="002060"/>
                <w:sz w:val="24"/>
                <w:szCs w:val="24"/>
              </w:rPr>
            </w:pP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Times New Roman" w:eastAsia="Times New Roman" w:hAnsi="Times New Roman" w:cs="Times New Roman"/>
                <w:color w:val="002060"/>
                <w:sz w:val="24"/>
                <w:szCs w:val="24"/>
              </w:rPr>
            </w:pPr>
            <w:r w:rsidRPr="004C4CD6">
              <w:rPr>
                <w:rFonts w:ascii="Times New Roman" w:eastAsia="Times New Roman" w:hAnsi="Times New Roman" w:cs="Times New Roman"/>
                <w:color w:val="002060"/>
                <w:sz w:val="24"/>
                <w:szCs w:val="24"/>
              </w:rPr>
              <w:t>ВСЕГО: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5E3149">
            <w:pPr>
              <w:spacing w:after="0" w:line="240" w:lineRule="auto"/>
              <w:jc w:val="center"/>
              <w:rPr>
                <w:rFonts w:ascii="Times New Roman" w:eastAsia="Times New Roman" w:hAnsi="Times New Roman" w:cs="Times New Roman"/>
                <w:color w:val="002060"/>
                <w:sz w:val="24"/>
                <w:szCs w:val="24"/>
              </w:rPr>
            </w:pPr>
            <w:r w:rsidRPr="004C4CD6">
              <w:rPr>
                <w:rFonts w:ascii="Times New Roman" w:eastAsia="Times New Roman" w:hAnsi="Times New Roman" w:cs="Times New Roman"/>
                <w:color w:val="002060"/>
                <w:sz w:val="24"/>
                <w:szCs w:val="24"/>
              </w:rPr>
              <w:t>1</w:t>
            </w:r>
          </w:p>
        </w:tc>
      </w:tr>
      <w:tr w:rsidR="002B6403" w:rsidRPr="004C4CD6" w:rsidTr="00893595">
        <w:trPr>
          <w:trHeight w:val="1"/>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Calibri" w:eastAsia="Calibri" w:hAnsi="Calibri" w:cs="Calibri"/>
                <w:sz w:val="24"/>
                <w:szCs w:val="24"/>
              </w:rPr>
            </w:pP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8E11EC">
            <w:pPr>
              <w:spacing w:after="0" w:line="240" w:lineRule="auto"/>
              <w:jc w:val="both"/>
              <w:rPr>
                <w:rFonts w:ascii="Times New Roman" w:eastAsia="Times New Roman" w:hAnsi="Times New Roman" w:cs="Times New Roman"/>
                <w:color w:val="002060"/>
                <w:sz w:val="24"/>
                <w:szCs w:val="24"/>
              </w:rPr>
            </w:pPr>
            <w:r w:rsidRPr="004C4CD6">
              <w:rPr>
                <w:rFonts w:ascii="Times New Roman" w:eastAsia="Times New Roman" w:hAnsi="Times New Roman" w:cs="Times New Roman"/>
                <w:color w:val="002060"/>
                <w:sz w:val="24"/>
                <w:szCs w:val="24"/>
              </w:rPr>
              <w:t>Итого:</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147114">
            <w:pPr>
              <w:spacing w:after="0" w:line="240" w:lineRule="auto"/>
              <w:jc w:val="center"/>
              <w:rPr>
                <w:rFonts w:ascii="Times New Roman" w:eastAsia="Times New Roman" w:hAnsi="Times New Roman" w:cs="Times New Roman"/>
                <w:color w:val="002060"/>
                <w:sz w:val="24"/>
                <w:szCs w:val="24"/>
              </w:rPr>
            </w:pPr>
          </w:p>
        </w:tc>
        <w:tc>
          <w:tcPr>
            <w:tcW w:w="1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147114">
            <w:pPr>
              <w:spacing w:after="0" w:line="240" w:lineRule="auto"/>
              <w:jc w:val="center"/>
              <w:rPr>
                <w:rFonts w:ascii="Times New Roman" w:eastAsia="Times New Roman" w:hAnsi="Times New Roman" w:cs="Times New Roman"/>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403" w:rsidRPr="004C4CD6" w:rsidRDefault="002B6403" w:rsidP="00147114">
            <w:pPr>
              <w:spacing w:after="0" w:line="240" w:lineRule="auto"/>
              <w:jc w:val="center"/>
              <w:rPr>
                <w:rFonts w:ascii="Times New Roman" w:eastAsia="Times New Roman" w:hAnsi="Times New Roman" w:cs="Times New Roman"/>
                <w:color w:val="002060"/>
                <w:sz w:val="24"/>
                <w:szCs w:val="24"/>
              </w:rPr>
            </w:pPr>
          </w:p>
        </w:tc>
      </w:tr>
    </w:tbl>
    <w:p w:rsidR="00884B5E" w:rsidRDefault="00884B5E" w:rsidP="00795996">
      <w:pPr>
        <w:spacing w:after="0" w:line="240" w:lineRule="auto"/>
        <w:jc w:val="both"/>
        <w:rPr>
          <w:rFonts w:ascii="Times New Roman" w:eastAsia="Times New Roman" w:hAnsi="Times New Roman" w:cs="Times New Roman"/>
          <w:color w:val="000000"/>
          <w:sz w:val="24"/>
          <w:szCs w:val="24"/>
        </w:rPr>
      </w:pPr>
    </w:p>
    <w:p w:rsidR="0018612A" w:rsidRDefault="0018612A" w:rsidP="00795996">
      <w:pPr>
        <w:spacing w:after="0" w:line="240" w:lineRule="auto"/>
        <w:jc w:val="both"/>
        <w:rPr>
          <w:rFonts w:ascii="Times New Roman" w:eastAsia="Times New Roman" w:hAnsi="Times New Roman" w:cs="Times New Roman"/>
          <w:color w:val="000000"/>
          <w:sz w:val="24"/>
          <w:szCs w:val="24"/>
        </w:rPr>
      </w:pPr>
    </w:p>
    <w:p w:rsidR="0018612A" w:rsidRDefault="0018612A" w:rsidP="00795996">
      <w:pPr>
        <w:spacing w:after="0" w:line="240" w:lineRule="auto"/>
        <w:jc w:val="both"/>
        <w:rPr>
          <w:rFonts w:ascii="Times New Roman" w:eastAsia="Times New Roman" w:hAnsi="Times New Roman" w:cs="Times New Roman"/>
          <w:color w:val="000000"/>
          <w:sz w:val="24"/>
          <w:szCs w:val="24"/>
        </w:rPr>
      </w:pPr>
    </w:p>
    <w:p w:rsidR="0018612A" w:rsidRDefault="0018612A" w:rsidP="00795996">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Программы инвестиционных проектов рассмотренных по отраслям</w:t>
      </w:r>
    </w:p>
    <w:p w:rsidR="0018612A" w:rsidRPr="004C4CD6" w:rsidRDefault="0018612A" w:rsidP="00795996">
      <w:pPr>
        <w:spacing w:after="0" w:line="240" w:lineRule="auto"/>
        <w:jc w:val="both"/>
        <w:rPr>
          <w:rFonts w:ascii="Times New Roman" w:eastAsia="Times New Roman" w:hAnsi="Times New Roman" w:cs="Times New Roman"/>
          <w:color w:val="000000"/>
          <w:sz w:val="24"/>
          <w:szCs w:val="24"/>
        </w:rPr>
      </w:pPr>
    </w:p>
    <w:p w:rsidR="003C7F46" w:rsidRDefault="009441AE" w:rsidP="00795996">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5.2</w:t>
      </w:r>
      <w:r w:rsidR="003C7F46">
        <w:rPr>
          <w:rFonts w:ascii="Times New Roman" w:eastAsia="Times New Roman" w:hAnsi="Times New Roman" w:cs="Times New Roman"/>
          <w:b/>
          <w:color w:val="000000"/>
          <w:sz w:val="24"/>
        </w:rPr>
        <w:t xml:space="preserve">.   </w:t>
      </w:r>
      <w:r w:rsidR="003C7F46">
        <w:rPr>
          <w:rFonts w:ascii="Times New Roman" w:eastAsia="Times New Roman" w:hAnsi="Times New Roman" w:cs="Times New Roman"/>
          <w:b/>
          <w:color w:val="000000"/>
          <w:sz w:val="28"/>
        </w:rPr>
        <w:t>Программа инвестиционных проектов в электроснабжении</w:t>
      </w:r>
    </w:p>
    <w:p w:rsidR="00633AFF" w:rsidRPr="003C7F46" w:rsidRDefault="00633AFF" w:rsidP="00795996">
      <w:pPr>
        <w:spacing w:after="0" w:line="240" w:lineRule="auto"/>
        <w:jc w:val="both"/>
        <w:rPr>
          <w:rFonts w:ascii="Times New Roman" w:eastAsia="Times New Roman" w:hAnsi="Times New Roman" w:cs="Times New Roman"/>
          <w:b/>
          <w:color w:val="000000"/>
          <w:sz w:val="24"/>
        </w:rPr>
      </w:pPr>
    </w:p>
    <w:p w:rsidR="004F244A" w:rsidRPr="004A6487" w:rsidRDefault="004F244A" w:rsidP="004F244A">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b/>
          <w:color w:val="FF0000"/>
          <w:sz w:val="28"/>
        </w:rPr>
        <w:t xml:space="preserve">План развития систем электроснабжения Адыге-Хабльского СП </w:t>
      </w:r>
    </w:p>
    <w:p w:rsidR="004F244A" w:rsidRDefault="004F244A" w:rsidP="004F244A">
      <w:pPr>
        <w:suppressAutoHyphens/>
        <w:spacing w:before="120" w:after="120" w:line="240" w:lineRule="auto"/>
        <w:ind w:firstLine="851"/>
        <w:jc w:val="both"/>
        <w:rPr>
          <w:rFonts w:ascii="Times New Roman" w:eastAsia="Calibri" w:hAnsi="Times New Roman" w:cs="Times New Roman"/>
          <w:sz w:val="26"/>
          <w:szCs w:val="26"/>
          <w:lang w:eastAsia="en-US"/>
        </w:rPr>
      </w:pPr>
    </w:p>
    <w:p w:rsidR="004F244A" w:rsidRPr="002C2150" w:rsidRDefault="004F244A" w:rsidP="004F244A">
      <w:pPr>
        <w:suppressAutoHyphens/>
        <w:spacing w:before="120" w:after="120" w:line="240" w:lineRule="auto"/>
        <w:ind w:firstLine="851"/>
        <w:jc w:val="both"/>
        <w:rPr>
          <w:rFonts w:ascii="Times New Roman" w:eastAsia="Calibri" w:hAnsi="Times New Roman" w:cs="Times New Roman"/>
          <w:sz w:val="26"/>
          <w:szCs w:val="26"/>
          <w:lang w:eastAsia="en-US"/>
        </w:rPr>
      </w:pPr>
    </w:p>
    <w:p w:rsidR="004F244A"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4F244A"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 xml:space="preserve">На территории а.Адыге-Хабль проектом планируется строительство дополнительных ТП, КТП в районах нового жилищного строительства (проектируемый жилой район в восточной части аула), реконструкция и модернизация существующих ТП, ВЛ 10 кВ и ВЛ 0,4 кВ, расширение сети 10 кВ и 0,4 кВ, так как при росте </w:t>
      </w:r>
      <w:r w:rsidRPr="00FA4823">
        <w:rPr>
          <w:rFonts w:ascii="Times New Roman" w:eastAsia="Calibri" w:hAnsi="Times New Roman" w:cs="Times New Roman"/>
          <w:sz w:val="24"/>
          <w:szCs w:val="24"/>
          <w:lang w:eastAsia="en-US"/>
        </w:rPr>
        <w:lastRenderedPageBreak/>
        <w:t>энергопотребления на расчетный срок реконструкция существующих и строительство новых сетей и оборудования станет необходимым.</w:t>
      </w:r>
    </w:p>
    <w:p w:rsidR="004F244A"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В целях усовершенствования энергосистемы необходимым станет 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4F244A" w:rsidRPr="00FA4823" w:rsidRDefault="004F244A" w:rsidP="004F244A">
      <w:pPr>
        <w:spacing w:before="120" w:after="120" w:line="240" w:lineRule="auto"/>
        <w:ind w:firstLine="851"/>
        <w:rPr>
          <w:rFonts w:ascii="Times New Roman" w:eastAsia="Calibri" w:hAnsi="Times New Roman" w:cs="Times New Roman"/>
          <w:b/>
          <w:color w:val="FF0000"/>
          <w:sz w:val="24"/>
          <w:szCs w:val="24"/>
          <w:lang w:eastAsia="en-US"/>
        </w:rPr>
      </w:pPr>
      <w:r w:rsidRPr="00FA4823">
        <w:rPr>
          <w:rFonts w:ascii="Times New Roman" w:eastAsia="Calibri" w:hAnsi="Times New Roman" w:cs="Times New Roman"/>
          <w:b/>
          <w:color w:val="FF0000"/>
          <w:sz w:val="24"/>
          <w:szCs w:val="24"/>
          <w:lang w:eastAsia="en-US"/>
        </w:rPr>
        <w:t>Проектные предложения</w:t>
      </w:r>
    </w:p>
    <w:p w:rsidR="004F244A" w:rsidRPr="00FA4823" w:rsidRDefault="004F244A" w:rsidP="004F244A">
      <w:pPr>
        <w:tabs>
          <w:tab w:val="left" w:pos="360"/>
          <w:tab w:val="left" w:pos="972"/>
        </w:tabs>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Основная цель мероприятий – создание комфортных условий проживания граждан, обеспечение деятельности предприятий и индивидуальных предпринимателей МО путем реконструкции электрических сетей и организации уличного освещения, приобретение оборудования (распределительные щиты, современные трансформаторы, счётчики расхода электроэнергии, уличные фонари и др.).</w:t>
      </w:r>
    </w:p>
    <w:p w:rsidR="004F244A"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В настоящее время и на расчетный срок (до 2030 г.) энергоснабжение потребителей Адыге-Хабльского СП предлагается осуществлять от ПС 110/35/6-10 кВ «Эркен-Шахар».</w:t>
      </w:r>
    </w:p>
    <w:p w:rsidR="004F244A" w:rsidRPr="00FA4823" w:rsidRDefault="004F244A" w:rsidP="004F244A">
      <w:pPr>
        <w:spacing w:before="120" w:after="120" w:line="240" w:lineRule="auto"/>
        <w:ind w:firstLine="851"/>
        <w:jc w:val="both"/>
        <w:rPr>
          <w:rFonts w:ascii="Times New Roman" w:eastAsia="Calibri" w:hAnsi="Times New Roman" w:cs="Times New Roman"/>
          <w:color w:val="17365D" w:themeColor="text2" w:themeShade="BF"/>
          <w:sz w:val="24"/>
          <w:szCs w:val="24"/>
          <w:lang w:eastAsia="en-US"/>
        </w:rPr>
      </w:pPr>
      <w:r w:rsidRPr="00FA4823">
        <w:rPr>
          <w:rFonts w:ascii="Times New Roman" w:eastAsia="Calibri" w:hAnsi="Times New Roman" w:cs="Times New Roman"/>
          <w:b/>
          <w:color w:val="0F243E" w:themeColor="text2" w:themeShade="80"/>
          <w:sz w:val="24"/>
          <w:szCs w:val="24"/>
          <w:lang w:eastAsia="en-US"/>
        </w:rPr>
        <w:t>Проектом генерального плана планируется реконструкция и модернизация оборудования</w:t>
      </w:r>
      <w:r w:rsidRPr="00FA4823">
        <w:rPr>
          <w:rFonts w:ascii="Times New Roman" w:eastAsia="Calibri" w:hAnsi="Times New Roman" w:cs="Times New Roman"/>
          <w:color w:val="17365D" w:themeColor="text2" w:themeShade="BF"/>
          <w:sz w:val="24"/>
          <w:szCs w:val="24"/>
          <w:lang w:eastAsia="en-US"/>
        </w:rPr>
        <w:t xml:space="preserve">РП-1, существующих ЛЭП 10 кВ, 0,4 кВ, а также строительство новых линий электропередачи 10 кВ на территории существующей жилой застройки протяженностью </w:t>
      </w:r>
      <w:r w:rsidRPr="00FA4823">
        <w:rPr>
          <w:rFonts w:ascii="Times New Roman" w:eastAsia="Calibri" w:hAnsi="Times New Roman" w:cs="Times New Roman"/>
          <w:b/>
          <w:color w:val="17365D" w:themeColor="text2" w:themeShade="BF"/>
          <w:sz w:val="24"/>
          <w:szCs w:val="24"/>
          <w:u w:val="single"/>
          <w:lang w:eastAsia="en-US"/>
        </w:rPr>
        <w:t>1,525 км</w:t>
      </w:r>
      <w:r w:rsidRPr="00FA4823">
        <w:rPr>
          <w:rFonts w:ascii="Times New Roman" w:eastAsia="Calibri" w:hAnsi="Times New Roman" w:cs="Times New Roman"/>
          <w:color w:val="17365D" w:themeColor="text2" w:themeShade="BF"/>
          <w:sz w:val="24"/>
          <w:szCs w:val="24"/>
          <w:lang w:eastAsia="en-US"/>
        </w:rPr>
        <w:t xml:space="preserve"> и проектируемого жилого района в восточной части а. Адыге-Хабль протяженностью </w:t>
      </w:r>
      <w:r w:rsidRPr="00FA4823">
        <w:rPr>
          <w:rFonts w:ascii="Times New Roman" w:eastAsia="Calibri" w:hAnsi="Times New Roman" w:cs="Times New Roman"/>
          <w:b/>
          <w:color w:val="17365D" w:themeColor="text2" w:themeShade="BF"/>
          <w:sz w:val="24"/>
          <w:szCs w:val="24"/>
          <w:u w:val="single"/>
          <w:lang w:eastAsia="en-US"/>
        </w:rPr>
        <w:t>5,325 км</w:t>
      </w:r>
      <w:r w:rsidRPr="00FA4823">
        <w:rPr>
          <w:rFonts w:ascii="Times New Roman" w:eastAsia="Calibri" w:hAnsi="Times New Roman" w:cs="Times New Roman"/>
          <w:color w:val="17365D" w:themeColor="text2" w:themeShade="BF"/>
          <w:sz w:val="24"/>
          <w:szCs w:val="24"/>
          <w:lang w:eastAsia="en-US"/>
        </w:rPr>
        <w:t>, ЛЭП 0,4 кВ с применением новых энергосберегающих технологий и современных материалов, строительство дополнительных и модернизация существующих трансформаторных подстанций (ТП и КТП).</w:t>
      </w:r>
    </w:p>
    <w:p w:rsidR="004F244A"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 xml:space="preserve">Согласно нормативам укрупненный показатель удельной расчётной коммунально-бытовой нагрузки принят на первую очередь и  расчётный срок для Адыге-Хабльского СП, не оборудованного стационарными электроплитами, </w:t>
      </w:r>
      <w:r w:rsidRPr="00FA4823">
        <w:rPr>
          <w:rFonts w:ascii="Times New Roman" w:eastAsia="Calibri" w:hAnsi="Times New Roman" w:cs="Times New Roman"/>
          <w:b/>
          <w:sz w:val="24"/>
          <w:szCs w:val="24"/>
          <w:lang w:eastAsia="en-US"/>
        </w:rPr>
        <w:t>950 кВтч/чел</w:t>
      </w:r>
      <w:r w:rsidRPr="00FA4823">
        <w:rPr>
          <w:rFonts w:ascii="Times New Roman" w:eastAsia="Calibri" w:hAnsi="Times New Roman" w:cs="Times New Roman"/>
          <w:sz w:val="24"/>
          <w:szCs w:val="24"/>
          <w:lang w:eastAsia="en-US"/>
        </w:rPr>
        <w:t xml:space="preserve">. в год при числе часов использования максимума электрической нагрузки </w:t>
      </w:r>
      <w:r w:rsidRPr="00FA4823">
        <w:rPr>
          <w:rFonts w:ascii="Times New Roman" w:eastAsia="Calibri" w:hAnsi="Times New Roman" w:cs="Times New Roman"/>
          <w:b/>
          <w:sz w:val="24"/>
          <w:szCs w:val="24"/>
          <w:lang w:eastAsia="en-US"/>
        </w:rPr>
        <w:t>4100 ч./год</w:t>
      </w:r>
      <w:r w:rsidRPr="00FA4823">
        <w:rPr>
          <w:rFonts w:ascii="Times New Roman" w:eastAsia="Calibri" w:hAnsi="Times New Roman" w:cs="Times New Roman"/>
          <w:sz w:val="24"/>
          <w:szCs w:val="24"/>
          <w:lang w:eastAsia="en-US"/>
        </w:rPr>
        <w:t xml:space="preserve">, показатель удельной расчетной коммунально-бытовой нагрузки </w:t>
      </w:r>
      <w:r w:rsidRPr="00FA4823">
        <w:rPr>
          <w:rFonts w:ascii="Times New Roman" w:eastAsia="Calibri" w:hAnsi="Times New Roman" w:cs="Times New Roman"/>
          <w:b/>
          <w:sz w:val="24"/>
          <w:szCs w:val="24"/>
          <w:lang w:eastAsia="en-US"/>
        </w:rPr>
        <w:t>0,23 кВт</w:t>
      </w:r>
      <w:r w:rsidRPr="00FA4823">
        <w:rPr>
          <w:rFonts w:ascii="Times New Roman" w:eastAsia="Calibri" w:hAnsi="Times New Roman" w:cs="Times New Roman"/>
          <w:sz w:val="24"/>
          <w:szCs w:val="24"/>
          <w:lang w:eastAsia="en-US"/>
        </w:rPr>
        <w:t xml:space="preserve"> на человека.</w:t>
      </w:r>
    </w:p>
    <w:p w:rsidR="009420AC" w:rsidRPr="00FA4823" w:rsidRDefault="004F244A" w:rsidP="009420AC">
      <w:pPr>
        <w:spacing w:before="120" w:after="120" w:line="240" w:lineRule="auto"/>
        <w:ind w:firstLine="851"/>
        <w:jc w:val="both"/>
        <w:rPr>
          <w:rFonts w:ascii="Times New Roman" w:eastAsia="Calibri" w:hAnsi="Times New Roman" w:cs="Times New Roman"/>
          <w:b/>
          <w:sz w:val="24"/>
          <w:szCs w:val="24"/>
          <w:lang w:eastAsia="en-US"/>
        </w:rPr>
      </w:pPr>
      <w:r w:rsidRPr="00FA4823">
        <w:rPr>
          <w:rFonts w:ascii="Times New Roman" w:eastAsia="Calibri" w:hAnsi="Times New Roman" w:cs="Times New Roman"/>
          <w:b/>
          <w:sz w:val="24"/>
          <w:szCs w:val="24"/>
          <w:lang w:eastAsia="en-US"/>
        </w:rPr>
        <w:t>Нормы электропотребления жилищно-коммунального сектора включают расход электроэнергии на жилые и общественные здания, предприятия коммунально-бытового обслуживания, наружное освещение, рекламу, системы водоснабжения, водоотведения и те</w:t>
      </w:r>
      <w:r w:rsidR="009420AC" w:rsidRPr="00FA4823">
        <w:rPr>
          <w:rFonts w:ascii="Times New Roman" w:eastAsia="Calibri" w:hAnsi="Times New Roman" w:cs="Times New Roman"/>
          <w:b/>
          <w:sz w:val="24"/>
          <w:szCs w:val="24"/>
          <w:lang w:eastAsia="en-US"/>
        </w:rPr>
        <w:t>плоснабжения (СНиП 2.07.01-93).</w:t>
      </w:r>
    </w:p>
    <w:p w:rsidR="001702B8" w:rsidRDefault="001702B8" w:rsidP="009420AC">
      <w:pPr>
        <w:spacing w:before="120" w:after="120" w:line="240" w:lineRule="auto"/>
        <w:ind w:firstLine="851"/>
        <w:jc w:val="both"/>
        <w:rPr>
          <w:rFonts w:ascii="Times New Roman" w:eastAsia="Calibri" w:hAnsi="Times New Roman" w:cs="Times New Roman"/>
          <w:b/>
          <w:sz w:val="26"/>
          <w:szCs w:val="26"/>
          <w:lang w:eastAsia="en-US"/>
        </w:rPr>
      </w:pPr>
    </w:p>
    <w:p w:rsidR="004F244A" w:rsidRPr="009420AC" w:rsidRDefault="004F244A" w:rsidP="009420AC">
      <w:pPr>
        <w:spacing w:before="120" w:after="120" w:line="240" w:lineRule="auto"/>
        <w:ind w:firstLine="851"/>
        <w:jc w:val="both"/>
        <w:rPr>
          <w:rFonts w:ascii="Times New Roman" w:eastAsia="Calibri" w:hAnsi="Times New Roman" w:cs="Times New Roman"/>
          <w:b/>
          <w:sz w:val="26"/>
          <w:szCs w:val="26"/>
          <w:lang w:eastAsia="en-US"/>
        </w:rPr>
      </w:pPr>
      <w:r>
        <w:rPr>
          <w:rFonts w:ascii="Arial" w:eastAsia="Calibri" w:hAnsi="Arial" w:cs="Arial"/>
          <w:b/>
          <w:i/>
          <w:sz w:val="20"/>
          <w:szCs w:val="20"/>
          <w:lang w:eastAsia="en-US"/>
        </w:rPr>
        <w:t xml:space="preserve">Таблица </w:t>
      </w:r>
      <w:r w:rsidR="0009014E">
        <w:rPr>
          <w:rFonts w:ascii="Arial" w:eastAsia="Calibri" w:hAnsi="Arial" w:cs="Arial"/>
          <w:b/>
          <w:i/>
          <w:sz w:val="20"/>
          <w:szCs w:val="20"/>
          <w:lang w:eastAsia="en-US"/>
        </w:rPr>
        <w:t>5.</w:t>
      </w:r>
      <w:r>
        <w:rPr>
          <w:rFonts w:ascii="Arial" w:eastAsia="Calibri" w:hAnsi="Arial" w:cs="Arial"/>
          <w:b/>
          <w:i/>
          <w:sz w:val="20"/>
          <w:szCs w:val="20"/>
          <w:lang w:eastAsia="en-US"/>
        </w:rPr>
        <w:t>2</w:t>
      </w:r>
      <w:r w:rsidRPr="002C2150">
        <w:rPr>
          <w:rFonts w:ascii="Arial" w:eastAsia="Calibri" w:hAnsi="Arial" w:cs="Arial"/>
          <w:b/>
          <w:i/>
          <w:sz w:val="20"/>
          <w:szCs w:val="20"/>
          <w:lang w:eastAsia="en-US"/>
        </w:rPr>
        <w:t>.</w:t>
      </w:r>
      <w:r w:rsidR="0009014E">
        <w:rPr>
          <w:rFonts w:ascii="Arial" w:eastAsia="Calibri" w:hAnsi="Arial" w:cs="Arial"/>
          <w:b/>
          <w:i/>
          <w:sz w:val="20"/>
          <w:szCs w:val="20"/>
          <w:lang w:eastAsia="en-US"/>
        </w:rPr>
        <w:t>1</w:t>
      </w:r>
      <w:r w:rsidRPr="002C2150">
        <w:rPr>
          <w:rFonts w:ascii="Arial" w:eastAsia="Calibri" w:hAnsi="Arial" w:cs="Arial"/>
          <w:b/>
          <w:i/>
          <w:sz w:val="20"/>
          <w:szCs w:val="20"/>
          <w:lang w:eastAsia="en-US"/>
        </w:rPr>
        <w:t>.</w:t>
      </w:r>
      <w:r w:rsidR="009420AC">
        <w:rPr>
          <w:rFonts w:ascii="Arial" w:eastAsia="Calibri" w:hAnsi="Arial" w:cs="Arial"/>
          <w:b/>
          <w:i/>
          <w:sz w:val="20"/>
          <w:szCs w:val="20"/>
          <w:lang w:eastAsia="en-US"/>
        </w:rPr>
        <w:tab/>
      </w:r>
      <w:r w:rsidRPr="002C2150">
        <w:rPr>
          <w:rFonts w:ascii="Arial" w:eastAsia="Calibri" w:hAnsi="Arial" w:cs="Arial"/>
          <w:b/>
          <w:i/>
          <w:sz w:val="20"/>
          <w:szCs w:val="20"/>
          <w:lang w:eastAsia="en-US"/>
        </w:rPr>
        <w:t>Электрические нагрузки жилищно-коммунального сектора</w:t>
      </w:r>
      <w:r w:rsidR="009420AC">
        <w:rPr>
          <w:rFonts w:ascii="Arial" w:eastAsia="Calibri" w:hAnsi="Arial" w:cs="Arial"/>
          <w:b/>
          <w:i/>
          <w:sz w:val="20"/>
          <w:szCs w:val="20"/>
          <w:lang w:eastAsia="en-US"/>
        </w:rPr>
        <w:tab/>
      </w:r>
      <w:r w:rsidR="009420AC">
        <w:rPr>
          <w:rFonts w:ascii="Arial" w:eastAsia="Calibri" w:hAnsi="Arial" w:cs="Arial"/>
          <w:b/>
          <w:i/>
          <w:sz w:val="20"/>
          <w:szCs w:val="20"/>
          <w:lang w:eastAsia="en-US"/>
        </w:rPr>
        <w:tab/>
      </w:r>
      <w:r w:rsidRPr="002C2150">
        <w:rPr>
          <w:rFonts w:ascii="Arial" w:eastAsia="Calibri" w:hAnsi="Arial" w:cs="Arial"/>
          <w:b/>
          <w:i/>
          <w:sz w:val="20"/>
          <w:szCs w:val="20"/>
          <w:lang w:eastAsia="en-US"/>
        </w:rPr>
        <w:t xml:space="preserve"> Адыге-Хабльского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Look w:val="01E0" w:firstRow="1" w:lastRow="1" w:firstColumn="1" w:lastColumn="1" w:noHBand="0" w:noVBand="0"/>
      </w:tblPr>
      <w:tblGrid>
        <w:gridCol w:w="449"/>
        <w:gridCol w:w="3243"/>
        <w:gridCol w:w="1788"/>
        <w:gridCol w:w="2115"/>
        <w:gridCol w:w="2080"/>
      </w:tblGrid>
      <w:tr w:rsidR="004F244A" w:rsidRPr="002C2150" w:rsidTr="006C2F95">
        <w:tc>
          <w:tcPr>
            <w:tcW w:w="232" w:type="pct"/>
            <w:tcBorders>
              <w:top w:val="single" w:sz="12" w:space="0" w:color="auto"/>
              <w:left w:val="single" w:sz="12" w:space="0" w:color="auto"/>
              <w:bottom w:val="single" w:sz="12" w:space="0" w:color="auto"/>
              <w:right w:val="single" w:sz="12" w:space="0" w:color="auto"/>
            </w:tcBorders>
            <w:shd w:val="clear" w:color="auto" w:fill="C0C0C0"/>
          </w:tcPr>
          <w:p w:rsidR="004F244A" w:rsidRPr="002C2150" w:rsidRDefault="004F244A" w:rsidP="006C2F95">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w:t>
            </w:r>
          </w:p>
        </w:tc>
        <w:tc>
          <w:tcPr>
            <w:tcW w:w="1676" w:type="pct"/>
            <w:tcBorders>
              <w:top w:val="single" w:sz="12" w:space="0" w:color="auto"/>
              <w:left w:val="single" w:sz="12" w:space="0" w:color="auto"/>
              <w:bottom w:val="single" w:sz="12" w:space="0" w:color="auto"/>
              <w:right w:val="single" w:sz="12" w:space="0" w:color="auto"/>
            </w:tcBorders>
            <w:shd w:val="clear" w:color="auto" w:fill="C0C0C0"/>
          </w:tcPr>
          <w:p w:rsidR="004F244A" w:rsidRPr="002C2150" w:rsidRDefault="004F244A" w:rsidP="006C2F95">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Показатели</w:t>
            </w:r>
          </w:p>
        </w:tc>
        <w:tc>
          <w:tcPr>
            <w:tcW w:w="924" w:type="pct"/>
            <w:tcBorders>
              <w:top w:val="single" w:sz="12" w:space="0" w:color="auto"/>
              <w:left w:val="single" w:sz="12" w:space="0" w:color="auto"/>
              <w:bottom w:val="single" w:sz="12" w:space="0" w:color="auto"/>
              <w:right w:val="single" w:sz="12" w:space="0" w:color="auto"/>
            </w:tcBorders>
            <w:shd w:val="clear" w:color="auto" w:fill="C0C0C0"/>
          </w:tcPr>
          <w:p w:rsidR="004F244A" w:rsidRPr="002C2150" w:rsidRDefault="004F244A" w:rsidP="006C2F95">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Ед.измерения</w:t>
            </w:r>
          </w:p>
        </w:tc>
        <w:tc>
          <w:tcPr>
            <w:tcW w:w="1093" w:type="pct"/>
            <w:tcBorders>
              <w:top w:val="single" w:sz="12" w:space="0" w:color="auto"/>
              <w:left w:val="single" w:sz="12" w:space="0" w:color="auto"/>
              <w:bottom w:val="single" w:sz="12" w:space="0" w:color="auto"/>
              <w:right w:val="single" w:sz="12" w:space="0" w:color="auto"/>
            </w:tcBorders>
            <w:shd w:val="clear" w:color="auto" w:fill="C0C0C0"/>
          </w:tcPr>
          <w:p w:rsidR="004F244A" w:rsidRPr="002C2150" w:rsidRDefault="004F244A" w:rsidP="006C2F95">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075" w:type="pct"/>
            <w:tcBorders>
              <w:top w:val="single" w:sz="12" w:space="0" w:color="auto"/>
              <w:left w:val="single" w:sz="12" w:space="0" w:color="auto"/>
              <w:bottom w:val="single" w:sz="12" w:space="0" w:color="auto"/>
              <w:right w:val="single" w:sz="12" w:space="0" w:color="auto"/>
            </w:tcBorders>
            <w:shd w:val="clear" w:color="auto" w:fill="C0C0C0"/>
          </w:tcPr>
          <w:p w:rsidR="004F244A" w:rsidRPr="002C2150" w:rsidRDefault="004F244A" w:rsidP="006C2F95">
            <w:pPr>
              <w:spacing w:before="100" w:beforeAutospacing="1" w:after="100" w:afterAutospacing="1"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4F244A" w:rsidRPr="002C2150" w:rsidTr="006C2F95">
        <w:tc>
          <w:tcPr>
            <w:tcW w:w="232"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676"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Население</w:t>
            </w:r>
          </w:p>
        </w:tc>
        <w:tc>
          <w:tcPr>
            <w:tcW w:w="924"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 человек</w:t>
            </w:r>
          </w:p>
        </w:tc>
        <w:tc>
          <w:tcPr>
            <w:tcW w:w="1093"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075"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4,338</w:t>
            </w:r>
          </w:p>
        </w:tc>
      </w:tr>
      <w:tr w:rsidR="004F244A" w:rsidRPr="002C2150" w:rsidTr="006C2F95">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Годовое электропотребление</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Млн. кВт.час</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r>
      <w:tr w:rsidR="004F244A" w:rsidRPr="002C2150" w:rsidTr="006C2F95">
        <w:trPr>
          <w:trHeight w:val="515"/>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Максимальная электрическая нагрузка</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МВт</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0,968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4F244A" w:rsidRPr="004600B3" w:rsidRDefault="004F244A" w:rsidP="006C2F95">
            <w:pPr>
              <w:spacing w:before="100" w:beforeAutospacing="1" w:after="100" w:afterAutospacing="1"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bl>
    <w:p w:rsidR="004F244A" w:rsidRPr="00FA4823" w:rsidRDefault="004F244A" w:rsidP="004F244A">
      <w:pPr>
        <w:spacing w:before="120" w:after="120" w:line="240" w:lineRule="auto"/>
        <w:ind w:firstLine="851"/>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 xml:space="preserve">Электрические нагрузки предприятий Адыге-Хабльского СП приняты с учетом роста промышленного производства на первую очередь </w:t>
      </w:r>
      <w:r w:rsidRPr="00FA4823">
        <w:rPr>
          <w:rFonts w:ascii="Times New Roman" w:eastAsia="Calibri" w:hAnsi="Times New Roman" w:cs="Times New Roman"/>
          <w:b/>
          <w:color w:val="0F243E" w:themeColor="text2" w:themeShade="80"/>
          <w:sz w:val="24"/>
          <w:szCs w:val="24"/>
          <w:lang w:eastAsia="en-US"/>
        </w:rPr>
        <w:t>5%</w:t>
      </w:r>
      <w:r w:rsidRPr="00FA4823">
        <w:rPr>
          <w:rFonts w:ascii="Times New Roman" w:eastAsia="Calibri" w:hAnsi="Times New Roman" w:cs="Times New Roman"/>
          <w:color w:val="0F243E" w:themeColor="text2" w:themeShade="80"/>
          <w:sz w:val="24"/>
          <w:szCs w:val="24"/>
          <w:lang w:eastAsia="en-US"/>
        </w:rPr>
        <w:t xml:space="preserve">, на расчетный срок </w:t>
      </w:r>
      <w:r w:rsidRPr="00FA4823">
        <w:rPr>
          <w:rFonts w:ascii="Times New Roman" w:eastAsia="Calibri" w:hAnsi="Times New Roman" w:cs="Times New Roman"/>
          <w:b/>
          <w:color w:val="0F243E" w:themeColor="text2" w:themeShade="80"/>
          <w:sz w:val="24"/>
          <w:szCs w:val="24"/>
          <w:lang w:eastAsia="en-US"/>
        </w:rPr>
        <w:t>10%</w:t>
      </w:r>
      <w:r w:rsidRPr="00FA4823">
        <w:rPr>
          <w:rFonts w:ascii="Times New Roman" w:eastAsia="Calibri" w:hAnsi="Times New Roman" w:cs="Times New Roman"/>
          <w:color w:val="0F243E" w:themeColor="text2" w:themeShade="80"/>
          <w:sz w:val="24"/>
          <w:szCs w:val="24"/>
          <w:lang w:eastAsia="en-US"/>
        </w:rPr>
        <w:t xml:space="preserve">. </w:t>
      </w:r>
    </w:p>
    <w:p w:rsidR="001702B8" w:rsidRPr="00B12DBA" w:rsidRDefault="001702B8" w:rsidP="004F244A">
      <w:pPr>
        <w:spacing w:before="120" w:after="120" w:line="240" w:lineRule="auto"/>
        <w:ind w:firstLine="851"/>
        <w:jc w:val="both"/>
        <w:rPr>
          <w:rFonts w:ascii="Times New Roman" w:eastAsia="Calibri" w:hAnsi="Times New Roman" w:cs="Times New Roman"/>
          <w:color w:val="0F243E" w:themeColor="text2" w:themeShade="80"/>
          <w:sz w:val="26"/>
          <w:szCs w:val="26"/>
          <w:lang w:eastAsia="en-US"/>
        </w:rPr>
      </w:pPr>
    </w:p>
    <w:p w:rsidR="004F244A" w:rsidRPr="002C2150" w:rsidRDefault="004F244A" w:rsidP="004F244A">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 xml:space="preserve">Таблица </w:t>
      </w:r>
      <w:r w:rsidR="0009014E">
        <w:rPr>
          <w:rFonts w:ascii="Arial" w:eastAsia="Calibri" w:hAnsi="Arial" w:cs="Arial"/>
          <w:b/>
          <w:i/>
          <w:sz w:val="20"/>
          <w:szCs w:val="20"/>
          <w:lang w:eastAsia="en-US"/>
        </w:rPr>
        <w:t>5.</w:t>
      </w:r>
      <w:r>
        <w:rPr>
          <w:rFonts w:ascii="Arial" w:eastAsia="Calibri" w:hAnsi="Arial" w:cs="Arial"/>
          <w:b/>
          <w:i/>
          <w:sz w:val="20"/>
          <w:szCs w:val="20"/>
          <w:lang w:eastAsia="en-US"/>
        </w:rPr>
        <w:t>2</w:t>
      </w:r>
      <w:r w:rsidRPr="002C2150">
        <w:rPr>
          <w:rFonts w:ascii="Arial" w:eastAsia="Calibri" w:hAnsi="Arial" w:cs="Arial"/>
          <w:b/>
          <w:i/>
          <w:sz w:val="20"/>
          <w:szCs w:val="20"/>
          <w:lang w:eastAsia="en-US"/>
        </w:rPr>
        <w:t>.</w:t>
      </w:r>
      <w:r w:rsidR="0009014E">
        <w:rPr>
          <w:rFonts w:ascii="Arial" w:eastAsia="Calibri" w:hAnsi="Arial" w:cs="Arial"/>
          <w:b/>
          <w:i/>
          <w:sz w:val="20"/>
          <w:szCs w:val="20"/>
          <w:lang w:eastAsia="en-US"/>
        </w:rPr>
        <w:t>2</w:t>
      </w:r>
      <w:r w:rsidR="009420AC">
        <w:rPr>
          <w:rFonts w:ascii="Arial" w:eastAsia="Calibri" w:hAnsi="Arial" w:cs="Arial"/>
          <w:b/>
          <w:i/>
          <w:sz w:val="20"/>
          <w:szCs w:val="20"/>
          <w:lang w:eastAsia="en-US"/>
        </w:rPr>
        <w:t>.</w:t>
      </w:r>
      <w:r w:rsidR="009420AC">
        <w:rPr>
          <w:rFonts w:ascii="Arial" w:eastAsia="Calibri" w:hAnsi="Arial" w:cs="Arial"/>
          <w:b/>
          <w:i/>
          <w:sz w:val="20"/>
          <w:szCs w:val="20"/>
          <w:lang w:eastAsia="en-US"/>
        </w:rPr>
        <w:tab/>
      </w:r>
      <w:r w:rsidRPr="002C2150">
        <w:rPr>
          <w:rFonts w:ascii="Arial" w:eastAsia="Calibri" w:hAnsi="Arial" w:cs="Arial"/>
          <w:b/>
          <w:i/>
          <w:sz w:val="20"/>
          <w:szCs w:val="20"/>
          <w:lang w:eastAsia="en-US"/>
        </w:rPr>
        <w:t>Суммарные электрические нагрузки Адыге-Хабльского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Look w:val="0000" w:firstRow="0" w:lastRow="0" w:firstColumn="0" w:lastColumn="0" w:noHBand="0" w:noVBand="0"/>
      </w:tblPr>
      <w:tblGrid>
        <w:gridCol w:w="665"/>
        <w:gridCol w:w="2163"/>
        <w:gridCol w:w="1801"/>
        <w:gridCol w:w="1623"/>
        <w:gridCol w:w="1801"/>
        <w:gridCol w:w="1622"/>
      </w:tblGrid>
      <w:tr w:rsidR="004F244A" w:rsidRPr="002C2150" w:rsidTr="006C2F95">
        <w:trPr>
          <w:trHeight w:hRule="exact" w:val="523"/>
          <w:tblHeader/>
        </w:trPr>
        <w:tc>
          <w:tcPr>
            <w:tcW w:w="343"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 пп</w:t>
            </w:r>
          </w:p>
        </w:tc>
        <w:tc>
          <w:tcPr>
            <w:tcW w:w="1118"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Виды потребителей</w:t>
            </w:r>
          </w:p>
        </w:tc>
        <w:tc>
          <w:tcPr>
            <w:tcW w:w="1770"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1 очередь</w:t>
            </w:r>
          </w:p>
        </w:tc>
        <w:tc>
          <w:tcPr>
            <w:tcW w:w="176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Расчетный срок</w:t>
            </w:r>
          </w:p>
        </w:tc>
      </w:tr>
      <w:tr w:rsidR="004F244A" w:rsidRPr="002C2150" w:rsidTr="006C2F95">
        <w:trPr>
          <w:tblHeader/>
        </w:trPr>
        <w:tc>
          <w:tcPr>
            <w:tcW w:w="34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p>
        </w:tc>
        <w:tc>
          <w:tcPr>
            <w:tcW w:w="1118"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pacing w:after="0" w:line="240" w:lineRule="auto"/>
              <w:jc w:val="center"/>
              <w:rPr>
                <w:rFonts w:ascii="Arial" w:eastAsia="Calibri" w:hAnsi="Arial" w:cs="Arial"/>
                <w:b/>
                <w:sz w:val="20"/>
                <w:szCs w:val="20"/>
                <w:lang w:eastAsia="en-US"/>
              </w:rPr>
            </w:pP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9"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Максим.эл. нагр., МВт</w:t>
            </w: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Год. расход эл.энергии, млн. кВт. час</w:t>
            </w:r>
          </w:p>
        </w:tc>
        <w:tc>
          <w:tcPr>
            <w:tcW w:w="838"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2C2150" w:rsidRDefault="004F244A" w:rsidP="006C2F95">
            <w:pPr>
              <w:snapToGrid w:val="0"/>
              <w:spacing w:after="0" w:line="240" w:lineRule="auto"/>
              <w:jc w:val="center"/>
              <w:rPr>
                <w:rFonts w:ascii="Arial" w:eastAsia="Calibri" w:hAnsi="Arial" w:cs="Arial"/>
                <w:b/>
                <w:sz w:val="20"/>
                <w:szCs w:val="20"/>
                <w:lang w:eastAsia="en-US"/>
              </w:rPr>
            </w:pPr>
            <w:r w:rsidRPr="002C2150">
              <w:rPr>
                <w:rFonts w:ascii="Arial" w:eastAsia="Calibri" w:hAnsi="Arial" w:cs="Arial"/>
                <w:b/>
                <w:sz w:val="20"/>
                <w:szCs w:val="20"/>
                <w:lang w:eastAsia="en-US"/>
              </w:rPr>
              <w:t>Макс. эл. нагр., МВт</w:t>
            </w:r>
          </w:p>
        </w:tc>
      </w:tr>
      <w:tr w:rsidR="004F244A" w:rsidRPr="002C2150" w:rsidTr="006C2F95">
        <w:trPr>
          <w:tblHeader/>
        </w:trPr>
        <w:tc>
          <w:tcPr>
            <w:tcW w:w="343" w:type="pct"/>
            <w:tcBorders>
              <w:top w:val="single" w:sz="12" w:space="0" w:color="auto"/>
              <w:left w:val="single" w:sz="4" w:space="0" w:color="000000"/>
              <w:bottom w:val="single" w:sz="4" w:space="0" w:color="000000"/>
            </w:tcBorders>
          </w:tcPr>
          <w:p w:rsidR="004F244A" w:rsidRPr="004600B3" w:rsidRDefault="004F244A" w:rsidP="006C2F95">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lastRenderedPageBreak/>
              <w:t>1</w:t>
            </w:r>
          </w:p>
        </w:tc>
        <w:tc>
          <w:tcPr>
            <w:tcW w:w="1118" w:type="pct"/>
            <w:tcBorders>
              <w:top w:val="single" w:sz="12" w:space="0" w:color="auto"/>
              <w:left w:val="single" w:sz="4" w:space="0" w:color="000000"/>
              <w:bottom w:val="single" w:sz="4" w:space="0" w:color="000000"/>
            </w:tcBorders>
          </w:tcPr>
          <w:p w:rsidR="004F244A" w:rsidRPr="004600B3" w:rsidRDefault="004F244A" w:rsidP="006C2F95">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Жилищно-коммунальный сектор</w:t>
            </w:r>
          </w:p>
        </w:tc>
        <w:tc>
          <w:tcPr>
            <w:tcW w:w="931" w:type="pct"/>
            <w:tcBorders>
              <w:top w:val="single" w:sz="12" w:space="0" w:color="auto"/>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3,99</w:t>
            </w:r>
          </w:p>
        </w:tc>
        <w:tc>
          <w:tcPr>
            <w:tcW w:w="839" w:type="pct"/>
            <w:tcBorders>
              <w:top w:val="single" w:sz="12" w:space="0" w:color="auto"/>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0,968</w:t>
            </w:r>
          </w:p>
        </w:tc>
        <w:tc>
          <w:tcPr>
            <w:tcW w:w="931" w:type="pct"/>
            <w:tcBorders>
              <w:top w:val="single" w:sz="12" w:space="0" w:color="auto"/>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4,12</w:t>
            </w:r>
          </w:p>
        </w:tc>
        <w:tc>
          <w:tcPr>
            <w:tcW w:w="838" w:type="pct"/>
            <w:tcBorders>
              <w:top w:val="single" w:sz="12" w:space="0" w:color="auto"/>
              <w:left w:val="single" w:sz="4" w:space="0" w:color="000000"/>
              <w:bottom w:val="single" w:sz="4" w:space="0" w:color="000000"/>
              <w:right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0,998</w:t>
            </w:r>
          </w:p>
        </w:tc>
      </w:tr>
      <w:tr w:rsidR="004F244A" w:rsidRPr="002C2150" w:rsidTr="006C2F95">
        <w:trPr>
          <w:tblHeader/>
        </w:trPr>
        <w:tc>
          <w:tcPr>
            <w:tcW w:w="343" w:type="pct"/>
            <w:tcBorders>
              <w:top w:val="single" w:sz="4" w:space="0" w:color="000000"/>
              <w:left w:val="single" w:sz="4" w:space="0" w:color="000000"/>
              <w:bottom w:val="single" w:sz="4" w:space="0" w:color="000000"/>
            </w:tcBorders>
          </w:tcPr>
          <w:p w:rsidR="004F244A" w:rsidRPr="004600B3" w:rsidRDefault="004F244A" w:rsidP="006C2F95">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118" w:type="pct"/>
            <w:tcBorders>
              <w:top w:val="single" w:sz="4" w:space="0" w:color="000000"/>
              <w:left w:val="single" w:sz="4" w:space="0" w:color="000000"/>
              <w:bottom w:val="single" w:sz="4" w:space="0" w:color="000000"/>
            </w:tcBorders>
          </w:tcPr>
          <w:p w:rsidR="004F244A" w:rsidRPr="004600B3" w:rsidRDefault="004F244A" w:rsidP="006C2F95">
            <w:pPr>
              <w:snapToGrid w:val="0"/>
              <w:spacing w:after="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Промышленность и приравненные к ней потребители</w:t>
            </w:r>
          </w:p>
        </w:tc>
        <w:tc>
          <w:tcPr>
            <w:tcW w:w="931" w:type="pct"/>
            <w:tcBorders>
              <w:top w:val="single" w:sz="4" w:space="0" w:color="000000"/>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0,1995</w:t>
            </w:r>
          </w:p>
        </w:tc>
        <w:tc>
          <w:tcPr>
            <w:tcW w:w="839" w:type="pct"/>
            <w:tcBorders>
              <w:top w:val="single" w:sz="4" w:space="0" w:color="000000"/>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0,048</w:t>
            </w:r>
          </w:p>
        </w:tc>
        <w:tc>
          <w:tcPr>
            <w:tcW w:w="931" w:type="pct"/>
            <w:tcBorders>
              <w:top w:val="single" w:sz="4" w:space="0" w:color="000000"/>
              <w:left w:val="single" w:sz="4" w:space="0" w:color="000000"/>
              <w:bottom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0,412</w:t>
            </w:r>
          </w:p>
        </w:tc>
        <w:tc>
          <w:tcPr>
            <w:tcW w:w="838" w:type="pct"/>
            <w:tcBorders>
              <w:top w:val="single" w:sz="4" w:space="0" w:color="000000"/>
              <w:left w:val="single" w:sz="4" w:space="0" w:color="000000"/>
              <w:bottom w:val="single" w:sz="4" w:space="0" w:color="000000"/>
              <w:right w:val="single" w:sz="4" w:space="0" w:color="000000"/>
            </w:tcBorders>
            <w:vAlign w:val="center"/>
          </w:tcPr>
          <w:p w:rsidR="004F244A" w:rsidRPr="004600B3" w:rsidRDefault="004F244A" w:rsidP="006C2F95">
            <w:pPr>
              <w:snapToGrid w:val="0"/>
              <w:spacing w:after="0" w:line="240" w:lineRule="auto"/>
              <w:jc w:val="center"/>
              <w:rPr>
                <w:rFonts w:ascii="Arial" w:eastAsia="Calibri" w:hAnsi="Arial" w:cs="Arial"/>
                <w:color w:val="0F243E" w:themeColor="text2" w:themeShade="80"/>
                <w:sz w:val="20"/>
                <w:szCs w:val="20"/>
                <w:highlight w:val="yellow"/>
                <w:lang w:eastAsia="en-US"/>
              </w:rPr>
            </w:pPr>
            <w:r w:rsidRPr="004600B3">
              <w:rPr>
                <w:rFonts w:ascii="Arial" w:eastAsia="Calibri" w:hAnsi="Arial" w:cs="Arial"/>
                <w:color w:val="0F243E" w:themeColor="text2" w:themeShade="80"/>
                <w:sz w:val="20"/>
                <w:szCs w:val="20"/>
                <w:lang w:eastAsia="en-US"/>
              </w:rPr>
              <w:t>0,10</w:t>
            </w:r>
          </w:p>
        </w:tc>
      </w:tr>
      <w:tr w:rsidR="004F244A" w:rsidRPr="002C2150" w:rsidTr="006C2F95">
        <w:trPr>
          <w:tblHeader/>
        </w:trPr>
        <w:tc>
          <w:tcPr>
            <w:tcW w:w="343" w:type="pct"/>
            <w:tcBorders>
              <w:top w:val="single" w:sz="4" w:space="0" w:color="000000"/>
              <w:left w:val="single" w:sz="4" w:space="0" w:color="000000"/>
              <w:bottom w:val="single" w:sz="4" w:space="0" w:color="000000"/>
            </w:tcBorders>
          </w:tcPr>
          <w:p w:rsidR="004F244A" w:rsidRPr="004600B3" w:rsidRDefault="004F244A" w:rsidP="006C2F95">
            <w:pPr>
              <w:snapToGrid w:val="0"/>
              <w:spacing w:after="0" w:line="240" w:lineRule="auto"/>
              <w:rPr>
                <w:rFonts w:ascii="Arial" w:eastAsia="Calibri" w:hAnsi="Arial" w:cs="Arial"/>
                <w:color w:val="0F243E" w:themeColor="text2" w:themeShade="80"/>
                <w:sz w:val="20"/>
                <w:szCs w:val="20"/>
                <w:lang w:eastAsia="en-US"/>
              </w:rPr>
            </w:pPr>
          </w:p>
        </w:tc>
        <w:tc>
          <w:tcPr>
            <w:tcW w:w="1118" w:type="pct"/>
            <w:tcBorders>
              <w:top w:val="single" w:sz="4" w:space="0" w:color="000000"/>
              <w:left w:val="single" w:sz="4" w:space="0" w:color="000000"/>
              <w:bottom w:val="single" w:sz="4" w:space="0" w:color="000000"/>
            </w:tcBorders>
          </w:tcPr>
          <w:p w:rsidR="004F244A" w:rsidRPr="0003103F" w:rsidRDefault="004F244A" w:rsidP="006C2F95">
            <w:pPr>
              <w:snapToGrid w:val="0"/>
              <w:spacing w:after="0" w:line="240" w:lineRule="auto"/>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Итого</w:t>
            </w:r>
          </w:p>
        </w:tc>
        <w:tc>
          <w:tcPr>
            <w:tcW w:w="931" w:type="pct"/>
            <w:tcBorders>
              <w:top w:val="single" w:sz="4" w:space="0" w:color="000000"/>
              <w:left w:val="single" w:sz="4" w:space="0" w:color="000000"/>
              <w:bottom w:val="single" w:sz="4" w:space="0" w:color="000000"/>
            </w:tcBorders>
            <w:vAlign w:val="center"/>
          </w:tcPr>
          <w:p w:rsidR="004F244A" w:rsidRPr="0003103F" w:rsidRDefault="004F244A" w:rsidP="006C2F95">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4,19</w:t>
            </w:r>
          </w:p>
        </w:tc>
        <w:tc>
          <w:tcPr>
            <w:tcW w:w="839" w:type="pct"/>
            <w:tcBorders>
              <w:top w:val="single" w:sz="4" w:space="0" w:color="000000"/>
              <w:left w:val="single" w:sz="4" w:space="0" w:color="000000"/>
              <w:bottom w:val="single" w:sz="4" w:space="0" w:color="000000"/>
            </w:tcBorders>
            <w:vAlign w:val="center"/>
          </w:tcPr>
          <w:p w:rsidR="004F244A" w:rsidRPr="0003103F" w:rsidRDefault="004F244A" w:rsidP="006C2F95">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1,016</w:t>
            </w:r>
          </w:p>
        </w:tc>
        <w:tc>
          <w:tcPr>
            <w:tcW w:w="931" w:type="pct"/>
            <w:tcBorders>
              <w:top w:val="single" w:sz="4" w:space="0" w:color="000000"/>
              <w:left w:val="single" w:sz="4" w:space="0" w:color="000000"/>
              <w:bottom w:val="single" w:sz="4" w:space="0" w:color="000000"/>
            </w:tcBorders>
            <w:vAlign w:val="center"/>
          </w:tcPr>
          <w:p w:rsidR="004F244A" w:rsidRPr="0003103F" w:rsidRDefault="004F244A" w:rsidP="006C2F95">
            <w:pPr>
              <w:snapToGrid w:val="0"/>
              <w:spacing w:after="0" w:line="240" w:lineRule="auto"/>
              <w:jc w:val="center"/>
              <w:rPr>
                <w:rFonts w:ascii="Arial" w:eastAsia="Calibri" w:hAnsi="Arial" w:cs="Arial"/>
                <w:b/>
                <w:color w:val="0F243E" w:themeColor="text2" w:themeShade="80"/>
                <w:sz w:val="20"/>
                <w:szCs w:val="20"/>
                <w:lang w:eastAsia="en-US"/>
              </w:rPr>
            </w:pPr>
            <w:r w:rsidRPr="0003103F">
              <w:rPr>
                <w:rFonts w:ascii="Arial" w:eastAsia="Calibri" w:hAnsi="Arial" w:cs="Arial"/>
                <w:b/>
                <w:color w:val="0F243E" w:themeColor="text2" w:themeShade="80"/>
                <w:sz w:val="20"/>
                <w:szCs w:val="20"/>
                <w:lang w:eastAsia="en-US"/>
              </w:rPr>
              <w:t>4,532</w:t>
            </w:r>
          </w:p>
        </w:tc>
        <w:tc>
          <w:tcPr>
            <w:tcW w:w="838" w:type="pct"/>
            <w:tcBorders>
              <w:top w:val="single" w:sz="4" w:space="0" w:color="000000"/>
              <w:left w:val="single" w:sz="4" w:space="0" w:color="000000"/>
              <w:bottom w:val="single" w:sz="4" w:space="0" w:color="000000"/>
              <w:right w:val="single" w:sz="4" w:space="0" w:color="000000"/>
            </w:tcBorders>
            <w:vAlign w:val="center"/>
          </w:tcPr>
          <w:p w:rsidR="004F244A" w:rsidRPr="0003103F" w:rsidRDefault="004F244A" w:rsidP="006C2F95">
            <w:pPr>
              <w:snapToGrid w:val="0"/>
              <w:spacing w:after="0" w:line="240" w:lineRule="auto"/>
              <w:jc w:val="center"/>
              <w:rPr>
                <w:rFonts w:ascii="Arial" w:eastAsia="Calibri" w:hAnsi="Arial" w:cs="Arial"/>
                <w:b/>
                <w:color w:val="0F243E" w:themeColor="text2" w:themeShade="80"/>
                <w:sz w:val="20"/>
                <w:szCs w:val="20"/>
                <w:highlight w:val="yellow"/>
                <w:lang w:eastAsia="en-US"/>
              </w:rPr>
            </w:pPr>
            <w:r w:rsidRPr="0003103F">
              <w:rPr>
                <w:rFonts w:ascii="Arial" w:eastAsia="Calibri" w:hAnsi="Arial" w:cs="Arial"/>
                <w:b/>
                <w:color w:val="0F243E" w:themeColor="text2" w:themeShade="80"/>
                <w:sz w:val="20"/>
                <w:szCs w:val="20"/>
                <w:lang w:eastAsia="en-US"/>
              </w:rPr>
              <w:t>1,098</w:t>
            </w:r>
          </w:p>
        </w:tc>
      </w:tr>
    </w:tbl>
    <w:p w:rsidR="004F244A" w:rsidRDefault="004F244A" w:rsidP="004F244A">
      <w:pPr>
        <w:spacing w:after="0" w:line="240" w:lineRule="auto"/>
        <w:jc w:val="right"/>
        <w:rPr>
          <w:rFonts w:ascii="Arial" w:eastAsia="Calibri" w:hAnsi="Arial" w:cs="Arial"/>
          <w:b/>
          <w:i/>
          <w:sz w:val="20"/>
          <w:szCs w:val="20"/>
          <w:lang w:eastAsia="en-US"/>
        </w:rPr>
      </w:pPr>
    </w:p>
    <w:p w:rsidR="004F244A" w:rsidRPr="00FA4823" w:rsidRDefault="004F244A" w:rsidP="004F244A">
      <w:pPr>
        <w:spacing w:after="0" w:line="240" w:lineRule="auto"/>
        <w:jc w:val="right"/>
        <w:rPr>
          <w:rFonts w:ascii="Arial" w:eastAsia="Calibri" w:hAnsi="Arial" w:cs="Arial"/>
          <w:i/>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 xml:space="preserve">Максимальная электрическая нагрузка Адыге-Хабльского СП на первую очередь равна </w:t>
      </w:r>
      <w:r w:rsidRPr="00FA4823">
        <w:rPr>
          <w:rFonts w:ascii="Times New Roman" w:eastAsia="Calibri" w:hAnsi="Times New Roman" w:cs="Times New Roman"/>
          <w:b/>
          <w:color w:val="0F243E" w:themeColor="text2" w:themeShade="80"/>
          <w:sz w:val="24"/>
          <w:szCs w:val="24"/>
          <w:lang w:eastAsia="en-US"/>
        </w:rPr>
        <w:t>1,016 МВт</w:t>
      </w:r>
      <w:r w:rsidRPr="00FA4823">
        <w:rPr>
          <w:rFonts w:ascii="Times New Roman" w:eastAsia="Calibri" w:hAnsi="Times New Roman" w:cs="Times New Roman"/>
          <w:color w:val="0F243E" w:themeColor="text2" w:themeShade="80"/>
          <w:sz w:val="24"/>
          <w:szCs w:val="24"/>
          <w:lang w:eastAsia="en-US"/>
        </w:rPr>
        <w:t xml:space="preserve">, на расчетный срок составит </w:t>
      </w:r>
      <w:r w:rsidRPr="00FA4823">
        <w:rPr>
          <w:rFonts w:ascii="Times New Roman" w:eastAsia="Calibri" w:hAnsi="Times New Roman" w:cs="Times New Roman"/>
          <w:b/>
          <w:color w:val="0F243E" w:themeColor="text2" w:themeShade="80"/>
          <w:sz w:val="24"/>
          <w:szCs w:val="24"/>
          <w:lang w:eastAsia="en-US"/>
        </w:rPr>
        <w:t>1,098 МВт</w:t>
      </w:r>
      <w:r w:rsidRPr="00FA4823">
        <w:rPr>
          <w:rFonts w:ascii="Times New Roman" w:eastAsia="Calibri" w:hAnsi="Times New Roman" w:cs="Times New Roman"/>
          <w:color w:val="0F243E" w:themeColor="text2" w:themeShade="80"/>
          <w:sz w:val="24"/>
          <w:szCs w:val="24"/>
          <w:lang w:eastAsia="en-US"/>
        </w:rPr>
        <w:t>.</w:t>
      </w:r>
    </w:p>
    <w:p w:rsidR="004F244A" w:rsidRPr="00FA4823" w:rsidRDefault="004F244A" w:rsidP="004F244A">
      <w:pPr>
        <w:spacing w:before="120" w:after="120" w:line="240" w:lineRule="auto"/>
        <w:ind w:firstLine="851"/>
        <w:jc w:val="both"/>
        <w:rPr>
          <w:rFonts w:ascii="Times New Roman" w:eastAsia="Calibri" w:hAnsi="Times New Roman" w:cs="Times New Roman"/>
          <w:b/>
          <w:i/>
          <w:color w:val="C00000"/>
          <w:sz w:val="24"/>
          <w:szCs w:val="24"/>
          <w:lang w:eastAsia="en-US"/>
        </w:rPr>
      </w:pPr>
      <w:r w:rsidRPr="00FA4823">
        <w:rPr>
          <w:rFonts w:ascii="Times New Roman" w:eastAsia="Calibri" w:hAnsi="Times New Roman" w:cs="Times New Roman"/>
          <w:b/>
          <w:i/>
          <w:color w:val="C00000"/>
          <w:sz w:val="24"/>
          <w:szCs w:val="24"/>
          <w:lang w:eastAsia="en-US"/>
        </w:rPr>
        <w:t>Настоящим генеральным планом предлагаются следующие мероприятия:</w:t>
      </w:r>
    </w:p>
    <w:p w:rsidR="004F244A" w:rsidRPr="00FA4823" w:rsidRDefault="004F244A" w:rsidP="00A02B1C">
      <w:pPr>
        <w:numPr>
          <w:ilvl w:val="0"/>
          <w:numId w:val="11"/>
        </w:numPr>
        <w:tabs>
          <w:tab w:val="num" w:pos="1440"/>
          <w:tab w:val="left" w:pos="1980"/>
        </w:tabs>
        <w:suppressAutoHyphens/>
        <w:spacing w:before="120" w:after="120" w:line="240" w:lineRule="auto"/>
        <w:ind w:left="1440" w:hanging="540"/>
        <w:jc w:val="both"/>
        <w:rPr>
          <w:rFonts w:ascii="Times New Roman" w:eastAsia="Calibri" w:hAnsi="Times New Roman" w:cs="Times New Roman"/>
          <w:color w:val="FF0000"/>
          <w:sz w:val="24"/>
          <w:szCs w:val="24"/>
          <w:lang w:eastAsia="en-US"/>
        </w:rPr>
      </w:pPr>
      <w:r w:rsidRPr="00FA4823">
        <w:rPr>
          <w:rFonts w:ascii="Times New Roman" w:eastAsia="Calibri" w:hAnsi="Times New Roman" w:cs="Times New Roman"/>
          <w:color w:val="FF0000"/>
          <w:sz w:val="24"/>
          <w:szCs w:val="24"/>
          <w:lang w:eastAsia="en-US"/>
        </w:rPr>
        <w:t>оказание содействия в реконструкции и модернизации РП-1;</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FF0000"/>
          <w:sz w:val="24"/>
          <w:szCs w:val="24"/>
          <w:lang w:eastAsia="en-US"/>
        </w:rPr>
      </w:pPr>
      <w:r w:rsidRPr="00FA4823">
        <w:rPr>
          <w:rFonts w:ascii="Times New Roman" w:eastAsia="Calibri" w:hAnsi="Times New Roman" w:cs="Times New Roman"/>
          <w:color w:val="FF0000"/>
          <w:sz w:val="24"/>
          <w:szCs w:val="24"/>
          <w:lang w:eastAsia="en-US"/>
        </w:rPr>
        <w:t xml:space="preserve">оказание содействия в реконструкция транзитного участка ВЛ 35 кВ на территории Адыге-Хабльского СП протяженностью </w:t>
      </w:r>
      <w:r w:rsidRPr="00FA4823">
        <w:rPr>
          <w:rFonts w:ascii="Times New Roman" w:eastAsia="Calibri" w:hAnsi="Times New Roman" w:cs="Times New Roman"/>
          <w:b/>
          <w:color w:val="FF0000"/>
          <w:sz w:val="24"/>
          <w:szCs w:val="24"/>
          <w:lang w:eastAsia="en-US"/>
        </w:rPr>
        <w:t>2,43 км;</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FF0000"/>
          <w:sz w:val="24"/>
          <w:szCs w:val="24"/>
          <w:lang w:eastAsia="en-US"/>
        </w:rPr>
      </w:pPr>
      <w:r w:rsidRPr="00FA4823">
        <w:rPr>
          <w:rFonts w:ascii="Times New Roman" w:eastAsia="Calibri" w:hAnsi="Times New Roman" w:cs="Times New Roman"/>
          <w:color w:val="FF0000"/>
          <w:sz w:val="24"/>
          <w:szCs w:val="24"/>
          <w:lang w:eastAsia="en-US"/>
        </w:rPr>
        <w:t xml:space="preserve">реконструкция и модернизация изношенных ЛЭП 10 кВ протяженностью </w:t>
      </w:r>
      <w:r w:rsidRPr="004C4CD6">
        <w:rPr>
          <w:rFonts w:ascii="Times New Roman" w:eastAsia="Calibri" w:hAnsi="Times New Roman" w:cs="Times New Roman"/>
          <w:b/>
          <w:color w:val="FF0000"/>
          <w:sz w:val="24"/>
          <w:szCs w:val="24"/>
          <w:lang w:eastAsia="en-US"/>
        </w:rPr>
        <w:t>19,6 км</w:t>
      </w:r>
      <w:r w:rsidRPr="00FA4823">
        <w:rPr>
          <w:rFonts w:ascii="Times New Roman" w:eastAsia="Calibri" w:hAnsi="Times New Roman" w:cs="Times New Roman"/>
          <w:color w:val="FF0000"/>
          <w:sz w:val="24"/>
          <w:szCs w:val="24"/>
          <w:lang w:eastAsia="en-US"/>
        </w:rPr>
        <w:t>, ЛЭП 0,4 кВ на территории СП с применением энергосберегающих технологий и современных материалов;</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FF0000"/>
          <w:sz w:val="24"/>
          <w:szCs w:val="24"/>
          <w:lang w:eastAsia="en-US"/>
        </w:rPr>
      </w:pPr>
      <w:r w:rsidRPr="00FA4823">
        <w:rPr>
          <w:rFonts w:ascii="Times New Roman" w:eastAsia="Calibri" w:hAnsi="Times New Roman" w:cs="Times New Roman"/>
          <w:color w:val="FF0000"/>
          <w:sz w:val="24"/>
          <w:szCs w:val="24"/>
          <w:lang w:eastAsia="en-US"/>
        </w:rPr>
        <w:t xml:space="preserve">капитальный ремонт или замена силовых трансформаторов 10/0,4 кВ, эксплуатируемых более 35 лет </w:t>
      </w:r>
      <w:r w:rsidRPr="00FA4823">
        <w:rPr>
          <w:rFonts w:ascii="Times New Roman" w:eastAsia="Calibri" w:hAnsi="Times New Roman" w:cs="Times New Roman"/>
          <w:b/>
          <w:color w:val="FF0000"/>
          <w:sz w:val="24"/>
          <w:szCs w:val="24"/>
          <w:lang w:eastAsia="en-US"/>
        </w:rPr>
        <w:t>(70-100 % износ)</w:t>
      </w:r>
      <w:r w:rsidRPr="00FA4823">
        <w:rPr>
          <w:rFonts w:ascii="Times New Roman" w:eastAsia="Calibri" w:hAnsi="Times New Roman" w:cs="Times New Roman"/>
          <w:color w:val="FF0000"/>
          <w:sz w:val="24"/>
          <w:szCs w:val="24"/>
          <w:lang w:eastAsia="en-US"/>
        </w:rPr>
        <w:t xml:space="preserve"> на территории Адыге-Хабльского СП;</w:t>
      </w:r>
    </w:p>
    <w:p w:rsidR="00B3670F" w:rsidRPr="00FA4823" w:rsidRDefault="00B3670F"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b/>
          <w:color w:val="FF0000"/>
          <w:sz w:val="24"/>
          <w:szCs w:val="24"/>
          <w:lang w:eastAsia="en-US"/>
        </w:rPr>
      </w:pPr>
      <w:r w:rsidRPr="00FA4823">
        <w:rPr>
          <w:rFonts w:ascii="Times New Roman" w:eastAsia="Calibri" w:hAnsi="Times New Roman" w:cs="Times New Roman"/>
          <w:b/>
          <w:color w:val="FF0000"/>
          <w:sz w:val="24"/>
          <w:szCs w:val="24"/>
          <w:lang w:eastAsia="en-US"/>
        </w:rPr>
        <w:t>Так как указанные выше объекты находятся на балансе организации «Электросети»  то указанные</w:t>
      </w:r>
      <w:r w:rsidR="008375AB" w:rsidRPr="00FA4823">
        <w:rPr>
          <w:rFonts w:ascii="Times New Roman" w:eastAsia="Calibri" w:hAnsi="Times New Roman" w:cs="Times New Roman"/>
          <w:b/>
          <w:color w:val="FF0000"/>
          <w:sz w:val="24"/>
          <w:szCs w:val="24"/>
          <w:lang w:eastAsia="en-US"/>
        </w:rPr>
        <w:t xml:space="preserve"> выше</w:t>
      </w:r>
      <w:r w:rsidRPr="00FA4823">
        <w:rPr>
          <w:rFonts w:ascii="Times New Roman" w:eastAsia="Calibri" w:hAnsi="Times New Roman" w:cs="Times New Roman"/>
          <w:b/>
          <w:color w:val="FF0000"/>
          <w:sz w:val="24"/>
          <w:szCs w:val="24"/>
          <w:lang w:eastAsia="en-US"/>
        </w:rPr>
        <w:t xml:space="preserve"> работы будут производиться их собственными средствами</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 xml:space="preserve">строительство линий электропередачи 10 кВ на территории существующей жилой застройки а. Адыге-Хабль протяженностью </w:t>
      </w:r>
      <w:r w:rsidRPr="00FA4823">
        <w:rPr>
          <w:rFonts w:ascii="Times New Roman" w:eastAsia="Calibri" w:hAnsi="Times New Roman" w:cs="Times New Roman"/>
          <w:b/>
          <w:color w:val="0F243E" w:themeColor="text2" w:themeShade="80"/>
          <w:sz w:val="24"/>
          <w:szCs w:val="24"/>
          <w:lang w:eastAsia="en-US"/>
        </w:rPr>
        <w:t>1,525 км</w:t>
      </w:r>
      <w:r w:rsidRPr="00FA4823">
        <w:rPr>
          <w:rFonts w:ascii="Times New Roman" w:eastAsia="Calibri" w:hAnsi="Times New Roman" w:cs="Times New Roman"/>
          <w:color w:val="0F243E" w:themeColor="text2" w:themeShade="80"/>
          <w:sz w:val="24"/>
          <w:szCs w:val="24"/>
          <w:u w:val="single"/>
          <w:lang w:val="en-US" w:eastAsia="en-US"/>
        </w:rPr>
        <w:t>;</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 xml:space="preserve">строительство ЛЭП 10 кВ на территории проектируемого жилого района в восточной части а. Адыге-Хабль протяженностью </w:t>
      </w:r>
      <w:r w:rsidRPr="00FA4823">
        <w:rPr>
          <w:rFonts w:ascii="Times New Roman" w:eastAsia="Calibri" w:hAnsi="Times New Roman" w:cs="Times New Roman"/>
          <w:b/>
          <w:color w:val="0F243E" w:themeColor="text2" w:themeShade="80"/>
          <w:sz w:val="24"/>
          <w:szCs w:val="24"/>
          <w:lang w:eastAsia="en-US"/>
        </w:rPr>
        <w:t>5,325 км</w:t>
      </w:r>
      <w:r w:rsidRPr="00FA4823">
        <w:rPr>
          <w:rFonts w:ascii="Times New Roman" w:eastAsia="Calibri" w:hAnsi="Times New Roman" w:cs="Times New Roman"/>
          <w:color w:val="0F243E" w:themeColor="text2" w:themeShade="80"/>
          <w:sz w:val="24"/>
          <w:szCs w:val="24"/>
          <w:lang w:eastAsia="en-US"/>
        </w:rPr>
        <w:t xml:space="preserve"> (схему электроснабжения уточнить при разработке проекта планировки территории)</w:t>
      </w:r>
      <w:r w:rsidRPr="00FA4823">
        <w:rPr>
          <w:rFonts w:ascii="Times New Roman" w:eastAsia="Calibri" w:hAnsi="Times New Roman" w:cs="Times New Roman"/>
          <w:color w:val="0F243E" w:themeColor="text2" w:themeShade="80"/>
          <w:sz w:val="24"/>
          <w:szCs w:val="24"/>
          <w:lang w:val="en-US" w:eastAsia="en-US"/>
        </w:rPr>
        <w:t>;</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строительство ТП с энергосберегающим оборудованием на территории существующей застройки и проектируемого жилого района в восточной части а. Адыге-Хабль;</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i/>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при проектировании новые ЛЭП должны размещаться с учётом существующих и проектируемых кварталов, вдоль основных проездов с соблюдением охранных зон воздушных линий электропередачи;</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для освещения улиц а. Адыге-Хабль предлагается строительство разводящих сетей освещения с применением новых энергосберегающих технологий с присоединением данных сетей к ТП;</w:t>
      </w:r>
    </w:p>
    <w:p w:rsidR="004F244A" w:rsidRPr="00FA4823" w:rsidRDefault="004F244A" w:rsidP="00A02B1C">
      <w:pPr>
        <w:numPr>
          <w:ilvl w:val="0"/>
          <w:numId w:val="11"/>
        </w:numPr>
        <w:tabs>
          <w:tab w:val="num" w:pos="1440"/>
        </w:tabs>
        <w:spacing w:before="120" w:after="120" w:line="240" w:lineRule="auto"/>
        <w:ind w:left="1440" w:hanging="540"/>
        <w:jc w:val="both"/>
        <w:rPr>
          <w:rFonts w:ascii="Times New Roman" w:eastAsia="Calibri" w:hAnsi="Times New Roman" w:cs="Times New Roman"/>
          <w:color w:val="0F243E" w:themeColor="text2" w:themeShade="80"/>
          <w:sz w:val="24"/>
          <w:szCs w:val="24"/>
          <w:lang w:eastAsia="en-US"/>
        </w:rPr>
      </w:pPr>
      <w:r w:rsidRPr="00FA4823">
        <w:rPr>
          <w:rFonts w:ascii="Times New Roman" w:eastAsia="Calibri" w:hAnsi="Times New Roman" w:cs="Times New Roman"/>
          <w:color w:val="0F243E" w:themeColor="text2" w:themeShade="80"/>
          <w:sz w:val="24"/>
          <w:szCs w:val="24"/>
          <w:lang w:eastAsia="en-US"/>
        </w:rPr>
        <w:t>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F34D65" w:rsidRPr="00FA4823" w:rsidRDefault="004F244A" w:rsidP="004F244A">
      <w:pPr>
        <w:spacing w:before="120" w:after="120" w:line="240" w:lineRule="auto"/>
        <w:ind w:firstLine="851"/>
        <w:jc w:val="both"/>
        <w:rPr>
          <w:rFonts w:ascii="Times New Roman" w:eastAsia="Calibri" w:hAnsi="Times New Roman" w:cs="Times New Roman"/>
          <w:sz w:val="24"/>
          <w:szCs w:val="24"/>
          <w:lang w:eastAsia="en-US"/>
        </w:rPr>
      </w:pPr>
      <w:r w:rsidRPr="00FA4823">
        <w:rPr>
          <w:rFonts w:ascii="Times New Roman" w:eastAsia="Calibri" w:hAnsi="Times New Roman" w:cs="Times New Roman"/>
          <w:sz w:val="24"/>
          <w:szCs w:val="24"/>
          <w:lang w:eastAsia="en-US"/>
        </w:rPr>
        <w:t>Существующие и проектируемые ЛЭП 10 кВ, ВЛ 35 кВ, трансформаторные подстанции, РП на территории СП отображены на графической схеме М 1:5000 «Карта инженерной инфраструктуры».</w:t>
      </w:r>
    </w:p>
    <w:p w:rsidR="001702B8" w:rsidRPr="00FA4823" w:rsidRDefault="001702B8" w:rsidP="004F244A">
      <w:pPr>
        <w:spacing w:before="120" w:after="120" w:line="240" w:lineRule="auto"/>
        <w:ind w:firstLine="851"/>
        <w:jc w:val="both"/>
        <w:rPr>
          <w:rFonts w:ascii="Times New Roman" w:eastAsia="Calibri" w:hAnsi="Times New Roman" w:cs="Times New Roman"/>
          <w:sz w:val="24"/>
          <w:szCs w:val="24"/>
          <w:lang w:eastAsia="en-US"/>
        </w:rPr>
      </w:pPr>
    </w:p>
    <w:p w:rsidR="009420AC" w:rsidRDefault="009420AC" w:rsidP="009420AC">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5.2</w:t>
      </w:r>
      <w:r w:rsidRPr="002C2150">
        <w:rPr>
          <w:rFonts w:ascii="Arial" w:eastAsia="Calibri" w:hAnsi="Arial" w:cs="Arial"/>
          <w:b/>
          <w:i/>
          <w:sz w:val="20"/>
          <w:szCs w:val="20"/>
          <w:lang w:eastAsia="en-US"/>
        </w:rPr>
        <w:t>.</w:t>
      </w:r>
      <w:r>
        <w:rPr>
          <w:rFonts w:ascii="Arial" w:eastAsia="Calibri" w:hAnsi="Arial" w:cs="Arial"/>
          <w:b/>
          <w:i/>
          <w:sz w:val="20"/>
          <w:szCs w:val="20"/>
          <w:lang w:eastAsia="en-US"/>
        </w:rPr>
        <w:t>3.</w:t>
      </w:r>
      <w:r>
        <w:rPr>
          <w:rFonts w:ascii="Arial" w:eastAsia="Calibri" w:hAnsi="Arial" w:cs="Arial"/>
          <w:b/>
          <w:i/>
          <w:sz w:val="20"/>
          <w:szCs w:val="20"/>
          <w:lang w:eastAsia="en-US"/>
        </w:rPr>
        <w:tab/>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9420AC" w:rsidRPr="009420AC" w:rsidRDefault="009420AC" w:rsidP="009420AC">
      <w:pPr>
        <w:spacing w:after="0" w:line="240" w:lineRule="auto"/>
        <w:jc w:val="right"/>
        <w:rPr>
          <w:rFonts w:ascii="Arial" w:eastAsia="Calibri" w:hAnsi="Arial" w:cs="Arial"/>
          <w:b/>
          <w:i/>
          <w:sz w:val="20"/>
          <w:szCs w:val="20"/>
          <w:lang w:eastAsia="en-US"/>
        </w:rPr>
      </w:pPr>
    </w:p>
    <w:tbl>
      <w:tblPr>
        <w:tblStyle w:val="a8"/>
        <w:tblW w:w="0" w:type="auto"/>
        <w:tblLook w:val="04A0" w:firstRow="1" w:lastRow="0" w:firstColumn="1" w:lastColumn="0" w:noHBand="0" w:noVBand="1"/>
      </w:tblPr>
      <w:tblGrid>
        <w:gridCol w:w="1960"/>
        <w:gridCol w:w="558"/>
        <w:gridCol w:w="2552"/>
        <w:gridCol w:w="1701"/>
        <w:gridCol w:w="2904"/>
      </w:tblGrid>
      <w:tr w:rsidR="009420AC" w:rsidTr="009420AC">
        <w:tc>
          <w:tcPr>
            <w:tcW w:w="1960" w:type="dxa"/>
            <w:shd w:val="clear" w:color="auto" w:fill="BFBFBF" w:themeFill="background1" w:themeFillShade="BF"/>
          </w:tcPr>
          <w:p w:rsidR="009420AC" w:rsidRPr="009A48FA" w:rsidRDefault="009420AC" w:rsidP="00FA4823">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 xml:space="preserve">Назначение </w:t>
            </w:r>
            <w:r w:rsidRPr="009A48FA">
              <w:rPr>
                <w:rFonts w:ascii="Arial" w:eastAsia="Times New Roman" w:hAnsi="Arial" w:cs="Arial"/>
                <w:b/>
                <w:color w:val="000000"/>
                <w:sz w:val="20"/>
                <w:szCs w:val="20"/>
              </w:rPr>
              <w:lastRenderedPageBreak/>
              <w:t>объекта</w:t>
            </w:r>
          </w:p>
        </w:tc>
        <w:tc>
          <w:tcPr>
            <w:tcW w:w="558" w:type="dxa"/>
            <w:shd w:val="clear" w:color="auto" w:fill="BFBFBF" w:themeFill="background1" w:themeFillShade="BF"/>
          </w:tcPr>
          <w:p w:rsidR="009420AC" w:rsidRPr="009A48FA" w:rsidRDefault="009420AC"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lastRenderedPageBreak/>
              <w:t xml:space="preserve">№ </w:t>
            </w:r>
            <w:r w:rsidRPr="009A48FA">
              <w:rPr>
                <w:rFonts w:ascii="Arial" w:eastAsia="Times New Roman" w:hAnsi="Arial" w:cs="Arial"/>
                <w:b/>
                <w:color w:val="000000"/>
                <w:sz w:val="20"/>
                <w:szCs w:val="20"/>
              </w:rPr>
              <w:lastRenderedPageBreak/>
              <w:t>п/п</w:t>
            </w:r>
          </w:p>
        </w:tc>
        <w:tc>
          <w:tcPr>
            <w:tcW w:w="2552" w:type="dxa"/>
            <w:shd w:val="clear" w:color="auto" w:fill="BFBFBF" w:themeFill="background1" w:themeFillShade="BF"/>
          </w:tcPr>
          <w:p w:rsidR="009420AC" w:rsidRPr="009A48FA" w:rsidRDefault="009420AC"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lastRenderedPageBreak/>
              <w:t xml:space="preserve">Наименование </w:t>
            </w:r>
            <w:r w:rsidRPr="009A48FA">
              <w:rPr>
                <w:rFonts w:ascii="Arial" w:eastAsia="Times New Roman" w:hAnsi="Arial" w:cs="Arial"/>
                <w:b/>
                <w:color w:val="000000"/>
                <w:sz w:val="20"/>
                <w:szCs w:val="20"/>
              </w:rPr>
              <w:lastRenderedPageBreak/>
              <w:t>планируемого объекта</w:t>
            </w:r>
          </w:p>
        </w:tc>
        <w:tc>
          <w:tcPr>
            <w:tcW w:w="1701" w:type="dxa"/>
            <w:shd w:val="clear" w:color="auto" w:fill="BFBFBF" w:themeFill="background1" w:themeFillShade="BF"/>
          </w:tcPr>
          <w:p w:rsidR="009420AC" w:rsidRPr="009A48FA" w:rsidRDefault="009420AC"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lastRenderedPageBreak/>
              <w:t>Вид объекта</w:t>
            </w:r>
          </w:p>
        </w:tc>
        <w:tc>
          <w:tcPr>
            <w:tcW w:w="2904" w:type="dxa"/>
            <w:shd w:val="clear" w:color="auto" w:fill="BFBFBF" w:themeFill="background1" w:themeFillShade="BF"/>
          </w:tcPr>
          <w:p w:rsidR="009420AC" w:rsidRPr="009A48FA" w:rsidRDefault="009420AC"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 xml:space="preserve">Основные характеристики </w:t>
            </w:r>
            <w:r w:rsidRPr="009A48FA">
              <w:rPr>
                <w:rFonts w:ascii="Arial" w:eastAsia="Times New Roman" w:hAnsi="Arial" w:cs="Arial"/>
                <w:b/>
                <w:color w:val="000000"/>
                <w:sz w:val="20"/>
                <w:szCs w:val="20"/>
              </w:rPr>
              <w:lastRenderedPageBreak/>
              <w:t>объекта</w:t>
            </w:r>
          </w:p>
        </w:tc>
      </w:tr>
      <w:tr w:rsidR="009420AC" w:rsidTr="001702B8">
        <w:tc>
          <w:tcPr>
            <w:tcW w:w="1960" w:type="dxa"/>
            <w:vMerge w:val="restart"/>
          </w:tcPr>
          <w:p w:rsidR="009420AC" w:rsidRPr="009A48FA" w:rsidRDefault="009420AC" w:rsidP="00816F5A">
            <w:pPr>
              <w:rPr>
                <w:rFonts w:ascii="Arial" w:eastAsia="Times New Roman" w:hAnsi="Arial" w:cs="Arial"/>
                <w:sz w:val="20"/>
                <w:szCs w:val="20"/>
              </w:rPr>
            </w:pPr>
          </w:p>
          <w:p w:rsidR="009420AC" w:rsidRPr="009A48FA" w:rsidRDefault="009420AC" w:rsidP="00816F5A">
            <w:pPr>
              <w:rPr>
                <w:rFonts w:ascii="Times New Roman" w:eastAsia="Times New Roman" w:hAnsi="Times New Roman" w:cs="Times New Roman"/>
                <w:sz w:val="24"/>
                <w:szCs w:val="24"/>
              </w:rPr>
            </w:pPr>
            <w:r w:rsidRPr="009A48FA">
              <w:rPr>
                <w:rFonts w:ascii="Arial" w:eastAsia="Times New Roman" w:hAnsi="Arial" w:cs="Arial"/>
                <w:sz w:val="20"/>
                <w:szCs w:val="20"/>
              </w:rPr>
              <w:t>Организация в границах сельского поселения электроснабжения населения</w:t>
            </w:r>
          </w:p>
        </w:tc>
        <w:tc>
          <w:tcPr>
            <w:tcW w:w="558" w:type="dxa"/>
          </w:tcPr>
          <w:p w:rsidR="009420AC" w:rsidRPr="009A48FA" w:rsidRDefault="009420AC" w:rsidP="001702B8">
            <w:pPr>
              <w:jc w:val="center"/>
              <w:rPr>
                <w:rFonts w:ascii="Arial" w:eastAsia="Times New Roman" w:hAnsi="Arial" w:cs="Arial"/>
                <w:sz w:val="20"/>
                <w:szCs w:val="20"/>
              </w:rPr>
            </w:pPr>
            <w:r w:rsidRPr="009A48FA">
              <w:rPr>
                <w:rFonts w:ascii="Arial" w:eastAsia="Times New Roman" w:hAnsi="Arial" w:cs="Arial"/>
                <w:sz w:val="20"/>
                <w:szCs w:val="20"/>
              </w:rPr>
              <w:t>1</w:t>
            </w:r>
          </w:p>
        </w:tc>
        <w:tc>
          <w:tcPr>
            <w:tcW w:w="2552" w:type="dxa"/>
            <w:vAlign w:val="center"/>
          </w:tcPr>
          <w:p w:rsidR="009420AC" w:rsidRPr="009A48FA" w:rsidRDefault="009420AC" w:rsidP="00816F5A">
            <w:pPr>
              <w:rPr>
                <w:rFonts w:ascii="Arial" w:eastAsia="Times New Roman" w:hAnsi="Arial" w:cs="Arial"/>
                <w:sz w:val="20"/>
                <w:szCs w:val="20"/>
              </w:rPr>
            </w:pPr>
            <w:r w:rsidRPr="009A48FA">
              <w:rPr>
                <w:rFonts w:ascii="Arial" w:eastAsia="Times New Roman" w:hAnsi="Arial" w:cs="Arial"/>
                <w:sz w:val="20"/>
                <w:szCs w:val="20"/>
              </w:rPr>
              <w:t xml:space="preserve">Линии электропередач, силовые трансформаторы </w:t>
            </w:r>
          </w:p>
        </w:tc>
        <w:tc>
          <w:tcPr>
            <w:tcW w:w="1701" w:type="dxa"/>
            <w:vAlign w:val="center"/>
          </w:tcPr>
          <w:p w:rsidR="009420AC" w:rsidRPr="009A48FA" w:rsidRDefault="009420AC" w:rsidP="00816F5A">
            <w:pPr>
              <w:rPr>
                <w:rFonts w:ascii="Arial" w:eastAsia="Times New Roman" w:hAnsi="Arial" w:cs="Arial"/>
                <w:sz w:val="20"/>
                <w:szCs w:val="20"/>
              </w:rPr>
            </w:pPr>
            <w:r w:rsidRPr="009A48FA">
              <w:rPr>
                <w:rFonts w:ascii="Arial" w:eastAsia="Times New Roman" w:hAnsi="Arial" w:cs="Arial"/>
                <w:sz w:val="20"/>
                <w:szCs w:val="20"/>
              </w:rPr>
              <w:t>Линейные объекты, оборудование</w:t>
            </w:r>
          </w:p>
        </w:tc>
        <w:tc>
          <w:tcPr>
            <w:tcW w:w="2904" w:type="dxa"/>
            <w:vAlign w:val="center"/>
          </w:tcPr>
          <w:p w:rsidR="009420AC" w:rsidRPr="009A48FA" w:rsidRDefault="009420AC" w:rsidP="00816F5A">
            <w:pPr>
              <w:ind w:right="-108"/>
              <w:rPr>
                <w:rFonts w:ascii="Arial" w:eastAsia="Times New Roman" w:hAnsi="Arial" w:cs="Arial"/>
                <w:sz w:val="20"/>
                <w:szCs w:val="20"/>
              </w:rPr>
            </w:pPr>
            <w:r w:rsidRPr="009A48FA">
              <w:rPr>
                <w:rFonts w:ascii="Arial" w:eastAsia="Times New Roman" w:hAnsi="Arial" w:cs="Arial"/>
                <w:sz w:val="20"/>
                <w:szCs w:val="20"/>
              </w:rPr>
              <w:t>Линии ЛЭП 10 кВ, общей протяженностью 5,325 км и ЛЭП 0,4 кВ, Трансформаторы 10/04 кВ в количестве 17 шт.</w:t>
            </w:r>
          </w:p>
        </w:tc>
      </w:tr>
      <w:tr w:rsidR="009420AC" w:rsidTr="001702B8">
        <w:tc>
          <w:tcPr>
            <w:tcW w:w="1960" w:type="dxa"/>
            <w:vMerge/>
          </w:tcPr>
          <w:p w:rsidR="009420AC" w:rsidRDefault="009420AC" w:rsidP="004F244A">
            <w:pPr>
              <w:spacing w:before="120" w:after="120"/>
              <w:jc w:val="both"/>
              <w:rPr>
                <w:rFonts w:ascii="Times New Roman" w:eastAsia="Calibri" w:hAnsi="Times New Roman" w:cs="Times New Roman"/>
                <w:sz w:val="26"/>
                <w:szCs w:val="26"/>
                <w:lang w:eastAsia="en-US"/>
              </w:rPr>
            </w:pPr>
          </w:p>
        </w:tc>
        <w:tc>
          <w:tcPr>
            <w:tcW w:w="558" w:type="dxa"/>
          </w:tcPr>
          <w:p w:rsidR="009420AC" w:rsidRDefault="009420AC" w:rsidP="001702B8">
            <w:pPr>
              <w:spacing w:before="120" w:after="120"/>
              <w:jc w:val="center"/>
              <w:rPr>
                <w:rFonts w:ascii="Times New Roman" w:eastAsia="Calibri" w:hAnsi="Times New Roman" w:cs="Times New Roman"/>
                <w:sz w:val="26"/>
                <w:szCs w:val="26"/>
                <w:lang w:eastAsia="en-US"/>
              </w:rPr>
            </w:pPr>
            <w:r w:rsidRPr="009A48FA">
              <w:rPr>
                <w:rFonts w:ascii="Arial" w:eastAsia="Times New Roman" w:hAnsi="Arial" w:cs="Arial"/>
                <w:sz w:val="20"/>
                <w:szCs w:val="20"/>
              </w:rPr>
              <w:t>2</w:t>
            </w:r>
          </w:p>
        </w:tc>
        <w:tc>
          <w:tcPr>
            <w:tcW w:w="2552" w:type="dxa"/>
            <w:vAlign w:val="center"/>
          </w:tcPr>
          <w:p w:rsidR="009420AC" w:rsidRDefault="009420AC" w:rsidP="004F244A">
            <w:pPr>
              <w:spacing w:before="120" w:after="120"/>
              <w:jc w:val="both"/>
              <w:rPr>
                <w:rFonts w:ascii="Times New Roman" w:eastAsia="Calibri" w:hAnsi="Times New Roman" w:cs="Times New Roman"/>
                <w:sz w:val="26"/>
                <w:szCs w:val="26"/>
                <w:lang w:eastAsia="en-US"/>
              </w:rPr>
            </w:pPr>
            <w:r w:rsidRPr="009A48FA">
              <w:rPr>
                <w:rFonts w:ascii="Arial" w:eastAsia="Times New Roman" w:hAnsi="Arial" w:cs="Arial"/>
                <w:sz w:val="20"/>
                <w:szCs w:val="20"/>
              </w:rPr>
              <w:t xml:space="preserve">Линии электропередач, силовые трансформаторы </w:t>
            </w:r>
          </w:p>
        </w:tc>
        <w:tc>
          <w:tcPr>
            <w:tcW w:w="1701" w:type="dxa"/>
            <w:vAlign w:val="center"/>
          </w:tcPr>
          <w:p w:rsidR="009420AC" w:rsidRDefault="009420AC" w:rsidP="004F244A">
            <w:pPr>
              <w:spacing w:before="120" w:after="120"/>
              <w:jc w:val="both"/>
              <w:rPr>
                <w:rFonts w:ascii="Times New Roman" w:eastAsia="Calibri" w:hAnsi="Times New Roman" w:cs="Times New Roman"/>
                <w:sz w:val="26"/>
                <w:szCs w:val="26"/>
                <w:lang w:eastAsia="en-US"/>
              </w:rPr>
            </w:pPr>
            <w:r w:rsidRPr="009A48FA">
              <w:rPr>
                <w:rFonts w:ascii="Arial" w:eastAsia="Times New Roman" w:hAnsi="Arial" w:cs="Arial"/>
                <w:sz w:val="20"/>
                <w:szCs w:val="20"/>
              </w:rPr>
              <w:t>Линейные объекты, оборудование</w:t>
            </w:r>
          </w:p>
        </w:tc>
        <w:tc>
          <w:tcPr>
            <w:tcW w:w="2904" w:type="dxa"/>
            <w:vAlign w:val="center"/>
          </w:tcPr>
          <w:p w:rsidR="009420AC" w:rsidRDefault="009420AC" w:rsidP="004F244A">
            <w:pPr>
              <w:spacing w:before="120" w:after="120"/>
              <w:jc w:val="both"/>
              <w:rPr>
                <w:rFonts w:ascii="Times New Roman" w:eastAsia="Calibri" w:hAnsi="Times New Roman" w:cs="Times New Roman"/>
                <w:sz w:val="26"/>
                <w:szCs w:val="26"/>
                <w:lang w:eastAsia="en-US"/>
              </w:rPr>
            </w:pPr>
            <w:r w:rsidRPr="009A48FA">
              <w:rPr>
                <w:rFonts w:ascii="Arial" w:eastAsia="Times New Roman" w:hAnsi="Arial" w:cs="Arial"/>
                <w:sz w:val="20"/>
                <w:szCs w:val="20"/>
              </w:rPr>
              <w:t>Линии ЛЭП 10 кВ, общей протяженностью 1,525 км и ЛЭП 0,4 кВ, Трансформаторы 10/04 кВ в количестве 8 шт.</w:t>
            </w:r>
          </w:p>
        </w:tc>
      </w:tr>
    </w:tbl>
    <w:p w:rsidR="001702B8" w:rsidRPr="002C2150" w:rsidRDefault="001702B8" w:rsidP="004F244A">
      <w:pPr>
        <w:spacing w:before="120" w:after="120" w:line="240" w:lineRule="auto"/>
        <w:ind w:firstLine="851"/>
        <w:jc w:val="both"/>
        <w:rPr>
          <w:rFonts w:ascii="Times New Roman" w:eastAsia="Calibri" w:hAnsi="Times New Roman" w:cs="Times New Roman"/>
          <w:sz w:val="26"/>
          <w:szCs w:val="26"/>
          <w:lang w:eastAsia="en-US"/>
        </w:rPr>
      </w:pPr>
    </w:p>
    <w:p w:rsidR="009420AC" w:rsidRDefault="0009014E" w:rsidP="009420AC">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5.2</w:t>
      </w:r>
      <w:r w:rsidRPr="002C2150">
        <w:rPr>
          <w:rFonts w:ascii="Arial" w:eastAsia="Calibri" w:hAnsi="Arial" w:cs="Arial"/>
          <w:b/>
          <w:i/>
          <w:sz w:val="20"/>
          <w:szCs w:val="20"/>
          <w:lang w:eastAsia="en-US"/>
        </w:rPr>
        <w:t>.</w:t>
      </w:r>
      <w:r w:rsidR="009420AC">
        <w:rPr>
          <w:rFonts w:ascii="Arial" w:eastAsia="Calibri" w:hAnsi="Arial" w:cs="Arial"/>
          <w:b/>
          <w:i/>
          <w:sz w:val="20"/>
          <w:szCs w:val="20"/>
          <w:lang w:eastAsia="en-US"/>
        </w:rPr>
        <w:t>4.</w:t>
      </w:r>
      <w:r w:rsidR="009420AC">
        <w:rPr>
          <w:rFonts w:ascii="Arial" w:eastAsia="Calibri" w:hAnsi="Arial" w:cs="Arial"/>
          <w:b/>
          <w:i/>
          <w:sz w:val="20"/>
          <w:szCs w:val="20"/>
          <w:lang w:eastAsia="en-US"/>
        </w:rPr>
        <w:tab/>
      </w:r>
      <w:r>
        <w:rPr>
          <w:rFonts w:ascii="Arial" w:eastAsia="Calibri" w:hAnsi="Arial" w:cs="Arial"/>
          <w:b/>
          <w:i/>
          <w:sz w:val="20"/>
          <w:szCs w:val="20"/>
          <w:lang w:eastAsia="en-US"/>
        </w:rPr>
        <w:t>Мероприятия по строительству  в Адыге-Хабльском</w:t>
      </w:r>
      <w:r w:rsidRPr="002C2150">
        <w:rPr>
          <w:rFonts w:ascii="Arial" w:eastAsia="Calibri" w:hAnsi="Arial" w:cs="Arial"/>
          <w:b/>
          <w:i/>
          <w:sz w:val="20"/>
          <w:szCs w:val="20"/>
          <w:lang w:eastAsia="en-US"/>
        </w:rPr>
        <w:t xml:space="preserve"> СП</w:t>
      </w:r>
      <w:r w:rsidR="009420AC">
        <w:rPr>
          <w:rFonts w:ascii="Arial" w:eastAsia="Calibri" w:hAnsi="Arial" w:cs="Arial"/>
          <w:b/>
          <w:i/>
          <w:sz w:val="20"/>
          <w:szCs w:val="20"/>
          <w:lang w:eastAsia="en-US"/>
        </w:rPr>
        <w:tab/>
      </w:r>
      <w:r w:rsidR="009420AC">
        <w:rPr>
          <w:rFonts w:ascii="Arial" w:eastAsia="Calibri" w:hAnsi="Arial" w:cs="Arial"/>
          <w:b/>
          <w:i/>
          <w:sz w:val="20"/>
          <w:szCs w:val="20"/>
          <w:lang w:eastAsia="en-US"/>
        </w:rPr>
        <w:tab/>
      </w:r>
      <w:r w:rsidR="009420AC">
        <w:rPr>
          <w:rFonts w:ascii="Arial" w:eastAsia="Calibri" w:hAnsi="Arial" w:cs="Arial"/>
          <w:b/>
          <w:i/>
          <w:sz w:val="20"/>
          <w:szCs w:val="20"/>
          <w:lang w:eastAsia="en-US"/>
        </w:rPr>
        <w:tab/>
      </w:r>
    </w:p>
    <w:p w:rsidR="00A52B5A" w:rsidRPr="009420AC" w:rsidRDefault="0009014E" w:rsidP="009420AC">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0" w:type="auto"/>
        <w:tblInd w:w="98" w:type="dxa"/>
        <w:tblCellMar>
          <w:left w:w="10" w:type="dxa"/>
          <w:right w:w="10" w:type="dxa"/>
        </w:tblCellMar>
        <w:tblLook w:val="0000" w:firstRow="0" w:lastRow="0" w:firstColumn="0" w:lastColumn="0" w:noHBand="0" w:noVBand="0"/>
      </w:tblPr>
      <w:tblGrid>
        <w:gridCol w:w="594"/>
        <w:gridCol w:w="4074"/>
        <w:gridCol w:w="1586"/>
        <w:gridCol w:w="1637"/>
        <w:gridCol w:w="1686"/>
      </w:tblGrid>
      <w:tr w:rsidR="003C7F46" w:rsidTr="001D639E">
        <w:trPr>
          <w:trHeight w:val="1"/>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sz w:val="24"/>
                <w:szCs w:val="24"/>
              </w:rPr>
              <w:t>№ п/п</w:t>
            </w:r>
          </w:p>
        </w:tc>
        <w:tc>
          <w:tcPr>
            <w:tcW w:w="407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F4F08" w:rsidRPr="001702B8" w:rsidRDefault="008F4F08" w:rsidP="008F4F08">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Наименование мероприятий</w:t>
            </w:r>
          </w:p>
          <w:p w:rsidR="008F4F08" w:rsidRPr="001702B8" w:rsidRDefault="008F4F08" w:rsidP="008F4F08">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по территориальному планированию</w:t>
            </w:r>
          </w:p>
          <w:p w:rsidR="008F4F08" w:rsidRPr="001702B8" w:rsidRDefault="008F4F08" w:rsidP="008F4F08">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по Адыге-Хабльскому СП Адыге-Хабльского</w:t>
            </w:r>
          </w:p>
          <w:p w:rsidR="00A24DE1" w:rsidRPr="001702B8" w:rsidRDefault="008F4F08" w:rsidP="00A24DE1">
            <w:pPr>
              <w:spacing w:after="0" w:line="240" w:lineRule="auto"/>
              <w:jc w:val="center"/>
              <w:rPr>
                <w:sz w:val="24"/>
                <w:szCs w:val="24"/>
              </w:rPr>
            </w:pPr>
            <w:r w:rsidRPr="001702B8">
              <w:rPr>
                <w:rFonts w:ascii="Times New Roman" w:eastAsia="Times New Roman" w:hAnsi="Times New Roman" w:cs="Times New Roman"/>
                <w:sz w:val="24"/>
                <w:szCs w:val="24"/>
              </w:rPr>
              <w:t xml:space="preserve">муниципального района, </w:t>
            </w:r>
          </w:p>
          <w:p w:rsidR="003C7F46" w:rsidRPr="001702B8" w:rsidRDefault="003C7F46" w:rsidP="008F4F08">
            <w:pPr>
              <w:spacing w:after="0" w:line="240" w:lineRule="auto"/>
              <w:jc w:val="center"/>
              <w:rPr>
                <w:sz w:val="24"/>
                <w:szCs w:val="24"/>
              </w:rPr>
            </w:pPr>
          </w:p>
        </w:tc>
        <w:tc>
          <w:tcPr>
            <w:tcW w:w="49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sz w:val="24"/>
                <w:szCs w:val="24"/>
              </w:rPr>
              <w:t>Наименование</w:t>
            </w:r>
          </w:p>
        </w:tc>
      </w:tr>
      <w:tr w:rsidR="003C7F46" w:rsidTr="001D639E">
        <w:trPr>
          <w:trHeight w:val="1"/>
        </w:trPr>
        <w:tc>
          <w:tcPr>
            <w:tcW w:w="59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line="240" w:lineRule="auto"/>
              <w:rPr>
                <w:rFonts w:ascii="Calibri" w:eastAsia="Calibri" w:hAnsi="Calibri" w:cs="Calibri"/>
                <w:sz w:val="24"/>
                <w:szCs w:val="24"/>
              </w:rPr>
            </w:pPr>
          </w:p>
        </w:tc>
        <w:tc>
          <w:tcPr>
            <w:tcW w:w="407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line="240" w:lineRule="auto"/>
              <w:rPr>
                <w:rFonts w:ascii="Calibri" w:eastAsia="Calibri" w:hAnsi="Calibri" w:cs="Calibri"/>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Ед.</w:t>
            </w: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sz w:val="24"/>
                <w:szCs w:val="24"/>
              </w:rPr>
              <w:t>Изм.</w:t>
            </w:r>
          </w:p>
        </w:tc>
        <w:tc>
          <w:tcPr>
            <w:tcW w:w="16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Стоимость</w:t>
            </w:r>
          </w:p>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работ 1 м</w:t>
            </w: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Сметная</w:t>
            </w:r>
          </w:p>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стоимость работ,руб.</w:t>
            </w:r>
          </w:p>
          <w:p w:rsidR="003C7F46" w:rsidRPr="001702B8" w:rsidRDefault="003C7F46" w:rsidP="00985992">
            <w:pPr>
              <w:spacing w:after="0" w:line="240" w:lineRule="auto"/>
              <w:jc w:val="center"/>
              <w:rPr>
                <w:rFonts w:ascii="Times New Roman" w:eastAsia="Times New Roman" w:hAnsi="Times New Roman" w:cs="Times New Roman"/>
                <w:sz w:val="24"/>
                <w:szCs w:val="24"/>
              </w:rPr>
            </w:pPr>
            <w:r w:rsidRPr="001702B8">
              <w:rPr>
                <w:rFonts w:ascii="Times New Roman" w:eastAsia="Times New Roman" w:hAnsi="Times New Roman" w:cs="Times New Roman"/>
                <w:sz w:val="24"/>
                <w:szCs w:val="24"/>
              </w:rPr>
              <w:t>Годы</w:t>
            </w: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sz w:val="24"/>
                <w:szCs w:val="24"/>
              </w:rPr>
              <w:t>строительства</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Times New Roman" w:eastAsia="Times New Roman" w:hAnsi="Times New Roman" w:cs="Times New Roman"/>
                <w:color w:val="000000"/>
                <w:sz w:val="24"/>
                <w:szCs w:val="24"/>
              </w:rPr>
            </w:pPr>
          </w:p>
          <w:p w:rsidR="003C7F46" w:rsidRPr="001702B8" w:rsidRDefault="003C7F46" w:rsidP="00985992">
            <w:pPr>
              <w:spacing w:after="0" w:line="240" w:lineRule="auto"/>
              <w:rPr>
                <w:rFonts w:ascii="Times New Roman" w:eastAsia="Times New Roman" w:hAnsi="Times New Roman" w:cs="Times New Roman"/>
                <w:sz w:val="24"/>
                <w:szCs w:val="24"/>
              </w:rPr>
            </w:pPr>
          </w:p>
          <w:p w:rsidR="003C7F46" w:rsidRPr="001702B8" w:rsidRDefault="003C7F46" w:rsidP="00985992">
            <w:pPr>
              <w:spacing w:after="0" w:line="240" w:lineRule="auto"/>
              <w:rPr>
                <w:sz w:val="24"/>
                <w:szCs w:val="24"/>
              </w:rPr>
            </w:pPr>
            <w:r w:rsidRPr="001702B8">
              <w:rPr>
                <w:rFonts w:ascii="Times New Roman" w:eastAsia="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FA692B" w:rsidRDefault="00464699" w:rsidP="00985992">
            <w:pPr>
              <w:spacing w:after="0" w:line="240" w:lineRule="auto"/>
              <w:jc w:val="both"/>
              <w:rPr>
                <w:b/>
                <w:color w:val="FF0000"/>
                <w:sz w:val="24"/>
                <w:szCs w:val="24"/>
              </w:rPr>
            </w:pPr>
            <w:r w:rsidRPr="00FA692B">
              <w:rPr>
                <w:b/>
                <w:color w:val="FF0000"/>
                <w:sz w:val="24"/>
                <w:szCs w:val="24"/>
              </w:rPr>
              <w:t xml:space="preserve">Строительство  </w:t>
            </w:r>
            <w:r w:rsidRPr="00FA692B">
              <w:rPr>
                <w:b/>
                <w:color w:val="FF0000"/>
                <w:sz w:val="24"/>
                <w:szCs w:val="24"/>
              </w:rPr>
              <w:tab/>
              <w:t>линий электропередачи 10 кВ на территории существующей жилой застройки а. Адыге-Хабль протяженностью 1,525 км;</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Times New Roman" w:eastAsia="Times New Roman" w:hAnsi="Times New Roman" w:cs="Times New Roman"/>
                <w:color w:val="000000"/>
                <w:sz w:val="24"/>
                <w:szCs w:val="24"/>
              </w:rPr>
            </w:pPr>
          </w:p>
          <w:p w:rsidR="003C7F46" w:rsidRPr="001702B8" w:rsidRDefault="005805B7" w:rsidP="00985992">
            <w:pPr>
              <w:spacing w:after="0" w:line="240" w:lineRule="auto"/>
              <w:jc w:val="center"/>
              <w:rPr>
                <w:sz w:val="24"/>
                <w:szCs w:val="24"/>
              </w:rPr>
            </w:pPr>
            <w:r>
              <w:rPr>
                <w:rFonts w:ascii="Times New Roman" w:eastAsia="Times New Roman" w:hAnsi="Times New Roman" w:cs="Times New Roman"/>
                <w:sz w:val="24"/>
                <w:szCs w:val="24"/>
              </w:rPr>
              <w:t>2014-203</w:t>
            </w:r>
            <w:r w:rsidR="003C7F46" w:rsidRPr="001702B8">
              <w:rPr>
                <w:rFonts w:ascii="Times New Roman" w:eastAsia="Times New Roman" w:hAnsi="Times New Roman" w:cs="Times New Roman"/>
                <w:sz w:val="24"/>
                <w:szCs w:val="24"/>
              </w:rPr>
              <w:t>0 г.</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Наименование</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Длина, км</w:t>
            </w:r>
          </w:p>
          <w:p w:rsidR="003C7F46" w:rsidRPr="001702B8" w:rsidRDefault="003C7F46" w:rsidP="00985992">
            <w:pPr>
              <w:spacing w:after="0" w:line="240" w:lineRule="auto"/>
              <w:rPr>
                <w:rFonts w:ascii="Times New Roman" w:eastAsia="Times New Roman" w:hAnsi="Times New Roman" w:cs="Times New Roman"/>
                <w:color w:val="002060"/>
                <w:sz w:val="24"/>
                <w:szCs w:val="24"/>
              </w:rPr>
            </w:pP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шт</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Сметная стоимость работ,руб.</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Электрическая воздушная линия</w:t>
            </w:r>
            <w:r w:rsidR="000C0813" w:rsidRPr="001702B8">
              <w:rPr>
                <w:rFonts w:ascii="Times New Roman" w:eastAsia="Times New Roman" w:hAnsi="Times New Roman" w:cs="Times New Roman"/>
                <w:color w:val="002060"/>
                <w:sz w:val="24"/>
                <w:szCs w:val="24"/>
              </w:rPr>
              <w:t xml:space="preserve"> 10 Кв</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0C0813"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1,</w:t>
            </w:r>
            <w:r w:rsidR="003C7F46" w:rsidRPr="001702B8">
              <w:rPr>
                <w:rFonts w:ascii="Times New Roman" w:eastAsia="Times New Roman" w:hAnsi="Times New Roman" w:cs="Times New Roman"/>
                <w:color w:val="002060"/>
                <w:sz w:val="24"/>
                <w:szCs w:val="24"/>
              </w:rPr>
              <w:t>5</w:t>
            </w:r>
            <w:r w:rsidRPr="001702B8">
              <w:rPr>
                <w:rFonts w:ascii="Times New Roman" w:eastAsia="Times New Roman" w:hAnsi="Times New Roman" w:cs="Times New Roman"/>
                <w:color w:val="002060"/>
                <w:sz w:val="24"/>
                <w:szCs w:val="24"/>
              </w:rPr>
              <w:t>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1D639E"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 xml:space="preserve">Строительство ТП, Распределительный трансформатор 10 Кв на 0,4 КВ </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5805B7" w:rsidP="00985992">
            <w:pPr>
              <w:spacing w:after="0" w:line="240" w:lineRule="auto"/>
              <w:jc w:val="both"/>
              <w:rPr>
                <w:sz w:val="24"/>
                <w:szCs w:val="24"/>
              </w:rPr>
            </w:pPr>
            <w:r>
              <w:rPr>
                <w:rFonts w:ascii="Times New Roman" w:eastAsia="Times New Roman" w:hAnsi="Times New Roman" w:cs="Times New Roman"/>
                <w:color w:val="002060"/>
                <w:sz w:val="24"/>
                <w:szCs w:val="24"/>
              </w:rPr>
              <w:t>8</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Итого:</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0000"/>
                <w:sz w:val="24"/>
                <w:szCs w:val="24"/>
              </w:rPr>
              <w:t>2.</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93786D" w:rsidRDefault="000C0813" w:rsidP="00985992">
            <w:pPr>
              <w:spacing w:after="0" w:line="240" w:lineRule="auto"/>
              <w:jc w:val="both"/>
              <w:rPr>
                <w:b/>
                <w:sz w:val="24"/>
                <w:szCs w:val="24"/>
              </w:rPr>
            </w:pPr>
            <w:r w:rsidRPr="0093786D">
              <w:rPr>
                <w:b/>
                <w:color w:val="FF0000"/>
                <w:sz w:val="24"/>
                <w:szCs w:val="24"/>
              </w:rPr>
              <w:t>Строительство ЛЭП 10 кВ на территории проектируемого жилого района в восточной части а. Адыге-Хабль протяженностью 5,325 км</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5805B7" w:rsidP="00985992">
            <w:pPr>
              <w:spacing w:after="0" w:line="240" w:lineRule="auto"/>
              <w:jc w:val="center"/>
              <w:rPr>
                <w:sz w:val="24"/>
                <w:szCs w:val="24"/>
              </w:rPr>
            </w:pPr>
            <w:r>
              <w:rPr>
                <w:rFonts w:ascii="Times New Roman" w:eastAsia="Times New Roman" w:hAnsi="Times New Roman" w:cs="Times New Roman"/>
                <w:color w:val="000000"/>
                <w:sz w:val="24"/>
                <w:szCs w:val="24"/>
              </w:rPr>
              <w:t>2014-203</w:t>
            </w:r>
            <w:r w:rsidR="003C7F46" w:rsidRPr="001702B8">
              <w:rPr>
                <w:rFonts w:ascii="Times New Roman" w:eastAsia="Times New Roman" w:hAnsi="Times New Roman" w:cs="Times New Roman"/>
                <w:color w:val="000000"/>
                <w:sz w:val="24"/>
                <w:szCs w:val="24"/>
              </w:rPr>
              <w:t>0 г.</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Наименование</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Длина, км</w:t>
            </w:r>
          </w:p>
          <w:p w:rsidR="003C7F46" w:rsidRPr="001702B8" w:rsidRDefault="003C7F46" w:rsidP="00985992">
            <w:pPr>
              <w:spacing w:after="0" w:line="240" w:lineRule="auto"/>
              <w:rPr>
                <w:rFonts w:ascii="Times New Roman" w:eastAsia="Times New Roman" w:hAnsi="Times New Roman" w:cs="Times New Roman"/>
                <w:color w:val="002060"/>
                <w:sz w:val="24"/>
                <w:szCs w:val="24"/>
              </w:rPr>
            </w:pP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шт</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Сметная</w:t>
            </w: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работ,руб.</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Электрическая воздушная линия</w:t>
            </w:r>
            <w:r w:rsidR="000C0813" w:rsidRPr="001702B8">
              <w:rPr>
                <w:rFonts w:ascii="Times New Roman" w:eastAsia="Times New Roman" w:hAnsi="Times New Roman" w:cs="Times New Roman"/>
                <w:color w:val="002060"/>
                <w:sz w:val="24"/>
                <w:szCs w:val="24"/>
              </w:rPr>
              <w:t xml:space="preserve"> 10 Кв</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0C0813"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5,32</w:t>
            </w:r>
            <w:r w:rsidR="003C7F46" w:rsidRPr="001702B8">
              <w:rPr>
                <w:rFonts w:ascii="Times New Roman" w:eastAsia="Times New Roman" w:hAnsi="Times New Roman" w:cs="Times New Roman"/>
                <w:color w:val="002060"/>
                <w:sz w:val="24"/>
                <w:szCs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B3670F"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70F" w:rsidRPr="001702B8" w:rsidRDefault="00B3670F"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70F" w:rsidRPr="001702B8" w:rsidRDefault="00B3670F" w:rsidP="00985992">
            <w:pPr>
              <w:spacing w:after="0" w:line="240" w:lineRule="auto"/>
              <w:jc w:val="both"/>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Строительство ТП, Распределительный трансформатор 10 Кв на 0,4 КВ</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70F" w:rsidRPr="001702B8" w:rsidRDefault="00B3670F"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1</w:t>
            </w:r>
            <w:r w:rsidR="005805B7">
              <w:rPr>
                <w:rFonts w:ascii="Times New Roman" w:eastAsia="Times New Roman" w:hAnsi="Times New Roman" w:cs="Times New Roman"/>
                <w:color w:val="002060"/>
                <w:sz w:val="24"/>
                <w:szCs w:val="24"/>
              </w:rPr>
              <w:t>7</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70F" w:rsidRPr="001702B8" w:rsidRDefault="00B3670F" w:rsidP="00985992">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70F" w:rsidRPr="001702B8" w:rsidRDefault="00B3670F"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Итого:</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AA387F" w:rsidP="00985992">
            <w:pPr>
              <w:spacing w:after="0" w:line="240" w:lineRule="auto"/>
              <w:jc w:val="both"/>
              <w:rPr>
                <w:rFonts w:ascii="Calibri" w:eastAsia="Calibri" w:hAnsi="Calibri" w:cs="Calibri"/>
                <w:sz w:val="24"/>
                <w:szCs w:val="24"/>
              </w:rPr>
            </w:pPr>
            <w:r w:rsidRPr="001702B8">
              <w:rPr>
                <w:rFonts w:ascii="Calibri" w:eastAsia="Calibri" w:hAnsi="Calibri" w:cs="Calibri"/>
                <w:sz w:val="24"/>
                <w:szCs w:val="24"/>
              </w:rPr>
              <w:t>3.</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5522EE" w:rsidRDefault="001D639E" w:rsidP="00985992">
            <w:pPr>
              <w:spacing w:after="0" w:line="240" w:lineRule="auto"/>
              <w:jc w:val="both"/>
              <w:rPr>
                <w:b/>
                <w:sz w:val="24"/>
                <w:szCs w:val="24"/>
              </w:rPr>
            </w:pPr>
            <w:r w:rsidRPr="005522EE">
              <w:rPr>
                <w:b/>
                <w:color w:val="FF0000"/>
                <w:sz w:val="24"/>
                <w:szCs w:val="24"/>
              </w:rPr>
              <w:t>Для освещения улиц а. Адыге-Хабль предлагается строительство разводящих сетей освещения с применением новых энергосберегающих технологий с присоединением данных сетей к ТП</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5522EE" w:rsidP="00985992">
            <w:pPr>
              <w:spacing w:after="0" w:line="240" w:lineRule="auto"/>
              <w:jc w:val="both"/>
              <w:rPr>
                <w:sz w:val="24"/>
                <w:szCs w:val="24"/>
              </w:rPr>
            </w:pPr>
            <w:r>
              <w:rPr>
                <w:rFonts w:ascii="Times New Roman" w:eastAsia="Times New Roman" w:hAnsi="Times New Roman" w:cs="Times New Roman"/>
                <w:color w:val="000000"/>
                <w:sz w:val="24"/>
                <w:szCs w:val="24"/>
              </w:rPr>
              <w:t>2014-203</w:t>
            </w:r>
            <w:r w:rsidR="005805B7">
              <w:rPr>
                <w:rFonts w:ascii="Times New Roman" w:eastAsia="Times New Roman" w:hAnsi="Times New Roman" w:cs="Times New Roman"/>
                <w:color w:val="000000"/>
                <w:sz w:val="24"/>
                <w:szCs w:val="24"/>
              </w:rPr>
              <w:t xml:space="preserve">0 </w:t>
            </w:r>
            <w:r w:rsidR="003C7F46" w:rsidRPr="001702B8">
              <w:rPr>
                <w:rFonts w:ascii="Times New Roman" w:eastAsia="Times New Roman" w:hAnsi="Times New Roman" w:cs="Times New Roman"/>
                <w:color w:val="000000"/>
                <w:sz w:val="24"/>
                <w:szCs w:val="24"/>
              </w:rPr>
              <w:t xml:space="preserve"> г.</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Наименование</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Длина, км</w:t>
            </w:r>
          </w:p>
          <w:p w:rsidR="003C7F46" w:rsidRPr="001702B8" w:rsidRDefault="003C7F46" w:rsidP="00985992">
            <w:pPr>
              <w:spacing w:after="0" w:line="240" w:lineRule="auto"/>
              <w:rPr>
                <w:rFonts w:ascii="Times New Roman" w:eastAsia="Times New Roman" w:hAnsi="Times New Roman" w:cs="Times New Roman"/>
                <w:color w:val="002060"/>
                <w:sz w:val="24"/>
                <w:szCs w:val="24"/>
              </w:rPr>
            </w:pPr>
          </w:p>
          <w:p w:rsidR="003C7F46" w:rsidRPr="001702B8" w:rsidRDefault="003C7F46" w:rsidP="00985992">
            <w:pPr>
              <w:spacing w:after="0" w:line="240" w:lineRule="auto"/>
              <w:rPr>
                <w:sz w:val="24"/>
                <w:szCs w:val="24"/>
              </w:rPr>
            </w:pPr>
            <w:r w:rsidRPr="001702B8">
              <w:rPr>
                <w:rFonts w:ascii="Times New Roman" w:eastAsia="Times New Roman" w:hAnsi="Times New Roman" w:cs="Times New Roman"/>
                <w:color w:val="002060"/>
                <w:sz w:val="24"/>
                <w:szCs w:val="24"/>
              </w:rPr>
              <w:t>шт</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Сметная</w:t>
            </w:r>
          </w:p>
          <w:p w:rsidR="003C7F46" w:rsidRPr="001702B8" w:rsidRDefault="003C7F46" w:rsidP="00985992">
            <w:pPr>
              <w:spacing w:after="0" w:line="240" w:lineRule="auto"/>
              <w:jc w:val="center"/>
              <w:rPr>
                <w:sz w:val="24"/>
                <w:szCs w:val="24"/>
              </w:rPr>
            </w:pPr>
            <w:r w:rsidRPr="001702B8">
              <w:rPr>
                <w:rFonts w:ascii="Times New Roman" w:eastAsia="Times New Roman" w:hAnsi="Times New Roman" w:cs="Times New Roman"/>
                <w:color w:val="002060"/>
                <w:sz w:val="24"/>
                <w:szCs w:val="24"/>
              </w:rPr>
              <w:t>стоимость работ,руб.</w:t>
            </w: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Электрическая воздушная линия</w:t>
            </w:r>
            <w:r w:rsidR="00F22B4A" w:rsidRPr="001702B8">
              <w:rPr>
                <w:rFonts w:ascii="Times New Roman" w:eastAsia="Times New Roman" w:hAnsi="Times New Roman" w:cs="Times New Roman"/>
                <w:color w:val="002060"/>
                <w:sz w:val="24"/>
                <w:szCs w:val="24"/>
              </w:rPr>
              <w:t xml:space="preserve"> 0,4 Кв</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sz w:val="24"/>
                <w:szCs w:val="24"/>
              </w:rPr>
            </w:pPr>
            <w:r w:rsidRPr="001702B8">
              <w:rPr>
                <w:rFonts w:ascii="Times New Roman" w:eastAsia="Times New Roman" w:hAnsi="Times New Roman" w:cs="Times New Roman"/>
                <w:color w:val="002060"/>
                <w:sz w:val="24"/>
                <w:szCs w:val="24"/>
              </w:rPr>
              <w:t>Итого:</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sz w:val="24"/>
                <w:szCs w:val="24"/>
              </w:rPr>
            </w:pPr>
          </w:p>
        </w:tc>
      </w:tr>
      <w:tr w:rsidR="003C7F46" w:rsidTr="001D639E">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Times New Roman" w:eastAsia="Times New Roman" w:hAnsi="Times New Roman" w:cs="Times New Roman"/>
                <w:color w:val="002060"/>
                <w:sz w:val="24"/>
                <w:szCs w:val="24"/>
              </w:rPr>
            </w:pPr>
            <w:r w:rsidRPr="001702B8">
              <w:rPr>
                <w:rFonts w:ascii="Times New Roman" w:eastAsia="Times New Roman" w:hAnsi="Times New Roman" w:cs="Times New Roman"/>
                <w:color w:val="002060"/>
                <w:sz w:val="24"/>
                <w:szCs w:val="24"/>
              </w:rPr>
              <w:t>ВСЕГО:</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1702B8" w:rsidRDefault="000D7C49" w:rsidP="000D7C49">
            <w:pPr>
              <w:spacing w:after="0" w:line="240" w:lineRule="auto"/>
              <w:jc w:val="both"/>
              <w:rPr>
                <w:rFonts w:ascii="Times New Roman" w:eastAsia="Times New Roman" w:hAnsi="Times New Roman" w:cs="Times New Roman"/>
                <w:b/>
                <w:color w:val="000000"/>
                <w:sz w:val="24"/>
                <w:szCs w:val="24"/>
              </w:rPr>
            </w:pPr>
          </w:p>
          <w:p w:rsidR="000D7C49" w:rsidRPr="001702B8" w:rsidRDefault="000D7C49" w:rsidP="000D7C49">
            <w:pPr>
              <w:spacing w:after="0" w:line="240" w:lineRule="auto"/>
              <w:jc w:val="both"/>
              <w:rPr>
                <w:rFonts w:ascii="Times New Roman" w:eastAsia="Times New Roman" w:hAnsi="Times New Roman" w:cs="Times New Roman"/>
                <w:b/>
                <w:color w:val="000000"/>
                <w:sz w:val="24"/>
                <w:szCs w:val="24"/>
              </w:rPr>
            </w:pPr>
          </w:p>
          <w:p w:rsidR="003C7F46" w:rsidRPr="001702B8" w:rsidRDefault="003C7F46" w:rsidP="00985992">
            <w:pPr>
              <w:spacing w:after="0" w:line="240" w:lineRule="auto"/>
              <w:jc w:val="both"/>
              <w:rPr>
                <w:rFonts w:ascii="Calibri" w:eastAsia="Calibri" w:hAnsi="Calibri" w:cs="Calibri"/>
                <w:sz w:val="24"/>
                <w:szCs w:val="24"/>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F46" w:rsidRPr="001702B8" w:rsidRDefault="003C7F46" w:rsidP="00985992">
            <w:pPr>
              <w:spacing w:after="0" w:line="240" w:lineRule="auto"/>
              <w:jc w:val="center"/>
              <w:rPr>
                <w:rFonts w:ascii="Times New Roman" w:eastAsia="Times New Roman" w:hAnsi="Times New Roman" w:cs="Times New Roman"/>
                <w:color w:val="002060"/>
                <w:sz w:val="24"/>
                <w:szCs w:val="24"/>
              </w:rPr>
            </w:pPr>
          </w:p>
        </w:tc>
      </w:tr>
    </w:tbl>
    <w:p w:rsidR="003C7F46" w:rsidRDefault="003C7F46" w:rsidP="00795996">
      <w:pPr>
        <w:spacing w:after="0" w:line="240" w:lineRule="auto"/>
        <w:jc w:val="both"/>
        <w:rPr>
          <w:rFonts w:ascii="Times New Roman" w:eastAsia="Times New Roman" w:hAnsi="Times New Roman" w:cs="Times New Roman"/>
          <w:color w:val="000000"/>
          <w:sz w:val="28"/>
        </w:rPr>
      </w:pPr>
    </w:p>
    <w:p w:rsidR="000D7C49" w:rsidRDefault="000D7C49" w:rsidP="000D7C49">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5.3</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8"/>
        </w:rPr>
        <w:t>Программа инвестиционных проектов в газоснабжении</w:t>
      </w:r>
    </w:p>
    <w:p w:rsidR="0005098C" w:rsidRDefault="0005098C" w:rsidP="000D7C49">
      <w:pPr>
        <w:spacing w:after="0" w:line="240" w:lineRule="auto"/>
        <w:jc w:val="both"/>
        <w:rPr>
          <w:rFonts w:ascii="Times New Roman" w:eastAsia="Times New Roman" w:hAnsi="Times New Roman" w:cs="Times New Roman"/>
          <w:b/>
          <w:color w:val="000000"/>
          <w:sz w:val="28"/>
        </w:rPr>
      </w:pPr>
    </w:p>
    <w:p w:rsidR="004F244A" w:rsidRDefault="004F244A" w:rsidP="004F244A">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газоснабжения Адыге-Хабльского СП</w:t>
      </w:r>
    </w:p>
    <w:p w:rsidR="004F244A" w:rsidRDefault="004F244A" w:rsidP="004F244A">
      <w:pPr>
        <w:spacing w:before="120" w:after="120" w:line="240" w:lineRule="auto"/>
        <w:ind w:firstLine="851"/>
        <w:jc w:val="both"/>
        <w:rPr>
          <w:rFonts w:ascii="Times New Roman" w:eastAsia="Times New Roman" w:hAnsi="Times New Roman" w:cs="Times New Roman"/>
          <w:b/>
          <w:color w:val="FF0000"/>
          <w:sz w:val="26"/>
          <w:szCs w:val="26"/>
        </w:rPr>
      </w:pPr>
    </w:p>
    <w:p w:rsidR="004F244A" w:rsidRPr="00756155" w:rsidRDefault="004F244A" w:rsidP="004F244A">
      <w:pPr>
        <w:spacing w:before="120" w:after="120" w:line="240" w:lineRule="auto"/>
        <w:ind w:firstLine="851"/>
        <w:jc w:val="both"/>
        <w:rPr>
          <w:rFonts w:ascii="Times New Roman" w:eastAsia="Times New Roman" w:hAnsi="Times New Roman" w:cs="Times New Roman"/>
          <w:b/>
          <w:color w:val="FF0000"/>
          <w:sz w:val="26"/>
          <w:szCs w:val="26"/>
        </w:rPr>
      </w:pPr>
      <w:r w:rsidRPr="00756155">
        <w:rPr>
          <w:rFonts w:ascii="Times New Roman" w:eastAsia="Times New Roman" w:hAnsi="Times New Roman" w:cs="Times New Roman"/>
          <w:b/>
          <w:color w:val="FF0000"/>
          <w:sz w:val="26"/>
          <w:szCs w:val="26"/>
        </w:rPr>
        <w:t>Проектные предложения</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При проектировании системы централизованного газоснабжения Адыге-Хабльского СП потребность в газе определяется по укрупненным показателям.</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Расход газа на проектный срок рассчитан из условий дальнейшей и полной газификации перспективной застройки а.Адыге-Хабль. Природный газ предусмотрено использовать по следующим направлениям:</w:t>
      </w:r>
    </w:p>
    <w:p w:rsidR="004F244A" w:rsidRPr="00FA4823" w:rsidRDefault="004F244A" w:rsidP="00A02B1C">
      <w:pPr>
        <w:numPr>
          <w:ilvl w:val="0"/>
          <w:numId w:val="9"/>
        </w:numPr>
        <w:tabs>
          <w:tab w:val="num" w:pos="1418"/>
        </w:tabs>
        <w:spacing w:before="120" w:after="120" w:line="240" w:lineRule="auto"/>
        <w:ind w:left="1418" w:hanging="567"/>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на приготовление пищи и горячей воды для хозяйственных нужд и санитарно-гигиенических нужд населения;</w:t>
      </w:r>
    </w:p>
    <w:p w:rsidR="004F244A" w:rsidRPr="00FA4823" w:rsidRDefault="004F244A" w:rsidP="00A02B1C">
      <w:pPr>
        <w:numPr>
          <w:ilvl w:val="0"/>
          <w:numId w:val="9"/>
        </w:numPr>
        <w:tabs>
          <w:tab w:val="num" w:pos="1418"/>
        </w:tabs>
        <w:spacing w:before="120" w:after="120" w:line="240" w:lineRule="auto"/>
        <w:ind w:left="1418" w:hanging="567"/>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на отопление жилого и общественного фонда;</w:t>
      </w:r>
    </w:p>
    <w:p w:rsidR="004F244A" w:rsidRPr="00FA4823" w:rsidRDefault="004F244A" w:rsidP="00A02B1C">
      <w:pPr>
        <w:numPr>
          <w:ilvl w:val="0"/>
          <w:numId w:val="9"/>
        </w:numPr>
        <w:tabs>
          <w:tab w:val="num" w:pos="1418"/>
        </w:tabs>
        <w:spacing w:before="120" w:after="120" w:line="240" w:lineRule="auto"/>
        <w:ind w:left="1418" w:hanging="567"/>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на отопление, вентиляцию, горячее водоснабжение и технологические нужды сельскохозяйственных и агропромышленных предприятий.</w:t>
      </w:r>
    </w:p>
    <w:p w:rsidR="004F244A" w:rsidRPr="00FA4823" w:rsidRDefault="004F244A" w:rsidP="004F244A">
      <w:pPr>
        <w:spacing w:before="120" w:after="120" w:line="240" w:lineRule="auto"/>
        <w:ind w:firstLine="851"/>
        <w:jc w:val="both"/>
        <w:rPr>
          <w:rFonts w:ascii="Times New Roman" w:eastAsia="Times New Roman" w:hAnsi="Times New Roman" w:cs="Times New Roman"/>
          <w:b/>
          <w:sz w:val="24"/>
          <w:szCs w:val="24"/>
        </w:rPr>
      </w:pPr>
      <w:r w:rsidRPr="00FA4823">
        <w:rPr>
          <w:rFonts w:ascii="Times New Roman" w:eastAsia="Times New Roman" w:hAnsi="Times New Roman" w:cs="Times New Roman"/>
          <w:b/>
          <w:sz w:val="24"/>
          <w:szCs w:val="24"/>
        </w:rPr>
        <w:t xml:space="preserve">Источником газоснабжения перспективной застройки а. Адыге-Хабль будет являться АГРС «Адыге-Хабль», расположенная в юго-восточной части а.Адыге-Хабль. </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 xml:space="preserve">Адыге-Хабльскому СП необходимо оказать содействие в реконструкции и модернизации участка магистрального газопровода «Ставрополь - Грозный </w:t>
      </w:r>
      <w:r w:rsidRPr="00FA4823">
        <w:rPr>
          <w:rFonts w:ascii="Times New Roman" w:eastAsia="Times New Roman" w:hAnsi="Times New Roman" w:cs="Times New Roman"/>
          <w:sz w:val="24"/>
          <w:szCs w:val="24"/>
          <w:lang w:val="en-US"/>
        </w:rPr>
        <w:t>I</w:t>
      </w:r>
      <w:r w:rsidRPr="00FA4823">
        <w:rPr>
          <w:rFonts w:ascii="Times New Roman" w:eastAsia="Times New Roman" w:hAnsi="Times New Roman" w:cs="Times New Roman"/>
          <w:sz w:val="24"/>
          <w:szCs w:val="24"/>
        </w:rPr>
        <w:t xml:space="preserve">», газопровода - отвода от магистрального и оборудования АГРС «Адыге-Хабль». </w:t>
      </w:r>
    </w:p>
    <w:p w:rsidR="004F244A" w:rsidRPr="00FA4823" w:rsidRDefault="004F244A" w:rsidP="004F244A">
      <w:pPr>
        <w:spacing w:before="120" w:after="120" w:line="240" w:lineRule="auto"/>
        <w:ind w:firstLine="900"/>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Проектом генерального плана к 2020 году предусматривается газификация проектируемого жилого района в восточной части а. Адыге-Хабль.</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 xml:space="preserve">По стабилизационному сценарию развития численность населения Адыге-Хабльского сельского поселения к 2020 году составит 4210 человек. </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 xml:space="preserve">Расход газа на жилищно-коммунальные нужды при 100% охвате газоснабжением новых застраиваемых территорий принят из расчёта в среднем </w:t>
      </w:r>
      <w:r w:rsidRPr="00FA4823">
        <w:rPr>
          <w:rFonts w:ascii="Times New Roman" w:eastAsia="Times New Roman" w:hAnsi="Times New Roman" w:cs="Times New Roman"/>
          <w:b/>
          <w:sz w:val="24"/>
          <w:szCs w:val="24"/>
        </w:rPr>
        <w:t>300 м</w:t>
      </w:r>
      <w:r w:rsidRPr="00FA4823">
        <w:rPr>
          <w:rFonts w:ascii="Times New Roman" w:eastAsia="Times New Roman" w:hAnsi="Times New Roman" w:cs="Times New Roman"/>
          <w:b/>
          <w:sz w:val="24"/>
          <w:szCs w:val="24"/>
          <w:vertAlign w:val="superscript"/>
        </w:rPr>
        <w:t>3</w:t>
      </w:r>
      <w:r w:rsidRPr="00FA4823">
        <w:rPr>
          <w:rFonts w:ascii="Times New Roman" w:eastAsia="Times New Roman" w:hAnsi="Times New Roman" w:cs="Times New Roman"/>
          <w:sz w:val="24"/>
          <w:szCs w:val="24"/>
        </w:rPr>
        <w:t xml:space="preserve"> на человека в год и составит </w:t>
      </w:r>
      <w:r w:rsidRPr="00FA4823">
        <w:rPr>
          <w:rFonts w:ascii="Times New Roman" w:eastAsia="Times New Roman" w:hAnsi="Times New Roman" w:cs="Times New Roman"/>
          <w:b/>
          <w:sz w:val="24"/>
          <w:szCs w:val="24"/>
        </w:rPr>
        <w:t>1,263 млн. м</w:t>
      </w:r>
      <w:r w:rsidRPr="00FA4823">
        <w:rPr>
          <w:rFonts w:ascii="Times New Roman" w:eastAsia="Times New Roman" w:hAnsi="Times New Roman" w:cs="Times New Roman"/>
          <w:b/>
          <w:sz w:val="24"/>
          <w:szCs w:val="24"/>
          <w:vertAlign w:val="superscript"/>
        </w:rPr>
        <w:t>3</w:t>
      </w:r>
      <w:r w:rsidRPr="00FA4823">
        <w:rPr>
          <w:rFonts w:ascii="Times New Roman" w:eastAsia="Times New Roman" w:hAnsi="Times New Roman" w:cs="Times New Roman"/>
          <w:sz w:val="24"/>
          <w:szCs w:val="24"/>
        </w:rPr>
        <w:t>.</w:t>
      </w:r>
    </w:p>
    <w:p w:rsidR="004F244A" w:rsidRPr="00045D79" w:rsidRDefault="004F244A" w:rsidP="004F244A">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b/>
      </w:r>
      <w:r w:rsidRPr="00045D79">
        <w:rPr>
          <w:rFonts w:ascii="Arial" w:eastAsia="Times New Roman" w:hAnsi="Arial" w:cs="Arial"/>
          <w:b/>
          <w:i/>
          <w:sz w:val="20"/>
          <w:szCs w:val="20"/>
        </w:rPr>
        <w:t xml:space="preserve">Таблица </w:t>
      </w:r>
      <w:r w:rsidR="0009014E">
        <w:rPr>
          <w:rFonts w:ascii="Arial" w:eastAsia="Times New Roman" w:hAnsi="Arial" w:cs="Arial"/>
          <w:b/>
          <w:i/>
          <w:sz w:val="20"/>
          <w:szCs w:val="20"/>
        </w:rPr>
        <w:t>5.3</w:t>
      </w:r>
      <w:r>
        <w:rPr>
          <w:rFonts w:ascii="Arial" w:eastAsia="Times New Roman" w:hAnsi="Arial" w:cs="Arial"/>
          <w:b/>
          <w:i/>
          <w:sz w:val="20"/>
          <w:szCs w:val="20"/>
        </w:rPr>
        <w:t>.</w:t>
      </w:r>
      <w:r w:rsidR="0009014E">
        <w:rPr>
          <w:rFonts w:ascii="Arial" w:eastAsia="Times New Roman" w:hAnsi="Arial" w:cs="Arial"/>
          <w:b/>
          <w:i/>
          <w:sz w:val="20"/>
          <w:szCs w:val="20"/>
        </w:rPr>
        <w:t>1.</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p w:rsidR="004F244A" w:rsidRPr="00045D79" w:rsidRDefault="004F244A" w:rsidP="004F244A">
      <w:pPr>
        <w:spacing w:after="0" w:line="240" w:lineRule="auto"/>
        <w:jc w:val="right"/>
        <w:rPr>
          <w:rFonts w:ascii="Arial" w:eastAsia="Times New Roman" w:hAnsi="Arial" w:cs="Arial"/>
          <w:b/>
          <w:i/>
          <w:sz w:val="20"/>
          <w:szCs w:val="20"/>
        </w:rPr>
      </w:pPr>
      <w:r w:rsidRPr="00045D79">
        <w:rPr>
          <w:rFonts w:ascii="Arial" w:eastAsia="Times New Roman" w:hAnsi="Arial" w:cs="Arial"/>
          <w:b/>
          <w:i/>
          <w:sz w:val="20"/>
          <w:szCs w:val="20"/>
        </w:rPr>
        <w:t>Расход газа на жилищно-коммунальные нужды к 2020 г., тыс. м.</w:t>
      </w:r>
      <w:r w:rsidRPr="00045D79">
        <w:rPr>
          <w:rFonts w:ascii="Arial" w:eastAsia="Times New Roman" w:hAnsi="Arial" w:cs="Arial"/>
          <w:sz w:val="20"/>
          <w:szCs w:val="20"/>
        </w:rPr>
        <w:t>³</w:t>
      </w:r>
      <w:r w:rsidRPr="00045D79">
        <w:rPr>
          <w:rFonts w:ascii="Arial" w:eastAsia="Times New Roman" w:hAnsi="Arial" w:cs="Arial"/>
          <w:b/>
          <w:i/>
          <w:sz w:val="20"/>
          <w:szCs w:val="20"/>
        </w:rPr>
        <w:t>/год</w:t>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r>
        <w:rPr>
          <w:rFonts w:ascii="Arial" w:eastAsia="Times New Roman" w:hAnsi="Arial" w:cs="Arial"/>
          <w:b/>
          <w:i/>
          <w:sz w:val="20"/>
          <w:szCs w:val="20"/>
        </w:rPr>
        <w:tab/>
      </w:r>
    </w:p>
    <w:tbl>
      <w:tblPr>
        <w:tblW w:w="5000" w:type="pct"/>
        <w:tblLook w:val="01E0" w:firstRow="1" w:lastRow="1" w:firstColumn="1" w:lastColumn="1" w:noHBand="0" w:noVBand="0"/>
      </w:tblPr>
      <w:tblGrid>
        <w:gridCol w:w="2443"/>
        <w:gridCol w:w="3615"/>
        <w:gridCol w:w="3617"/>
      </w:tblGrid>
      <w:tr w:rsidR="004F244A" w:rsidRPr="00045D79" w:rsidTr="006C2F95">
        <w:trPr>
          <w:tblHeader/>
        </w:trPr>
        <w:tc>
          <w:tcPr>
            <w:tcW w:w="1263"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045D79" w:rsidRDefault="004F244A" w:rsidP="006C2F95">
            <w:pPr>
              <w:spacing w:after="0" w:line="240" w:lineRule="auto"/>
              <w:rPr>
                <w:rFonts w:ascii="Arial" w:eastAsia="Times New Roman" w:hAnsi="Arial" w:cs="Arial"/>
                <w:b/>
                <w:sz w:val="20"/>
                <w:szCs w:val="20"/>
              </w:rPr>
            </w:pPr>
            <w:r w:rsidRPr="00045D79">
              <w:rPr>
                <w:rFonts w:ascii="Arial" w:eastAsia="Times New Roman" w:hAnsi="Arial" w:cs="Arial"/>
                <w:b/>
                <w:sz w:val="20"/>
                <w:szCs w:val="20"/>
              </w:rPr>
              <w:t>Населенный пункт</w:t>
            </w:r>
          </w:p>
        </w:tc>
        <w:tc>
          <w:tcPr>
            <w:tcW w:w="1868"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045D79" w:rsidRDefault="004F244A" w:rsidP="006C2F95">
            <w:pPr>
              <w:spacing w:after="0" w:line="240" w:lineRule="auto"/>
              <w:jc w:val="center"/>
              <w:rPr>
                <w:rFonts w:ascii="Arial" w:eastAsia="Times New Roman" w:hAnsi="Arial" w:cs="Arial"/>
                <w:b/>
                <w:sz w:val="20"/>
                <w:szCs w:val="20"/>
              </w:rPr>
            </w:pPr>
            <w:r w:rsidRPr="00045D79">
              <w:rPr>
                <w:rFonts w:ascii="Arial" w:eastAsia="Times New Roman" w:hAnsi="Arial" w:cs="Arial"/>
                <w:b/>
                <w:sz w:val="20"/>
                <w:szCs w:val="20"/>
              </w:rPr>
              <w:t>Численность населения, чел.</w:t>
            </w:r>
          </w:p>
        </w:tc>
        <w:tc>
          <w:tcPr>
            <w:tcW w:w="1869" w:type="pct"/>
            <w:tcBorders>
              <w:top w:val="single" w:sz="12" w:space="0" w:color="auto"/>
              <w:left w:val="single" w:sz="12" w:space="0" w:color="auto"/>
              <w:bottom w:val="single" w:sz="12" w:space="0" w:color="auto"/>
              <w:right w:val="single" w:sz="12" w:space="0" w:color="auto"/>
            </w:tcBorders>
            <w:shd w:val="clear" w:color="auto" w:fill="C0C0C0"/>
            <w:vAlign w:val="center"/>
          </w:tcPr>
          <w:p w:rsidR="004F244A" w:rsidRPr="00045D79" w:rsidRDefault="004F244A" w:rsidP="006C2F95">
            <w:pPr>
              <w:spacing w:after="0" w:line="240" w:lineRule="auto"/>
              <w:jc w:val="center"/>
              <w:rPr>
                <w:rFonts w:ascii="Arial" w:eastAsia="Times New Roman" w:hAnsi="Arial" w:cs="Arial"/>
                <w:b/>
                <w:sz w:val="20"/>
                <w:szCs w:val="20"/>
                <w:vertAlign w:val="superscript"/>
              </w:rPr>
            </w:pPr>
            <w:r w:rsidRPr="00045D79">
              <w:rPr>
                <w:rFonts w:ascii="Arial" w:eastAsia="Times New Roman" w:hAnsi="Arial" w:cs="Arial"/>
                <w:b/>
                <w:sz w:val="20"/>
                <w:szCs w:val="20"/>
              </w:rPr>
              <w:t>Потребность в газе на первую очередь 2020 г., тыс. м</w:t>
            </w:r>
            <w:r w:rsidRPr="00045D79">
              <w:rPr>
                <w:rFonts w:ascii="Arial" w:eastAsia="Times New Roman" w:hAnsi="Arial" w:cs="Arial"/>
                <w:b/>
                <w:sz w:val="20"/>
                <w:szCs w:val="20"/>
                <w:vertAlign w:val="superscript"/>
              </w:rPr>
              <w:t>3</w:t>
            </w:r>
          </w:p>
        </w:tc>
      </w:tr>
      <w:tr w:rsidR="004F244A" w:rsidRPr="00045D79" w:rsidTr="006C2F95">
        <w:trPr>
          <w:tblHeader/>
        </w:trPr>
        <w:tc>
          <w:tcPr>
            <w:tcW w:w="1263"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F3458E" w:rsidRDefault="004F244A" w:rsidP="006C2F95">
            <w:pPr>
              <w:spacing w:after="0" w:line="240" w:lineRule="auto"/>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Адыге-Хабльское СП</w:t>
            </w:r>
          </w:p>
        </w:tc>
        <w:tc>
          <w:tcPr>
            <w:tcW w:w="1868"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F3458E" w:rsidRDefault="004F244A" w:rsidP="006C2F95">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4210</w:t>
            </w:r>
          </w:p>
        </w:tc>
        <w:tc>
          <w:tcPr>
            <w:tcW w:w="1869" w:type="pct"/>
            <w:tcBorders>
              <w:top w:val="single" w:sz="12" w:space="0" w:color="auto"/>
              <w:left w:val="single" w:sz="4" w:space="0" w:color="auto"/>
              <w:bottom w:val="single" w:sz="4" w:space="0" w:color="auto"/>
              <w:right w:val="single" w:sz="4" w:space="0" w:color="auto"/>
            </w:tcBorders>
            <w:shd w:val="clear" w:color="auto" w:fill="auto"/>
            <w:vAlign w:val="center"/>
          </w:tcPr>
          <w:p w:rsidR="004F244A" w:rsidRPr="00F3458E" w:rsidRDefault="004F244A" w:rsidP="006C2F95">
            <w:pPr>
              <w:spacing w:after="0" w:line="240" w:lineRule="auto"/>
              <w:jc w:val="center"/>
              <w:rPr>
                <w:rFonts w:ascii="Arial" w:eastAsia="Times New Roman" w:hAnsi="Arial" w:cs="Arial"/>
                <w:color w:val="0F243E" w:themeColor="text2" w:themeShade="80"/>
                <w:sz w:val="20"/>
                <w:szCs w:val="20"/>
              </w:rPr>
            </w:pPr>
            <w:r w:rsidRPr="00F3458E">
              <w:rPr>
                <w:rFonts w:ascii="Arial" w:eastAsia="Times New Roman" w:hAnsi="Arial" w:cs="Arial"/>
                <w:color w:val="0F243E" w:themeColor="text2" w:themeShade="80"/>
                <w:sz w:val="20"/>
                <w:szCs w:val="20"/>
              </w:rPr>
              <w:t>1263</w:t>
            </w:r>
          </w:p>
        </w:tc>
      </w:tr>
    </w:tbl>
    <w:p w:rsidR="004F244A" w:rsidRPr="00FA4823" w:rsidRDefault="004F244A" w:rsidP="004F244A">
      <w:pPr>
        <w:spacing w:before="120" w:after="120" w:line="240" w:lineRule="auto"/>
        <w:ind w:firstLine="900"/>
        <w:jc w:val="both"/>
        <w:rPr>
          <w:rFonts w:ascii="Times New Roman" w:eastAsia="Times New Roman" w:hAnsi="Times New Roman" w:cs="Times New Roman"/>
          <w:color w:val="FF0000"/>
          <w:sz w:val="24"/>
          <w:szCs w:val="24"/>
        </w:rPr>
      </w:pPr>
      <w:r w:rsidRPr="00FA4823">
        <w:rPr>
          <w:rFonts w:ascii="Times New Roman" w:eastAsia="Times New Roman" w:hAnsi="Times New Roman" w:cs="Times New Roman"/>
          <w:sz w:val="24"/>
          <w:szCs w:val="24"/>
        </w:rPr>
        <w:t xml:space="preserve">Генеральным планом Адыге-Хабльского СП планируется расширение существующей сети газопроводов высокого и низкого давления путем строительства новых газопроводов высокого и низкого давления, ГРП и ШРП на территории проектируемого </w:t>
      </w:r>
      <w:r w:rsidRPr="00FA4823">
        <w:rPr>
          <w:rFonts w:ascii="Times New Roman" w:eastAsia="Times New Roman" w:hAnsi="Times New Roman" w:cs="Times New Roman"/>
          <w:sz w:val="24"/>
          <w:szCs w:val="24"/>
        </w:rPr>
        <w:lastRenderedPageBreak/>
        <w:t xml:space="preserve">жилого района в восточной части а. Адыге-Хабль по ул. </w:t>
      </w:r>
      <w:r w:rsidRPr="00FA4823">
        <w:rPr>
          <w:rFonts w:ascii="Times New Roman" w:eastAsia="Calibri" w:hAnsi="Times New Roman" w:cs="Times New Roman"/>
          <w:sz w:val="24"/>
          <w:szCs w:val="24"/>
          <w:lang w:eastAsia="en-US"/>
        </w:rPr>
        <w:t>Темиргоевская, ул. Абадзехская, ул.Им.Х.Дохова, ул. Убыхская, ул.Бжедугская, ул. Кабардинская, ул. Черкесская, ул. Гаражная, ул. Карьерная, ул.Нартов, ул.Заводская, ул. Северная, ул. Интернациональная, ул. Абазинская, ул.Весенняя, ул. Кавказская, ул. Родниковая</w:t>
      </w:r>
      <w:r w:rsidRPr="00FA4823">
        <w:rPr>
          <w:rFonts w:ascii="Times New Roman" w:eastAsia="Times New Roman" w:hAnsi="Times New Roman" w:cs="Times New Roman"/>
          <w:sz w:val="24"/>
          <w:szCs w:val="24"/>
        </w:rPr>
        <w:t xml:space="preserve"> и др. </w:t>
      </w:r>
      <w:r w:rsidRPr="00FA4823">
        <w:rPr>
          <w:rFonts w:ascii="Times New Roman" w:eastAsia="Times New Roman" w:hAnsi="Times New Roman" w:cs="Times New Roman"/>
          <w:color w:val="FF0000"/>
          <w:sz w:val="24"/>
          <w:szCs w:val="24"/>
        </w:rPr>
        <w:t>(схему газоснабжения необходимо уточнить при разработке проекта планировки территории).</w:t>
      </w:r>
    </w:p>
    <w:p w:rsidR="004F244A" w:rsidRPr="00FA4823" w:rsidRDefault="004F244A" w:rsidP="004F244A">
      <w:pPr>
        <w:spacing w:before="120" w:after="120" w:line="240" w:lineRule="auto"/>
        <w:ind w:firstLine="900"/>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Целью мероприятий является создание условий для газификации проектируемой жилой застройки а.Адыге-Хабль (восточная часть) и приведение газопроводов и оборудования к нормативным показателям (давление, пропускная способность, коррозионная стойкость к агрессивным свойствам среды).</w:t>
      </w:r>
    </w:p>
    <w:p w:rsidR="004F244A" w:rsidRPr="00FA4823" w:rsidRDefault="004F244A" w:rsidP="004F244A">
      <w:pPr>
        <w:spacing w:before="120" w:after="120" w:line="240" w:lineRule="auto"/>
        <w:ind w:firstLine="851"/>
        <w:jc w:val="both"/>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Для улучшения работы газораспределительной сети и повышения надежности снабжения потребителей муниципального образования на проектный срок предусматриваются следующие мероприятия:</w:t>
      </w:r>
    </w:p>
    <w:p w:rsidR="004F244A" w:rsidRPr="00FA4823" w:rsidRDefault="004F244A"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FF0000"/>
          <w:sz w:val="24"/>
          <w:szCs w:val="24"/>
        </w:rPr>
      </w:pPr>
      <w:r w:rsidRPr="00FA4823">
        <w:rPr>
          <w:rFonts w:ascii="Times New Roman" w:eastAsia="Times New Roman" w:hAnsi="Times New Roman" w:cs="Times New Roman"/>
          <w:color w:val="FF0000"/>
          <w:sz w:val="24"/>
          <w:szCs w:val="24"/>
        </w:rPr>
        <w:t xml:space="preserve">содействие в реконструкции и модернизации участка магистрального газопровода «Ставрополь - Грозный </w:t>
      </w:r>
      <w:r w:rsidRPr="00FA4823">
        <w:rPr>
          <w:rFonts w:ascii="Times New Roman" w:eastAsia="Times New Roman" w:hAnsi="Times New Roman" w:cs="Times New Roman"/>
          <w:color w:val="FF0000"/>
          <w:sz w:val="24"/>
          <w:szCs w:val="24"/>
          <w:lang w:val="en-US"/>
        </w:rPr>
        <w:t>I</w:t>
      </w:r>
      <w:r w:rsidRPr="00FA4823">
        <w:rPr>
          <w:rFonts w:ascii="Times New Roman" w:eastAsia="Times New Roman" w:hAnsi="Times New Roman" w:cs="Times New Roman"/>
          <w:color w:val="FF0000"/>
          <w:sz w:val="24"/>
          <w:szCs w:val="24"/>
        </w:rPr>
        <w:t>», газопровода-отвода от магистрального до АГРС «Адыге-Хабль» на территории Адыге-Хабльского СП;</w:t>
      </w:r>
    </w:p>
    <w:p w:rsidR="004F244A" w:rsidRPr="00FA4823" w:rsidRDefault="004F244A"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FF0000"/>
          <w:sz w:val="24"/>
          <w:szCs w:val="24"/>
        </w:rPr>
      </w:pPr>
      <w:r w:rsidRPr="00FA4823">
        <w:rPr>
          <w:rFonts w:ascii="Times New Roman" w:eastAsia="Times New Roman" w:hAnsi="Times New Roman" w:cs="Times New Roman"/>
          <w:color w:val="FF0000"/>
          <w:sz w:val="24"/>
          <w:szCs w:val="24"/>
        </w:rPr>
        <w:t>содействие в реконструкции и модернизации АГРС «Адыге-Хабль»;</w:t>
      </w:r>
    </w:p>
    <w:p w:rsidR="004F244A" w:rsidRPr="00FA4823" w:rsidRDefault="004F244A"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FF0000"/>
          <w:sz w:val="24"/>
          <w:szCs w:val="24"/>
        </w:rPr>
      </w:pPr>
      <w:r w:rsidRPr="00FA4823">
        <w:rPr>
          <w:rFonts w:ascii="Times New Roman" w:eastAsia="Calibri" w:hAnsi="Times New Roman" w:cs="Times New Roman"/>
          <w:color w:val="FF0000"/>
          <w:sz w:val="24"/>
          <w:szCs w:val="24"/>
          <w:lang w:eastAsia="en-US"/>
        </w:rPr>
        <w:t>мониторинг и реконструкция существующих газопроводов (высокого и низкого давления) на территории Адыге-Хабльского СП;</w:t>
      </w:r>
    </w:p>
    <w:p w:rsidR="004F244A" w:rsidRPr="00FA4823" w:rsidRDefault="004F244A"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FF0000"/>
          <w:sz w:val="24"/>
          <w:szCs w:val="24"/>
        </w:rPr>
      </w:pPr>
      <w:r w:rsidRPr="00FA4823">
        <w:rPr>
          <w:rFonts w:ascii="Times New Roman" w:eastAsia="Calibri" w:hAnsi="Times New Roman" w:cs="Times New Roman"/>
          <w:color w:val="FF0000"/>
          <w:sz w:val="24"/>
          <w:szCs w:val="24"/>
          <w:lang w:eastAsia="en-US"/>
        </w:rPr>
        <w:t>провести диагностику оборудования ГРП и ШРП, срок эксплуатации которых истечет в период до 2030 г.;</w:t>
      </w:r>
    </w:p>
    <w:p w:rsidR="008375AB" w:rsidRPr="00FA4823" w:rsidRDefault="008375AB"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FF0000"/>
          <w:sz w:val="24"/>
          <w:szCs w:val="24"/>
        </w:rPr>
      </w:pPr>
      <w:r w:rsidRPr="00FA4823">
        <w:rPr>
          <w:rFonts w:ascii="Times New Roman" w:eastAsia="Calibri" w:hAnsi="Times New Roman" w:cs="Times New Roman"/>
          <w:b/>
          <w:color w:val="FF0000"/>
          <w:sz w:val="24"/>
          <w:szCs w:val="24"/>
          <w:lang w:eastAsia="en-US"/>
        </w:rPr>
        <w:t>Так как указанные выше объекты находятся на балансе организации «Газоснабжения»  то указанные выше работы будут производиться их собственными средствами</w:t>
      </w:r>
    </w:p>
    <w:p w:rsidR="004F244A" w:rsidRPr="00FA4823" w:rsidRDefault="004F244A" w:rsidP="00A02B1C">
      <w:pPr>
        <w:numPr>
          <w:ilvl w:val="0"/>
          <w:numId w:val="8"/>
        </w:numPr>
        <w:tabs>
          <w:tab w:val="num" w:pos="1418"/>
        </w:tabs>
        <w:spacing w:before="120" w:after="120" w:line="240" w:lineRule="auto"/>
        <w:ind w:left="1418" w:hanging="567"/>
        <w:jc w:val="both"/>
        <w:rPr>
          <w:rFonts w:ascii="Times New Roman" w:eastAsia="Times New Roman" w:hAnsi="Times New Roman" w:cs="Times New Roman"/>
          <w:color w:val="0F243E" w:themeColor="text2" w:themeShade="80"/>
          <w:sz w:val="24"/>
          <w:szCs w:val="24"/>
        </w:rPr>
      </w:pPr>
      <w:r w:rsidRPr="00FA4823">
        <w:rPr>
          <w:rFonts w:ascii="Times New Roman" w:eastAsia="Calibri" w:hAnsi="Times New Roman" w:cs="Times New Roman"/>
          <w:color w:val="0F243E" w:themeColor="text2" w:themeShade="80"/>
          <w:sz w:val="24"/>
          <w:szCs w:val="24"/>
          <w:lang w:eastAsia="en-US"/>
        </w:rPr>
        <w:t>строительство</w:t>
      </w:r>
      <w:r w:rsidR="00E64A7C" w:rsidRPr="00FA4823">
        <w:rPr>
          <w:rFonts w:ascii="Times New Roman" w:eastAsia="Calibri" w:hAnsi="Times New Roman" w:cs="Times New Roman"/>
          <w:color w:val="0F243E" w:themeColor="text2" w:themeShade="80"/>
          <w:sz w:val="24"/>
          <w:szCs w:val="24"/>
          <w:lang w:eastAsia="en-US"/>
        </w:rPr>
        <w:t xml:space="preserve"> газопроводов высокого </w:t>
      </w:r>
      <w:r w:rsidRPr="00FA4823">
        <w:rPr>
          <w:rFonts w:ascii="Times New Roman" w:eastAsia="Calibri" w:hAnsi="Times New Roman" w:cs="Times New Roman"/>
          <w:color w:val="0F243E" w:themeColor="text2" w:themeShade="80"/>
          <w:sz w:val="24"/>
          <w:szCs w:val="24"/>
          <w:lang w:eastAsia="en-US"/>
        </w:rPr>
        <w:t xml:space="preserve"> давления на территории проектируемого жилого района в восточной части а.Адыге-Хабль протяженностью </w:t>
      </w:r>
      <w:r w:rsidRPr="00FA4823">
        <w:rPr>
          <w:rFonts w:ascii="Times New Roman" w:eastAsia="Calibri" w:hAnsi="Times New Roman" w:cs="Times New Roman"/>
          <w:b/>
          <w:color w:val="0F243E" w:themeColor="text2" w:themeShade="80"/>
          <w:sz w:val="24"/>
          <w:szCs w:val="24"/>
          <w:lang w:eastAsia="en-US"/>
        </w:rPr>
        <w:t>6,18 км</w:t>
      </w:r>
      <w:r w:rsidRPr="00FA4823">
        <w:rPr>
          <w:rFonts w:ascii="Times New Roman" w:eastAsia="Calibri" w:hAnsi="Times New Roman" w:cs="Times New Roman"/>
          <w:color w:val="0F243E" w:themeColor="text2" w:themeShade="80"/>
          <w:sz w:val="24"/>
          <w:szCs w:val="24"/>
          <w:lang w:eastAsia="en-US"/>
        </w:rPr>
        <w:t>.</w:t>
      </w:r>
    </w:p>
    <w:p w:rsidR="004F244A" w:rsidRPr="00FA4823" w:rsidRDefault="004F244A" w:rsidP="004F244A">
      <w:pPr>
        <w:spacing w:before="120" w:after="120" w:line="240" w:lineRule="auto"/>
        <w:ind w:firstLine="851"/>
        <w:jc w:val="both"/>
        <w:rPr>
          <w:rFonts w:ascii="Times New Roman" w:eastAsia="Times New Roman" w:hAnsi="Times New Roman" w:cs="Times New Roman"/>
          <w:b/>
          <w:sz w:val="24"/>
          <w:szCs w:val="24"/>
        </w:rPr>
      </w:pPr>
      <w:r w:rsidRPr="00FA4823">
        <w:rPr>
          <w:rFonts w:ascii="Times New Roman" w:eastAsia="Times New Roman" w:hAnsi="Times New Roman" w:cs="Times New Roman"/>
          <w:b/>
          <w:sz w:val="24"/>
          <w:szCs w:val="24"/>
        </w:rPr>
        <w:t>Существующие и проектируемые газопроводы высокого давления, АГРС, ГРП и ШРП на территории сельского поселения отображены на графической схеме М 1:5000 «Карта инженерной инфраструктуры».</w:t>
      </w:r>
    </w:p>
    <w:p w:rsidR="004F244A" w:rsidRPr="00FA4823" w:rsidRDefault="004F244A" w:rsidP="004F244A">
      <w:pPr>
        <w:spacing w:after="0" w:line="240" w:lineRule="auto"/>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Газоснабжение Адыге-Хабльского СП обеспечивает организация ЗАО «Межрегионгаз».</w:t>
      </w:r>
    </w:p>
    <w:p w:rsidR="004F244A" w:rsidRPr="00FA4823" w:rsidRDefault="004F244A" w:rsidP="004F244A">
      <w:pPr>
        <w:spacing w:after="0" w:line="240" w:lineRule="auto"/>
        <w:rPr>
          <w:rFonts w:ascii="Times New Roman" w:eastAsia="Times New Roman" w:hAnsi="Times New Roman" w:cs="Times New Roman"/>
          <w:sz w:val="24"/>
          <w:szCs w:val="24"/>
        </w:rPr>
      </w:pPr>
      <w:r w:rsidRPr="00FA4823">
        <w:rPr>
          <w:rFonts w:ascii="Times New Roman" w:eastAsia="Times New Roman" w:hAnsi="Times New Roman" w:cs="Times New Roman"/>
          <w:sz w:val="24"/>
          <w:szCs w:val="24"/>
        </w:rPr>
        <w:t xml:space="preserve"> Адыге-Хабльского  СП  запитано от ГРС «Адыге-Хабль» расположенной в Адыге-Хабльском СП. </w:t>
      </w:r>
    </w:p>
    <w:p w:rsidR="001702B8" w:rsidRDefault="001702B8" w:rsidP="004F244A">
      <w:pPr>
        <w:spacing w:after="0" w:line="240" w:lineRule="auto"/>
        <w:rPr>
          <w:rFonts w:ascii="Times New Roman" w:eastAsia="Times New Roman" w:hAnsi="Times New Roman" w:cs="Times New Roman"/>
          <w:sz w:val="24"/>
        </w:rPr>
      </w:pPr>
    </w:p>
    <w:p w:rsidR="001702B8" w:rsidRDefault="001702B8" w:rsidP="004F244A">
      <w:pPr>
        <w:spacing w:after="0" w:line="240" w:lineRule="auto"/>
        <w:rPr>
          <w:rFonts w:ascii="Times New Roman" w:eastAsia="Times New Roman" w:hAnsi="Times New Roman" w:cs="Times New Roman"/>
          <w:sz w:val="24"/>
        </w:rPr>
      </w:pPr>
    </w:p>
    <w:p w:rsidR="001702B8" w:rsidRDefault="001702B8" w:rsidP="001702B8">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5.3</w:t>
      </w:r>
      <w:r w:rsidRPr="002C2150">
        <w:rPr>
          <w:rFonts w:ascii="Arial" w:eastAsia="Calibri" w:hAnsi="Arial" w:cs="Arial"/>
          <w:b/>
          <w:i/>
          <w:sz w:val="20"/>
          <w:szCs w:val="20"/>
          <w:lang w:eastAsia="en-US"/>
        </w:rPr>
        <w:t>.</w:t>
      </w:r>
      <w:r>
        <w:rPr>
          <w:rFonts w:ascii="Arial" w:eastAsia="Calibri" w:hAnsi="Arial" w:cs="Arial"/>
          <w:b/>
          <w:i/>
          <w:sz w:val="20"/>
          <w:szCs w:val="20"/>
          <w:lang w:eastAsia="en-US"/>
        </w:rPr>
        <w:t>2.</w:t>
      </w:r>
      <w:r>
        <w:rPr>
          <w:rFonts w:ascii="Arial" w:eastAsia="Calibri" w:hAnsi="Arial" w:cs="Arial"/>
          <w:b/>
          <w:i/>
          <w:sz w:val="20"/>
          <w:szCs w:val="20"/>
          <w:lang w:eastAsia="en-US"/>
        </w:rPr>
        <w:tab/>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1702B8" w:rsidRDefault="001702B8" w:rsidP="001702B8">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1702B8" w:rsidRPr="009420AC" w:rsidRDefault="001702B8" w:rsidP="001702B8">
      <w:pPr>
        <w:spacing w:after="0" w:line="240" w:lineRule="auto"/>
        <w:jc w:val="right"/>
        <w:rPr>
          <w:rFonts w:ascii="Arial" w:eastAsia="Calibri" w:hAnsi="Arial" w:cs="Arial"/>
          <w:b/>
          <w:i/>
          <w:sz w:val="20"/>
          <w:szCs w:val="20"/>
          <w:lang w:eastAsia="en-US"/>
        </w:rPr>
      </w:pPr>
    </w:p>
    <w:tbl>
      <w:tblPr>
        <w:tblStyle w:val="a8"/>
        <w:tblW w:w="0" w:type="auto"/>
        <w:tblLook w:val="04A0" w:firstRow="1" w:lastRow="0" w:firstColumn="1" w:lastColumn="0" w:noHBand="0" w:noVBand="1"/>
      </w:tblPr>
      <w:tblGrid>
        <w:gridCol w:w="1960"/>
        <w:gridCol w:w="558"/>
        <w:gridCol w:w="2552"/>
        <w:gridCol w:w="1701"/>
        <w:gridCol w:w="2904"/>
      </w:tblGrid>
      <w:tr w:rsidR="001702B8" w:rsidTr="00816F5A">
        <w:tc>
          <w:tcPr>
            <w:tcW w:w="1960" w:type="dxa"/>
            <w:shd w:val="clear" w:color="auto" w:fill="BFBFBF" w:themeFill="background1" w:themeFillShade="BF"/>
          </w:tcPr>
          <w:p w:rsidR="001702B8" w:rsidRPr="009A48FA" w:rsidRDefault="001702B8" w:rsidP="008069A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Назначение объекта</w:t>
            </w:r>
          </w:p>
        </w:tc>
        <w:tc>
          <w:tcPr>
            <w:tcW w:w="558" w:type="dxa"/>
            <w:shd w:val="clear" w:color="auto" w:fill="BFBFBF" w:themeFill="background1" w:themeFillShade="BF"/>
          </w:tcPr>
          <w:p w:rsidR="001702B8" w:rsidRPr="009A48FA" w:rsidRDefault="001702B8"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 п/п</w:t>
            </w:r>
          </w:p>
        </w:tc>
        <w:tc>
          <w:tcPr>
            <w:tcW w:w="2552" w:type="dxa"/>
            <w:shd w:val="clear" w:color="auto" w:fill="BFBFBF" w:themeFill="background1" w:themeFillShade="BF"/>
          </w:tcPr>
          <w:p w:rsidR="001702B8" w:rsidRPr="009A48FA" w:rsidRDefault="001702B8"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Наименование планируемого объекта</w:t>
            </w:r>
          </w:p>
        </w:tc>
        <w:tc>
          <w:tcPr>
            <w:tcW w:w="1701" w:type="dxa"/>
            <w:shd w:val="clear" w:color="auto" w:fill="BFBFBF" w:themeFill="background1" w:themeFillShade="BF"/>
          </w:tcPr>
          <w:p w:rsidR="001702B8" w:rsidRPr="009A48FA" w:rsidRDefault="001702B8"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Вид объекта</w:t>
            </w:r>
          </w:p>
        </w:tc>
        <w:tc>
          <w:tcPr>
            <w:tcW w:w="2904" w:type="dxa"/>
            <w:shd w:val="clear" w:color="auto" w:fill="BFBFBF" w:themeFill="background1" w:themeFillShade="BF"/>
          </w:tcPr>
          <w:p w:rsidR="001702B8" w:rsidRPr="009A48FA" w:rsidRDefault="001702B8" w:rsidP="00816F5A">
            <w:pPr>
              <w:spacing w:before="120" w:after="120"/>
              <w:jc w:val="center"/>
              <w:rPr>
                <w:rFonts w:ascii="Arial" w:eastAsia="Times New Roman" w:hAnsi="Arial" w:cs="Arial"/>
                <w:b/>
                <w:color w:val="000000"/>
                <w:sz w:val="20"/>
                <w:szCs w:val="20"/>
              </w:rPr>
            </w:pPr>
            <w:r w:rsidRPr="009A48FA">
              <w:rPr>
                <w:rFonts w:ascii="Arial" w:eastAsia="Times New Roman" w:hAnsi="Arial" w:cs="Arial"/>
                <w:b/>
                <w:color w:val="000000"/>
                <w:sz w:val="20"/>
                <w:szCs w:val="20"/>
              </w:rPr>
              <w:t>Основные характеристики объекта</w:t>
            </w:r>
          </w:p>
        </w:tc>
      </w:tr>
      <w:tr w:rsidR="001702B8" w:rsidTr="00816F5A">
        <w:trPr>
          <w:trHeight w:val="779"/>
        </w:trPr>
        <w:tc>
          <w:tcPr>
            <w:tcW w:w="1960" w:type="dxa"/>
            <w:vAlign w:val="center"/>
          </w:tcPr>
          <w:p w:rsidR="001702B8" w:rsidRPr="009A48FA" w:rsidRDefault="001702B8" w:rsidP="00816F5A">
            <w:pPr>
              <w:rPr>
                <w:rFonts w:ascii="Times New Roman" w:eastAsia="Times New Roman" w:hAnsi="Times New Roman" w:cs="Times New Roman"/>
                <w:sz w:val="24"/>
                <w:szCs w:val="24"/>
              </w:rPr>
            </w:pPr>
            <w:r w:rsidRPr="009A48FA">
              <w:rPr>
                <w:rFonts w:ascii="Arial" w:eastAsia="Times New Roman" w:hAnsi="Arial" w:cs="Arial"/>
                <w:sz w:val="20"/>
                <w:szCs w:val="20"/>
              </w:rPr>
              <w:t>Организация в границах сельского поселения газоснабжения населения</w:t>
            </w:r>
          </w:p>
        </w:tc>
        <w:tc>
          <w:tcPr>
            <w:tcW w:w="558" w:type="dxa"/>
            <w:vAlign w:val="center"/>
          </w:tcPr>
          <w:p w:rsidR="001702B8" w:rsidRPr="009A48FA" w:rsidRDefault="001702B8" w:rsidP="00816F5A">
            <w:pPr>
              <w:jc w:val="center"/>
              <w:rPr>
                <w:rFonts w:ascii="Arial" w:eastAsia="Times New Roman" w:hAnsi="Arial" w:cs="Arial"/>
                <w:sz w:val="20"/>
                <w:szCs w:val="20"/>
              </w:rPr>
            </w:pPr>
            <w:r>
              <w:rPr>
                <w:rFonts w:ascii="Arial" w:eastAsia="Times New Roman" w:hAnsi="Arial" w:cs="Arial"/>
                <w:sz w:val="20"/>
                <w:szCs w:val="20"/>
              </w:rPr>
              <w:t>1</w:t>
            </w:r>
          </w:p>
        </w:tc>
        <w:tc>
          <w:tcPr>
            <w:tcW w:w="2552" w:type="dxa"/>
            <w:vAlign w:val="center"/>
          </w:tcPr>
          <w:p w:rsidR="001702B8" w:rsidRPr="009A48FA" w:rsidRDefault="001702B8" w:rsidP="00816F5A">
            <w:pPr>
              <w:rPr>
                <w:rFonts w:ascii="Arial" w:eastAsia="Times New Roman" w:hAnsi="Arial" w:cs="Arial"/>
                <w:sz w:val="20"/>
                <w:szCs w:val="20"/>
              </w:rPr>
            </w:pPr>
            <w:r w:rsidRPr="009A48FA">
              <w:rPr>
                <w:rFonts w:ascii="Arial" w:eastAsia="Times New Roman" w:hAnsi="Arial" w:cs="Arial"/>
                <w:sz w:val="20"/>
                <w:szCs w:val="20"/>
              </w:rPr>
              <w:t xml:space="preserve">Газопроводы высокого давления </w:t>
            </w:r>
          </w:p>
        </w:tc>
        <w:tc>
          <w:tcPr>
            <w:tcW w:w="1701" w:type="dxa"/>
            <w:vAlign w:val="center"/>
          </w:tcPr>
          <w:p w:rsidR="001702B8" w:rsidRPr="009A48FA" w:rsidRDefault="001702B8" w:rsidP="00816F5A">
            <w:pPr>
              <w:ind w:left="-57" w:right="-57"/>
              <w:rPr>
                <w:rFonts w:ascii="Arial" w:eastAsia="Times New Roman" w:hAnsi="Arial" w:cs="Arial"/>
                <w:sz w:val="20"/>
                <w:szCs w:val="20"/>
              </w:rPr>
            </w:pPr>
            <w:r w:rsidRPr="009A48FA">
              <w:rPr>
                <w:rFonts w:ascii="Arial" w:eastAsia="Times New Roman" w:hAnsi="Arial" w:cs="Arial"/>
                <w:sz w:val="20"/>
                <w:szCs w:val="20"/>
              </w:rPr>
              <w:t>Линейные объекты</w:t>
            </w:r>
          </w:p>
        </w:tc>
        <w:tc>
          <w:tcPr>
            <w:tcW w:w="2904" w:type="dxa"/>
            <w:vAlign w:val="center"/>
          </w:tcPr>
          <w:p w:rsidR="001702B8" w:rsidRPr="009A48FA" w:rsidRDefault="001702B8" w:rsidP="00816F5A">
            <w:pPr>
              <w:rPr>
                <w:rFonts w:ascii="Arial" w:eastAsia="Times New Roman" w:hAnsi="Arial" w:cs="Arial"/>
                <w:sz w:val="20"/>
                <w:szCs w:val="20"/>
              </w:rPr>
            </w:pPr>
            <w:r w:rsidRPr="009A48FA">
              <w:rPr>
                <w:rFonts w:ascii="Arial" w:eastAsia="Times New Roman" w:hAnsi="Arial" w:cs="Arial"/>
                <w:sz w:val="20"/>
                <w:szCs w:val="20"/>
              </w:rPr>
              <w:t>Газопроводы высокого давления общей протяженностью 6,18 км</w:t>
            </w:r>
          </w:p>
        </w:tc>
      </w:tr>
    </w:tbl>
    <w:p w:rsidR="0005098C" w:rsidRDefault="0005098C" w:rsidP="000D7C49">
      <w:pPr>
        <w:spacing w:after="0" w:line="240" w:lineRule="auto"/>
        <w:jc w:val="both"/>
        <w:rPr>
          <w:rFonts w:ascii="Times New Roman" w:eastAsia="Times New Roman" w:hAnsi="Times New Roman" w:cs="Times New Roman"/>
          <w:b/>
          <w:color w:val="000000"/>
          <w:sz w:val="28"/>
        </w:rPr>
      </w:pPr>
    </w:p>
    <w:p w:rsidR="008069AA" w:rsidRDefault="008069AA" w:rsidP="000D7C49">
      <w:pPr>
        <w:spacing w:after="0" w:line="240" w:lineRule="auto"/>
        <w:jc w:val="both"/>
        <w:rPr>
          <w:rFonts w:ascii="Times New Roman" w:eastAsia="Times New Roman" w:hAnsi="Times New Roman" w:cs="Times New Roman"/>
          <w:b/>
          <w:color w:val="000000"/>
          <w:sz w:val="28"/>
        </w:rPr>
      </w:pPr>
    </w:p>
    <w:p w:rsidR="0009014E" w:rsidRPr="002C2150" w:rsidRDefault="0009014E" w:rsidP="0009014E">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 xml:space="preserve">Таблица </w:t>
      </w:r>
      <w:r w:rsidR="00091A4A">
        <w:rPr>
          <w:rFonts w:ascii="Arial" w:eastAsia="Calibri" w:hAnsi="Arial" w:cs="Arial"/>
          <w:b/>
          <w:i/>
          <w:sz w:val="20"/>
          <w:szCs w:val="20"/>
          <w:lang w:eastAsia="en-US"/>
        </w:rPr>
        <w:t>5</w:t>
      </w:r>
      <w:r w:rsidRPr="002C2150">
        <w:rPr>
          <w:rFonts w:ascii="Arial" w:eastAsia="Calibri" w:hAnsi="Arial" w:cs="Arial"/>
          <w:b/>
          <w:i/>
          <w:sz w:val="20"/>
          <w:szCs w:val="20"/>
          <w:lang w:eastAsia="en-US"/>
        </w:rPr>
        <w:t>.</w:t>
      </w:r>
      <w:r>
        <w:rPr>
          <w:rFonts w:ascii="Arial" w:eastAsia="Calibri" w:hAnsi="Arial" w:cs="Arial"/>
          <w:b/>
          <w:i/>
          <w:sz w:val="20"/>
          <w:szCs w:val="20"/>
          <w:lang w:eastAsia="en-US"/>
        </w:rPr>
        <w:t>3.</w:t>
      </w:r>
      <w:r w:rsidR="001702B8">
        <w:rPr>
          <w:rFonts w:ascii="Arial" w:eastAsia="Calibri" w:hAnsi="Arial" w:cs="Arial"/>
          <w:b/>
          <w:i/>
          <w:sz w:val="20"/>
          <w:szCs w:val="20"/>
          <w:lang w:eastAsia="en-US"/>
        </w:rPr>
        <w:t>3</w:t>
      </w:r>
      <w:r w:rsidR="00091A4A">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05098C" w:rsidRDefault="0009014E" w:rsidP="0009014E">
      <w:pPr>
        <w:spacing w:after="0" w:line="240" w:lineRule="auto"/>
        <w:jc w:val="both"/>
        <w:rPr>
          <w:rFonts w:ascii="Times New Roman" w:eastAsia="Times New Roman" w:hAnsi="Times New Roman" w:cs="Times New Roman"/>
          <w:b/>
          <w:color w:val="000000"/>
          <w:sz w:val="28"/>
        </w:rPr>
      </w:pPr>
      <w:r>
        <w:rPr>
          <w:rFonts w:ascii="Arial" w:eastAsia="Calibri" w:hAnsi="Arial" w:cs="Arial"/>
          <w:b/>
          <w:i/>
          <w:sz w:val="20"/>
          <w:szCs w:val="20"/>
          <w:lang w:eastAsia="en-US"/>
        </w:rPr>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p>
    <w:p w:rsidR="000D7C49" w:rsidRPr="003C7F46" w:rsidRDefault="000D7C49" w:rsidP="000D7C49">
      <w:pPr>
        <w:spacing w:after="0" w:line="240" w:lineRule="auto"/>
        <w:jc w:val="both"/>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000" w:firstRow="0" w:lastRow="0" w:firstColumn="0" w:lastColumn="0" w:noHBand="0" w:noVBand="0"/>
      </w:tblPr>
      <w:tblGrid>
        <w:gridCol w:w="594"/>
        <w:gridCol w:w="4001"/>
        <w:gridCol w:w="1658"/>
        <w:gridCol w:w="1638"/>
        <w:gridCol w:w="1686"/>
      </w:tblGrid>
      <w:tr w:rsidR="000D7C49" w:rsidRPr="00E64A7C" w:rsidTr="00F22B4A">
        <w:trPr>
          <w:trHeight w:val="1"/>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after="0" w:line="240" w:lineRule="auto"/>
              <w:jc w:val="both"/>
              <w:rPr>
                <w:b/>
                <w:sz w:val="24"/>
                <w:szCs w:val="24"/>
              </w:rPr>
            </w:pPr>
            <w:r w:rsidRPr="00E64A7C">
              <w:rPr>
                <w:rFonts w:ascii="Times New Roman" w:eastAsia="Times New Roman" w:hAnsi="Times New Roman" w:cs="Times New Roman"/>
                <w:b/>
                <w:sz w:val="24"/>
                <w:szCs w:val="24"/>
              </w:rPr>
              <w:lastRenderedPageBreak/>
              <w:t>№ п/п</w:t>
            </w:r>
          </w:p>
        </w:tc>
        <w:tc>
          <w:tcPr>
            <w:tcW w:w="400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F4F08" w:rsidRPr="00E64A7C" w:rsidRDefault="008F4F08" w:rsidP="008F4F08">
            <w:pPr>
              <w:spacing w:after="0" w:line="240" w:lineRule="auto"/>
              <w:jc w:val="center"/>
              <w:rPr>
                <w:rFonts w:ascii="Times New Roman" w:eastAsia="Times New Roman" w:hAnsi="Times New Roman" w:cs="Times New Roman"/>
                <w:b/>
                <w:sz w:val="24"/>
                <w:szCs w:val="24"/>
              </w:rPr>
            </w:pPr>
            <w:r w:rsidRPr="00E64A7C">
              <w:rPr>
                <w:rFonts w:ascii="Times New Roman" w:eastAsia="Times New Roman" w:hAnsi="Times New Roman" w:cs="Times New Roman"/>
                <w:b/>
                <w:sz w:val="24"/>
                <w:szCs w:val="24"/>
              </w:rPr>
              <w:t>Наименование мероприятий</w:t>
            </w:r>
          </w:p>
          <w:p w:rsidR="008F4F08" w:rsidRPr="00E64A7C" w:rsidRDefault="008F4F08" w:rsidP="008F4F08">
            <w:pPr>
              <w:spacing w:after="0" w:line="240" w:lineRule="auto"/>
              <w:jc w:val="center"/>
              <w:rPr>
                <w:rFonts w:ascii="Times New Roman" w:eastAsia="Times New Roman" w:hAnsi="Times New Roman" w:cs="Times New Roman"/>
                <w:b/>
                <w:sz w:val="24"/>
                <w:szCs w:val="24"/>
              </w:rPr>
            </w:pPr>
            <w:r w:rsidRPr="00E64A7C">
              <w:rPr>
                <w:rFonts w:ascii="Times New Roman" w:eastAsia="Times New Roman" w:hAnsi="Times New Roman" w:cs="Times New Roman"/>
                <w:b/>
                <w:sz w:val="24"/>
                <w:szCs w:val="24"/>
              </w:rPr>
              <w:t>по территориальному планированию</w:t>
            </w:r>
          </w:p>
          <w:p w:rsidR="008F4F08" w:rsidRPr="00E64A7C" w:rsidRDefault="008F4F08" w:rsidP="008F4F08">
            <w:pPr>
              <w:spacing w:after="0" w:line="240" w:lineRule="auto"/>
              <w:jc w:val="center"/>
              <w:rPr>
                <w:rFonts w:ascii="Times New Roman" w:eastAsia="Times New Roman" w:hAnsi="Times New Roman" w:cs="Times New Roman"/>
                <w:b/>
                <w:sz w:val="24"/>
                <w:szCs w:val="24"/>
              </w:rPr>
            </w:pPr>
            <w:r w:rsidRPr="00E64A7C">
              <w:rPr>
                <w:rFonts w:ascii="Times New Roman" w:eastAsia="Times New Roman" w:hAnsi="Times New Roman" w:cs="Times New Roman"/>
                <w:b/>
                <w:sz w:val="24"/>
                <w:szCs w:val="24"/>
              </w:rPr>
              <w:t>по Адыге-Хабльскому СП Адыге-Хабльского</w:t>
            </w:r>
          </w:p>
          <w:p w:rsidR="00A24DE1" w:rsidRPr="00E64A7C" w:rsidRDefault="008F4F08" w:rsidP="00A24DE1">
            <w:pPr>
              <w:spacing w:after="0" w:line="240" w:lineRule="auto"/>
              <w:jc w:val="center"/>
              <w:rPr>
                <w:b/>
                <w:sz w:val="24"/>
                <w:szCs w:val="24"/>
              </w:rPr>
            </w:pPr>
            <w:r w:rsidRPr="00E64A7C">
              <w:rPr>
                <w:rFonts w:ascii="Times New Roman" w:eastAsia="Times New Roman" w:hAnsi="Times New Roman" w:cs="Times New Roman"/>
                <w:b/>
                <w:sz w:val="24"/>
                <w:szCs w:val="24"/>
              </w:rPr>
              <w:t xml:space="preserve">муниципального района, </w:t>
            </w:r>
          </w:p>
          <w:p w:rsidR="000D7C49" w:rsidRPr="00E64A7C" w:rsidRDefault="000D7C49" w:rsidP="008F4F08">
            <w:pPr>
              <w:spacing w:after="0" w:line="240" w:lineRule="auto"/>
              <w:jc w:val="center"/>
              <w:rPr>
                <w:b/>
                <w:sz w:val="24"/>
                <w:szCs w:val="24"/>
              </w:rPr>
            </w:pPr>
          </w:p>
        </w:tc>
        <w:tc>
          <w:tcPr>
            <w:tcW w:w="498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after="0" w:line="240" w:lineRule="auto"/>
              <w:jc w:val="center"/>
              <w:rPr>
                <w:b/>
                <w:sz w:val="24"/>
                <w:szCs w:val="24"/>
              </w:rPr>
            </w:pPr>
            <w:r w:rsidRPr="00E64A7C">
              <w:rPr>
                <w:rFonts w:ascii="Times New Roman" w:eastAsia="Times New Roman" w:hAnsi="Times New Roman" w:cs="Times New Roman"/>
                <w:b/>
                <w:sz w:val="24"/>
                <w:szCs w:val="24"/>
              </w:rPr>
              <w:t>Наименование</w:t>
            </w:r>
          </w:p>
        </w:tc>
      </w:tr>
      <w:tr w:rsidR="000D7C49" w:rsidRPr="00E64A7C" w:rsidTr="00F22B4A">
        <w:trPr>
          <w:trHeight w:val="1"/>
        </w:trPr>
        <w:tc>
          <w:tcPr>
            <w:tcW w:w="59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line="240" w:lineRule="auto"/>
              <w:rPr>
                <w:rFonts w:ascii="Calibri" w:eastAsia="Calibri" w:hAnsi="Calibri" w:cs="Calibri"/>
                <w:sz w:val="24"/>
                <w:szCs w:val="24"/>
              </w:rPr>
            </w:pPr>
          </w:p>
        </w:tc>
        <w:tc>
          <w:tcPr>
            <w:tcW w:w="400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line="240" w:lineRule="auto"/>
              <w:rPr>
                <w:rFonts w:ascii="Calibri" w:eastAsia="Calibri" w:hAnsi="Calibri" w:cs="Calibri"/>
                <w:sz w:val="24"/>
                <w:szCs w:val="24"/>
              </w:rPr>
            </w:pPr>
          </w:p>
        </w:tc>
        <w:tc>
          <w:tcPr>
            <w:tcW w:w="16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Ед.</w:t>
            </w:r>
          </w:p>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sz w:val="24"/>
                <w:szCs w:val="24"/>
              </w:rPr>
              <w:t>Изм.</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Стоимость</w:t>
            </w:r>
          </w:p>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работ 1 м</w:t>
            </w:r>
          </w:p>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Сметная</w:t>
            </w:r>
          </w:p>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стоимость работ,руб.</w:t>
            </w:r>
          </w:p>
          <w:p w:rsidR="000D7C49" w:rsidRPr="00E64A7C" w:rsidRDefault="000D7C49" w:rsidP="00557DD7">
            <w:pPr>
              <w:spacing w:after="0" w:line="240" w:lineRule="auto"/>
              <w:jc w:val="center"/>
              <w:rPr>
                <w:rFonts w:ascii="Times New Roman" w:eastAsia="Times New Roman" w:hAnsi="Times New Roman" w:cs="Times New Roman"/>
                <w:sz w:val="24"/>
                <w:szCs w:val="24"/>
              </w:rPr>
            </w:pPr>
            <w:r w:rsidRPr="00E64A7C">
              <w:rPr>
                <w:rFonts w:ascii="Times New Roman" w:eastAsia="Times New Roman" w:hAnsi="Times New Roman" w:cs="Times New Roman"/>
                <w:sz w:val="24"/>
                <w:szCs w:val="24"/>
              </w:rPr>
              <w:t>Годы</w:t>
            </w:r>
          </w:p>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sz w:val="24"/>
                <w:szCs w:val="24"/>
              </w:rPr>
              <w:t>строительства</w:t>
            </w: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Times New Roman" w:eastAsia="Times New Roman" w:hAnsi="Times New Roman" w:cs="Times New Roman"/>
                <w:color w:val="000000"/>
                <w:sz w:val="24"/>
                <w:szCs w:val="24"/>
              </w:rPr>
            </w:pPr>
          </w:p>
          <w:p w:rsidR="000D7C49" w:rsidRPr="00E64A7C" w:rsidRDefault="000D7C49" w:rsidP="00557DD7">
            <w:pPr>
              <w:spacing w:after="0" w:line="240" w:lineRule="auto"/>
              <w:rPr>
                <w:rFonts w:ascii="Times New Roman" w:eastAsia="Times New Roman" w:hAnsi="Times New Roman" w:cs="Times New Roman"/>
                <w:sz w:val="24"/>
                <w:szCs w:val="24"/>
              </w:rPr>
            </w:pPr>
          </w:p>
          <w:p w:rsidR="000D7C49" w:rsidRPr="00E64A7C" w:rsidRDefault="000D7C49" w:rsidP="00557DD7">
            <w:pPr>
              <w:spacing w:after="0" w:line="240" w:lineRule="auto"/>
              <w:rPr>
                <w:sz w:val="24"/>
                <w:szCs w:val="24"/>
              </w:rPr>
            </w:pPr>
            <w:r w:rsidRPr="00E64A7C">
              <w:rPr>
                <w:rFonts w:ascii="Times New Roman" w:eastAsia="Times New Roman" w:hAnsi="Times New Roman" w:cs="Times New Roman"/>
                <w:sz w:val="24"/>
                <w:szCs w:val="24"/>
              </w:rPr>
              <w:t>1.</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A723DB" w:rsidRDefault="008375AB" w:rsidP="00557DD7">
            <w:pPr>
              <w:spacing w:after="0" w:line="240" w:lineRule="auto"/>
              <w:jc w:val="both"/>
              <w:rPr>
                <w:b/>
                <w:sz w:val="24"/>
                <w:szCs w:val="24"/>
              </w:rPr>
            </w:pPr>
            <w:r w:rsidRPr="00A723DB">
              <w:rPr>
                <w:b/>
                <w:color w:val="FF0000"/>
                <w:sz w:val="24"/>
                <w:szCs w:val="24"/>
              </w:rPr>
              <w:t>Строительство</w:t>
            </w:r>
            <w:r w:rsidR="00E64A7C" w:rsidRPr="00A723DB">
              <w:rPr>
                <w:b/>
                <w:color w:val="FF0000"/>
                <w:sz w:val="24"/>
                <w:szCs w:val="24"/>
              </w:rPr>
              <w:t xml:space="preserve"> газопроводов высокого </w:t>
            </w:r>
            <w:r w:rsidRPr="00A723DB">
              <w:rPr>
                <w:b/>
                <w:color w:val="FF0000"/>
                <w:sz w:val="24"/>
                <w:szCs w:val="24"/>
              </w:rPr>
              <w:t xml:space="preserve"> давления на территории проектируемого жилого района в восточной части а.Адыге-Хабль протяженностью 6,18 км.</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Times New Roman" w:eastAsia="Times New Roman" w:hAnsi="Times New Roman" w:cs="Times New Roman"/>
                <w:color w:val="000000"/>
                <w:sz w:val="24"/>
                <w:szCs w:val="24"/>
              </w:rPr>
            </w:pPr>
          </w:p>
          <w:p w:rsidR="000D7C49" w:rsidRPr="00E64A7C" w:rsidRDefault="005805B7" w:rsidP="00557DD7">
            <w:pPr>
              <w:spacing w:after="0" w:line="240" w:lineRule="auto"/>
              <w:jc w:val="center"/>
              <w:rPr>
                <w:sz w:val="24"/>
                <w:szCs w:val="24"/>
              </w:rPr>
            </w:pPr>
            <w:r>
              <w:rPr>
                <w:rFonts w:ascii="Times New Roman" w:eastAsia="Times New Roman" w:hAnsi="Times New Roman" w:cs="Times New Roman"/>
                <w:sz w:val="24"/>
                <w:szCs w:val="24"/>
              </w:rPr>
              <w:t>2014-203</w:t>
            </w:r>
            <w:r w:rsidR="000D7C49" w:rsidRPr="00E64A7C">
              <w:rPr>
                <w:rFonts w:ascii="Times New Roman" w:eastAsia="Times New Roman" w:hAnsi="Times New Roman" w:cs="Times New Roman"/>
                <w:sz w:val="24"/>
                <w:szCs w:val="24"/>
              </w:rPr>
              <w:t>0 г.</w:t>
            </w: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color w:val="002060"/>
                <w:sz w:val="24"/>
                <w:szCs w:val="24"/>
              </w:rPr>
              <w:t>Наименование</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rFonts w:ascii="Times New Roman" w:eastAsia="Times New Roman" w:hAnsi="Times New Roman" w:cs="Times New Roman"/>
                <w:color w:val="002060"/>
                <w:sz w:val="24"/>
                <w:szCs w:val="24"/>
              </w:rPr>
            </w:pPr>
            <w:r w:rsidRPr="00E64A7C">
              <w:rPr>
                <w:rFonts w:ascii="Times New Roman" w:eastAsia="Times New Roman" w:hAnsi="Times New Roman" w:cs="Times New Roman"/>
                <w:color w:val="002060"/>
                <w:sz w:val="24"/>
                <w:szCs w:val="24"/>
              </w:rPr>
              <w:t>Длина, км</w:t>
            </w:r>
          </w:p>
          <w:p w:rsidR="000D7C49" w:rsidRPr="00E64A7C" w:rsidRDefault="000D7C49" w:rsidP="00557DD7">
            <w:pPr>
              <w:spacing w:after="0" w:line="240" w:lineRule="auto"/>
              <w:rPr>
                <w:rFonts w:ascii="Times New Roman" w:eastAsia="Times New Roman" w:hAnsi="Times New Roman" w:cs="Times New Roman"/>
                <w:color w:val="002060"/>
                <w:sz w:val="24"/>
                <w:szCs w:val="24"/>
              </w:rPr>
            </w:pPr>
          </w:p>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color w:val="002060"/>
                <w:sz w:val="24"/>
                <w:szCs w:val="24"/>
              </w:rPr>
              <w:t>Стоимость работ 1 м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r w:rsidRPr="00E64A7C">
              <w:rPr>
                <w:rFonts w:ascii="Times New Roman" w:eastAsia="Times New Roman" w:hAnsi="Times New Roman" w:cs="Times New Roman"/>
                <w:color w:val="002060"/>
                <w:sz w:val="24"/>
                <w:szCs w:val="24"/>
              </w:rPr>
              <w:t>Сметная стоимость работ,руб.</w:t>
            </w: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453E4F">
            <w:pPr>
              <w:spacing w:after="0" w:line="240" w:lineRule="auto"/>
              <w:jc w:val="both"/>
              <w:rPr>
                <w:sz w:val="24"/>
                <w:szCs w:val="24"/>
              </w:rPr>
            </w:pPr>
            <w:r w:rsidRPr="00E64A7C">
              <w:rPr>
                <w:rFonts w:ascii="Times New Roman" w:eastAsia="Times New Roman" w:hAnsi="Times New Roman" w:cs="Times New Roman"/>
                <w:color w:val="002060"/>
                <w:sz w:val="24"/>
                <w:szCs w:val="24"/>
              </w:rPr>
              <w:t xml:space="preserve">Газопровод, диаметр  мм. </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8375AB" w:rsidP="00557DD7">
            <w:pPr>
              <w:spacing w:after="0" w:line="240" w:lineRule="auto"/>
              <w:jc w:val="center"/>
              <w:rPr>
                <w:sz w:val="24"/>
                <w:szCs w:val="24"/>
              </w:rPr>
            </w:pPr>
            <w:r w:rsidRPr="00E64A7C">
              <w:rPr>
                <w:rFonts w:ascii="Times New Roman" w:eastAsia="Times New Roman" w:hAnsi="Times New Roman" w:cs="Times New Roman"/>
                <w:color w:val="002060"/>
                <w:sz w:val="24"/>
                <w:szCs w:val="24"/>
              </w:rPr>
              <w:t>6,18</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A8445C" w:rsidRDefault="00A8445C" w:rsidP="00557DD7">
            <w:pPr>
              <w:spacing w:after="0" w:line="240" w:lineRule="auto"/>
              <w:jc w:val="both"/>
              <w:rPr>
                <w:color w:val="17365D" w:themeColor="text2" w:themeShade="BF"/>
                <w:sz w:val="24"/>
                <w:szCs w:val="24"/>
              </w:rPr>
            </w:pPr>
            <w:r w:rsidRPr="00A8445C">
              <w:rPr>
                <w:color w:val="17365D" w:themeColor="text2" w:themeShade="BF"/>
                <w:sz w:val="24"/>
                <w:szCs w:val="24"/>
              </w:rPr>
              <w:t>ШРП</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A8445C" w:rsidRDefault="00A8445C" w:rsidP="00A8445C">
            <w:pPr>
              <w:spacing w:after="0" w:line="240" w:lineRule="auto"/>
              <w:jc w:val="center"/>
              <w:rPr>
                <w:color w:val="17365D" w:themeColor="text2" w:themeShade="BF"/>
                <w:sz w:val="24"/>
                <w:szCs w:val="24"/>
              </w:rPr>
            </w:pPr>
            <w:r w:rsidRPr="00A8445C">
              <w:rPr>
                <w:color w:val="17365D" w:themeColor="text2" w:themeShade="BF"/>
                <w:sz w:val="24"/>
                <w:szCs w:val="24"/>
              </w:rPr>
              <w:t>10</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sz w:val="24"/>
                <w:szCs w:val="24"/>
              </w:rPr>
            </w:pPr>
            <w:r w:rsidRPr="00E64A7C">
              <w:rPr>
                <w:rFonts w:ascii="Times New Roman" w:eastAsia="Times New Roman" w:hAnsi="Times New Roman" w:cs="Times New Roman"/>
                <w:color w:val="002060"/>
                <w:sz w:val="24"/>
                <w:szCs w:val="24"/>
              </w:rPr>
              <w:t>Итого:</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sz w:val="24"/>
                <w:szCs w:val="24"/>
              </w:rPr>
            </w:pPr>
          </w:p>
        </w:tc>
      </w:tr>
      <w:tr w:rsidR="000D7C49" w:rsidRPr="00E64A7C" w:rsidTr="00F22B4A">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Times New Roman" w:eastAsia="Times New Roman" w:hAnsi="Times New Roman" w:cs="Times New Roman"/>
                <w:color w:val="002060"/>
                <w:sz w:val="24"/>
                <w:szCs w:val="24"/>
              </w:rPr>
            </w:pPr>
            <w:r w:rsidRPr="00E64A7C">
              <w:rPr>
                <w:rFonts w:ascii="Times New Roman" w:eastAsia="Times New Roman" w:hAnsi="Times New Roman" w:cs="Times New Roman"/>
                <w:color w:val="002060"/>
                <w:sz w:val="24"/>
                <w:szCs w:val="24"/>
              </w:rPr>
              <w:t>ВСЕГО:</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7C49" w:rsidRPr="00E64A7C" w:rsidRDefault="000D7C49" w:rsidP="00557DD7">
            <w:pPr>
              <w:spacing w:after="0" w:line="240" w:lineRule="auto"/>
              <w:jc w:val="center"/>
              <w:rPr>
                <w:rFonts w:ascii="Times New Roman" w:eastAsia="Times New Roman" w:hAnsi="Times New Roman" w:cs="Times New Roman"/>
                <w:color w:val="002060"/>
                <w:sz w:val="24"/>
                <w:szCs w:val="24"/>
              </w:rPr>
            </w:pPr>
          </w:p>
        </w:tc>
      </w:tr>
    </w:tbl>
    <w:p w:rsidR="000D7C49" w:rsidRDefault="000D7C49" w:rsidP="000D7C49">
      <w:pPr>
        <w:spacing w:after="0" w:line="240" w:lineRule="auto"/>
        <w:jc w:val="both"/>
        <w:rPr>
          <w:rFonts w:ascii="Times New Roman" w:eastAsia="Times New Roman" w:hAnsi="Times New Roman" w:cs="Times New Roman"/>
          <w:color w:val="000000"/>
          <w:sz w:val="28"/>
        </w:rPr>
      </w:pPr>
    </w:p>
    <w:p w:rsidR="00856E5F" w:rsidRDefault="00856E5F" w:rsidP="00856E5F">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5.4</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8"/>
        </w:rPr>
        <w:t>Программа инвестиционных проектов в водоснабжении</w:t>
      </w:r>
    </w:p>
    <w:p w:rsidR="007D0469" w:rsidRDefault="007D0469" w:rsidP="007D0469">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водооснабжения Адыге-Хабльского СП</w:t>
      </w:r>
    </w:p>
    <w:p w:rsidR="007D0469" w:rsidRDefault="007D0469" w:rsidP="007D0469">
      <w:pPr>
        <w:spacing w:before="120" w:after="120" w:line="240" w:lineRule="auto"/>
        <w:jc w:val="both"/>
        <w:rPr>
          <w:rFonts w:ascii="Times New Roman" w:eastAsia="Times New Roman" w:hAnsi="Times New Roman" w:cs="Times New Roman"/>
          <w:sz w:val="26"/>
          <w:szCs w:val="26"/>
        </w:rPr>
      </w:pPr>
    </w:p>
    <w:p w:rsidR="007D0469" w:rsidRDefault="007D0469" w:rsidP="007D0469">
      <w:pPr>
        <w:spacing w:before="120" w:after="120" w:line="240" w:lineRule="auto"/>
        <w:jc w:val="both"/>
        <w:rPr>
          <w:rFonts w:ascii="Times New Roman" w:eastAsia="Times New Roman" w:hAnsi="Times New Roman" w:cs="Times New Roman"/>
          <w:sz w:val="26"/>
          <w:szCs w:val="26"/>
        </w:rPr>
      </w:pPr>
    </w:p>
    <w:p w:rsidR="007D0469" w:rsidRPr="00935040" w:rsidRDefault="007D0469" w:rsidP="007D0469">
      <w:pPr>
        <w:spacing w:before="120" w:after="120" w:line="240" w:lineRule="auto"/>
        <w:jc w:val="both"/>
        <w:rPr>
          <w:rFonts w:ascii="Times New Roman" w:eastAsia="Times New Roman" w:hAnsi="Times New Roman" w:cs="Times New Roman"/>
          <w:sz w:val="26"/>
          <w:szCs w:val="26"/>
        </w:rPr>
      </w:pPr>
    </w:p>
    <w:p w:rsidR="007D0469" w:rsidRPr="00147EAA" w:rsidRDefault="007D0469" w:rsidP="007D0469">
      <w:pPr>
        <w:shd w:val="clear" w:color="auto" w:fill="FFFFFF"/>
        <w:spacing w:before="120" w:after="120" w:line="240" w:lineRule="auto"/>
        <w:ind w:firstLine="900"/>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В целях бесперебойного водоснабжения и 100% обеспечения централизованным водоснабжением существующей и проектируемой жилой застройки а. Адыге-Хабль генеральным планом предусматривается строительство нового водозабора в комплексе с водопроводными очистными сооружениями и насосной станцией южнее южной окраины а. Адыге-Хабль.</w:t>
      </w:r>
    </w:p>
    <w:p w:rsidR="007D0469" w:rsidRPr="00147EAA" w:rsidRDefault="007D0469" w:rsidP="007D0469">
      <w:pPr>
        <w:shd w:val="clear" w:color="auto" w:fill="FFFFFF"/>
        <w:spacing w:before="120" w:after="120" w:line="240" w:lineRule="auto"/>
        <w:ind w:firstLine="900"/>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Также предлагается оказать содействие в реконструкции и модернизации существующих водозаборных сооружений, расположенных западнее западной окраины а. Адыге-Хабль, в левобережной части р. М. Зеленчук.</w:t>
      </w:r>
    </w:p>
    <w:p w:rsidR="007D0469" w:rsidRPr="00147EAA" w:rsidRDefault="007D0469" w:rsidP="007D0469">
      <w:pPr>
        <w:shd w:val="clear" w:color="auto" w:fill="FFFFFF"/>
        <w:spacing w:before="120" w:after="120" w:line="240" w:lineRule="auto"/>
        <w:ind w:firstLine="900"/>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 xml:space="preserve">Исходная (сырая) речная вода по водопроводам, проложенным под руслом р. М. Зеленчук, будет поступать на проектируемые водопроводные очистные сооружения. После очистки вода питьевого качества будет подаваться в водопроводную насосную станцию. От ВНС по проектируемому напорному магистральному водопроводу протяженностью </w:t>
      </w:r>
      <w:r w:rsidRPr="00147EAA">
        <w:rPr>
          <w:rFonts w:ascii="Times New Roman" w:eastAsia="Calibri" w:hAnsi="Times New Roman" w:cs="Times New Roman"/>
          <w:b/>
          <w:color w:val="17365D" w:themeColor="text2" w:themeShade="BF"/>
          <w:sz w:val="24"/>
          <w:szCs w:val="24"/>
          <w:u w:val="single"/>
          <w:lang w:eastAsia="en-US"/>
        </w:rPr>
        <w:t>1,84 км</w:t>
      </w:r>
      <w:r w:rsidRPr="00147EAA">
        <w:rPr>
          <w:rFonts w:ascii="Times New Roman" w:eastAsia="Calibri" w:hAnsi="Times New Roman" w:cs="Times New Roman"/>
          <w:sz w:val="24"/>
          <w:szCs w:val="24"/>
          <w:lang w:eastAsia="en-US"/>
        </w:rPr>
        <w:t>питьевая вода будет транспортироваться на существующие резервуары чистой воды и далее по разводящим водопроводам поступать потребителям.</w:t>
      </w:r>
    </w:p>
    <w:p w:rsidR="007D0469" w:rsidRPr="00147EAA" w:rsidRDefault="007D0469" w:rsidP="007D0469">
      <w:pPr>
        <w:shd w:val="clear" w:color="auto" w:fill="FFFFFF"/>
        <w:spacing w:before="120" w:after="120" w:line="240" w:lineRule="auto"/>
        <w:ind w:firstLine="900"/>
        <w:jc w:val="both"/>
        <w:rPr>
          <w:rFonts w:ascii="Times New Roman" w:eastAsia="Calibri" w:hAnsi="Times New Roman" w:cs="Times New Roman"/>
          <w:b/>
          <w:sz w:val="24"/>
          <w:szCs w:val="24"/>
          <w:lang w:eastAsia="en-US"/>
        </w:rPr>
      </w:pPr>
      <w:r w:rsidRPr="00147EAA">
        <w:rPr>
          <w:rFonts w:ascii="Times New Roman" w:eastAsia="Calibri" w:hAnsi="Times New Roman" w:cs="Times New Roman"/>
          <w:b/>
          <w:sz w:val="24"/>
          <w:szCs w:val="24"/>
          <w:lang w:eastAsia="en-US"/>
        </w:rPr>
        <w:t>В первую очередь генерального плана необходимо произвести реконструкцию и модернизацию существующих резервуаров чистой воды.</w:t>
      </w:r>
    </w:p>
    <w:p w:rsidR="007D0469" w:rsidRPr="00147EAA" w:rsidRDefault="007D0469" w:rsidP="007D0469">
      <w:pPr>
        <w:shd w:val="clear" w:color="auto" w:fill="FFFFFF"/>
        <w:spacing w:before="120" w:after="120" w:line="240" w:lineRule="auto"/>
        <w:ind w:firstLine="851"/>
        <w:jc w:val="both"/>
        <w:rPr>
          <w:rFonts w:ascii="Times New Roman" w:eastAsia="Calibri" w:hAnsi="Times New Roman" w:cs="Times New Roman"/>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lang w:eastAsia="en-US"/>
        </w:rPr>
        <w:t xml:space="preserve">Для обеспечения  централизованным водоснабжением всей территории а.Адыге-Хабль предусматривается расширение водопроводной сети путем строительства разводящих водопроводных сетей на территории существующей жилой застройки протяженностью </w:t>
      </w:r>
      <w:r w:rsidRPr="00147EAA">
        <w:rPr>
          <w:rFonts w:ascii="Times New Roman" w:eastAsia="Calibri" w:hAnsi="Times New Roman" w:cs="Times New Roman"/>
          <w:b/>
          <w:color w:val="17365D" w:themeColor="text2" w:themeShade="BF"/>
          <w:sz w:val="24"/>
          <w:szCs w:val="24"/>
          <w:u w:val="single"/>
          <w:lang w:eastAsia="en-US"/>
        </w:rPr>
        <w:t>3,89 км</w:t>
      </w:r>
      <w:r w:rsidRPr="00147EAA">
        <w:rPr>
          <w:rFonts w:ascii="Times New Roman" w:eastAsia="Calibri" w:hAnsi="Times New Roman" w:cs="Times New Roman"/>
          <w:color w:val="17365D" w:themeColor="text2" w:themeShade="BF"/>
          <w:sz w:val="24"/>
          <w:szCs w:val="24"/>
          <w:u w:val="single"/>
          <w:lang w:eastAsia="en-US"/>
        </w:rPr>
        <w:t>,</w:t>
      </w:r>
      <w:r w:rsidRPr="00147EAA">
        <w:rPr>
          <w:rFonts w:ascii="Times New Roman" w:eastAsia="Calibri" w:hAnsi="Times New Roman" w:cs="Times New Roman"/>
          <w:color w:val="17365D" w:themeColor="text2" w:themeShade="BF"/>
          <w:sz w:val="24"/>
          <w:szCs w:val="24"/>
          <w:lang w:eastAsia="en-US"/>
        </w:rPr>
        <w:t xml:space="preserve"> а также строительство водопроводов на территории проектируемого жилого района в восточной части а. Адыге-Хабль по ул. Темиргоевская, ул. Абадзехская, ул. Им. Х. Дохова, ул. Убыхская, ул.Бжедугская, ул. Кабардинская, ул. Черкесская, ул. Гаражная, ул. Карьерная, ул.Нартов, ул. Заводская, ул. Северная, ул. </w:t>
      </w:r>
      <w:r w:rsidRPr="00147EAA">
        <w:rPr>
          <w:rFonts w:ascii="Times New Roman" w:eastAsia="Calibri" w:hAnsi="Times New Roman" w:cs="Times New Roman"/>
          <w:color w:val="17365D" w:themeColor="text2" w:themeShade="BF"/>
          <w:sz w:val="24"/>
          <w:szCs w:val="24"/>
          <w:lang w:eastAsia="en-US"/>
        </w:rPr>
        <w:lastRenderedPageBreak/>
        <w:t xml:space="preserve">Интернациональная, ул. Абазинская, ул.Весенняя, ул. Кавказская, ул. Родниковая и др. протяженностью </w:t>
      </w:r>
      <w:r w:rsidRPr="00147EAA">
        <w:rPr>
          <w:rFonts w:ascii="Times New Roman" w:eastAsia="Calibri" w:hAnsi="Times New Roman" w:cs="Times New Roman"/>
          <w:b/>
          <w:color w:val="17365D" w:themeColor="text2" w:themeShade="BF"/>
          <w:sz w:val="24"/>
          <w:szCs w:val="24"/>
          <w:u w:val="single"/>
          <w:lang w:eastAsia="en-US"/>
        </w:rPr>
        <w:t>13,89 км</w:t>
      </w:r>
    </w:p>
    <w:p w:rsidR="007D0469" w:rsidRPr="00147EAA" w:rsidRDefault="007D0469" w:rsidP="007D0469">
      <w:pPr>
        <w:shd w:val="clear" w:color="auto" w:fill="FFFFFF"/>
        <w:spacing w:before="120" w:after="120" w:line="240" w:lineRule="auto"/>
        <w:ind w:firstLine="851"/>
        <w:jc w:val="both"/>
        <w:rPr>
          <w:rFonts w:ascii="Times New Roman" w:eastAsia="Calibri" w:hAnsi="Times New Roman" w:cs="Times New Roman"/>
          <w:b/>
          <w:sz w:val="24"/>
          <w:szCs w:val="24"/>
          <w:lang w:eastAsia="en-US"/>
        </w:rPr>
      </w:pPr>
      <w:r w:rsidRPr="00147EAA">
        <w:rPr>
          <w:rFonts w:ascii="Times New Roman" w:eastAsia="Times New Roman" w:hAnsi="Times New Roman" w:cs="Times New Roman"/>
          <w:b/>
          <w:sz w:val="24"/>
          <w:szCs w:val="24"/>
        </w:rPr>
        <w:t xml:space="preserve">В соответствии с программой «Реконструкция водоснабжения и водоотведения Адыге-Хабльского муниципального района» </w:t>
      </w:r>
      <w:r w:rsidRPr="00147EAA">
        <w:rPr>
          <w:rFonts w:ascii="Times New Roman" w:eastAsia="Calibri" w:hAnsi="Times New Roman" w:cs="Times New Roman"/>
          <w:b/>
          <w:sz w:val="24"/>
          <w:szCs w:val="24"/>
          <w:lang w:eastAsia="en-US"/>
        </w:rPr>
        <w:t xml:space="preserve">генеральным планом предусматривается </w:t>
      </w:r>
    </w:p>
    <w:p w:rsidR="007D0469" w:rsidRPr="00147EAA" w:rsidRDefault="007D0469" w:rsidP="007D0469">
      <w:pPr>
        <w:shd w:val="clear" w:color="auto" w:fill="FFFFFF"/>
        <w:spacing w:before="120" w:after="120" w:line="240" w:lineRule="auto"/>
        <w:ind w:firstLine="851"/>
        <w:jc w:val="both"/>
        <w:rPr>
          <w:rFonts w:ascii="Times New Roman" w:eastAsia="Calibri" w:hAnsi="Times New Roman" w:cs="Times New Roman"/>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lang w:eastAsia="en-US"/>
        </w:rPr>
        <w:t xml:space="preserve">реконструкция и замена ветхих водопроводных сетей на территории а. Адыге-Хабль протяженностью </w:t>
      </w:r>
      <w:r w:rsidRPr="00147EAA">
        <w:rPr>
          <w:rFonts w:ascii="Times New Roman" w:eastAsia="Calibri" w:hAnsi="Times New Roman" w:cs="Times New Roman"/>
          <w:b/>
          <w:color w:val="0F243E" w:themeColor="text2" w:themeShade="80"/>
          <w:sz w:val="24"/>
          <w:szCs w:val="24"/>
          <w:u w:val="single"/>
          <w:lang w:eastAsia="en-US"/>
        </w:rPr>
        <w:t>18,33 км</w:t>
      </w:r>
      <w:r w:rsidRPr="00147EAA">
        <w:rPr>
          <w:rFonts w:ascii="Times New Roman" w:eastAsia="Calibri" w:hAnsi="Times New Roman" w:cs="Times New Roman"/>
          <w:color w:val="C00000"/>
          <w:sz w:val="24"/>
          <w:szCs w:val="24"/>
          <w:lang w:eastAsia="en-US"/>
        </w:rPr>
        <w:t>.</w:t>
      </w:r>
    </w:p>
    <w:p w:rsidR="007D0469" w:rsidRPr="00147EAA" w:rsidRDefault="007D0469" w:rsidP="007D0469">
      <w:pPr>
        <w:spacing w:before="120" w:after="120" w:line="240" w:lineRule="auto"/>
        <w:ind w:firstLine="851"/>
        <w:jc w:val="both"/>
        <w:rPr>
          <w:rFonts w:ascii="Times New Roman" w:eastAsia="Calibri" w:hAnsi="Times New Roman" w:cs="Times New Roman"/>
          <w:b/>
          <w:i/>
          <w:sz w:val="24"/>
          <w:szCs w:val="24"/>
          <w:lang w:eastAsia="en-US"/>
        </w:rPr>
      </w:pPr>
      <w:r w:rsidRPr="00147EAA">
        <w:rPr>
          <w:rFonts w:ascii="Times New Roman" w:eastAsia="Calibri" w:hAnsi="Times New Roman" w:cs="Times New Roman"/>
          <w:b/>
          <w:i/>
          <w:sz w:val="24"/>
          <w:szCs w:val="24"/>
          <w:lang w:eastAsia="en-US"/>
        </w:rPr>
        <w:t>В части проектирования водопроводной очистной станции.</w:t>
      </w:r>
    </w:p>
    <w:p w:rsidR="007D0469" w:rsidRPr="00147EAA" w:rsidRDefault="007D0469" w:rsidP="007D0469">
      <w:pPr>
        <w:shd w:val="clear" w:color="auto" w:fill="FFFFFF"/>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Станция очистки воды предназначена для удаления избыточного количества взвешенных веществ (осветление). Качество воды, получаемой в результате обработки на водоочистной установке, должно удовлетворять требованиям СанПиН 2.1.4.1074-01 «Вода питьевая». Производство установок должно осуществляться в полном соответствии с ГОСТ 25297-82 «Установки компактные для очистки поверхностных вод на питьевые нужды».</w:t>
      </w:r>
    </w:p>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 xml:space="preserve">В а. Адыге-Хабль проектом предусматривается расширение существующей централизованной сети водоснабжения и обеспечение населения СП качественной питьевой водой. </w:t>
      </w:r>
    </w:p>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Данные по расходам воды жителями населенного пункта на первую очередь и расчетный срок приведены ниже в таблицах.</w:t>
      </w:r>
    </w:p>
    <w:p w:rsidR="007D0469" w:rsidRPr="00935040" w:rsidRDefault="007D0469" w:rsidP="007D0469">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 xml:space="preserve">Табл. </w:t>
      </w:r>
      <w:r w:rsidR="00091A4A">
        <w:rPr>
          <w:rFonts w:ascii="Arial" w:eastAsia="Calibri" w:hAnsi="Arial" w:cs="Arial"/>
          <w:b/>
          <w:i/>
          <w:sz w:val="20"/>
          <w:szCs w:val="20"/>
          <w:lang w:eastAsia="en-US"/>
        </w:rPr>
        <w:t>5.4.1.</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7D0469" w:rsidRPr="00935040" w:rsidRDefault="007D0469" w:rsidP="007D0469">
      <w:pPr>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t>Расходы воды на первую очередь 2020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7D0469" w:rsidRPr="00935040" w:rsidTr="006C2F95">
        <w:trPr>
          <w:tblHeader/>
          <w:jc w:val="cent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7D0469" w:rsidRPr="00935040" w:rsidTr="006C2F95">
        <w:trPr>
          <w:jc w:val="center"/>
        </w:trPr>
        <w:tc>
          <w:tcPr>
            <w:tcW w:w="330"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Застройка зданиями, оборудованными внутренним  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4,210</w:t>
            </w:r>
          </w:p>
        </w:tc>
        <w:tc>
          <w:tcPr>
            <w:tcW w:w="1142"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1,065</w:t>
            </w:r>
          </w:p>
        </w:tc>
      </w:tr>
      <w:tr w:rsidR="007D0469" w:rsidRPr="00935040" w:rsidTr="006C2F95">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2.</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Промышленность и иные объекты (вода питьевого качества из  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7D0469" w:rsidRPr="00935040" w:rsidTr="006C2F95">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3.</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4600B3">
              <w:rPr>
                <w:rFonts w:ascii="Arial" w:eastAsia="Calibri" w:hAnsi="Arial" w:cs="Arial"/>
                <w:color w:val="0F243E" w:themeColor="text2" w:themeShade="80"/>
                <w:sz w:val="20"/>
                <w:szCs w:val="20"/>
                <w:lang w:eastAsia="en-US"/>
              </w:rPr>
              <w:t>0,1065</w:t>
            </w:r>
          </w:p>
        </w:tc>
      </w:tr>
      <w:tr w:rsidR="007D0469" w:rsidRPr="00935040" w:rsidTr="006C2F95">
        <w:trPr>
          <w:jc w:val="center"/>
        </w:trPr>
        <w:tc>
          <w:tcPr>
            <w:tcW w:w="330"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4600B3" w:rsidRDefault="007D0469" w:rsidP="006C2F95">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4600B3">
              <w:rPr>
                <w:rFonts w:ascii="Arial" w:eastAsia="Calibri" w:hAnsi="Arial" w:cs="Arial"/>
                <w:b/>
                <w:color w:val="0F243E" w:themeColor="text2" w:themeShade="80"/>
                <w:sz w:val="20"/>
                <w:szCs w:val="20"/>
                <w:lang w:eastAsia="en-US"/>
              </w:rPr>
              <w:t>1,278</w:t>
            </w:r>
          </w:p>
        </w:tc>
      </w:tr>
    </w:tbl>
    <w:p w:rsidR="007D0469" w:rsidRPr="00147EAA" w:rsidRDefault="007D0469" w:rsidP="007D0469">
      <w:pPr>
        <w:spacing w:before="120" w:after="120" w:line="240" w:lineRule="auto"/>
        <w:ind w:firstLine="851"/>
        <w:jc w:val="both"/>
        <w:rPr>
          <w:rFonts w:ascii="Times New Roman" w:eastAsia="Calibri" w:hAnsi="Times New Roman" w:cs="Times New Roman"/>
          <w:b/>
          <w:sz w:val="24"/>
          <w:szCs w:val="24"/>
          <w:lang w:eastAsia="en-US"/>
        </w:rPr>
      </w:pPr>
      <w:r w:rsidRPr="00147EAA">
        <w:rPr>
          <w:rFonts w:ascii="Times New Roman" w:eastAsia="Calibri" w:hAnsi="Times New Roman" w:cs="Times New Roman"/>
          <w:sz w:val="24"/>
          <w:szCs w:val="24"/>
          <w:lang w:eastAsia="en-US"/>
        </w:rPr>
        <w:t xml:space="preserve">Максимальный суточный расход воды на первую очередь составит </w:t>
      </w:r>
      <w:r w:rsidRPr="00147EAA">
        <w:rPr>
          <w:rFonts w:ascii="Times New Roman" w:eastAsia="Calibri" w:hAnsi="Times New Roman" w:cs="Times New Roman"/>
          <w:b/>
          <w:sz w:val="24"/>
          <w:szCs w:val="24"/>
          <w:lang w:eastAsia="en-US"/>
        </w:rPr>
        <w:t>1,278 тыс. м³/сутки.</w:t>
      </w:r>
    </w:p>
    <w:p w:rsidR="007D0469" w:rsidRPr="00935040" w:rsidRDefault="007D0469" w:rsidP="007D0469">
      <w:pPr>
        <w:tabs>
          <w:tab w:val="left" w:pos="615"/>
        </w:tabs>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w:t>
      </w:r>
      <w:r w:rsidR="00091A4A">
        <w:rPr>
          <w:rFonts w:ascii="Arial" w:eastAsia="Calibri" w:hAnsi="Arial" w:cs="Arial"/>
          <w:b/>
          <w:i/>
          <w:sz w:val="20"/>
          <w:szCs w:val="20"/>
          <w:lang w:eastAsia="en-US"/>
        </w:rPr>
        <w:t xml:space="preserve"> 5</w:t>
      </w:r>
      <w:r>
        <w:rPr>
          <w:rFonts w:ascii="Arial" w:eastAsia="Calibri" w:hAnsi="Arial" w:cs="Arial"/>
          <w:b/>
          <w:i/>
          <w:sz w:val="20"/>
          <w:szCs w:val="20"/>
          <w:lang w:eastAsia="en-US"/>
        </w:rPr>
        <w:t>.4.</w:t>
      </w:r>
      <w:r w:rsidR="00091A4A">
        <w:rPr>
          <w:rFonts w:ascii="Arial" w:eastAsia="Calibri" w:hAnsi="Arial" w:cs="Arial"/>
          <w:b/>
          <w:i/>
          <w:sz w:val="20"/>
          <w:szCs w:val="20"/>
          <w:lang w:eastAsia="en-US"/>
        </w:rPr>
        <w:t>2.</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7D0469" w:rsidRPr="00935040" w:rsidRDefault="007D0469" w:rsidP="007D0469">
      <w:pPr>
        <w:tabs>
          <w:tab w:val="left" w:pos="615"/>
        </w:tabs>
        <w:spacing w:after="0" w:line="240" w:lineRule="auto"/>
        <w:jc w:val="right"/>
        <w:rPr>
          <w:rFonts w:ascii="Arial" w:eastAsia="Calibri" w:hAnsi="Arial" w:cs="Arial"/>
          <w:b/>
          <w:i/>
          <w:sz w:val="20"/>
          <w:szCs w:val="20"/>
          <w:lang w:eastAsia="en-US"/>
        </w:rPr>
      </w:pPr>
      <w:r w:rsidRPr="00935040">
        <w:rPr>
          <w:rFonts w:ascii="Arial" w:eastAsia="Calibri" w:hAnsi="Arial" w:cs="Arial"/>
          <w:b/>
          <w:i/>
          <w:sz w:val="20"/>
          <w:szCs w:val="20"/>
          <w:lang w:eastAsia="en-US"/>
        </w:rPr>
        <w:t>Расходы воды на расчетный срок 2030 г.</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454"/>
        <w:gridCol w:w="1202"/>
        <w:gridCol w:w="1157"/>
        <w:gridCol w:w="2181"/>
        <w:gridCol w:w="2072"/>
      </w:tblGrid>
      <w:tr w:rsidR="007D0469" w:rsidRPr="00935040" w:rsidTr="006C2F95">
        <w:trPr>
          <w:tblHeader/>
        </w:trPr>
        <w:tc>
          <w:tcPr>
            <w:tcW w:w="330"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Един.изм.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Максимальная норма водопотребления в л/сут К =1,1</w:t>
            </w:r>
          </w:p>
        </w:tc>
        <w:tc>
          <w:tcPr>
            <w:tcW w:w="1086" w:type="pct"/>
            <w:tcBorders>
              <w:top w:val="single" w:sz="12" w:space="0" w:color="auto"/>
              <w:left w:val="single" w:sz="12" w:space="0" w:color="auto"/>
              <w:bottom w:val="single" w:sz="12" w:space="0" w:color="auto"/>
              <w:right w:val="single" w:sz="12" w:space="0" w:color="auto"/>
            </w:tcBorders>
            <w:shd w:val="clear" w:color="auto" w:fill="C0C0C0"/>
            <w:vAlign w:val="center"/>
          </w:tcPr>
          <w:p w:rsidR="007D0469" w:rsidRPr="00935040" w:rsidRDefault="007D0469" w:rsidP="006C2F95">
            <w:pPr>
              <w:widowControl w:val="0"/>
              <w:snapToGrid w:val="0"/>
              <w:spacing w:after="120" w:line="240" w:lineRule="auto"/>
              <w:jc w:val="center"/>
              <w:rPr>
                <w:rFonts w:ascii="Arial" w:eastAsia="Calibri" w:hAnsi="Arial" w:cs="Arial"/>
                <w:b/>
                <w:sz w:val="20"/>
                <w:szCs w:val="20"/>
                <w:lang w:eastAsia="en-US"/>
              </w:rPr>
            </w:pPr>
            <w:r w:rsidRPr="00935040">
              <w:rPr>
                <w:rFonts w:ascii="Arial" w:eastAsia="Calibri" w:hAnsi="Arial" w:cs="Arial"/>
                <w:b/>
                <w:sz w:val="20"/>
                <w:szCs w:val="20"/>
                <w:lang w:eastAsia="en-US"/>
              </w:rPr>
              <w:t>Максимальный суточный расход воды в тыс. м³/сутки</w:t>
            </w:r>
          </w:p>
        </w:tc>
      </w:tr>
      <w:tr w:rsidR="007D0469" w:rsidRPr="00935040" w:rsidTr="006C2F95">
        <w:tc>
          <w:tcPr>
            <w:tcW w:w="330"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w:t>
            </w:r>
          </w:p>
        </w:tc>
        <w:tc>
          <w:tcPr>
            <w:tcW w:w="1283"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 xml:space="preserve">Застройка зданиями, оборудованными внутренним  </w:t>
            </w:r>
            <w:r w:rsidRPr="00F3458E">
              <w:rPr>
                <w:rFonts w:ascii="Arial" w:eastAsia="Calibri" w:hAnsi="Arial" w:cs="Arial"/>
                <w:color w:val="0F243E" w:themeColor="text2" w:themeShade="80"/>
                <w:sz w:val="20"/>
                <w:szCs w:val="20"/>
                <w:lang w:eastAsia="en-US"/>
              </w:rPr>
              <w:lastRenderedPageBreak/>
              <w:t>водопроводом, канализацией с ванными и местными водонагревателями</w:t>
            </w:r>
          </w:p>
        </w:tc>
        <w:tc>
          <w:tcPr>
            <w:tcW w:w="546"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lastRenderedPageBreak/>
              <w:t>тыс.чел.</w:t>
            </w:r>
          </w:p>
        </w:tc>
        <w:tc>
          <w:tcPr>
            <w:tcW w:w="613"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4,338</w:t>
            </w:r>
          </w:p>
        </w:tc>
        <w:tc>
          <w:tcPr>
            <w:tcW w:w="1142"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253</w:t>
            </w:r>
          </w:p>
        </w:tc>
        <w:tc>
          <w:tcPr>
            <w:tcW w:w="1086" w:type="pct"/>
            <w:tcBorders>
              <w:top w:val="single" w:sz="12"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1,0975</w:t>
            </w:r>
          </w:p>
        </w:tc>
      </w:tr>
      <w:tr w:rsidR="007D0469" w:rsidRPr="00935040" w:rsidTr="006C2F95">
        <w:tc>
          <w:tcPr>
            <w:tcW w:w="330"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lastRenderedPageBreak/>
              <w:t>2.</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Промышленность и иные объекты (вода питьевого качества из  водопровода)</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7D0469" w:rsidRPr="00935040" w:rsidTr="006C2F95">
        <w:tc>
          <w:tcPr>
            <w:tcW w:w="330"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3.</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Неучтенные расходы</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т.м³/сут.</w:t>
            </w: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10%</w:t>
            </w: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w:t>
            </w: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r w:rsidRPr="00F3458E">
              <w:rPr>
                <w:rFonts w:ascii="Arial" w:eastAsia="Calibri" w:hAnsi="Arial" w:cs="Arial"/>
                <w:color w:val="0F243E" w:themeColor="text2" w:themeShade="80"/>
                <w:sz w:val="20"/>
                <w:szCs w:val="20"/>
                <w:lang w:eastAsia="en-US"/>
              </w:rPr>
              <w:t>0,1098</w:t>
            </w:r>
          </w:p>
        </w:tc>
      </w:tr>
      <w:tr w:rsidR="007D0469" w:rsidRPr="00935040" w:rsidTr="006C2F95">
        <w:tc>
          <w:tcPr>
            <w:tcW w:w="330"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4.</w:t>
            </w:r>
          </w:p>
        </w:tc>
        <w:tc>
          <w:tcPr>
            <w:tcW w:w="128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613"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142"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color w:val="0F243E" w:themeColor="text2" w:themeShade="80"/>
                <w:sz w:val="20"/>
                <w:szCs w:val="20"/>
                <w:lang w:eastAsia="en-US"/>
              </w:rPr>
            </w:pPr>
          </w:p>
        </w:tc>
        <w:tc>
          <w:tcPr>
            <w:tcW w:w="1086" w:type="pct"/>
            <w:tcBorders>
              <w:top w:val="single" w:sz="4" w:space="0" w:color="auto"/>
              <w:left w:val="single" w:sz="4" w:space="0" w:color="auto"/>
              <w:bottom w:val="single" w:sz="4" w:space="0" w:color="auto"/>
              <w:right w:val="single" w:sz="4" w:space="0" w:color="auto"/>
            </w:tcBorders>
            <w:vAlign w:val="center"/>
          </w:tcPr>
          <w:p w:rsidR="007D0469" w:rsidRPr="00F3458E" w:rsidRDefault="007D0469" w:rsidP="006C2F95">
            <w:pPr>
              <w:widowControl w:val="0"/>
              <w:snapToGrid w:val="0"/>
              <w:spacing w:after="120" w:line="240" w:lineRule="auto"/>
              <w:jc w:val="center"/>
              <w:rPr>
                <w:rFonts w:ascii="Arial" w:eastAsia="Calibri" w:hAnsi="Arial" w:cs="Arial"/>
                <w:b/>
                <w:color w:val="0F243E" w:themeColor="text2" w:themeShade="80"/>
                <w:sz w:val="20"/>
                <w:szCs w:val="20"/>
                <w:lang w:eastAsia="en-US"/>
              </w:rPr>
            </w:pPr>
            <w:r w:rsidRPr="00F3458E">
              <w:rPr>
                <w:rFonts w:ascii="Arial" w:eastAsia="Calibri" w:hAnsi="Arial" w:cs="Arial"/>
                <w:b/>
                <w:color w:val="0F243E" w:themeColor="text2" w:themeShade="80"/>
                <w:sz w:val="20"/>
                <w:szCs w:val="20"/>
                <w:lang w:eastAsia="en-US"/>
              </w:rPr>
              <w:t>1,317</w:t>
            </w:r>
          </w:p>
        </w:tc>
      </w:tr>
    </w:tbl>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 xml:space="preserve">Потребный расход хозяйственно-питьевой воды на расчетный срок составит </w:t>
      </w:r>
      <w:r w:rsidRPr="00147EAA">
        <w:rPr>
          <w:rFonts w:ascii="Times New Roman" w:eastAsia="Calibri" w:hAnsi="Times New Roman" w:cs="Times New Roman"/>
          <w:b/>
          <w:sz w:val="24"/>
          <w:szCs w:val="24"/>
          <w:lang w:eastAsia="en-US"/>
        </w:rPr>
        <w:t>1,317 тыс. м³</w:t>
      </w:r>
      <w:r w:rsidRPr="00147EAA">
        <w:rPr>
          <w:rFonts w:ascii="Times New Roman" w:eastAsia="Calibri" w:hAnsi="Times New Roman" w:cs="Times New Roman"/>
          <w:sz w:val="24"/>
          <w:szCs w:val="24"/>
          <w:lang w:eastAsia="en-US"/>
        </w:rPr>
        <w:t xml:space="preserve"> в сутки, в том числе на производственные нужды предприятий, где требуется вода питьевого качества.</w:t>
      </w:r>
    </w:p>
    <w:p w:rsidR="007D0469" w:rsidRPr="00147EAA" w:rsidRDefault="007D0469" w:rsidP="007D0469">
      <w:pPr>
        <w:tabs>
          <w:tab w:val="left" w:pos="9355"/>
        </w:tabs>
        <w:spacing w:before="120" w:after="120" w:line="240" w:lineRule="auto"/>
        <w:ind w:right="-5" w:firstLine="900"/>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 xml:space="preserve">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гл. 7 ст. 24 п. 1 при осуществлении мероприятий по ресурсо- и энергосбережению максимальный суточный расход воды к 2020 году должен уменьшиться не менее чем на </w:t>
      </w:r>
      <w:r w:rsidRPr="00147EAA">
        <w:rPr>
          <w:rFonts w:ascii="Times New Roman" w:eastAsia="Calibri" w:hAnsi="Times New Roman" w:cs="Times New Roman"/>
          <w:b/>
          <w:sz w:val="24"/>
          <w:szCs w:val="24"/>
          <w:lang w:eastAsia="en-US"/>
        </w:rPr>
        <w:t>15%</w:t>
      </w:r>
      <w:r w:rsidRPr="00147EAA">
        <w:rPr>
          <w:rFonts w:ascii="Times New Roman" w:eastAsia="Calibri" w:hAnsi="Times New Roman" w:cs="Times New Roman"/>
          <w:sz w:val="24"/>
          <w:szCs w:val="24"/>
          <w:lang w:eastAsia="en-US"/>
        </w:rPr>
        <w:t xml:space="preserve"> и составить </w:t>
      </w:r>
      <w:r w:rsidRPr="00147EAA">
        <w:rPr>
          <w:rFonts w:ascii="Times New Roman" w:eastAsia="Calibri" w:hAnsi="Times New Roman" w:cs="Times New Roman"/>
          <w:b/>
          <w:sz w:val="24"/>
          <w:szCs w:val="24"/>
          <w:lang w:eastAsia="en-US"/>
        </w:rPr>
        <w:t>1,086 тыс. м³</w:t>
      </w:r>
      <w:r w:rsidRPr="00147EAA">
        <w:rPr>
          <w:rFonts w:ascii="Times New Roman" w:eastAsia="Calibri" w:hAnsi="Times New Roman" w:cs="Times New Roman"/>
          <w:sz w:val="24"/>
          <w:szCs w:val="24"/>
          <w:lang w:eastAsia="en-US"/>
        </w:rPr>
        <w:t xml:space="preserve"> в сутки по сравнению с</w:t>
      </w:r>
      <w:r w:rsidRPr="00147EAA">
        <w:rPr>
          <w:rFonts w:ascii="Times New Roman" w:eastAsia="Calibri" w:hAnsi="Times New Roman" w:cs="Times New Roman"/>
          <w:b/>
          <w:sz w:val="24"/>
          <w:szCs w:val="24"/>
          <w:lang w:eastAsia="en-US"/>
        </w:rPr>
        <w:t>1,278 тыс. м³.</w:t>
      </w:r>
    </w:p>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Для обеспечения надёжного водоснабжения Адыге-Хабльского СП настоящими мероприятиями предлагается:</w:t>
      </w:r>
    </w:p>
    <w:p w:rsidR="007D0469" w:rsidRPr="00147EAA" w:rsidRDefault="007D0469" w:rsidP="00A02B1C">
      <w:pPr>
        <w:numPr>
          <w:ilvl w:val="0"/>
          <w:numId w:val="23"/>
        </w:numPr>
        <w:spacing w:before="120" w:after="120" w:line="240" w:lineRule="auto"/>
        <w:jc w:val="both"/>
        <w:rPr>
          <w:rFonts w:ascii="Times New Roman" w:eastAsia="Calibri" w:hAnsi="Times New Roman" w:cs="Times New Roman"/>
          <w:bCs/>
          <w:color w:val="FF0000"/>
          <w:sz w:val="24"/>
          <w:szCs w:val="24"/>
          <w:lang w:eastAsia="en-US"/>
        </w:rPr>
      </w:pPr>
      <w:r w:rsidRPr="00147EAA">
        <w:rPr>
          <w:rFonts w:ascii="Times New Roman" w:eastAsia="Calibri" w:hAnsi="Times New Roman" w:cs="Times New Roman"/>
          <w:bCs/>
          <w:color w:val="FF0000"/>
          <w:sz w:val="24"/>
          <w:szCs w:val="24"/>
          <w:lang w:eastAsia="en-US"/>
        </w:rPr>
        <w:t>Разработка проектно-сметной документации на реконструкцию и модернизацию существующих водопроводных сетей и сооружений на территории Адыге-Хабльского СП (первая очередь);</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FF0000"/>
          <w:sz w:val="24"/>
          <w:szCs w:val="24"/>
          <w:lang w:eastAsia="en-US"/>
        </w:rPr>
      </w:pPr>
      <w:r w:rsidRPr="00147EAA">
        <w:rPr>
          <w:rFonts w:ascii="Times New Roman" w:eastAsia="Calibri" w:hAnsi="Times New Roman" w:cs="Times New Roman"/>
          <w:bCs/>
          <w:color w:val="FF0000"/>
          <w:sz w:val="24"/>
          <w:szCs w:val="24"/>
          <w:lang w:eastAsia="en-US"/>
        </w:rPr>
        <w:t>Разработка проектно-сметной документации на строительство водопроводных сетей и сооружений на территории Адыге-Хабльского СП;</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Реконструкция существующего водозаборного сооружения, водопроводных очистных сооружений и насосной станции, расположенных западнее западной окраины а. Адыге-Хабль, на левом берегу р. М. Зеленчук;</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Реконструкция резервуаров чистой воды, расположенных в юго-восточной части а. Адыге-Хабль;</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rPr>
        <w:t xml:space="preserve">Реконструкция ветхих водопроводных сетей на территории а. Адыге-Хабль протяженностью </w:t>
      </w:r>
      <w:r w:rsidRPr="00147EAA">
        <w:rPr>
          <w:rFonts w:ascii="Times New Roman" w:eastAsia="Calibri" w:hAnsi="Times New Roman" w:cs="Times New Roman"/>
          <w:b/>
          <w:color w:val="0F243E" w:themeColor="text2" w:themeShade="80"/>
          <w:sz w:val="24"/>
          <w:szCs w:val="24"/>
        </w:rPr>
        <w:t>18,33 км</w:t>
      </w:r>
      <w:r w:rsidRPr="00147EAA">
        <w:rPr>
          <w:rFonts w:ascii="Times New Roman" w:eastAsia="Calibri" w:hAnsi="Times New Roman" w:cs="Times New Roman"/>
          <w:color w:val="17365D" w:themeColor="text2" w:themeShade="BF"/>
          <w:sz w:val="24"/>
          <w:szCs w:val="24"/>
          <w:lang w:val="en-US"/>
        </w:rPr>
        <w:t>;</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rPr>
        <w:t xml:space="preserve">Строительство водозаборного сооружения в комплексе с водопроводными очистными сооружениями (ВОС) и насосной станцией южнее южной окраины а. Адыге-Хабль, на правом берегу р.Малый Зеленчук; </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 xml:space="preserve">Строительство магистрального напорного водопровода от проектируемого водозабора до существующих резервуаров чистой воды протяженностью </w:t>
      </w:r>
      <w:r w:rsidRPr="00147EAA">
        <w:rPr>
          <w:rFonts w:ascii="Times New Roman" w:eastAsia="Calibri" w:hAnsi="Times New Roman" w:cs="Times New Roman"/>
          <w:b/>
          <w:bCs/>
          <w:color w:val="17365D" w:themeColor="text2" w:themeShade="BF"/>
          <w:sz w:val="24"/>
          <w:szCs w:val="24"/>
          <w:lang w:eastAsia="en-US"/>
        </w:rPr>
        <w:t>1,84 км</w:t>
      </w:r>
      <w:r w:rsidRPr="00147EAA">
        <w:rPr>
          <w:rFonts w:ascii="Times New Roman" w:eastAsia="Calibri" w:hAnsi="Times New Roman" w:cs="Times New Roman"/>
          <w:bCs/>
          <w:color w:val="17365D" w:themeColor="text2" w:themeShade="BF"/>
          <w:sz w:val="24"/>
          <w:szCs w:val="24"/>
          <w:lang w:val="en-US" w:eastAsia="en-US"/>
        </w:rPr>
        <w:t>;</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 xml:space="preserve">Строительство разводящих водопроводных сетей в основном в проектируемом жилом районе в восточной части а. Адыге-Хабль протяженностью порядка </w:t>
      </w:r>
      <w:r w:rsidRPr="00147EAA">
        <w:rPr>
          <w:rFonts w:ascii="Times New Roman" w:eastAsia="Calibri" w:hAnsi="Times New Roman" w:cs="Times New Roman"/>
          <w:b/>
          <w:bCs/>
          <w:color w:val="17365D" w:themeColor="text2" w:themeShade="BF"/>
          <w:sz w:val="24"/>
          <w:szCs w:val="24"/>
          <w:lang w:eastAsia="en-US"/>
        </w:rPr>
        <w:t>17,78 км</w:t>
      </w:r>
      <w:r w:rsidRPr="00147EAA">
        <w:rPr>
          <w:rFonts w:ascii="Times New Roman" w:eastAsia="Calibri" w:hAnsi="Times New Roman" w:cs="Times New Roman"/>
          <w:bCs/>
          <w:color w:val="17365D" w:themeColor="text2" w:themeShade="BF"/>
          <w:sz w:val="24"/>
          <w:szCs w:val="24"/>
          <w:lang w:eastAsia="en-US"/>
        </w:rPr>
        <w:t xml:space="preserve"> (схему водоснабжения уточнить при разработке проекта планировки территории);</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lang w:eastAsia="en-US"/>
        </w:rPr>
        <w:t>Оборудование в соответствии с санитарными требованиями зон санитарной охраны существующих и проектируемых водозаборных сооружений;</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color w:val="17365D" w:themeColor="text2" w:themeShade="BF"/>
          <w:sz w:val="24"/>
          <w:szCs w:val="24"/>
          <w:lang w:eastAsia="en-US"/>
        </w:rPr>
        <w:lastRenderedPageBreak/>
        <w:t>Установка пожарных гидрантов на сетях водоснабжения;</w:t>
      </w:r>
    </w:p>
    <w:p w:rsidR="007D0469" w:rsidRPr="00147EAA" w:rsidRDefault="007D0469" w:rsidP="00A02B1C">
      <w:pPr>
        <w:numPr>
          <w:ilvl w:val="0"/>
          <w:numId w:val="23"/>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Предлагаемую генеральным планом схему расположения водопроводных сетей рекомендуется откорректировать специализированной организацией.</w:t>
      </w:r>
    </w:p>
    <w:p w:rsidR="007D0469" w:rsidRPr="00147EAA" w:rsidRDefault="007D0469" w:rsidP="007D0469">
      <w:pPr>
        <w:spacing w:before="120" w:after="120" w:line="240" w:lineRule="auto"/>
        <w:ind w:firstLine="851"/>
        <w:jc w:val="both"/>
        <w:rPr>
          <w:rFonts w:ascii="Times New Roman" w:eastAsia="Calibri" w:hAnsi="Times New Roman" w:cs="Times New Roman"/>
          <w:b/>
          <w:bCs/>
          <w:sz w:val="24"/>
          <w:szCs w:val="24"/>
          <w:lang w:eastAsia="en-US"/>
        </w:rPr>
      </w:pPr>
      <w:r w:rsidRPr="00147EAA">
        <w:rPr>
          <w:rFonts w:ascii="Times New Roman" w:eastAsia="Calibri" w:hAnsi="Times New Roman" w:cs="Times New Roman"/>
          <w:b/>
          <w:bCs/>
          <w:sz w:val="24"/>
          <w:szCs w:val="24"/>
          <w:lang w:eastAsia="en-US"/>
        </w:rPr>
        <w:t>Существующие и проектируемые водопроводные сети, водозаборные сооружения, насосные станции и другие сооружения системы водоснабжения Адыге-Хабльского СП отображены на графической схеме М 1:5000 «Карта инженерной инфраструктуры».</w:t>
      </w:r>
    </w:p>
    <w:p w:rsidR="007D0469" w:rsidRDefault="007D0469" w:rsidP="00856E5F">
      <w:pPr>
        <w:spacing w:after="0" w:line="240" w:lineRule="auto"/>
        <w:jc w:val="both"/>
        <w:rPr>
          <w:rFonts w:ascii="Times New Roman" w:eastAsia="Times New Roman" w:hAnsi="Times New Roman" w:cs="Times New Roman"/>
          <w:b/>
          <w:color w:val="000000"/>
          <w:sz w:val="28"/>
        </w:rPr>
      </w:pPr>
    </w:p>
    <w:p w:rsidR="0009014E" w:rsidRPr="002C2150" w:rsidRDefault="0009014E" w:rsidP="0009014E">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 xml:space="preserve">Таблица </w:t>
      </w:r>
      <w:r w:rsidR="00091A4A">
        <w:rPr>
          <w:rFonts w:ascii="Arial" w:eastAsia="Calibri" w:hAnsi="Arial" w:cs="Arial"/>
          <w:b/>
          <w:i/>
          <w:sz w:val="20"/>
          <w:szCs w:val="20"/>
          <w:lang w:eastAsia="en-US"/>
        </w:rPr>
        <w:t xml:space="preserve"> 5.4</w:t>
      </w:r>
      <w:r w:rsidRPr="002C2150">
        <w:rPr>
          <w:rFonts w:ascii="Arial" w:eastAsia="Calibri" w:hAnsi="Arial" w:cs="Arial"/>
          <w:b/>
          <w:i/>
          <w:sz w:val="20"/>
          <w:szCs w:val="20"/>
          <w:lang w:eastAsia="en-US"/>
        </w:rPr>
        <w:t>.</w:t>
      </w:r>
      <w:r w:rsidR="00BC538B">
        <w:rPr>
          <w:rFonts w:ascii="Arial" w:eastAsia="Calibri" w:hAnsi="Arial" w:cs="Arial"/>
          <w:b/>
          <w:i/>
          <w:sz w:val="20"/>
          <w:szCs w:val="20"/>
          <w:lang w:eastAsia="en-US"/>
        </w:rPr>
        <w:t>3</w:t>
      </w:r>
      <w:r>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09014E" w:rsidRDefault="0009014E" w:rsidP="0009014E">
      <w:pPr>
        <w:spacing w:after="0" w:line="240" w:lineRule="auto"/>
        <w:jc w:val="both"/>
        <w:rPr>
          <w:rFonts w:ascii="Times New Roman" w:eastAsia="Times New Roman" w:hAnsi="Times New Roman" w:cs="Times New Roman"/>
          <w:b/>
          <w:color w:val="000000"/>
          <w:sz w:val="28"/>
        </w:rPr>
      </w:pPr>
      <w:r>
        <w:rPr>
          <w:rFonts w:ascii="Arial" w:eastAsia="Calibri" w:hAnsi="Arial" w:cs="Arial"/>
          <w:b/>
          <w:i/>
          <w:sz w:val="20"/>
          <w:szCs w:val="20"/>
          <w:lang w:eastAsia="en-US"/>
        </w:rPr>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p>
    <w:p w:rsidR="0009014E" w:rsidRDefault="0009014E" w:rsidP="00856E5F">
      <w:pPr>
        <w:spacing w:after="0" w:line="240" w:lineRule="auto"/>
        <w:jc w:val="both"/>
        <w:rPr>
          <w:rFonts w:ascii="Times New Roman" w:eastAsia="Times New Roman" w:hAnsi="Times New Roman" w:cs="Times New Roman"/>
          <w:b/>
          <w:color w:val="000000"/>
          <w:sz w:val="28"/>
        </w:rPr>
      </w:pPr>
    </w:p>
    <w:tbl>
      <w:tblPr>
        <w:tblW w:w="0" w:type="auto"/>
        <w:tblInd w:w="98" w:type="dxa"/>
        <w:tblLayout w:type="fixed"/>
        <w:tblCellMar>
          <w:left w:w="10" w:type="dxa"/>
          <w:right w:w="10" w:type="dxa"/>
        </w:tblCellMar>
        <w:tblLook w:val="0000" w:firstRow="0" w:lastRow="0" w:firstColumn="0" w:lastColumn="0" w:noHBand="0" w:noVBand="0"/>
      </w:tblPr>
      <w:tblGrid>
        <w:gridCol w:w="594"/>
        <w:gridCol w:w="4661"/>
        <w:gridCol w:w="993"/>
        <w:gridCol w:w="1642"/>
        <w:gridCol w:w="1687"/>
      </w:tblGrid>
      <w:tr w:rsidR="00856E5F" w:rsidRPr="008069AA" w:rsidTr="00361829">
        <w:trPr>
          <w:trHeight w:val="1"/>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after="0" w:line="240" w:lineRule="auto"/>
              <w:jc w:val="both"/>
              <w:rPr>
                <w:sz w:val="24"/>
                <w:szCs w:val="24"/>
              </w:rPr>
            </w:pPr>
            <w:r w:rsidRPr="008069AA">
              <w:rPr>
                <w:rFonts w:ascii="Times New Roman" w:eastAsia="Times New Roman" w:hAnsi="Times New Roman" w:cs="Times New Roman"/>
                <w:sz w:val="24"/>
                <w:szCs w:val="24"/>
              </w:rPr>
              <w:t>№ п/п</w:t>
            </w:r>
          </w:p>
        </w:tc>
        <w:tc>
          <w:tcPr>
            <w:tcW w:w="466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F4F08" w:rsidRPr="008069AA" w:rsidRDefault="008F4F08" w:rsidP="008F4F08">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Наименование мероприятий</w:t>
            </w:r>
          </w:p>
          <w:p w:rsidR="008F4F08" w:rsidRPr="008069AA" w:rsidRDefault="008F4F08" w:rsidP="008F4F08">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по территориальному планированию</w:t>
            </w:r>
          </w:p>
          <w:p w:rsidR="008F4F08" w:rsidRPr="008069AA" w:rsidRDefault="008F4F08" w:rsidP="008F4F08">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по Адыге-Хабльскому СП Адыге-Хабльского</w:t>
            </w:r>
          </w:p>
          <w:p w:rsidR="00A24DE1" w:rsidRPr="008069AA" w:rsidRDefault="008F4F08" w:rsidP="00A24DE1">
            <w:pPr>
              <w:spacing w:after="0" w:line="240" w:lineRule="auto"/>
              <w:jc w:val="center"/>
              <w:rPr>
                <w:sz w:val="24"/>
                <w:szCs w:val="24"/>
              </w:rPr>
            </w:pPr>
            <w:r w:rsidRPr="008069AA">
              <w:rPr>
                <w:rFonts w:ascii="Times New Roman" w:eastAsia="Times New Roman" w:hAnsi="Times New Roman" w:cs="Times New Roman"/>
                <w:sz w:val="24"/>
                <w:szCs w:val="24"/>
              </w:rPr>
              <w:t xml:space="preserve">муниципального района, </w:t>
            </w:r>
          </w:p>
          <w:p w:rsidR="00856E5F" w:rsidRPr="008069AA" w:rsidRDefault="00856E5F" w:rsidP="008F4F08">
            <w:pPr>
              <w:spacing w:after="0" w:line="240" w:lineRule="auto"/>
              <w:jc w:val="center"/>
              <w:rPr>
                <w:sz w:val="24"/>
                <w:szCs w:val="24"/>
              </w:rPr>
            </w:pP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sz w:val="24"/>
                <w:szCs w:val="24"/>
              </w:rPr>
              <w:t>Наименование</w:t>
            </w:r>
          </w:p>
        </w:tc>
      </w:tr>
      <w:tr w:rsidR="00856E5F" w:rsidRPr="008069AA" w:rsidTr="00361829">
        <w:trPr>
          <w:trHeight w:val="1"/>
        </w:trPr>
        <w:tc>
          <w:tcPr>
            <w:tcW w:w="59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line="240" w:lineRule="auto"/>
              <w:rPr>
                <w:rFonts w:ascii="Calibri" w:eastAsia="Calibri" w:hAnsi="Calibri" w:cs="Calibri"/>
                <w:sz w:val="24"/>
                <w:szCs w:val="24"/>
              </w:rPr>
            </w:pPr>
          </w:p>
        </w:tc>
        <w:tc>
          <w:tcPr>
            <w:tcW w:w="466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line="240" w:lineRule="auto"/>
              <w:rPr>
                <w:rFonts w:ascii="Calibri" w:eastAsia="Calibri" w:hAnsi="Calibri" w:cs="Calibr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Ед.</w:t>
            </w:r>
          </w:p>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sz w:val="24"/>
                <w:szCs w:val="24"/>
              </w:rPr>
              <w:t>Изм.</w:t>
            </w:r>
          </w:p>
        </w:tc>
        <w:tc>
          <w:tcPr>
            <w:tcW w:w="16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Стоимость</w:t>
            </w:r>
          </w:p>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работ 1 м</w:t>
            </w:r>
          </w:p>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sz w:val="24"/>
                <w:szCs w:val="24"/>
              </w:rPr>
              <w:t>по ТЭРам</w:t>
            </w:r>
          </w:p>
        </w:tc>
        <w:tc>
          <w:tcPr>
            <w:tcW w:w="1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Сметная</w:t>
            </w:r>
          </w:p>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стоимость работ,руб.</w:t>
            </w:r>
          </w:p>
          <w:p w:rsidR="00856E5F" w:rsidRPr="008069AA" w:rsidRDefault="00856E5F" w:rsidP="00557DD7">
            <w:pPr>
              <w:spacing w:after="0" w:line="240" w:lineRule="auto"/>
              <w:jc w:val="center"/>
              <w:rPr>
                <w:rFonts w:ascii="Times New Roman" w:eastAsia="Times New Roman" w:hAnsi="Times New Roman" w:cs="Times New Roman"/>
                <w:sz w:val="24"/>
                <w:szCs w:val="24"/>
              </w:rPr>
            </w:pPr>
            <w:r w:rsidRPr="008069AA">
              <w:rPr>
                <w:rFonts w:ascii="Times New Roman" w:eastAsia="Times New Roman" w:hAnsi="Times New Roman" w:cs="Times New Roman"/>
                <w:sz w:val="24"/>
                <w:szCs w:val="24"/>
              </w:rPr>
              <w:t>Годы</w:t>
            </w:r>
          </w:p>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sz w:val="24"/>
                <w:szCs w:val="24"/>
              </w:rPr>
              <w:t>строительства</w:t>
            </w:r>
          </w:p>
        </w:tc>
      </w:tr>
      <w:tr w:rsidR="00856E5F"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Times New Roman" w:eastAsia="Times New Roman" w:hAnsi="Times New Roman" w:cs="Times New Roman"/>
                <w:color w:val="000000"/>
                <w:sz w:val="24"/>
                <w:szCs w:val="24"/>
              </w:rPr>
            </w:pPr>
          </w:p>
          <w:p w:rsidR="00856E5F" w:rsidRPr="008069AA" w:rsidRDefault="00856E5F" w:rsidP="00557DD7">
            <w:pPr>
              <w:spacing w:after="0" w:line="240" w:lineRule="auto"/>
              <w:rPr>
                <w:rFonts w:ascii="Times New Roman" w:eastAsia="Times New Roman" w:hAnsi="Times New Roman" w:cs="Times New Roman"/>
                <w:sz w:val="24"/>
                <w:szCs w:val="24"/>
              </w:rPr>
            </w:pPr>
          </w:p>
          <w:p w:rsidR="00856E5F" w:rsidRPr="008069AA" w:rsidRDefault="00856E5F" w:rsidP="00557DD7">
            <w:pPr>
              <w:spacing w:after="0" w:line="240" w:lineRule="auto"/>
              <w:rPr>
                <w:sz w:val="24"/>
                <w:szCs w:val="24"/>
              </w:rPr>
            </w:pPr>
            <w:r w:rsidRPr="008069AA">
              <w:rPr>
                <w:rFonts w:ascii="Times New Roman" w:eastAsia="Times New Roman" w:hAnsi="Times New Roman" w:cs="Times New Roman"/>
                <w:sz w:val="24"/>
                <w:szCs w:val="24"/>
              </w:rPr>
              <w:t>1.</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3B3B1E" w:rsidRDefault="007752A6" w:rsidP="007752A6">
            <w:pPr>
              <w:spacing w:after="0" w:line="240" w:lineRule="auto"/>
              <w:jc w:val="both"/>
              <w:rPr>
                <w:b/>
                <w:sz w:val="24"/>
                <w:szCs w:val="24"/>
              </w:rPr>
            </w:pPr>
            <w:r w:rsidRPr="008069AA">
              <w:rPr>
                <w:sz w:val="24"/>
                <w:szCs w:val="24"/>
              </w:rPr>
              <w:tab/>
            </w:r>
            <w:r w:rsidRPr="003B3B1E">
              <w:rPr>
                <w:b/>
                <w:color w:val="FF0000"/>
                <w:sz w:val="24"/>
                <w:szCs w:val="24"/>
              </w:rPr>
              <w:t>Реконструкция существующего водозаборного сооружения, водопроводных очистных сооружений и насосной станции, расположенных западнее западной окраины а. Адыге-Хабль, на левом берегу р. М. Зеленчук;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Times New Roman" w:eastAsia="Times New Roman" w:hAnsi="Times New Roman" w:cs="Times New Roman"/>
                <w:color w:val="000000"/>
                <w:sz w:val="24"/>
                <w:szCs w:val="24"/>
              </w:rPr>
            </w:pPr>
          </w:p>
          <w:p w:rsidR="00856E5F" w:rsidRPr="008069AA" w:rsidRDefault="005805B7" w:rsidP="00557DD7">
            <w:pPr>
              <w:spacing w:after="0" w:line="240" w:lineRule="auto"/>
              <w:jc w:val="center"/>
              <w:rPr>
                <w:sz w:val="24"/>
                <w:szCs w:val="24"/>
              </w:rPr>
            </w:pPr>
            <w:r>
              <w:rPr>
                <w:rFonts w:ascii="Times New Roman" w:eastAsia="Times New Roman" w:hAnsi="Times New Roman" w:cs="Times New Roman"/>
                <w:sz w:val="24"/>
                <w:szCs w:val="24"/>
              </w:rPr>
              <w:t>2014-203</w:t>
            </w:r>
            <w:r w:rsidR="00856E5F" w:rsidRPr="008069AA">
              <w:rPr>
                <w:rFonts w:ascii="Times New Roman" w:eastAsia="Times New Roman" w:hAnsi="Times New Roman" w:cs="Times New Roman"/>
                <w:sz w:val="24"/>
                <w:szCs w:val="24"/>
              </w:rPr>
              <w:t>0 г.</w:t>
            </w:r>
          </w:p>
        </w:tc>
      </w:tr>
      <w:tr w:rsidR="00856E5F"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856E5F" w:rsidRPr="008069AA" w:rsidRDefault="00856E5F" w:rsidP="00557DD7">
            <w:pPr>
              <w:spacing w:after="0" w:line="240" w:lineRule="auto"/>
              <w:rPr>
                <w:rFonts w:ascii="Times New Roman" w:eastAsia="Times New Roman" w:hAnsi="Times New Roman" w:cs="Times New Roman"/>
                <w:color w:val="002060"/>
                <w:sz w:val="24"/>
                <w:szCs w:val="24"/>
              </w:rPr>
            </w:pPr>
          </w:p>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856E5F"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361829" w:rsidRDefault="00361829" w:rsidP="00557DD7">
            <w:pPr>
              <w:spacing w:after="0" w:line="240" w:lineRule="auto"/>
              <w:jc w:val="both"/>
              <w:rPr>
                <w:color w:val="0F243E" w:themeColor="text2" w:themeShade="80"/>
                <w:sz w:val="24"/>
                <w:szCs w:val="24"/>
              </w:rPr>
            </w:pPr>
            <w:r w:rsidRPr="00361829">
              <w:rPr>
                <w:color w:val="0F243E" w:themeColor="text2" w:themeShade="80"/>
                <w:sz w:val="24"/>
                <w:szCs w:val="24"/>
              </w:rPr>
              <w:t>Реконструкция существующего водозаборного сооружения водопроводных очистных сооружений и насосной станции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p>
        </w:tc>
      </w:tr>
      <w:tr w:rsidR="00856E5F"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6E5F" w:rsidRPr="008069AA" w:rsidRDefault="00856E5F" w:rsidP="00557DD7">
            <w:pPr>
              <w:spacing w:after="0" w:line="240" w:lineRule="auto"/>
              <w:jc w:val="center"/>
              <w:rPr>
                <w:sz w:val="24"/>
                <w:szCs w:val="24"/>
              </w:rPr>
            </w:pPr>
          </w:p>
        </w:tc>
      </w:tr>
      <w:tr w:rsidR="00DA1C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r>
              <w:rPr>
                <w:rFonts w:ascii="Calibri" w:eastAsia="Calibri" w:hAnsi="Calibri" w:cs="Calibri"/>
                <w:sz w:val="24"/>
                <w:szCs w:val="24"/>
              </w:rPr>
              <w:t>2.</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3B3B1E" w:rsidRDefault="00DA1C8B" w:rsidP="00557DD7">
            <w:pPr>
              <w:spacing w:after="0" w:line="240" w:lineRule="auto"/>
              <w:jc w:val="both"/>
              <w:rPr>
                <w:rFonts w:ascii="Times New Roman" w:eastAsia="Times New Roman" w:hAnsi="Times New Roman" w:cs="Times New Roman"/>
                <w:b/>
                <w:color w:val="002060"/>
                <w:sz w:val="24"/>
                <w:szCs w:val="24"/>
              </w:rPr>
            </w:pPr>
            <w:r w:rsidRPr="003B3B1E">
              <w:rPr>
                <w:rFonts w:ascii="Times New Roman" w:eastAsia="Calibri" w:hAnsi="Times New Roman" w:cs="Times New Roman"/>
                <w:b/>
                <w:color w:val="FF0000"/>
                <w:sz w:val="24"/>
                <w:szCs w:val="24"/>
                <w:lang w:eastAsia="en-US"/>
              </w:rPr>
              <w:t xml:space="preserve">Для обеспечения  централизованным водоснабжением всей территории а.Адыге-Хабль предусматривается расширение водопроводной сети путем строительства разводящих водопроводных сетей на территории существующей жилой застройки протяженностью </w:t>
            </w:r>
            <w:r w:rsidRPr="003B3B1E">
              <w:rPr>
                <w:rFonts w:ascii="Times New Roman" w:eastAsia="Calibri" w:hAnsi="Times New Roman" w:cs="Times New Roman"/>
                <w:b/>
                <w:color w:val="FF0000"/>
                <w:sz w:val="24"/>
                <w:szCs w:val="24"/>
                <w:u w:val="single"/>
                <w:lang w:eastAsia="en-US"/>
              </w:rPr>
              <w:t>3,89 км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147EAA" w:rsidP="00557DD7">
            <w:pPr>
              <w:spacing w:after="0" w:line="240" w:lineRule="auto"/>
              <w:jc w:val="center"/>
              <w:rPr>
                <w:sz w:val="24"/>
                <w:szCs w:val="24"/>
              </w:rPr>
            </w:pPr>
            <w:r>
              <w:rPr>
                <w:rFonts w:ascii="Times New Roman" w:eastAsia="Times New Roman" w:hAnsi="Times New Roman" w:cs="Times New Roman"/>
                <w:sz w:val="24"/>
                <w:szCs w:val="24"/>
              </w:rPr>
              <w:t>2014-203</w:t>
            </w:r>
            <w:r w:rsidRPr="008069AA">
              <w:rPr>
                <w:rFonts w:ascii="Times New Roman" w:eastAsia="Times New Roman" w:hAnsi="Times New Roman" w:cs="Times New Roman"/>
                <w:sz w:val="24"/>
                <w:szCs w:val="24"/>
              </w:rPr>
              <w:t>0 г.</w:t>
            </w:r>
          </w:p>
        </w:tc>
      </w:tr>
      <w:tr w:rsidR="00DA1C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DA1C8B" w:rsidRPr="008069AA" w:rsidRDefault="00DA1C8B" w:rsidP="00816F5A">
            <w:pPr>
              <w:spacing w:after="0" w:line="240" w:lineRule="auto"/>
              <w:rPr>
                <w:rFonts w:ascii="Times New Roman" w:eastAsia="Times New Roman" w:hAnsi="Times New Roman" w:cs="Times New Roman"/>
                <w:color w:val="002060"/>
                <w:sz w:val="24"/>
                <w:szCs w:val="24"/>
              </w:rPr>
            </w:pPr>
          </w:p>
          <w:p w:rsidR="00DA1C8B" w:rsidRPr="008069AA" w:rsidRDefault="00DA1C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DA1C8B" w:rsidRPr="008069AA" w:rsidRDefault="00DA1C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DA1C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DA1C8B">
            <w:pPr>
              <w:spacing w:after="0" w:line="240" w:lineRule="auto"/>
              <w:jc w:val="both"/>
              <w:rPr>
                <w:sz w:val="24"/>
                <w:szCs w:val="24"/>
              </w:rPr>
            </w:pPr>
            <w:r w:rsidRPr="00DA1C8B">
              <w:rPr>
                <w:rFonts w:ascii="Times New Roman" w:eastAsia="Calibri" w:hAnsi="Times New Roman" w:cs="Times New Roman"/>
                <w:color w:val="0F243E" w:themeColor="text2" w:themeShade="80"/>
                <w:sz w:val="24"/>
                <w:szCs w:val="24"/>
                <w:lang w:eastAsia="en-US"/>
              </w:rPr>
              <w:t>строительства разводящих водопроводных сетей</w:t>
            </w:r>
            <w:r w:rsidRPr="00DA1C8B">
              <w:rPr>
                <w:color w:val="0F243E" w:themeColor="text2" w:themeShade="80"/>
                <w:sz w:val="24"/>
                <w:szCs w:val="24"/>
              </w:rPr>
              <w:tab/>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r>
              <w:rPr>
                <w:sz w:val="24"/>
                <w:szCs w:val="24"/>
              </w:rPr>
              <w:t>3.89</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p>
        </w:tc>
      </w:tr>
      <w:tr w:rsidR="00DA1C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sz w:val="24"/>
                <w:szCs w:val="24"/>
              </w:rPr>
            </w:pPr>
          </w:p>
        </w:tc>
      </w:tr>
      <w:tr w:rsidR="00DA1C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557DD7">
            <w:pPr>
              <w:spacing w:after="0" w:line="240" w:lineRule="auto"/>
              <w:jc w:val="both"/>
              <w:rPr>
                <w:rFonts w:ascii="Calibri" w:eastAsia="Calibri" w:hAnsi="Calibri" w:cs="Calibri"/>
                <w:sz w:val="24"/>
                <w:szCs w:val="24"/>
              </w:rPr>
            </w:pPr>
            <w:r>
              <w:rPr>
                <w:rFonts w:ascii="Calibri" w:eastAsia="Calibri" w:hAnsi="Calibri" w:cs="Calibri"/>
                <w:sz w:val="24"/>
                <w:szCs w:val="24"/>
              </w:rPr>
              <w:t>3.</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542089" w:rsidRDefault="00DA1C8B" w:rsidP="00DA1C8B">
            <w:pPr>
              <w:shd w:val="clear" w:color="auto" w:fill="FFFFFF"/>
              <w:spacing w:before="120" w:after="120" w:line="240" w:lineRule="auto"/>
              <w:ind w:firstLine="851"/>
              <w:jc w:val="both"/>
              <w:rPr>
                <w:rFonts w:ascii="Times New Roman" w:eastAsia="Calibri" w:hAnsi="Times New Roman" w:cs="Times New Roman"/>
                <w:b/>
                <w:color w:val="FF0000"/>
                <w:sz w:val="24"/>
                <w:szCs w:val="24"/>
                <w:lang w:eastAsia="en-US"/>
              </w:rPr>
            </w:pPr>
            <w:r w:rsidRPr="00542089">
              <w:rPr>
                <w:rFonts w:ascii="Times New Roman" w:eastAsia="Calibri" w:hAnsi="Times New Roman" w:cs="Times New Roman"/>
                <w:b/>
                <w:color w:val="FF0000"/>
                <w:sz w:val="24"/>
                <w:szCs w:val="24"/>
                <w:lang w:eastAsia="en-US"/>
              </w:rPr>
              <w:t xml:space="preserve">строительство водопроводов на территории проектируемого жилого района в восточной части а. Адыге-Хабль по ул. Темиргоевская, ул. </w:t>
            </w:r>
            <w:r w:rsidRPr="00542089">
              <w:rPr>
                <w:rFonts w:ascii="Times New Roman" w:eastAsia="Calibri" w:hAnsi="Times New Roman" w:cs="Times New Roman"/>
                <w:b/>
                <w:color w:val="FF0000"/>
                <w:sz w:val="24"/>
                <w:szCs w:val="24"/>
                <w:lang w:eastAsia="en-US"/>
              </w:rPr>
              <w:lastRenderedPageBreak/>
              <w:t xml:space="preserve">Абадзехская, ул. Им. Х. Дохова, ул. Убыхская, ул.Бжедугская, ул. Кабардинская, ул. Черкесская, ул. Гаражная, ул. Карьерная, ул.Нартов, ул. Заводская, ул. Северная, ул. Интернациональная, ул. Абазинская, ул.Весенняя, ул. Кавказская, ул. Родниковая и др. протяженностью </w:t>
            </w:r>
            <w:r w:rsidRPr="00542089">
              <w:rPr>
                <w:rFonts w:ascii="Times New Roman" w:eastAsia="Calibri" w:hAnsi="Times New Roman" w:cs="Times New Roman"/>
                <w:b/>
                <w:color w:val="FF0000"/>
                <w:sz w:val="24"/>
                <w:szCs w:val="24"/>
                <w:u w:val="single"/>
                <w:lang w:eastAsia="en-US"/>
              </w:rPr>
              <w:t>13,89 км</w:t>
            </w:r>
          </w:p>
          <w:p w:rsidR="00DA1C8B" w:rsidRPr="008069AA" w:rsidRDefault="00DA1C8B" w:rsidP="00816F5A">
            <w:pPr>
              <w:spacing w:after="0" w:line="240" w:lineRule="auto"/>
              <w:jc w:val="both"/>
              <w:rPr>
                <w:rFonts w:ascii="Times New Roman" w:eastAsia="Times New Roman" w:hAnsi="Times New Roman" w:cs="Times New Roman"/>
                <w:color w:val="002060"/>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DA1C8B" w:rsidP="00816F5A">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C8B" w:rsidRPr="008069AA" w:rsidRDefault="00147EAA" w:rsidP="00816F5A">
            <w:pPr>
              <w:spacing w:after="0" w:line="240" w:lineRule="auto"/>
              <w:jc w:val="center"/>
              <w:rPr>
                <w:sz w:val="24"/>
                <w:szCs w:val="24"/>
              </w:rPr>
            </w:pPr>
            <w:r>
              <w:rPr>
                <w:rFonts w:ascii="Times New Roman" w:eastAsia="Times New Roman" w:hAnsi="Times New Roman" w:cs="Times New Roman"/>
                <w:sz w:val="24"/>
                <w:szCs w:val="24"/>
              </w:rPr>
              <w:t>2014-203</w:t>
            </w:r>
            <w:r w:rsidRPr="008069AA">
              <w:rPr>
                <w:rFonts w:ascii="Times New Roman" w:eastAsia="Times New Roman" w:hAnsi="Times New Roman" w:cs="Times New Roman"/>
                <w:sz w:val="24"/>
                <w:szCs w:val="24"/>
              </w:rPr>
              <w:t>0 г.</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BC538B" w:rsidRPr="008069AA" w:rsidRDefault="00BC538B" w:rsidP="00816F5A">
            <w:pPr>
              <w:spacing w:after="0" w:line="240" w:lineRule="auto"/>
              <w:rPr>
                <w:rFonts w:ascii="Times New Roman" w:eastAsia="Times New Roman" w:hAnsi="Times New Roman" w:cs="Times New Roman"/>
                <w:color w:val="002060"/>
                <w:sz w:val="24"/>
                <w:szCs w:val="24"/>
              </w:rPr>
            </w:pPr>
          </w:p>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both"/>
              <w:rPr>
                <w:sz w:val="24"/>
                <w:szCs w:val="24"/>
              </w:rPr>
            </w:pPr>
            <w:r w:rsidRPr="00DA1C8B">
              <w:rPr>
                <w:rFonts w:ascii="Times New Roman" w:eastAsia="Calibri" w:hAnsi="Times New Roman" w:cs="Times New Roman"/>
                <w:color w:val="0F243E" w:themeColor="text2" w:themeShade="80"/>
                <w:sz w:val="24"/>
                <w:szCs w:val="24"/>
                <w:lang w:eastAsia="en-US"/>
              </w:rPr>
              <w:t>строительства разводящих водопроводных сетей</w:t>
            </w:r>
            <w:r w:rsidRPr="00DA1C8B">
              <w:rPr>
                <w:color w:val="0F243E" w:themeColor="text2" w:themeShade="80"/>
                <w:sz w:val="24"/>
                <w:szCs w:val="24"/>
              </w:rPr>
              <w:tab/>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Pr>
                <w:sz w:val="24"/>
                <w:szCs w:val="24"/>
              </w:rPr>
              <w:t>13.89</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453E4F" w:rsidP="00557DD7">
            <w:pPr>
              <w:spacing w:after="0" w:line="240" w:lineRule="auto"/>
              <w:jc w:val="both"/>
              <w:rPr>
                <w:sz w:val="24"/>
                <w:szCs w:val="24"/>
              </w:rPr>
            </w:pPr>
            <w:r>
              <w:rPr>
                <w:rFonts w:ascii="Times New Roman" w:eastAsia="Times New Roman" w:hAnsi="Times New Roman" w:cs="Times New Roman"/>
                <w:color w:val="000000"/>
                <w:sz w:val="24"/>
                <w:szCs w:val="24"/>
              </w:rPr>
              <w:t>4</w:t>
            </w:r>
            <w:r w:rsidR="00BC538B" w:rsidRPr="008069AA">
              <w:rPr>
                <w:rFonts w:ascii="Times New Roman" w:eastAsia="Times New Roman" w:hAnsi="Times New Roman" w:cs="Times New Roman"/>
                <w:color w:val="000000"/>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3B3B1E" w:rsidRDefault="00BC538B" w:rsidP="00557DD7">
            <w:pPr>
              <w:spacing w:after="0" w:line="240" w:lineRule="auto"/>
              <w:jc w:val="both"/>
              <w:rPr>
                <w:b/>
                <w:sz w:val="24"/>
                <w:szCs w:val="24"/>
              </w:rPr>
            </w:pPr>
            <w:r w:rsidRPr="008069AA">
              <w:rPr>
                <w:sz w:val="24"/>
                <w:szCs w:val="24"/>
              </w:rPr>
              <w:tab/>
            </w:r>
            <w:r w:rsidRPr="003B3B1E">
              <w:rPr>
                <w:b/>
                <w:color w:val="FF0000"/>
                <w:sz w:val="24"/>
                <w:szCs w:val="24"/>
              </w:rPr>
              <w:t>Реконструкция резервуаров чистой воды, расположенных в юго-восточной части а. Адыге-Хабль;</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5805B7" w:rsidP="00557DD7">
            <w:pPr>
              <w:spacing w:after="0" w:line="240" w:lineRule="auto"/>
              <w:jc w:val="center"/>
              <w:rPr>
                <w:sz w:val="24"/>
                <w:szCs w:val="24"/>
              </w:rPr>
            </w:pPr>
            <w:r>
              <w:rPr>
                <w:rFonts w:ascii="Times New Roman" w:eastAsia="Times New Roman" w:hAnsi="Times New Roman" w:cs="Times New Roman"/>
                <w:color w:val="000000"/>
                <w:sz w:val="24"/>
                <w:szCs w:val="24"/>
              </w:rPr>
              <w:t>2014-203</w:t>
            </w:r>
            <w:r w:rsidR="00BC538B" w:rsidRPr="008069AA">
              <w:rPr>
                <w:rFonts w:ascii="Times New Roman" w:eastAsia="Times New Roman" w:hAnsi="Times New Roman" w:cs="Times New Roman"/>
                <w:color w:val="000000"/>
                <w:sz w:val="24"/>
                <w:szCs w:val="24"/>
              </w:rPr>
              <w:t>0 г.</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BC538B" w:rsidRPr="008069AA" w:rsidRDefault="00BC538B" w:rsidP="00557DD7">
            <w:pPr>
              <w:spacing w:after="0" w:line="240" w:lineRule="auto"/>
              <w:rPr>
                <w:rFonts w:ascii="Times New Roman" w:eastAsia="Times New Roman" w:hAnsi="Times New Roman" w:cs="Times New Roman"/>
                <w:color w:val="002060"/>
                <w:sz w:val="24"/>
                <w:szCs w:val="24"/>
              </w:rPr>
            </w:pPr>
          </w:p>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sz w:val="24"/>
                <w:szCs w:val="24"/>
              </w:rPr>
              <w:tab/>
            </w:r>
            <w:r w:rsidRPr="00361829">
              <w:rPr>
                <w:color w:val="0F243E" w:themeColor="text2" w:themeShade="80"/>
                <w:sz w:val="24"/>
                <w:szCs w:val="24"/>
              </w:rPr>
              <w:t>Реконструкция резервуаров чистой воды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Times New Roman" w:eastAsia="Times New Roman" w:hAnsi="Times New Roman" w:cs="Times New Roman"/>
                <w:color w:val="000000"/>
                <w:sz w:val="24"/>
                <w:szCs w:val="24"/>
              </w:rPr>
            </w:pPr>
          </w:p>
          <w:p w:rsidR="00BC538B" w:rsidRPr="008069AA" w:rsidRDefault="00453E4F" w:rsidP="00557DD7">
            <w:pPr>
              <w:spacing w:after="0" w:line="240" w:lineRule="auto"/>
              <w:rPr>
                <w:sz w:val="24"/>
                <w:szCs w:val="24"/>
              </w:rPr>
            </w:pPr>
            <w:r>
              <w:rPr>
                <w:rFonts w:ascii="Times New Roman" w:eastAsia="Times New Roman" w:hAnsi="Times New Roman" w:cs="Times New Roman"/>
                <w:sz w:val="24"/>
                <w:szCs w:val="24"/>
              </w:rPr>
              <w:t>5</w:t>
            </w:r>
            <w:r w:rsidR="00BC538B" w:rsidRPr="008069AA">
              <w:rPr>
                <w:rFonts w:ascii="Times New Roman" w:eastAsia="Times New Roman" w:hAnsi="Times New Roman" w:cs="Times New Roman"/>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3B3B1E" w:rsidRDefault="00BC538B" w:rsidP="00882676">
            <w:pPr>
              <w:spacing w:after="0" w:line="240" w:lineRule="auto"/>
              <w:jc w:val="both"/>
              <w:rPr>
                <w:b/>
                <w:sz w:val="24"/>
                <w:szCs w:val="24"/>
              </w:rPr>
            </w:pPr>
            <w:r w:rsidRPr="008069AA">
              <w:rPr>
                <w:sz w:val="24"/>
                <w:szCs w:val="24"/>
              </w:rPr>
              <w:tab/>
            </w:r>
            <w:r w:rsidRPr="003B3B1E">
              <w:rPr>
                <w:b/>
                <w:color w:val="FF0000"/>
                <w:sz w:val="24"/>
                <w:szCs w:val="24"/>
              </w:rPr>
              <w:t>Реконструкция ветхих водопроводных сетей на территории а. Адыге-Хабль протяженностью 18,33 км;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5805B7" w:rsidP="00557DD7">
            <w:pPr>
              <w:spacing w:after="0" w:line="240" w:lineRule="auto"/>
              <w:jc w:val="both"/>
              <w:rPr>
                <w:sz w:val="24"/>
                <w:szCs w:val="24"/>
              </w:rPr>
            </w:pPr>
            <w:r>
              <w:rPr>
                <w:rFonts w:ascii="Times New Roman" w:eastAsia="Times New Roman" w:hAnsi="Times New Roman" w:cs="Times New Roman"/>
                <w:color w:val="000000"/>
                <w:sz w:val="24"/>
                <w:szCs w:val="24"/>
              </w:rPr>
              <w:t>2014-2030</w:t>
            </w:r>
            <w:r w:rsidR="00BC538B" w:rsidRPr="008069AA">
              <w:rPr>
                <w:rFonts w:ascii="Times New Roman" w:eastAsia="Times New Roman" w:hAnsi="Times New Roman" w:cs="Times New Roman"/>
                <w:color w:val="000000"/>
                <w:sz w:val="24"/>
                <w:szCs w:val="24"/>
              </w:rPr>
              <w:t xml:space="preserve"> г.</w:t>
            </w:r>
          </w:p>
        </w:tc>
      </w:tr>
      <w:tr w:rsidR="00BC538B" w:rsidRPr="008069AA" w:rsidTr="00361829">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BC538B" w:rsidRPr="008069AA" w:rsidRDefault="00BC538B" w:rsidP="00816F5A">
            <w:pPr>
              <w:spacing w:after="0" w:line="240" w:lineRule="auto"/>
              <w:rPr>
                <w:rFonts w:ascii="Times New Roman" w:eastAsia="Times New Roman" w:hAnsi="Times New Roman" w:cs="Times New Roman"/>
                <w:color w:val="002060"/>
                <w:sz w:val="24"/>
                <w:szCs w:val="24"/>
              </w:rPr>
            </w:pPr>
          </w:p>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6A7DFD">
            <w:pPr>
              <w:spacing w:after="0" w:line="240" w:lineRule="auto"/>
              <w:jc w:val="both"/>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 xml:space="preserve">Водопровод, диаметр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18,33</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Times New Roman" w:eastAsia="Times New Roman" w:hAnsi="Times New Roman" w:cs="Times New Roman"/>
                <w:color w:val="000000"/>
                <w:sz w:val="24"/>
                <w:szCs w:val="24"/>
              </w:rPr>
            </w:pPr>
          </w:p>
          <w:p w:rsidR="00BC538B" w:rsidRPr="008069AA" w:rsidRDefault="00453E4F" w:rsidP="00557DD7">
            <w:pPr>
              <w:spacing w:after="0" w:line="240" w:lineRule="auto"/>
              <w:rPr>
                <w:sz w:val="24"/>
                <w:szCs w:val="24"/>
              </w:rPr>
            </w:pPr>
            <w:r>
              <w:rPr>
                <w:rFonts w:ascii="Times New Roman" w:eastAsia="Times New Roman" w:hAnsi="Times New Roman" w:cs="Times New Roman"/>
                <w:sz w:val="24"/>
                <w:szCs w:val="24"/>
              </w:rPr>
              <w:t>6</w:t>
            </w:r>
            <w:r w:rsidR="00BC538B" w:rsidRPr="008069AA">
              <w:rPr>
                <w:rFonts w:ascii="Times New Roman" w:eastAsia="Times New Roman" w:hAnsi="Times New Roman" w:cs="Times New Roman"/>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E950FB" w:rsidRDefault="00BC538B" w:rsidP="00557DD7">
            <w:pPr>
              <w:spacing w:after="0" w:line="240" w:lineRule="auto"/>
              <w:jc w:val="both"/>
              <w:rPr>
                <w:b/>
                <w:sz w:val="24"/>
                <w:szCs w:val="24"/>
              </w:rPr>
            </w:pPr>
            <w:r w:rsidRPr="008069AA">
              <w:rPr>
                <w:sz w:val="24"/>
                <w:szCs w:val="24"/>
              </w:rPr>
              <w:tab/>
            </w:r>
            <w:r w:rsidRPr="00E950FB">
              <w:rPr>
                <w:b/>
                <w:color w:val="FF0000"/>
                <w:sz w:val="24"/>
                <w:szCs w:val="24"/>
              </w:rPr>
              <w:t>Строительство водозаборного сооружения в комплексе с водопроводными очистными сооружениями (ВОС) и насосной станцией южнее южной окраины а. Адыге-Хабль, на правом берегу р.Малый Зеленчук;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5805B7" w:rsidP="00557DD7">
            <w:pPr>
              <w:spacing w:after="0" w:line="240" w:lineRule="auto"/>
              <w:jc w:val="center"/>
              <w:rPr>
                <w:sz w:val="24"/>
                <w:szCs w:val="24"/>
              </w:rPr>
            </w:pPr>
            <w:r>
              <w:rPr>
                <w:rFonts w:ascii="Times New Roman" w:eastAsia="Times New Roman" w:hAnsi="Times New Roman" w:cs="Times New Roman"/>
                <w:color w:val="000000"/>
                <w:sz w:val="24"/>
                <w:szCs w:val="24"/>
              </w:rPr>
              <w:t>2014-2030</w:t>
            </w:r>
            <w:r w:rsidR="00BC538B" w:rsidRPr="008069AA">
              <w:rPr>
                <w:rFonts w:ascii="Times New Roman" w:eastAsia="Times New Roman" w:hAnsi="Times New Roman" w:cs="Times New Roman"/>
                <w:color w:val="000000"/>
                <w:sz w:val="24"/>
                <w:szCs w:val="24"/>
              </w:rPr>
              <w:t xml:space="preserve"> г.</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BC538B" w:rsidRPr="008069AA" w:rsidRDefault="00BC538B" w:rsidP="00557DD7">
            <w:pPr>
              <w:spacing w:after="0" w:line="240" w:lineRule="auto"/>
              <w:rPr>
                <w:rFonts w:ascii="Times New Roman" w:eastAsia="Times New Roman" w:hAnsi="Times New Roman" w:cs="Times New Roman"/>
                <w:color w:val="002060"/>
                <w:sz w:val="24"/>
                <w:szCs w:val="24"/>
              </w:rPr>
            </w:pPr>
          </w:p>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361829" w:rsidRDefault="00BC538B" w:rsidP="00557DD7">
            <w:pPr>
              <w:spacing w:after="0" w:line="240" w:lineRule="auto"/>
              <w:jc w:val="both"/>
              <w:rPr>
                <w:color w:val="0F243E" w:themeColor="text2" w:themeShade="80"/>
                <w:sz w:val="24"/>
                <w:szCs w:val="24"/>
              </w:rPr>
            </w:pPr>
            <w:r w:rsidRPr="00361829">
              <w:rPr>
                <w:color w:val="0F243E" w:themeColor="text2" w:themeShade="80"/>
                <w:sz w:val="24"/>
                <w:szCs w:val="24"/>
              </w:rPr>
              <w:t>Водозаборное сооружение в комплексе с водопроводными очистными сооружениями (ВОС) и насосной станцией</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453E4F" w:rsidP="00557DD7">
            <w:pPr>
              <w:spacing w:after="0" w:line="240" w:lineRule="auto"/>
              <w:jc w:val="both"/>
              <w:rPr>
                <w:sz w:val="24"/>
                <w:szCs w:val="24"/>
              </w:rPr>
            </w:pPr>
            <w:r>
              <w:rPr>
                <w:rFonts w:ascii="Times New Roman" w:eastAsia="Times New Roman" w:hAnsi="Times New Roman" w:cs="Times New Roman"/>
                <w:color w:val="000000"/>
                <w:sz w:val="24"/>
                <w:szCs w:val="24"/>
              </w:rPr>
              <w:t>7</w:t>
            </w:r>
            <w:r w:rsidR="00BC538B" w:rsidRPr="008069AA">
              <w:rPr>
                <w:rFonts w:ascii="Times New Roman" w:eastAsia="Times New Roman" w:hAnsi="Times New Roman" w:cs="Times New Roman"/>
                <w:color w:val="000000"/>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E950FB" w:rsidRDefault="00BC538B" w:rsidP="00557DD7">
            <w:pPr>
              <w:spacing w:after="0" w:line="240" w:lineRule="auto"/>
              <w:jc w:val="both"/>
              <w:rPr>
                <w:b/>
                <w:sz w:val="24"/>
                <w:szCs w:val="24"/>
              </w:rPr>
            </w:pPr>
            <w:r w:rsidRPr="008069AA">
              <w:rPr>
                <w:sz w:val="24"/>
                <w:szCs w:val="24"/>
              </w:rPr>
              <w:tab/>
            </w:r>
            <w:r w:rsidRPr="00E950FB">
              <w:rPr>
                <w:b/>
                <w:color w:val="FF0000"/>
                <w:sz w:val="24"/>
                <w:szCs w:val="24"/>
              </w:rPr>
              <w:t xml:space="preserve">Строительство магистрального </w:t>
            </w:r>
            <w:r w:rsidRPr="00E950FB">
              <w:rPr>
                <w:b/>
                <w:color w:val="FF0000"/>
                <w:sz w:val="24"/>
                <w:szCs w:val="24"/>
              </w:rPr>
              <w:lastRenderedPageBreak/>
              <w:t>напорного водопровода от проектируемого водозабора до существующих резервуаров чистой воды протяженностью 1,84 км;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731986" w:rsidP="00557DD7">
            <w:pPr>
              <w:spacing w:after="0" w:line="240" w:lineRule="auto"/>
              <w:jc w:val="center"/>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Длина, км</w:t>
            </w:r>
          </w:p>
          <w:p w:rsidR="00BC538B" w:rsidRPr="008069AA" w:rsidRDefault="00BC538B" w:rsidP="00816F5A">
            <w:pPr>
              <w:spacing w:after="0" w:line="240" w:lineRule="auto"/>
              <w:rPr>
                <w:rFonts w:ascii="Times New Roman" w:eastAsia="Times New Roman" w:hAnsi="Times New Roman" w:cs="Times New Roman"/>
                <w:color w:val="002060"/>
                <w:sz w:val="24"/>
                <w:szCs w:val="24"/>
              </w:rPr>
            </w:pPr>
          </w:p>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Сметная 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both"/>
              <w:rPr>
                <w:sz w:val="24"/>
                <w:szCs w:val="24"/>
              </w:rPr>
            </w:pPr>
            <w:r w:rsidRPr="008069AA">
              <w:rPr>
                <w:rFonts w:ascii="Times New Roman" w:eastAsia="Times New Roman" w:hAnsi="Times New Roman" w:cs="Times New Roman"/>
                <w:color w:val="002060"/>
                <w:sz w:val="24"/>
                <w:szCs w:val="24"/>
              </w:rPr>
              <w:t>Напорный водопровод, диаметр  мм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816F5A">
            <w:pPr>
              <w:spacing w:after="0" w:line="240" w:lineRule="auto"/>
              <w:jc w:val="center"/>
              <w:rPr>
                <w:sz w:val="24"/>
                <w:szCs w:val="24"/>
              </w:rPr>
            </w:pPr>
            <w:r w:rsidRPr="008069AA">
              <w:rPr>
                <w:rFonts w:ascii="Times New Roman" w:eastAsia="Times New Roman" w:hAnsi="Times New Roman" w:cs="Times New Roman"/>
                <w:color w:val="002060"/>
                <w:sz w:val="24"/>
                <w:szCs w:val="24"/>
              </w:rPr>
              <w:t>1,84</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Times New Roman" w:eastAsia="Times New Roman" w:hAnsi="Times New Roman" w:cs="Times New Roman"/>
                <w:color w:val="000000"/>
                <w:sz w:val="24"/>
                <w:szCs w:val="24"/>
              </w:rPr>
            </w:pPr>
          </w:p>
          <w:p w:rsidR="00BC538B" w:rsidRPr="008069AA" w:rsidRDefault="00453E4F" w:rsidP="00557DD7">
            <w:pPr>
              <w:spacing w:after="0" w:line="240" w:lineRule="auto"/>
              <w:rPr>
                <w:sz w:val="24"/>
                <w:szCs w:val="24"/>
              </w:rPr>
            </w:pPr>
            <w:r>
              <w:rPr>
                <w:rFonts w:ascii="Times New Roman" w:eastAsia="Times New Roman" w:hAnsi="Times New Roman" w:cs="Times New Roman"/>
                <w:sz w:val="24"/>
                <w:szCs w:val="24"/>
              </w:rPr>
              <w:t>8</w:t>
            </w:r>
            <w:r w:rsidR="00BC538B" w:rsidRPr="008069AA">
              <w:rPr>
                <w:rFonts w:ascii="Times New Roman" w:eastAsia="Times New Roman" w:hAnsi="Times New Roman" w:cs="Times New Roman"/>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E950FB" w:rsidRDefault="00BC538B" w:rsidP="00441998">
            <w:pPr>
              <w:spacing w:after="0" w:line="240" w:lineRule="auto"/>
              <w:jc w:val="both"/>
              <w:rPr>
                <w:b/>
                <w:sz w:val="24"/>
                <w:szCs w:val="24"/>
              </w:rPr>
            </w:pPr>
            <w:r w:rsidRPr="008069AA">
              <w:rPr>
                <w:sz w:val="24"/>
                <w:szCs w:val="24"/>
              </w:rPr>
              <w:tab/>
            </w:r>
            <w:r w:rsidRPr="00E950FB">
              <w:rPr>
                <w:b/>
                <w:color w:val="FF0000"/>
                <w:sz w:val="24"/>
                <w:szCs w:val="24"/>
              </w:rPr>
              <w:t xml:space="preserve">Строительство разводящих водопроводных сетей в основном в проектируемом жилом районе в восточной части а. Адыге-Хабль протяженностью порядка 17,78 км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731986" w:rsidP="00557DD7">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Длина, км</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BC538B" w:rsidRPr="008069AA" w:rsidRDefault="00BC538B"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Pr>
                <w:rFonts w:ascii="Times New Roman" w:eastAsia="Times New Roman" w:hAnsi="Times New Roman" w:cs="Times New Roman"/>
                <w:color w:val="002060"/>
                <w:sz w:val="24"/>
                <w:szCs w:val="24"/>
              </w:rPr>
              <w:t xml:space="preserve">Разводящие </w:t>
            </w:r>
            <w:r w:rsidRPr="008069AA">
              <w:rPr>
                <w:rFonts w:ascii="Times New Roman" w:eastAsia="Times New Roman" w:hAnsi="Times New Roman" w:cs="Times New Roman"/>
                <w:color w:val="002060"/>
                <w:sz w:val="24"/>
                <w:szCs w:val="24"/>
              </w:rPr>
              <w:t>водопровод</w:t>
            </w:r>
            <w:r>
              <w:rPr>
                <w:rFonts w:ascii="Times New Roman" w:eastAsia="Times New Roman" w:hAnsi="Times New Roman" w:cs="Times New Roman"/>
                <w:color w:val="002060"/>
                <w:sz w:val="24"/>
                <w:szCs w:val="24"/>
              </w:rPr>
              <w:t>ные сети</w:t>
            </w:r>
            <w:r w:rsidR="00E950FB">
              <w:rPr>
                <w:rFonts w:ascii="Times New Roman" w:eastAsia="Times New Roman" w:hAnsi="Times New Roman" w:cs="Times New Roman"/>
                <w:color w:val="002060"/>
                <w:sz w:val="24"/>
                <w:szCs w:val="24"/>
              </w:rPr>
              <w:t xml:space="preserve"> в проектируемом районе</w:t>
            </w:r>
            <w:r w:rsidRPr="008069AA">
              <w:rPr>
                <w:rFonts w:ascii="Times New Roman" w:eastAsia="Times New Roman" w:hAnsi="Times New Roman" w:cs="Times New Roman"/>
                <w:color w:val="002060"/>
                <w:sz w:val="24"/>
                <w:szCs w:val="24"/>
              </w:rPr>
              <w:t>, диаметр  мм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r>
              <w:rPr>
                <w:sz w:val="24"/>
                <w:szCs w:val="24"/>
              </w:rPr>
              <w:t>17,78</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BC538B"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538B" w:rsidRPr="008069AA" w:rsidRDefault="00BC538B" w:rsidP="00557DD7">
            <w:pPr>
              <w:spacing w:after="0" w:line="240" w:lineRule="auto"/>
              <w:jc w:val="center"/>
              <w:rPr>
                <w:sz w:val="24"/>
                <w:szCs w:val="24"/>
              </w:rPr>
            </w:pP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Times New Roman" w:eastAsia="Times New Roman" w:hAnsi="Times New Roman" w:cs="Times New Roman"/>
                <w:color w:val="000000"/>
                <w:sz w:val="24"/>
                <w:szCs w:val="24"/>
              </w:rPr>
            </w:pPr>
          </w:p>
          <w:p w:rsidR="00731986" w:rsidRPr="008069AA" w:rsidRDefault="00731986" w:rsidP="00557DD7">
            <w:pPr>
              <w:spacing w:after="0" w:line="240" w:lineRule="auto"/>
              <w:rPr>
                <w:rFonts w:ascii="Times New Roman" w:eastAsia="Times New Roman" w:hAnsi="Times New Roman" w:cs="Times New Roman"/>
                <w:sz w:val="24"/>
                <w:szCs w:val="24"/>
              </w:rPr>
            </w:pPr>
          </w:p>
          <w:p w:rsidR="00731986" w:rsidRPr="008069AA" w:rsidRDefault="00731986" w:rsidP="00557DD7">
            <w:pPr>
              <w:spacing w:after="0" w:line="240" w:lineRule="auto"/>
              <w:rPr>
                <w:sz w:val="24"/>
                <w:szCs w:val="24"/>
              </w:rPr>
            </w:pPr>
            <w:r>
              <w:rPr>
                <w:rFonts w:ascii="Times New Roman" w:eastAsia="Times New Roman" w:hAnsi="Times New Roman" w:cs="Times New Roman"/>
                <w:sz w:val="24"/>
                <w:szCs w:val="24"/>
              </w:rPr>
              <w:t>9</w:t>
            </w:r>
            <w:r w:rsidRPr="008069AA">
              <w:rPr>
                <w:rFonts w:ascii="Times New Roman" w:eastAsia="Times New Roman" w:hAnsi="Times New Roman" w:cs="Times New Roman"/>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93595" w:rsidRDefault="00731986" w:rsidP="00557DD7">
            <w:pPr>
              <w:spacing w:after="0" w:line="240" w:lineRule="auto"/>
              <w:jc w:val="both"/>
              <w:rPr>
                <w:b/>
                <w:sz w:val="24"/>
                <w:szCs w:val="24"/>
              </w:rPr>
            </w:pPr>
            <w:r w:rsidRPr="008069AA">
              <w:rPr>
                <w:sz w:val="24"/>
                <w:szCs w:val="24"/>
              </w:rPr>
              <w:tab/>
            </w:r>
            <w:r w:rsidRPr="00893595">
              <w:rPr>
                <w:b/>
                <w:color w:val="FF0000"/>
                <w:sz w:val="24"/>
                <w:szCs w:val="24"/>
              </w:rPr>
              <w:t>Приведениеоборудования в соответствии с санитарными требованиями зон санитарной охраны существующих и проект</w:t>
            </w:r>
            <w:r w:rsidR="00893595">
              <w:rPr>
                <w:b/>
                <w:color w:val="FF0000"/>
                <w:sz w:val="24"/>
                <w:szCs w:val="24"/>
              </w:rPr>
              <w:t>ируемых водозаборных сооружений</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816F5A">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361829">
            <w:pPr>
              <w:spacing w:after="0" w:line="240" w:lineRule="auto"/>
              <w:jc w:val="center"/>
              <w:rPr>
                <w:rFonts w:ascii="Times New Roman" w:eastAsia="Times New Roman" w:hAnsi="Times New Roman" w:cs="Times New Roman"/>
                <w:color w:val="002060"/>
                <w:sz w:val="24"/>
                <w:szCs w:val="24"/>
              </w:rPr>
            </w:pPr>
          </w:p>
          <w:p w:rsidR="00731986" w:rsidRPr="008069AA" w:rsidRDefault="00731986" w:rsidP="00361829">
            <w:pPr>
              <w:spacing w:after="0" w:line="240" w:lineRule="auto"/>
              <w:jc w:val="center"/>
              <w:rPr>
                <w:rFonts w:ascii="Times New Roman" w:eastAsia="Times New Roman" w:hAnsi="Times New Roman" w:cs="Times New Roman"/>
                <w:color w:val="002060"/>
                <w:sz w:val="24"/>
                <w:szCs w:val="24"/>
              </w:rPr>
            </w:pPr>
          </w:p>
          <w:p w:rsidR="00731986" w:rsidRPr="008069AA" w:rsidRDefault="00731986" w:rsidP="00361829">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Times New Roman" w:eastAsia="Times New Roman" w:hAnsi="Times New Roman" w:cs="Times New Roman"/>
                <w:color w:val="002060"/>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361829">
            <w:pPr>
              <w:spacing w:after="0" w:line="240" w:lineRule="auto"/>
              <w:jc w:val="center"/>
              <w:rPr>
                <w:rFonts w:ascii="Times New Roman" w:eastAsia="Times New Roman" w:hAnsi="Times New Roman" w:cs="Times New Roman"/>
                <w:color w:val="002060"/>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Times New Roman" w:eastAsia="Times New Roman" w:hAnsi="Times New Roman" w:cs="Times New Roman"/>
                <w:color w:val="002060"/>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Times New Roman" w:eastAsia="Times New Roman" w:hAnsi="Times New Roman" w:cs="Times New Roman"/>
                <w:color w:val="002060"/>
                <w:sz w:val="24"/>
                <w:szCs w:val="24"/>
              </w:rPr>
            </w:pP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361829">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Times New Roman" w:eastAsia="Times New Roman" w:hAnsi="Times New Roman" w:cs="Times New Roman"/>
                <w:color w:val="000000"/>
                <w:sz w:val="24"/>
                <w:szCs w:val="24"/>
              </w:rPr>
            </w:pPr>
          </w:p>
          <w:p w:rsidR="00731986" w:rsidRPr="008069AA" w:rsidRDefault="00731986" w:rsidP="00557DD7">
            <w:pPr>
              <w:spacing w:after="0" w:line="240" w:lineRule="auto"/>
              <w:rPr>
                <w:rFonts w:ascii="Times New Roman" w:eastAsia="Times New Roman" w:hAnsi="Times New Roman" w:cs="Times New Roman"/>
                <w:sz w:val="24"/>
                <w:szCs w:val="24"/>
              </w:rPr>
            </w:pPr>
          </w:p>
          <w:p w:rsidR="00731986" w:rsidRPr="008069AA" w:rsidRDefault="00731986" w:rsidP="00557DD7">
            <w:pPr>
              <w:spacing w:after="0" w:line="240" w:lineRule="auto"/>
              <w:rPr>
                <w:sz w:val="24"/>
                <w:szCs w:val="24"/>
              </w:rPr>
            </w:pPr>
            <w:r>
              <w:rPr>
                <w:rFonts w:ascii="Times New Roman" w:eastAsia="Times New Roman" w:hAnsi="Times New Roman" w:cs="Times New Roman"/>
                <w:sz w:val="24"/>
                <w:szCs w:val="24"/>
              </w:rPr>
              <w:t>10</w:t>
            </w:r>
            <w:r w:rsidRPr="008069AA">
              <w:rPr>
                <w:rFonts w:ascii="Times New Roman" w:eastAsia="Times New Roman" w:hAnsi="Times New Roman" w:cs="Times New Roman"/>
                <w:sz w:val="24"/>
                <w:szCs w:val="24"/>
              </w:rPr>
              <w:t>.</w:t>
            </w: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93595" w:rsidRDefault="00731986" w:rsidP="00557DD7">
            <w:pPr>
              <w:spacing w:after="0" w:line="240" w:lineRule="auto"/>
              <w:jc w:val="both"/>
              <w:rPr>
                <w:b/>
                <w:sz w:val="24"/>
                <w:szCs w:val="24"/>
              </w:rPr>
            </w:pPr>
            <w:r w:rsidRPr="008069AA">
              <w:rPr>
                <w:sz w:val="24"/>
                <w:szCs w:val="24"/>
              </w:rPr>
              <w:tab/>
            </w:r>
            <w:r w:rsidRPr="00893595">
              <w:rPr>
                <w:b/>
                <w:color w:val="FF0000"/>
                <w:sz w:val="24"/>
                <w:szCs w:val="24"/>
              </w:rPr>
              <w:t>Установка пожарных гидрантов на сетях водоснабжения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361829">
            <w:pPr>
              <w:spacing w:after="0" w:line="240" w:lineRule="auto"/>
              <w:jc w:val="center"/>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sz w:val="24"/>
                <w:szCs w:val="24"/>
              </w:rPr>
            </w:pPr>
            <w:r>
              <w:rPr>
                <w:rFonts w:ascii="Times New Roman" w:eastAsia="Times New Roman" w:hAnsi="Times New Roman" w:cs="Times New Roman"/>
                <w:color w:val="000000"/>
                <w:sz w:val="24"/>
                <w:szCs w:val="24"/>
              </w:rPr>
              <w:t>2014-2030</w:t>
            </w:r>
            <w:r w:rsidRPr="008069AA">
              <w:rPr>
                <w:rFonts w:ascii="Times New Roman" w:eastAsia="Times New Roman" w:hAnsi="Times New Roman" w:cs="Times New Roman"/>
                <w:color w:val="000000"/>
                <w:sz w:val="24"/>
                <w:szCs w:val="24"/>
              </w:rPr>
              <w:t xml:space="preserve"> г</w:t>
            </w: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361829">
            <w:pPr>
              <w:spacing w:after="0" w:line="240" w:lineRule="auto"/>
              <w:jc w:val="center"/>
              <w:rPr>
                <w:sz w:val="24"/>
                <w:szCs w:val="24"/>
              </w:rPr>
            </w:pPr>
            <w:r w:rsidRPr="008069AA">
              <w:rPr>
                <w:rFonts w:ascii="Times New Roman" w:eastAsia="Times New Roman" w:hAnsi="Times New Roman" w:cs="Times New Roman"/>
                <w:color w:val="002060"/>
                <w:sz w:val="24"/>
                <w:szCs w:val="24"/>
              </w:rPr>
              <w:t>Шт.</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 1 м по ТЭРам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Times New Roman" w:eastAsia="Times New Roman" w:hAnsi="Times New Roman" w:cs="Times New Roman"/>
                <w:color w:val="002060"/>
                <w:sz w:val="24"/>
                <w:szCs w:val="24"/>
              </w:rPr>
            </w:pPr>
            <w:r w:rsidRPr="008069AA">
              <w:rPr>
                <w:rFonts w:ascii="Times New Roman" w:eastAsia="Times New Roman" w:hAnsi="Times New Roman" w:cs="Times New Roman"/>
                <w:color w:val="002060"/>
                <w:sz w:val="24"/>
                <w:szCs w:val="24"/>
              </w:rPr>
              <w:t>Сметная</w:t>
            </w:r>
          </w:p>
          <w:p w:rsidR="00731986" w:rsidRPr="008069AA" w:rsidRDefault="00731986" w:rsidP="00557DD7">
            <w:pPr>
              <w:spacing w:after="0" w:line="240" w:lineRule="auto"/>
              <w:jc w:val="center"/>
              <w:rPr>
                <w:sz w:val="24"/>
                <w:szCs w:val="24"/>
              </w:rPr>
            </w:pPr>
            <w:r w:rsidRPr="008069AA">
              <w:rPr>
                <w:rFonts w:ascii="Times New Roman" w:eastAsia="Times New Roman" w:hAnsi="Times New Roman" w:cs="Times New Roman"/>
                <w:color w:val="002060"/>
                <w:sz w:val="24"/>
                <w:szCs w:val="24"/>
              </w:rPr>
              <w:t>стоимость работ,руб.</w:t>
            </w: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sz w:val="24"/>
                <w:szCs w:val="24"/>
              </w:rPr>
            </w:pPr>
            <w:r w:rsidRPr="008069AA">
              <w:rPr>
                <w:sz w:val="24"/>
                <w:szCs w:val="24"/>
              </w:rPr>
              <w:tab/>
            </w:r>
            <w:r w:rsidRPr="00361829">
              <w:rPr>
                <w:color w:val="0F243E" w:themeColor="text2" w:themeShade="80"/>
                <w:sz w:val="24"/>
                <w:szCs w:val="24"/>
              </w:rPr>
              <w:t>Установка пожарных гидрантов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p>
        </w:tc>
      </w:tr>
      <w:tr w:rsidR="00731986" w:rsidRPr="008069AA" w:rsidTr="00361829">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4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sz w:val="24"/>
                <w:szCs w:val="24"/>
              </w:rPr>
            </w:pPr>
            <w:r w:rsidRPr="008069AA">
              <w:rPr>
                <w:rFonts w:ascii="Times New Roman" w:eastAsia="Times New Roman" w:hAnsi="Times New Roman" w:cs="Times New Roman"/>
                <w:color w:val="00206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both"/>
              <w:rPr>
                <w:rFonts w:ascii="Calibri" w:eastAsia="Calibri" w:hAnsi="Calibri" w:cs="Calibri"/>
                <w:sz w:val="24"/>
                <w:szCs w:val="24"/>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rFonts w:ascii="Calibri" w:eastAsia="Calibri" w:hAnsi="Calibri" w:cs="Calibri"/>
                <w:sz w:val="24"/>
                <w:szCs w:val="24"/>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8069AA" w:rsidRDefault="00731986" w:rsidP="00557DD7">
            <w:pPr>
              <w:spacing w:after="0" w:line="240" w:lineRule="auto"/>
              <w:jc w:val="center"/>
              <w:rPr>
                <w:sz w:val="24"/>
                <w:szCs w:val="24"/>
              </w:rPr>
            </w:pPr>
          </w:p>
        </w:tc>
      </w:tr>
    </w:tbl>
    <w:p w:rsidR="00856E5F" w:rsidRDefault="00856E5F" w:rsidP="00856E5F">
      <w:pPr>
        <w:spacing w:after="0" w:line="240" w:lineRule="auto"/>
        <w:jc w:val="both"/>
        <w:rPr>
          <w:rFonts w:ascii="Times New Roman" w:eastAsia="Times New Roman" w:hAnsi="Times New Roman" w:cs="Times New Roman"/>
          <w:b/>
          <w:color w:val="000000"/>
          <w:sz w:val="24"/>
        </w:rPr>
      </w:pPr>
    </w:p>
    <w:p w:rsidR="004734E3" w:rsidRDefault="004734E3" w:rsidP="00856E5F">
      <w:pPr>
        <w:spacing w:after="0" w:line="240" w:lineRule="auto"/>
        <w:jc w:val="both"/>
        <w:rPr>
          <w:rFonts w:ascii="Times New Roman" w:eastAsia="Times New Roman" w:hAnsi="Times New Roman" w:cs="Times New Roman"/>
          <w:b/>
          <w:color w:val="000000"/>
          <w:sz w:val="24"/>
        </w:rPr>
      </w:pPr>
    </w:p>
    <w:p w:rsidR="004734E3" w:rsidRPr="003C7F46" w:rsidRDefault="004734E3" w:rsidP="00856E5F">
      <w:pPr>
        <w:spacing w:after="0" w:line="240" w:lineRule="auto"/>
        <w:jc w:val="both"/>
        <w:rPr>
          <w:rFonts w:ascii="Times New Roman" w:eastAsia="Times New Roman" w:hAnsi="Times New Roman" w:cs="Times New Roman"/>
          <w:b/>
          <w:color w:val="000000"/>
          <w:sz w:val="24"/>
        </w:rPr>
      </w:pPr>
    </w:p>
    <w:p w:rsidR="00A71AA3" w:rsidRDefault="00A71AA3" w:rsidP="00A71AA3">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5.5</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8"/>
        </w:rPr>
        <w:t>Программа инвестиционных проектов в водоотведении</w:t>
      </w:r>
    </w:p>
    <w:p w:rsidR="004F244A" w:rsidRDefault="004F244A" w:rsidP="00A71AA3">
      <w:pPr>
        <w:spacing w:after="0" w:line="240" w:lineRule="auto"/>
        <w:jc w:val="both"/>
        <w:rPr>
          <w:rFonts w:ascii="Times New Roman" w:eastAsia="Times New Roman" w:hAnsi="Times New Roman" w:cs="Times New Roman"/>
          <w:b/>
          <w:color w:val="000000"/>
          <w:sz w:val="28"/>
        </w:rPr>
      </w:pPr>
    </w:p>
    <w:p w:rsidR="000A53C3" w:rsidRDefault="000A53C3" w:rsidP="000A53C3">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водоотведения Адыге-Хабльского СП</w:t>
      </w:r>
    </w:p>
    <w:p w:rsidR="000A53C3" w:rsidRDefault="000A53C3" w:rsidP="000A53C3">
      <w:pPr>
        <w:spacing w:before="120" w:after="120" w:line="240" w:lineRule="auto"/>
        <w:ind w:firstLine="851"/>
        <w:jc w:val="both"/>
        <w:rPr>
          <w:rFonts w:ascii="Times New Roman" w:eastAsia="Times New Roman" w:hAnsi="Times New Roman" w:cs="Times New Roman"/>
          <w:b/>
          <w:color w:val="FF0000"/>
          <w:sz w:val="26"/>
          <w:szCs w:val="26"/>
        </w:rPr>
      </w:pPr>
    </w:p>
    <w:p w:rsidR="000A53C3" w:rsidRPr="00756155" w:rsidRDefault="000A53C3" w:rsidP="000A53C3">
      <w:pPr>
        <w:spacing w:before="120" w:after="120" w:line="240" w:lineRule="auto"/>
        <w:ind w:firstLine="851"/>
        <w:jc w:val="both"/>
        <w:rPr>
          <w:rFonts w:ascii="Times New Roman" w:eastAsia="Times New Roman" w:hAnsi="Times New Roman" w:cs="Times New Roman"/>
          <w:b/>
          <w:color w:val="FF0000"/>
          <w:sz w:val="26"/>
          <w:szCs w:val="26"/>
        </w:rPr>
      </w:pPr>
      <w:r w:rsidRPr="00756155">
        <w:rPr>
          <w:rFonts w:ascii="Times New Roman" w:eastAsia="Times New Roman" w:hAnsi="Times New Roman" w:cs="Times New Roman"/>
          <w:b/>
          <w:color w:val="FF0000"/>
          <w:sz w:val="26"/>
          <w:szCs w:val="26"/>
        </w:rPr>
        <w:t>проектные предложения.</w:t>
      </w:r>
    </w:p>
    <w:p w:rsidR="000A53C3" w:rsidRPr="00147EAA" w:rsidRDefault="000A53C3" w:rsidP="000A53C3">
      <w:pPr>
        <w:spacing w:before="120" w:after="120" w:line="240" w:lineRule="auto"/>
        <w:ind w:firstLine="851"/>
        <w:jc w:val="both"/>
        <w:rPr>
          <w:rFonts w:ascii="Times New Roman" w:eastAsia="Times New Roman" w:hAnsi="Times New Roman" w:cs="Times New Roman"/>
          <w:color w:val="0F243E" w:themeColor="text2" w:themeShade="80"/>
          <w:sz w:val="24"/>
          <w:szCs w:val="24"/>
        </w:rPr>
      </w:pPr>
      <w:r w:rsidRPr="00147EAA">
        <w:rPr>
          <w:rFonts w:ascii="Times New Roman" w:eastAsia="Times New Roman" w:hAnsi="Times New Roman" w:cs="Times New Roman"/>
          <w:color w:val="0F243E" w:themeColor="text2" w:themeShade="80"/>
          <w:sz w:val="24"/>
          <w:szCs w:val="24"/>
        </w:rPr>
        <w:t xml:space="preserve">Генеральным планом Адыге-Хабльского СП в соответствии с разработанным ООО «Гидроинженеринг» проектом «Реконструкция очистных сооружений канализации» в 2013 г. планируется оказание содействия в завершении строительства канализационных </w:t>
      </w:r>
      <w:r w:rsidRPr="00147EAA">
        <w:rPr>
          <w:rFonts w:ascii="Times New Roman" w:eastAsia="Times New Roman" w:hAnsi="Times New Roman" w:cs="Times New Roman"/>
          <w:color w:val="0F243E" w:themeColor="text2" w:themeShade="80"/>
          <w:sz w:val="24"/>
          <w:szCs w:val="24"/>
        </w:rPr>
        <w:lastRenderedPageBreak/>
        <w:t xml:space="preserve">очистных сооружений в южной части п. Эркен-Шахар Эркен-Шахарского СП Ногайского района, канализационной насосной станции (КНС-2) по ул. Хусина Гашокова, а так же завершить строительство самотечных канализационных сетей по ул. Советская, ул. Набережная, ул.Подгорная, ул. Космонавтов, ул. Школьная, ул. Первомайская, ул. Мостовая, ул.Садовая, ул. Победы протяженностью </w:t>
      </w:r>
      <w:r w:rsidRPr="00147EAA">
        <w:rPr>
          <w:rFonts w:ascii="Times New Roman" w:eastAsia="Times New Roman" w:hAnsi="Times New Roman" w:cs="Times New Roman"/>
          <w:b/>
          <w:color w:val="0F243E" w:themeColor="text2" w:themeShade="80"/>
          <w:sz w:val="24"/>
          <w:szCs w:val="24"/>
        </w:rPr>
        <w:t>7,717 км</w:t>
      </w:r>
      <w:r w:rsidRPr="00147EAA">
        <w:rPr>
          <w:rFonts w:ascii="Times New Roman" w:eastAsia="Times New Roman" w:hAnsi="Times New Roman" w:cs="Times New Roman"/>
          <w:color w:val="0F243E" w:themeColor="text2" w:themeShade="80"/>
          <w:sz w:val="24"/>
          <w:szCs w:val="24"/>
        </w:rPr>
        <w:t xml:space="preserve"> и участка напорного канализационного коллектора от строящейся КНС-2 до существующего напорного канализационного коллектора в районе КНС-1 протяженностью </w:t>
      </w:r>
      <w:r w:rsidRPr="00147EAA">
        <w:rPr>
          <w:rFonts w:ascii="Times New Roman" w:eastAsia="Times New Roman" w:hAnsi="Times New Roman" w:cs="Times New Roman"/>
          <w:b/>
          <w:color w:val="0F243E" w:themeColor="text2" w:themeShade="80"/>
          <w:sz w:val="24"/>
          <w:szCs w:val="24"/>
        </w:rPr>
        <w:t>0,4 км</w:t>
      </w:r>
      <w:r w:rsidRPr="00147EAA">
        <w:rPr>
          <w:rFonts w:ascii="Times New Roman" w:eastAsia="Times New Roman" w:hAnsi="Times New Roman" w:cs="Times New Roman"/>
          <w:color w:val="0F243E" w:themeColor="text2" w:themeShade="80"/>
          <w:sz w:val="24"/>
          <w:szCs w:val="24"/>
        </w:rPr>
        <w:t>.</w:t>
      </w:r>
    </w:p>
    <w:p w:rsidR="000A53C3" w:rsidRPr="00147EAA" w:rsidRDefault="000A53C3" w:rsidP="000A53C3">
      <w:pPr>
        <w:spacing w:before="120" w:after="120" w:line="240" w:lineRule="auto"/>
        <w:ind w:firstLine="851"/>
        <w:jc w:val="both"/>
        <w:rPr>
          <w:rFonts w:ascii="Times New Roman" w:eastAsia="Times New Roman" w:hAnsi="Times New Roman" w:cs="Times New Roman"/>
          <w:color w:val="0F243E" w:themeColor="text2" w:themeShade="80"/>
          <w:sz w:val="24"/>
          <w:szCs w:val="24"/>
        </w:rPr>
      </w:pPr>
      <w:r w:rsidRPr="00147EAA">
        <w:rPr>
          <w:rFonts w:ascii="Times New Roman" w:eastAsia="Times New Roman" w:hAnsi="Times New Roman" w:cs="Times New Roman"/>
          <w:color w:val="0F243E" w:themeColor="text2" w:themeShade="80"/>
          <w:sz w:val="24"/>
          <w:szCs w:val="24"/>
        </w:rPr>
        <w:t xml:space="preserve">В соответствии с программой «Реконструкция водоснабжения и водоотведения Адыге-Хабльского муниципального района» необходимо оказать содействие в реконструкции и модернизации существующих канализационных сетей протяженностью </w:t>
      </w:r>
      <w:r w:rsidRPr="00147EAA">
        <w:rPr>
          <w:rFonts w:ascii="Times New Roman" w:eastAsia="Times New Roman" w:hAnsi="Times New Roman" w:cs="Times New Roman"/>
          <w:b/>
          <w:color w:val="0F243E" w:themeColor="text2" w:themeShade="80"/>
          <w:sz w:val="24"/>
          <w:szCs w:val="24"/>
        </w:rPr>
        <w:t>9,5 км</w:t>
      </w:r>
      <w:r w:rsidRPr="00147EAA">
        <w:rPr>
          <w:rFonts w:ascii="Times New Roman" w:eastAsia="Times New Roman" w:hAnsi="Times New Roman" w:cs="Times New Roman"/>
          <w:color w:val="0F243E" w:themeColor="text2" w:themeShade="80"/>
          <w:sz w:val="24"/>
          <w:szCs w:val="24"/>
        </w:rPr>
        <w:t xml:space="preserve">, напорного канализационного коллектора от КНС-1 до строящихся КОС протяженностью </w:t>
      </w:r>
      <w:r w:rsidRPr="00147EAA">
        <w:rPr>
          <w:rFonts w:ascii="Times New Roman" w:eastAsia="Times New Roman" w:hAnsi="Times New Roman" w:cs="Times New Roman"/>
          <w:b/>
          <w:color w:val="0F243E" w:themeColor="text2" w:themeShade="80"/>
          <w:sz w:val="24"/>
          <w:szCs w:val="24"/>
        </w:rPr>
        <w:t>3,21 км</w:t>
      </w:r>
      <w:r w:rsidRPr="00147EAA">
        <w:rPr>
          <w:rFonts w:ascii="Times New Roman" w:eastAsia="Times New Roman" w:hAnsi="Times New Roman" w:cs="Times New Roman"/>
          <w:color w:val="0F243E" w:themeColor="text2" w:themeShade="80"/>
          <w:sz w:val="24"/>
          <w:szCs w:val="24"/>
        </w:rPr>
        <w:t>, а также канализационной насосной станции (КНС-1) по ул. Хусина Гашокова.</w:t>
      </w:r>
    </w:p>
    <w:p w:rsidR="000A53C3" w:rsidRPr="00147EAA" w:rsidRDefault="000A53C3" w:rsidP="000A53C3">
      <w:pPr>
        <w:spacing w:before="120" w:after="120" w:line="240" w:lineRule="auto"/>
        <w:ind w:firstLine="851"/>
        <w:jc w:val="both"/>
        <w:rPr>
          <w:rFonts w:ascii="Times New Roman" w:eastAsia="Times New Roman" w:hAnsi="Times New Roman" w:cs="Times New Roman"/>
          <w:color w:val="0F243E" w:themeColor="text2" w:themeShade="80"/>
          <w:sz w:val="24"/>
          <w:szCs w:val="24"/>
        </w:rPr>
      </w:pPr>
      <w:r w:rsidRPr="00147EAA">
        <w:rPr>
          <w:rFonts w:ascii="Times New Roman" w:eastAsia="Times New Roman" w:hAnsi="Times New Roman" w:cs="Times New Roman"/>
          <w:color w:val="0F243E" w:themeColor="text2" w:themeShade="80"/>
          <w:sz w:val="24"/>
          <w:szCs w:val="24"/>
        </w:rPr>
        <w:t xml:space="preserve">На первую очередь (2020 г.) и на расчетный срок (2030 г.) генеральным планом планируется строительство самотечных канализационных коллекторов на территории существующей жилой застройки а. Адыге-Хабль по ул. Пушкина, ул.Первомайская, ул. Комсомольская, ул. Советская, ул. З-Г. Банова, ул. Школьная, ул. Степная, ул. Садовая, ул. Красная, ул. Мира, ул. Спортивная, пер. Больничный протяженностью - </w:t>
      </w:r>
      <w:r w:rsidRPr="00147EAA">
        <w:rPr>
          <w:rFonts w:ascii="Times New Roman" w:eastAsia="Times New Roman" w:hAnsi="Times New Roman" w:cs="Times New Roman"/>
          <w:b/>
          <w:color w:val="0F243E" w:themeColor="text2" w:themeShade="80"/>
          <w:sz w:val="24"/>
          <w:szCs w:val="24"/>
        </w:rPr>
        <w:t>8,493 км</w:t>
      </w:r>
      <w:r w:rsidRPr="00147EAA">
        <w:rPr>
          <w:rFonts w:ascii="Times New Roman" w:eastAsia="Times New Roman" w:hAnsi="Times New Roman" w:cs="Times New Roman"/>
          <w:color w:val="0F243E" w:themeColor="text2" w:themeShade="80"/>
          <w:sz w:val="24"/>
          <w:szCs w:val="24"/>
        </w:rPr>
        <w:t>,</w:t>
      </w:r>
    </w:p>
    <w:p w:rsidR="000A53C3" w:rsidRPr="00147EAA" w:rsidRDefault="000A53C3" w:rsidP="000A53C3">
      <w:pPr>
        <w:spacing w:before="120" w:after="120" w:line="240" w:lineRule="auto"/>
        <w:ind w:firstLine="851"/>
        <w:jc w:val="both"/>
        <w:rPr>
          <w:rFonts w:ascii="Times New Roman" w:eastAsia="Times New Roman" w:hAnsi="Times New Roman" w:cs="Times New Roman"/>
          <w:color w:val="0F243E" w:themeColor="text2" w:themeShade="80"/>
          <w:sz w:val="24"/>
          <w:szCs w:val="24"/>
        </w:rPr>
      </w:pPr>
      <w:r w:rsidRPr="00147EAA">
        <w:rPr>
          <w:rFonts w:ascii="Times New Roman" w:eastAsia="Calibri" w:hAnsi="Times New Roman" w:cs="Times New Roman"/>
          <w:color w:val="0F243E" w:themeColor="text2" w:themeShade="80"/>
          <w:sz w:val="24"/>
          <w:szCs w:val="24"/>
          <w:lang w:eastAsia="en-US"/>
        </w:rPr>
        <w:t xml:space="preserve">а так же строительство самотечных канализационных коллекторов на территории проектируемого жилого района в восточной части а.Адыге-Хабль по ул. Темиргоевская, ул. Абадзехская, ул. Им. Х. Дохова, ул.Убыхская, ул. Бжедугская, ул. Кабардинская, ул. Черкесская, ул. Гаражная, ул.Карьерная, ул. Нартов, ул. Заводская, ул. Северная, ул. Интернациональная, ул.Абазинская, ул. Весенняя, ул. Кавказская, ул. Родниковая и др. протяженностью - </w:t>
      </w:r>
      <w:r w:rsidRPr="00147EAA">
        <w:rPr>
          <w:rFonts w:ascii="Times New Roman" w:eastAsia="Calibri" w:hAnsi="Times New Roman" w:cs="Times New Roman"/>
          <w:b/>
          <w:color w:val="0F243E" w:themeColor="text2" w:themeShade="80"/>
          <w:sz w:val="24"/>
          <w:szCs w:val="24"/>
          <w:lang w:eastAsia="en-US"/>
        </w:rPr>
        <w:t>18,34 км</w:t>
      </w:r>
      <w:r w:rsidRPr="00147EAA">
        <w:rPr>
          <w:rFonts w:ascii="Times New Roman" w:eastAsia="Calibri" w:hAnsi="Times New Roman" w:cs="Times New Roman"/>
          <w:color w:val="0F243E" w:themeColor="text2" w:themeShade="80"/>
          <w:sz w:val="24"/>
          <w:szCs w:val="24"/>
          <w:lang w:eastAsia="en-US"/>
        </w:rPr>
        <w:t xml:space="preserve"> (схему расположения канализационных сетей и сооружений необходимо уточнить при разработке проекта планировки территории).</w:t>
      </w:r>
    </w:p>
    <w:p w:rsidR="000A53C3" w:rsidRPr="00147EAA" w:rsidRDefault="000A53C3" w:rsidP="000A53C3">
      <w:pPr>
        <w:spacing w:before="120" w:after="120" w:line="240" w:lineRule="auto"/>
        <w:ind w:firstLine="851"/>
        <w:jc w:val="both"/>
        <w:rPr>
          <w:rFonts w:ascii="Times New Roman" w:eastAsia="Times New Roman" w:hAnsi="Times New Roman" w:cs="Times New Roman"/>
          <w:i/>
          <w:sz w:val="24"/>
          <w:szCs w:val="24"/>
        </w:rPr>
      </w:pPr>
      <w:r w:rsidRPr="00147EAA">
        <w:rPr>
          <w:rFonts w:ascii="Times New Roman" w:eastAsia="Times New Roman" w:hAnsi="Times New Roman" w:cs="Times New Roman"/>
          <w:i/>
          <w:sz w:val="24"/>
          <w:szCs w:val="24"/>
        </w:rPr>
        <w:t>Технологическая схема очистки сточных вод.</w:t>
      </w:r>
    </w:p>
    <w:p w:rsidR="000A53C3" w:rsidRPr="00147EAA" w:rsidRDefault="000A53C3" w:rsidP="000A53C3">
      <w:pPr>
        <w:spacing w:before="120" w:after="12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Хозяйственно-бытовые стоки аула Адыге-Хабль двумя напорными трубопроводами из канализационной насосной станции перекачиваются на очистные сооружения в блок емкостей для приема, усреднения и подачи сточных вод.</w:t>
      </w:r>
    </w:p>
    <w:p w:rsidR="000A53C3" w:rsidRPr="00147EAA" w:rsidRDefault="000A53C3" w:rsidP="000A53C3">
      <w:pPr>
        <w:spacing w:before="120" w:after="120" w:line="240" w:lineRule="auto"/>
        <w:ind w:firstLine="851"/>
        <w:jc w:val="both"/>
        <w:rPr>
          <w:rFonts w:ascii="Times New Roman" w:eastAsia="Times New Roman" w:hAnsi="Times New Roman" w:cs="Times New Roman"/>
          <w:b/>
          <w:sz w:val="24"/>
          <w:szCs w:val="24"/>
        </w:rPr>
      </w:pPr>
      <w:r w:rsidRPr="00147EAA">
        <w:rPr>
          <w:rFonts w:ascii="Times New Roman" w:eastAsia="Times New Roman" w:hAnsi="Times New Roman" w:cs="Times New Roman"/>
          <w:sz w:val="24"/>
          <w:szCs w:val="24"/>
        </w:rPr>
        <w:t xml:space="preserve">Согласно разработанному проекту ООО «Гидроинженеринг» производительность строящейся канализационной насосной станции составляет </w:t>
      </w:r>
      <w:r w:rsidRPr="00147EAA">
        <w:rPr>
          <w:rFonts w:ascii="Times New Roman" w:eastAsia="Times New Roman" w:hAnsi="Times New Roman" w:cs="Times New Roman"/>
          <w:b/>
          <w:sz w:val="24"/>
          <w:szCs w:val="24"/>
        </w:rPr>
        <w:t>170 м</w:t>
      </w:r>
      <w:r w:rsidRPr="00147EAA">
        <w:rPr>
          <w:rFonts w:ascii="Times New Roman" w:eastAsia="Times New Roman" w:hAnsi="Times New Roman" w:cs="Times New Roman"/>
          <w:b/>
          <w:sz w:val="24"/>
          <w:szCs w:val="24"/>
          <w:vertAlign w:val="superscript"/>
        </w:rPr>
        <w:t>3</w:t>
      </w:r>
      <w:r w:rsidRPr="00147EAA">
        <w:rPr>
          <w:rFonts w:ascii="Times New Roman" w:eastAsia="Times New Roman" w:hAnsi="Times New Roman" w:cs="Times New Roman"/>
          <w:b/>
          <w:sz w:val="24"/>
          <w:szCs w:val="24"/>
        </w:rPr>
        <w:t>/час</w:t>
      </w:r>
      <w:r w:rsidRPr="00147EAA">
        <w:rPr>
          <w:rFonts w:ascii="Times New Roman" w:eastAsia="Times New Roman" w:hAnsi="Times New Roman" w:cs="Times New Roman"/>
          <w:sz w:val="24"/>
          <w:szCs w:val="24"/>
        </w:rPr>
        <w:t xml:space="preserve">, производительность строящихся канализационных очистных сооружений составляет </w:t>
      </w:r>
      <w:r w:rsidRPr="00147EAA">
        <w:rPr>
          <w:rFonts w:ascii="Times New Roman" w:eastAsia="Times New Roman" w:hAnsi="Times New Roman" w:cs="Times New Roman"/>
          <w:b/>
          <w:sz w:val="24"/>
          <w:szCs w:val="24"/>
        </w:rPr>
        <w:t>4000 м</w:t>
      </w:r>
      <w:r w:rsidRPr="00147EAA">
        <w:rPr>
          <w:rFonts w:ascii="Times New Roman" w:eastAsia="Times New Roman" w:hAnsi="Times New Roman" w:cs="Times New Roman"/>
          <w:b/>
          <w:sz w:val="24"/>
          <w:szCs w:val="24"/>
          <w:vertAlign w:val="superscript"/>
        </w:rPr>
        <w:t>3</w:t>
      </w:r>
      <w:r w:rsidRPr="00147EAA">
        <w:rPr>
          <w:rFonts w:ascii="Times New Roman" w:eastAsia="Times New Roman" w:hAnsi="Times New Roman" w:cs="Times New Roman"/>
          <w:b/>
          <w:sz w:val="24"/>
          <w:szCs w:val="24"/>
        </w:rPr>
        <w:t>/сутки.</w:t>
      </w:r>
    </w:p>
    <w:p w:rsidR="000A53C3" w:rsidRPr="00147EAA" w:rsidRDefault="000A53C3" w:rsidP="000A53C3">
      <w:pPr>
        <w:shd w:val="clear" w:color="auto" w:fill="FFFFFF"/>
        <w:tabs>
          <w:tab w:val="left" w:pos="993"/>
        </w:tabs>
        <w:spacing w:before="120" w:after="12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Генеральным планом в части водоотведения также предлагается использовать локальные и индивидуальные системы канализации.</w:t>
      </w:r>
    </w:p>
    <w:p w:rsidR="000A53C3" w:rsidRPr="00147EAA" w:rsidRDefault="000A53C3" w:rsidP="000A53C3">
      <w:pPr>
        <w:spacing w:before="60" w:after="60" w:line="240" w:lineRule="auto"/>
        <w:jc w:val="center"/>
        <w:rPr>
          <w:rFonts w:ascii="Times New Roman" w:eastAsia="Times New Roman" w:hAnsi="Times New Roman" w:cs="Times New Roman"/>
          <w:sz w:val="24"/>
          <w:szCs w:val="24"/>
        </w:rPr>
      </w:pPr>
    </w:p>
    <w:p w:rsidR="000A53C3" w:rsidRPr="00147EAA" w:rsidRDefault="000A53C3" w:rsidP="000A53C3">
      <w:pPr>
        <w:spacing w:before="60" w:after="6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Основными объектами канализования в а. Адыге-Хабль к 2030 году будут являться объекты социальной инфраструктуры, общественные здания и жилые кварталы.</w:t>
      </w:r>
    </w:p>
    <w:p w:rsidR="000A53C3" w:rsidRPr="00147EAA" w:rsidRDefault="000A53C3" w:rsidP="000A53C3">
      <w:pPr>
        <w:spacing w:before="60" w:after="6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 xml:space="preserve">В соответствии с принятыми нормами водопотребления определяется количество отводимых хозяйственно-бытовых сточных вод. Ниже приводится таблица расходов стоков к 2030 году при 100%-м охвате централизованной канализацией а. Адыге-Хабль. </w:t>
      </w:r>
    </w:p>
    <w:p w:rsidR="000A53C3" w:rsidRPr="00CA1FDA" w:rsidRDefault="000A53C3" w:rsidP="000A53C3">
      <w:pPr>
        <w:spacing w:after="0" w:line="240" w:lineRule="auto"/>
        <w:jc w:val="right"/>
        <w:rPr>
          <w:rFonts w:ascii="Arial" w:eastAsia="Times New Roman" w:hAnsi="Arial" w:cs="Arial"/>
          <w:b/>
          <w:i/>
          <w:sz w:val="20"/>
          <w:szCs w:val="24"/>
        </w:rPr>
      </w:pPr>
      <w:r>
        <w:rPr>
          <w:rFonts w:ascii="Arial" w:eastAsia="Times New Roman" w:hAnsi="Arial" w:cs="Arial"/>
          <w:b/>
          <w:i/>
          <w:sz w:val="20"/>
          <w:szCs w:val="24"/>
        </w:rPr>
        <w:t xml:space="preserve">Табл. </w:t>
      </w:r>
      <w:r w:rsidR="00091A4A">
        <w:rPr>
          <w:rFonts w:ascii="Arial" w:eastAsia="Times New Roman" w:hAnsi="Arial" w:cs="Arial"/>
          <w:b/>
          <w:i/>
          <w:sz w:val="20"/>
          <w:szCs w:val="24"/>
        </w:rPr>
        <w:t xml:space="preserve"> 5.5.1.</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p w:rsidR="000A53C3" w:rsidRPr="00CA1FDA" w:rsidRDefault="000A53C3" w:rsidP="000A53C3">
      <w:pPr>
        <w:spacing w:after="0" w:line="240" w:lineRule="auto"/>
        <w:jc w:val="right"/>
        <w:rPr>
          <w:rFonts w:ascii="Arial" w:eastAsia="Times New Roman" w:hAnsi="Arial" w:cs="Arial"/>
          <w:b/>
          <w:i/>
          <w:sz w:val="20"/>
          <w:szCs w:val="24"/>
        </w:rPr>
      </w:pPr>
      <w:r w:rsidRPr="00CA1FDA">
        <w:rPr>
          <w:rFonts w:ascii="Arial" w:eastAsia="Times New Roman" w:hAnsi="Arial" w:cs="Arial"/>
          <w:b/>
          <w:i/>
          <w:sz w:val="20"/>
          <w:szCs w:val="24"/>
        </w:rPr>
        <w:t>Расчетные стоки на 2030 г.</w:t>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r>
        <w:rPr>
          <w:rFonts w:ascii="Arial" w:eastAsia="Times New Roman" w:hAnsi="Arial" w:cs="Arial"/>
          <w:b/>
          <w:i/>
          <w:sz w:val="20"/>
          <w:szCs w:val="24"/>
        </w:rPr>
        <w:tab/>
      </w:r>
    </w:p>
    <w:tbl>
      <w:tblPr>
        <w:tblW w:w="5000" w:type="pct"/>
        <w:tblLook w:val="0000" w:firstRow="0" w:lastRow="0" w:firstColumn="0" w:lastColumn="0" w:noHBand="0" w:noVBand="0"/>
      </w:tblPr>
      <w:tblGrid>
        <w:gridCol w:w="475"/>
        <w:gridCol w:w="2314"/>
        <w:gridCol w:w="1163"/>
        <w:gridCol w:w="2182"/>
        <w:gridCol w:w="1780"/>
        <w:gridCol w:w="1761"/>
      </w:tblGrid>
      <w:tr w:rsidR="000A53C3" w:rsidRPr="00CA1FDA" w:rsidTr="006C2F95">
        <w:trPr>
          <w:tblHeader/>
        </w:trPr>
        <w:tc>
          <w:tcPr>
            <w:tcW w:w="267"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 п.п</w:t>
            </w:r>
          </w:p>
        </w:tc>
        <w:tc>
          <w:tcPr>
            <w:tcW w:w="1235"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Наименование</w:t>
            </w:r>
          </w:p>
        </w:tc>
        <w:tc>
          <w:tcPr>
            <w:tcW w:w="449"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Един.изм.</w:t>
            </w:r>
          </w:p>
        </w:tc>
        <w:tc>
          <w:tcPr>
            <w:tcW w:w="1158"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Кол-во</w:t>
            </w:r>
          </w:p>
        </w:tc>
        <w:tc>
          <w:tcPr>
            <w:tcW w:w="927"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Максимальная норма водоотведения, л/сут К =1,1</w:t>
            </w:r>
          </w:p>
        </w:tc>
        <w:tc>
          <w:tcPr>
            <w:tcW w:w="966" w:type="pct"/>
            <w:tcBorders>
              <w:top w:val="single" w:sz="12" w:space="0" w:color="auto"/>
              <w:left w:val="single" w:sz="12" w:space="0" w:color="auto"/>
              <w:bottom w:val="single" w:sz="12" w:space="0" w:color="auto"/>
              <w:right w:val="single" w:sz="12" w:space="0" w:color="auto"/>
            </w:tcBorders>
            <w:shd w:val="clear" w:color="auto" w:fill="B3B3B3"/>
            <w:vAlign w:val="center"/>
          </w:tcPr>
          <w:p w:rsidR="000A53C3" w:rsidRPr="00CA1FDA" w:rsidRDefault="000A53C3" w:rsidP="006C2F95">
            <w:pPr>
              <w:snapToGrid w:val="0"/>
              <w:spacing w:after="0" w:line="240" w:lineRule="auto"/>
              <w:ind w:right="-39"/>
              <w:jc w:val="center"/>
              <w:rPr>
                <w:rFonts w:ascii="Arial" w:eastAsia="Times New Roman" w:hAnsi="Arial" w:cs="Arial"/>
                <w:b/>
                <w:sz w:val="20"/>
                <w:szCs w:val="24"/>
              </w:rPr>
            </w:pPr>
            <w:r w:rsidRPr="00CA1FDA">
              <w:rPr>
                <w:rFonts w:ascii="Arial" w:eastAsia="Times New Roman" w:hAnsi="Arial" w:cs="Arial"/>
                <w:b/>
                <w:sz w:val="20"/>
                <w:szCs w:val="24"/>
              </w:rPr>
              <w:t>Максимальный суточный расход стоков, тыс. м³/сут</w:t>
            </w:r>
          </w:p>
        </w:tc>
      </w:tr>
      <w:tr w:rsidR="000A53C3" w:rsidRPr="00CA1FDA" w:rsidTr="006C2F95">
        <w:tc>
          <w:tcPr>
            <w:tcW w:w="26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w:t>
            </w:r>
          </w:p>
        </w:tc>
        <w:tc>
          <w:tcPr>
            <w:tcW w:w="1235"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Застройка зданиями, оборудованными канализацией</w:t>
            </w:r>
          </w:p>
        </w:tc>
        <w:tc>
          <w:tcPr>
            <w:tcW w:w="449"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чел.</w:t>
            </w:r>
          </w:p>
        </w:tc>
        <w:tc>
          <w:tcPr>
            <w:tcW w:w="1158"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ind w:right="-185"/>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4,338</w:t>
            </w:r>
          </w:p>
        </w:tc>
        <w:tc>
          <w:tcPr>
            <w:tcW w:w="92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253</w:t>
            </w:r>
          </w:p>
        </w:tc>
        <w:tc>
          <w:tcPr>
            <w:tcW w:w="966" w:type="pct"/>
            <w:tcBorders>
              <w:left w:val="single" w:sz="4" w:space="0" w:color="000000"/>
              <w:bottom w:val="single" w:sz="4" w:space="0" w:color="000000"/>
              <w:right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lang w:val="en-US"/>
              </w:rPr>
            </w:pPr>
            <w:r w:rsidRPr="00F3458E">
              <w:rPr>
                <w:rFonts w:ascii="Arial" w:eastAsia="Times New Roman" w:hAnsi="Arial" w:cs="Arial"/>
                <w:color w:val="0F243E" w:themeColor="text2" w:themeShade="80"/>
                <w:sz w:val="20"/>
                <w:szCs w:val="24"/>
              </w:rPr>
              <w:t>1,098</w:t>
            </w:r>
          </w:p>
        </w:tc>
      </w:tr>
      <w:tr w:rsidR="000A53C3" w:rsidRPr="00CA1FDA" w:rsidTr="006C2F95">
        <w:trPr>
          <w:trHeight w:val="673"/>
        </w:trPr>
        <w:tc>
          <w:tcPr>
            <w:tcW w:w="26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lastRenderedPageBreak/>
              <w:t>2.</w:t>
            </w:r>
          </w:p>
        </w:tc>
        <w:tc>
          <w:tcPr>
            <w:tcW w:w="1235"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 xml:space="preserve">Промышленность и иные объекты </w:t>
            </w:r>
          </w:p>
        </w:tc>
        <w:tc>
          <w:tcPr>
            <w:tcW w:w="449"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т. м³</w:t>
            </w:r>
          </w:p>
        </w:tc>
        <w:tc>
          <w:tcPr>
            <w:tcW w:w="1158"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Расчетное потребление воды -10% безвозвратные потери</w:t>
            </w:r>
          </w:p>
        </w:tc>
        <w:tc>
          <w:tcPr>
            <w:tcW w:w="92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0,1098</w:t>
            </w:r>
          </w:p>
        </w:tc>
      </w:tr>
      <w:tr w:rsidR="000A53C3" w:rsidRPr="00CA1FDA" w:rsidTr="006C2F95">
        <w:tc>
          <w:tcPr>
            <w:tcW w:w="26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3.</w:t>
            </w:r>
          </w:p>
        </w:tc>
        <w:tc>
          <w:tcPr>
            <w:tcW w:w="1235"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Неучтенные расходы</w:t>
            </w:r>
          </w:p>
        </w:tc>
        <w:tc>
          <w:tcPr>
            <w:tcW w:w="449"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w:t>
            </w:r>
          </w:p>
        </w:tc>
        <w:tc>
          <w:tcPr>
            <w:tcW w:w="1158"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ind w:right="-185"/>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10% от всех расходов</w:t>
            </w:r>
          </w:p>
        </w:tc>
        <w:tc>
          <w:tcPr>
            <w:tcW w:w="92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color w:val="0F243E" w:themeColor="text2" w:themeShade="80"/>
                <w:sz w:val="20"/>
                <w:szCs w:val="24"/>
              </w:rPr>
            </w:pPr>
            <w:r w:rsidRPr="00F3458E">
              <w:rPr>
                <w:rFonts w:ascii="Arial" w:eastAsia="Times New Roman" w:hAnsi="Arial" w:cs="Arial"/>
                <w:color w:val="0F243E" w:themeColor="text2" w:themeShade="80"/>
                <w:sz w:val="20"/>
                <w:szCs w:val="24"/>
              </w:rPr>
              <w:t>0,12</w:t>
            </w:r>
          </w:p>
        </w:tc>
      </w:tr>
      <w:tr w:rsidR="000A53C3" w:rsidRPr="00CA1FDA" w:rsidTr="006C2F95">
        <w:tc>
          <w:tcPr>
            <w:tcW w:w="26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4.</w:t>
            </w:r>
          </w:p>
        </w:tc>
        <w:tc>
          <w:tcPr>
            <w:tcW w:w="1235"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Итого</w:t>
            </w:r>
          </w:p>
        </w:tc>
        <w:tc>
          <w:tcPr>
            <w:tcW w:w="449"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b/>
                <w:color w:val="0F243E" w:themeColor="text2" w:themeShade="80"/>
                <w:sz w:val="20"/>
                <w:szCs w:val="24"/>
              </w:rPr>
            </w:pPr>
          </w:p>
        </w:tc>
        <w:tc>
          <w:tcPr>
            <w:tcW w:w="1158"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ind w:right="-185"/>
              <w:jc w:val="center"/>
              <w:rPr>
                <w:rFonts w:ascii="Arial" w:eastAsia="Times New Roman" w:hAnsi="Arial" w:cs="Arial"/>
                <w:b/>
                <w:color w:val="0F243E" w:themeColor="text2" w:themeShade="80"/>
                <w:sz w:val="20"/>
                <w:szCs w:val="24"/>
              </w:rPr>
            </w:pPr>
          </w:p>
        </w:tc>
        <w:tc>
          <w:tcPr>
            <w:tcW w:w="927" w:type="pct"/>
            <w:tcBorders>
              <w:left w:val="single" w:sz="4" w:space="0" w:color="000000"/>
              <w:bottom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b/>
                <w:color w:val="0F243E" w:themeColor="text2" w:themeShade="80"/>
                <w:sz w:val="20"/>
                <w:szCs w:val="24"/>
                <w:shd w:val="clear" w:color="auto" w:fill="FFFF00"/>
              </w:rPr>
            </w:pPr>
          </w:p>
        </w:tc>
        <w:tc>
          <w:tcPr>
            <w:tcW w:w="966" w:type="pct"/>
            <w:tcBorders>
              <w:left w:val="single" w:sz="4" w:space="0" w:color="000000"/>
              <w:bottom w:val="single" w:sz="4" w:space="0" w:color="000000"/>
              <w:right w:val="single" w:sz="4" w:space="0" w:color="000000"/>
            </w:tcBorders>
            <w:vAlign w:val="center"/>
          </w:tcPr>
          <w:p w:rsidR="000A53C3" w:rsidRPr="00F3458E" w:rsidRDefault="000A53C3" w:rsidP="006C2F95">
            <w:pPr>
              <w:snapToGrid w:val="0"/>
              <w:spacing w:after="0" w:line="240" w:lineRule="auto"/>
              <w:jc w:val="center"/>
              <w:rPr>
                <w:rFonts w:ascii="Arial" w:eastAsia="Times New Roman" w:hAnsi="Arial" w:cs="Arial"/>
                <w:b/>
                <w:color w:val="0F243E" w:themeColor="text2" w:themeShade="80"/>
                <w:sz w:val="20"/>
                <w:szCs w:val="24"/>
              </w:rPr>
            </w:pPr>
            <w:r w:rsidRPr="00F3458E">
              <w:rPr>
                <w:rFonts w:ascii="Arial" w:eastAsia="Times New Roman" w:hAnsi="Arial" w:cs="Arial"/>
                <w:b/>
                <w:color w:val="0F243E" w:themeColor="text2" w:themeShade="80"/>
                <w:sz w:val="20"/>
                <w:szCs w:val="24"/>
              </w:rPr>
              <w:t>1,328</w:t>
            </w:r>
          </w:p>
        </w:tc>
      </w:tr>
    </w:tbl>
    <w:p w:rsidR="000A53C3" w:rsidRPr="00147EAA" w:rsidRDefault="000A53C3" w:rsidP="000A53C3">
      <w:pPr>
        <w:spacing w:before="120" w:after="120" w:line="240" w:lineRule="auto"/>
        <w:ind w:firstLine="851"/>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 xml:space="preserve">Общий объем канализационных стоков, отводимых по централизованной системе канализации в а. Адыге-Хабль, к 2030 году составит </w:t>
      </w:r>
      <w:r w:rsidRPr="00147EAA">
        <w:rPr>
          <w:rFonts w:ascii="Times New Roman" w:eastAsia="Times New Roman" w:hAnsi="Times New Roman" w:cs="Times New Roman"/>
          <w:b/>
          <w:color w:val="17365D" w:themeColor="text2" w:themeShade="BF"/>
          <w:sz w:val="24"/>
          <w:szCs w:val="24"/>
        </w:rPr>
        <w:t>1,328 тыс. м</w:t>
      </w:r>
      <w:r w:rsidRPr="00147EAA">
        <w:rPr>
          <w:rFonts w:ascii="Times New Roman" w:eastAsia="Times New Roman" w:hAnsi="Times New Roman" w:cs="Times New Roman"/>
          <w:b/>
          <w:color w:val="17365D" w:themeColor="text2" w:themeShade="BF"/>
          <w:sz w:val="24"/>
          <w:szCs w:val="24"/>
          <w:vertAlign w:val="superscript"/>
        </w:rPr>
        <w:t>3</w:t>
      </w:r>
      <w:r w:rsidRPr="00147EAA">
        <w:rPr>
          <w:rFonts w:ascii="Times New Roman" w:eastAsia="Times New Roman" w:hAnsi="Times New Roman" w:cs="Times New Roman"/>
          <w:b/>
          <w:color w:val="17365D" w:themeColor="text2" w:themeShade="BF"/>
          <w:sz w:val="24"/>
          <w:szCs w:val="24"/>
        </w:rPr>
        <w:t xml:space="preserve"> /сутки</w:t>
      </w:r>
      <w:r w:rsidRPr="00147EAA">
        <w:rPr>
          <w:rFonts w:ascii="Times New Roman" w:eastAsia="Times New Roman" w:hAnsi="Times New Roman" w:cs="Times New Roman"/>
          <w:color w:val="17365D" w:themeColor="text2" w:themeShade="BF"/>
          <w:sz w:val="24"/>
          <w:szCs w:val="24"/>
        </w:rPr>
        <w:t>.</w:t>
      </w:r>
    </w:p>
    <w:p w:rsidR="000A53C3" w:rsidRPr="00147EAA" w:rsidRDefault="000A53C3" w:rsidP="000A53C3">
      <w:pPr>
        <w:tabs>
          <w:tab w:val="num" w:pos="360"/>
        </w:tabs>
        <w:spacing w:before="60" w:after="60" w:line="240" w:lineRule="auto"/>
        <w:ind w:firstLine="851"/>
        <w:jc w:val="both"/>
        <w:rPr>
          <w:rFonts w:ascii="Times New Roman" w:eastAsia="Times New Roman" w:hAnsi="Times New Roman" w:cs="Times New Roman"/>
          <w:b/>
          <w:sz w:val="24"/>
          <w:szCs w:val="24"/>
        </w:rPr>
      </w:pPr>
      <w:r w:rsidRPr="00147EAA">
        <w:rPr>
          <w:rFonts w:ascii="Times New Roman" w:eastAsia="Times New Roman" w:hAnsi="Times New Roman" w:cs="Times New Roman"/>
          <w:b/>
          <w:sz w:val="24"/>
          <w:szCs w:val="24"/>
        </w:rPr>
        <w:t>При разработке генерального плана Адыге-Хабльского СП в целях обеспечения населения объектами водоотведения предлагается выполнить следующие мероприятия:</w:t>
      </w:r>
    </w:p>
    <w:p w:rsidR="000A53C3" w:rsidRPr="00147EAA" w:rsidRDefault="000A53C3" w:rsidP="00A02B1C">
      <w:pPr>
        <w:numPr>
          <w:ilvl w:val="0"/>
          <w:numId w:val="24"/>
        </w:numPr>
        <w:spacing w:before="120" w:after="120" w:line="240" w:lineRule="auto"/>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 xml:space="preserve">Реконструкция ветхих канализационных сетей в а. Адыге-Хабль протяженностью </w:t>
      </w:r>
      <w:r w:rsidRPr="00147EAA">
        <w:rPr>
          <w:rFonts w:ascii="Times New Roman" w:eastAsia="Calibri" w:hAnsi="Times New Roman" w:cs="Times New Roman"/>
          <w:b/>
          <w:bCs/>
          <w:color w:val="17365D" w:themeColor="text2" w:themeShade="BF"/>
          <w:sz w:val="24"/>
          <w:szCs w:val="24"/>
          <w:lang w:eastAsia="en-US"/>
        </w:rPr>
        <w:t>9,5 км</w:t>
      </w:r>
      <w:r w:rsidRPr="00147EAA">
        <w:rPr>
          <w:rFonts w:ascii="Times New Roman" w:eastAsia="Calibri" w:hAnsi="Times New Roman" w:cs="Times New Roman"/>
          <w:b/>
          <w:bCs/>
          <w:color w:val="17365D" w:themeColor="text2" w:themeShade="BF"/>
          <w:sz w:val="24"/>
          <w:szCs w:val="24"/>
          <w:lang w:val="en-US" w:eastAsia="en-US"/>
        </w:rPr>
        <w:t>;</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 xml:space="preserve">Строительство напорных и самотечных канализационных сетей на территории существующей жилой застройки а. Адыге-Хабль протяженностью </w:t>
      </w:r>
      <w:r w:rsidRPr="00147EAA">
        <w:rPr>
          <w:rFonts w:ascii="Times New Roman" w:eastAsia="Calibri" w:hAnsi="Times New Roman" w:cs="Times New Roman"/>
          <w:b/>
          <w:bCs/>
          <w:color w:val="17365D" w:themeColor="text2" w:themeShade="BF"/>
          <w:sz w:val="24"/>
          <w:szCs w:val="24"/>
          <w:lang w:eastAsia="en-US"/>
        </w:rPr>
        <w:t>16,21 км</w:t>
      </w:r>
      <w:r w:rsidRPr="00147EAA">
        <w:rPr>
          <w:rFonts w:ascii="Times New Roman" w:eastAsia="Calibri" w:hAnsi="Times New Roman" w:cs="Times New Roman"/>
          <w:bCs/>
          <w:color w:val="17365D" w:themeColor="text2" w:themeShade="BF"/>
          <w:sz w:val="24"/>
          <w:szCs w:val="24"/>
          <w:lang w:eastAsia="en-US"/>
        </w:rPr>
        <w:t>;</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 xml:space="preserve">Строительство самотечных канализационных сетей на территории проектируемого жилого района в восточной части а. Адыге-Хабль протяженностью </w:t>
      </w:r>
      <w:r w:rsidRPr="00147EAA">
        <w:rPr>
          <w:rFonts w:ascii="Times New Roman" w:eastAsia="Calibri" w:hAnsi="Times New Roman" w:cs="Times New Roman"/>
          <w:b/>
          <w:bCs/>
          <w:color w:val="17365D" w:themeColor="text2" w:themeShade="BF"/>
          <w:sz w:val="24"/>
          <w:szCs w:val="24"/>
          <w:lang w:eastAsia="en-US"/>
        </w:rPr>
        <w:t>18,34 км</w:t>
      </w:r>
      <w:r w:rsidRPr="00147EAA">
        <w:rPr>
          <w:rFonts w:ascii="Times New Roman" w:eastAsia="Calibri" w:hAnsi="Times New Roman" w:cs="Times New Roman"/>
          <w:bCs/>
          <w:color w:val="17365D" w:themeColor="text2" w:themeShade="BF"/>
          <w:sz w:val="24"/>
          <w:szCs w:val="24"/>
          <w:lang w:eastAsia="en-US"/>
        </w:rPr>
        <w:t xml:space="preserve"> (схему водоотведения уточнить при разработке проекта планировки территории)</w:t>
      </w:r>
      <w:r w:rsidRPr="00147EAA">
        <w:rPr>
          <w:rFonts w:ascii="Times New Roman" w:eastAsia="Calibri" w:hAnsi="Times New Roman" w:cs="Times New Roman"/>
          <w:bCs/>
          <w:color w:val="17365D" w:themeColor="text2" w:themeShade="BF"/>
          <w:sz w:val="24"/>
          <w:szCs w:val="24"/>
          <w:lang w:val="en-US" w:eastAsia="en-US"/>
        </w:rPr>
        <w:t>;</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Завершение строительства канализационной насосной станции (КНС) в северной части а. Адыге-Хабль;</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Calibri" w:hAnsi="Times New Roman" w:cs="Times New Roman"/>
          <w:bCs/>
          <w:color w:val="17365D" w:themeColor="text2" w:themeShade="BF"/>
          <w:sz w:val="24"/>
          <w:szCs w:val="24"/>
          <w:lang w:eastAsia="en-US"/>
        </w:rPr>
        <w:t>Оказание содействия в завершении строительства очистных сооружений канализации (на территории Ногайского района);</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Times New Roman" w:hAnsi="Times New Roman" w:cs="Times New Roman"/>
          <w:bCs/>
          <w:color w:val="17365D" w:themeColor="text2" w:themeShade="BF"/>
          <w:sz w:val="24"/>
          <w:szCs w:val="24"/>
        </w:rPr>
        <w:t>Использование локальных и индивидуальных систем водоотведения в а. Адыге-Хабль (расчетный срок - перспектива);</w:t>
      </w:r>
    </w:p>
    <w:p w:rsidR="000A53C3" w:rsidRPr="00147EAA" w:rsidRDefault="000A53C3" w:rsidP="00A02B1C">
      <w:pPr>
        <w:numPr>
          <w:ilvl w:val="0"/>
          <w:numId w:val="24"/>
        </w:numPr>
        <w:spacing w:before="120" w:after="120" w:line="240" w:lineRule="auto"/>
        <w:ind w:left="1418" w:hanging="567"/>
        <w:jc w:val="both"/>
        <w:rPr>
          <w:rFonts w:ascii="Times New Roman" w:eastAsia="Calibri" w:hAnsi="Times New Roman" w:cs="Times New Roman"/>
          <w:bCs/>
          <w:color w:val="17365D" w:themeColor="text2" w:themeShade="BF"/>
          <w:sz w:val="24"/>
          <w:szCs w:val="24"/>
          <w:lang w:eastAsia="en-US"/>
        </w:rPr>
      </w:pPr>
      <w:r w:rsidRPr="00147EAA">
        <w:rPr>
          <w:rFonts w:ascii="Times New Roman" w:eastAsia="Times New Roman" w:hAnsi="Times New Roman" w:cs="Times New Roman"/>
          <w:bCs/>
          <w:color w:val="17365D" w:themeColor="text2" w:themeShade="BF"/>
          <w:sz w:val="24"/>
          <w:szCs w:val="24"/>
        </w:rPr>
        <w:t>Предлагаемую генеральным планом схему расположения канализационных сетей и сооружений рекомендуется откорректировать специализированной организацией.</w:t>
      </w:r>
    </w:p>
    <w:p w:rsidR="000A53C3" w:rsidRPr="00147EAA" w:rsidRDefault="000A53C3" w:rsidP="000A53C3">
      <w:pPr>
        <w:spacing w:before="120" w:after="120" w:line="240" w:lineRule="auto"/>
        <w:ind w:firstLine="851"/>
        <w:jc w:val="both"/>
        <w:rPr>
          <w:rFonts w:ascii="Times New Roman" w:eastAsia="Times New Roman" w:hAnsi="Times New Roman" w:cs="Times New Roman"/>
          <w:bCs/>
          <w:sz w:val="24"/>
          <w:szCs w:val="24"/>
        </w:rPr>
      </w:pPr>
      <w:r w:rsidRPr="00147EAA">
        <w:rPr>
          <w:rFonts w:ascii="Times New Roman" w:eastAsia="Times New Roman" w:hAnsi="Times New Roman" w:cs="Times New Roman"/>
          <w:bCs/>
          <w:sz w:val="24"/>
          <w:szCs w:val="24"/>
        </w:rPr>
        <w:t xml:space="preserve">Существующие и проектируемые канализационные сети и сооружения </w:t>
      </w:r>
      <w:r w:rsidRPr="00147EAA">
        <w:rPr>
          <w:rFonts w:ascii="Times New Roman" w:eastAsia="Times New Roman" w:hAnsi="Times New Roman" w:cs="Times New Roman"/>
          <w:sz w:val="24"/>
          <w:szCs w:val="24"/>
        </w:rPr>
        <w:t>а.Адыге-Хабль</w:t>
      </w:r>
      <w:r w:rsidRPr="00147EAA">
        <w:rPr>
          <w:rFonts w:ascii="Times New Roman" w:eastAsia="Times New Roman" w:hAnsi="Times New Roman" w:cs="Times New Roman"/>
          <w:bCs/>
          <w:sz w:val="24"/>
          <w:szCs w:val="24"/>
        </w:rPr>
        <w:t xml:space="preserve"> отображены на графической схеме М 1:5000 «Карта инженерной инфраструктуры».</w:t>
      </w:r>
    </w:p>
    <w:p w:rsidR="004F244A" w:rsidRDefault="004F244A" w:rsidP="00A71AA3">
      <w:pPr>
        <w:spacing w:after="0" w:line="240" w:lineRule="auto"/>
        <w:jc w:val="both"/>
        <w:rPr>
          <w:rFonts w:ascii="Times New Roman" w:eastAsia="Times New Roman" w:hAnsi="Times New Roman" w:cs="Times New Roman"/>
          <w:b/>
          <w:color w:val="000000"/>
          <w:sz w:val="28"/>
        </w:rPr>
      </w:pPr>
    </w:p>
    <w:p w:rsidR="0009014E" w:rsidRPr="002C2150" w:rsidRDefault="0009014E" w:rsidP="0009014E">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5.</w:t>
      </w:r>
      <w:r w:rsidR="00091A4A">
        <w:rPr>
          <w:rFonts w:ascii="Arial" w:eastAsia="Calibri" w:hAnsi="Arial" w:cs="Arial"/>
          <w:b/>
          <w:i/>
          <w:sz w:val="20"/>
          <w:szCs w:val="20"/>
          <w:lang w:eastAsia="en-US"/>
        </w:rPr>
        <w:t>5</w:t>
      </w:r>
      <w:r w:rsidRPr="002C2150">
        <w:rPr>
          <w:rFonts w:ascii="Arial" w:eastAsia="Calibri" w:hAnsi="Arial" w:cs="Arial"/>
          <w:b/>
          <w:i/>
          <w:sz w:val="20"/>
          <w:szCs w:val="20"/>
          <w:lang w:eastAsia="en-US"/>
        </w:rPr>
        <w:t>.</w:t>
      </w:r>
      <w:r w:rsidR="00423D0C">
        <w:rPr>
          <w:rFonts w:ascii="Arial" w:eastAsia="Calibri" w:hAnsi="Arial" w:cs="Arial"/>
          <w:b/>
          <w:i/>
          <w:sz w:val="20"/>
          <w:szCs w:val="20"/>
          <w:lang w:eastAsia="en-US"/>
        </w:rPr>
        <w:t>2</w:t>
      </w:r>
      <w:r>
        <w:rPr>
          <w:rFonts w:ascii="Arial" w:eastAsia="Calibri" w:hAnsi="Arial" w:cs="Arial"/>
          <w:b/>
          <w:i/>
          <w:sz w:val="20"/>
          <w:szCs w:val="20"/>
          <w:lang w:eastAsia="en-US"/>
        </w:rPr>
        <w:t>.</w:t>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4F244A" w:rsidRDefault="0009014E" w:rsidP="0009014E">
      <w:pPr>
        <w:spacing w:after="0" w:line="240" w:lineRule="auto"/>
        <w:jc w:val="both"/>
        <w:rPr>
          <w:rFonts w:ascii="Times New Roman" w:eastAsia="Times New Roman" w:hAnsi="Times New Roman" w:cs="Times New Roman"/>
          <w:b/>
          <w:color w:val="000000"/>
          <w:sz w:val="28"/>
        </w:rPr>
      </w:pPr>
      <w:r>
        <w:rPr>
          <w:rFonts w:ascii="Arial" w:eastAsia="Calibri" w:hAnsi="Arial" w:cs="Arial"/>
          <w:b/>
          <w:i/>
          <w:sz w:val="20"/>
          <w:szCs w:val="20"/>
          <w:lang w:eastAsia="en-US"/>
        </w:rPr>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p>
    <w:p w:rsidR="00A71AA3" w:rsidRDefault="00A71AA3" w:rsidP="00A71AA3">
      <w:pPr>
        <w:spacing w:after="0" w:line="240" w:lineRule="auto"/>
        <w:jc w:val="both"/>
        <w:rPr>
          <w:rFonts w:ascii="Times New Roman" w:eastAsia="Times New Roman" w:hAnsi="Times New Roman" w:cs="Times New Roman"/>
          <w:b/>
          <w:color w:val="000000"/>
          <w:sz w:val="28"/>
        </w:rPr>
      </w:pPr>
    </w:p>
    <w:tbl>
      <w:tblPr>
        <w:tblW w:w="0" w:type="auto"/>
        <w:tblInd w:w="98" w:type="dxa"/>
        <w:tblLayout w:type="fixed"/>
        <w:tblCellMar>
          <w:left w:w="10" w:type="dxa"/>
          <w:right w:w="10" w:type="dxa"/>
        </w:tblCellMar>
        <w:tblLook w:val="0000" w:firstRow="0" w:lastRow="0" w:firstColumn="0" w:lastColumn="0" w:noHBand="0" w:noVBand="0"/>
      </w:tblPr>
      <w:tblGrid>
        <w:gridCol w:w="595"/>
        <w:gridCol w:w="4660"/>
        <w:gridCol w:w="998"/>
        <w:gridCol w:w="1638"/>
        <w:gridCol w:w="1686"/>
      </w:tblGrid>
      <w:tr w:rsidR="00A71AA3" w:rsidRPr="00336A0A" w:rsidTr="00423D0C">
        <w:trPr>
          <w:trHeight w:val="1"/>
        </w:trPr>
        <w:tc>
          <w:tcPr>
            <w:tcW w:w="59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after="0" w:line="240" w:lineRule="auto"/>
              <w:jc w:val="both"/>
              <w:rPr>
                <w:sz w:val="24"/>
                <w:szCs w:val="24"/>
              </w:rPr>
            </w:pPr>
            <w:r w:rsidRPr="00336A0A">
              <w:rPr>
                <w:rFonts w:ascii="Times New Roman" w:eastAsia="Times New Roman" w:hAnsi="Times New Roman" w:cs="Times New Roman"/>
                <w:sz w:val="24"/>
                <w:szCs w:val="24"/>
              </w:rPr>
              <w:t>№ п/п</w:t>
            </w:r>
          </w:p>
        </w:tc>
        <w:tc>
          <w:tcPr>
            <w:tcW w:w="4660"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8F4F08" w:rsidRPr="00336A0A" w:rsidRDefault="008F4F08" w:rsidP="008F4F08">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Наименование мероприятий</w:t>
            </w:r>
          </w:p>
          <w:p w:rsidR="008F4F08" w:rsidRPr="00336A0A" w:rsidRDefault="008F4F08" w:rsidP="008F4F08">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по территориальному планированию</w:t>
            </w:r>
          </w:p>
          <w:p w:rsidR="008F4F08" w:rsidRPr="00336A0A" w:rsidRDefault="008F4F08" w:rsidP="008F4F08">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по Адыге-Хабльскому СП Адыге-Хабльского</w:t>
            </w:r>
          </w:p>
          <w:p w:rsidR="00E54760" w:rsidRPr="00336A0A" w:rsidRDefault="008F4F08" w:rsidP="00E54760">
            <w:pPr>
              <w:spacing w:after="0" w:line="240" w:lineRule="auto"/>
              <w:jc w:val="center"/>
              <w:rPr>
                <w:sz w:val="24"/>
                <w:szCs w:val="24"/>
              </w:rPr>
            </w:pPr>
            <w:r w:rsidRPr="00336A0A">
              <w:rPr>
                <w:rFonts w:ascii="Times New Roman" w:eastAsia="Times New Roman" w:hAnsi="Times New Roman" w:cs="Times New Roman"/>
                <w:sz w:val="24"/>
                <w:szCs w:val="24"/>
              </w:rPr>
              <w:t xml:space="preserve">муниципального района, </w:t>
            </w:r>
          </w:p>
          <w:p w:rsidR="00A71AA3" w:rsidRPr="00336A0A" w:rsidRDefault="00A71AA3" w:rsidP="008F4F08">
            <w:pPr>
              <w:spacing w:after="0" w:line="240" w:lineRule="auto"/>
              <w:jc w:val="center"/>
              <w:rPr>
                <w:sz w:val="24"/>
                <w:szCs w:val="24"/>
              </w:rPr>
            </w:pP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sz w:val="24"/>
                <w:szCs w:val="24"/>
              </w:rPr>
              <w:t>Наименование</w:t>
            </w:r>
          </w:p>
        </w:tc>
      </w:tr>
      <w:tr w:rsidR="00A71AA3" w:rsidRPr="00336A0A" w:rsidTr="00423D0C">
        <w:trPr>
          <w:trHeight w:val="1"/>
        </w:trPr>
        <w:tc>
          <w:tcPr>
            <w:tcW w:w="595"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line="240" w:lineRule="auto"/>
              <w:rPr>
                <w:rFonts w:ascii="Calibri" w:eastAsia="Calibri" w:hAnsi="Calibri" w:cs="Calibri"/>
                <w:sz w:val="24"/>
                <w:szCs w:val="24"/>
              </w:rPr>
            </w:pPr>
          </w:p>
        </w:tc>
        <w:tc>
          <w:tcPr>
            <w:tcW w:w="466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line="240" w:lineRule="auto"/>
              <w:rPr>
                <w:rFonts w:ascii="Calibri" w:eastAsia="Calibri" w:hAnsi="Calibri" w:cs="Calibri"/>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Ед.</w:t>
            </w:r>
          </w:p>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sz w:val="24"/>
                <w:szCs w:val="24"/>
              </w:rPr>
              <w:t>Изм.</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Стоимость</w:t>
            </w:r>
          </w:p>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работ 1 м</w:t>
            </w:r>
          </w:p>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sz w:val="24"/>
                <w:szCs w:val="24"/>
              </w:rPr>
              <w:t>по ТЭРам</w:t>
            </w:r>
          </w:p>
        </w:tc>
        <w:tc>
          <w:tcPr>
            <w:tcW w:w="1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Сметная</w:t>
            </w:r>
          </w:p>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стоимость работ,руб.</w:t>
            </w:r>
          </w:p>
          <w:p w:rsidR="00A71AA3" w:rsidRPr="00336A0A" w:rsidRDefault="00A71AA3" w:rsidP="00CE2A0E">
            <w:pPr>
              <w:spacing w:after="0" w:line="240" w:lineRule="auto"/>
              <w:jc w:val="center"/>
              <w:rPr>
                <w:rFonts w:ascii="Times New Roman" w:eastAsia="Times New Roman" w:hAnsi="Times New Roman" w:cs="Times New Roman"/>
                <w:sz w:val="24"/>
                <w:szCs w:val="24"/>
              </w:rPr>
            </w:pPr>
            <w:r w:rsidRPr="00336A0A">
              <w:rPr>
                <w:rFonts w:ascii="Times New Roman" w:eastAsia="Times New Roman" w:hAnsi="Times New Roman" w:cs="Times New Roman"/>
                <w:sz w:val="24"/>
                <w:szCs w:val="24"/>
              </w:rPr>
              <w:t>Годы</w:t>
            </w:r>
          </w:p>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sz w:val="24"/>
                <w:szCs w:val="24"/>
              </w:rPr>
              <w:t>строительства</w:t>
            </w:r>
          </w:p>
        </w:tc>
      </w:tr>
      <w:tr w:rsidR="00A71AA3"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Times New Roman" w:eastAsia="Times New Roman" w:hAnsi="Times New Roman" w:cs="Times New Roman"/>
                <w:color w:val="000000"/>
                <w:sz w:val="24"/>
                <w:szCs w:val="24"/>
              </w:rPr>
            </w:pPr>
          </w:p>
          <w:p w:rsidR="00A71AA3" w:rsidRPr="00336A0A" w:rsidRDefault="00A71AA3" w:rsidP="00CE2A0E">
            <w:pPr>
              <w:spacing w:after="0" w:line="240" w:lineRule="auto"/>
              <w:rPr>
                <w:rFonts w:ascii="Times New Roman" w:eastAsia="Times New Roman" w:hAnsi="Times New Roman" w:cs="Times New Roman"/>
                <w:sz w:val="24"/>
                <w:szCs w:val="24"/>
              </w:rPr>
            </w:pPr>
          </w:p>
          <w:p w:rsidR="00A71AA3" w:rsidRPr="00336A0A" w:rsidRDefault="00A71AA3" w:rsidP="00CE2A0E">
            <w:pPr>
              <w:spacing w:after="0" w:line="240" w:lineRule="auto"/>
              <w:rPr>
                <w:sz w:val="24"/>
                <w:szCs w:val="24"/>
              </w:rPr>
            </w:pPr>
            <w:r w:rsidRPr="00336A0A">
              <w:rPr>
                <w:rFonts w:ascii="Times New Roman" w:eastAsia="Times New Roman" w:hAnsi="Times New Roman" w:cs="Times New Roman"/>
                <w:sz w:val="24"/>
                <w:szCs w:val="24"/>
              </w:rPr>
              <w:t>1.</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893595" w:rsidRDefault="003C3A42" w:rsidP="00423D0C">
            <w:pPr>
              <w:spacing w:before="120" w:after="120" w:line="240" w:lineRule="auto"/>
              <w:ind w:firstLine="851"/>
              <w:jc w:val="center"/>
              <w:rPr>
                <w:rFonts w:ascii="Times New Roman" w:eastAsia="Times New Roman" w:hAnsi="Times New Roman" w:cs="Times New Roman"/>
                <w:b/>
                <w:color w:val="FF0000"/>
                <w:sz w:val="24"/>
                <w:szCs w:val="24"/>
              </w:rPr>
            </w:pPr>
            <w:r w:rsidRPr="00893595">
              <w:rPr>
                <w:rFonts w:ascii="Times New Roman" w:eastAsia="Times New Roman" w:hAnsi="Times New Roman" w:cs="Times New Roman"/>
                <w:b/>
                <w:color w:val="FF0000"/>
                <w:sz w:val="24"/>
                <w:szCs w:val="24"/>
              </w:rPr>
              <w:t>Реконструкция ветхих канализационных сетей в а. Адыге-Хабль протяженностью 9,5 км;</w:t>
            </w:r>
            <w:r w:rsidR="00A10A89" w:rsidRPr="00893595">
              <w:rPr>
                <w:rFonts w:ascii="Times New Roman" w:eastAsia="Times New Roman" w:hAnsi="Times New Roman" w:cs="Times New Roman"/>
                <w:b/>
                <w:color w:val="FF0000"/>
                <w:sz w:val="26"/>
                <w:szCs w:val="26"/>
              </w:rPr>
              <w:t>,</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Calibri" w:eastAsia="Calibri" w:hAnsi="Calibri" w:cs="Calibri"/>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Times New Roman" w:eastAsia="Times New Roman" w:hAnsi="Times New Roman" w:cs="Times New Roman"/>
                <w:color w:val="000000"/>
                <w:sz w:val="24"/>
                <w:szCs w:val="24"/>
              </w:rPr>
            </w:pPr>
          </w:p>
          <w:p w:rsidR="00A71AA3" w:rsidRPr="00336A0A" w:rsidRDefault="00731986" w:rsidP="00CE2A0E">
            <w:pPr>
              <w:spacing w:after="0" w:line="240" w:lineRule="auto"/>
              <w:jc w:val="center"/>
              <w:rPr>
                <w:sz w:val="24"/>
                <w:szCs w:val="24"/>
              </w:rPr>
            </w:pPr>
            <w:r>
              <w:rPr>
                <w:rFonts w:ascii="Times New Roman" w:eastAsia="Times New Roman" w:hAnsi="Times New Roman" w:cs="Times New Roman"/>
                <w:sz w:val="24"/>
                <w:szCs w:val="24"/>
              </w:rPr>
              <w:t>2014-203</w:t>
            </w:r>
            <w:r w:rsidR="00A71AA3" w:rsidRPr="00336A0A">
              <w:rPr>
                <w:rFonts w:ascii="Times New Roman" w:eastAsia="Times New Roman" w:hAnsi="Times New Roman" w:cs="Times New Roman"/>
                <w:sz w:val="24"/>
                <w:szCs w:val="24"/>
              </w:rPr>
              <w:t>0 г.</w:t>
            </w:r>
          </w:p>
        </w:tc>
      </w:tr>
      <w:tr w:rsidR="00A71AA3"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A71AA3" w:rsidRPr="00336A0A" w:rsidRDefault="00A71AA3"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lastRenderedPageBreak/>
              <w:t>Длина, км</w:t>
            </w:r>
          </w:p>
          <w:p w:rsidR="00A71AA3" w:rsidRPr="00336A0A" w:rsidRDefault="00A71AA3" w:rsidP="00CE2A0E">
            <w:pPr>
              <w:spacing w:after="0" w:line="240" w:lineRule="auto"/>
              <w:rPr>
                <w:rFonts w:ascii="Times New Roman" w:eastAsia="Times New Roman" w:hAnsi="Times New Roman" w:cs="Times New Roman"/>
                <w:color w:val="002060"/>
                <w:sz w:val="24"/>
                <w:szCs w:val="24"/>
              </w:rPr>
            </w:pPr>
          </w:p>
          <w:p w:rsidR="00A71AA3" w:rsidRPr="00336A0A" w:rsidRDefault="00A71AA3" w:rsidP="00CE2A0E">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color w:val="002060"/>
                <w:sz w:val="24"/>
                <w:szCs w:val="24"/>
              </w:rPr>
              <w:lastRenderedPageBreak/>
              <w:t xml:space="preserve">Стоимость работ  по </w:t>
            </w:r>
            <w:r w:rsidRPr="00336A0A">
              <w:rPr>
                <w:rFonts w:ascii="Times New Roman" w:eastAsia="Times New Roman" w:hAnsi="Times New Roman" w:cs="Times New Roman"/>
                <w:color w:val="002060"/>
                <w:sz w:val="24"/>
                <w:szCs w:val="24"/>
              </w:rPr>
              <w:lastRenderedPageBreak/>
              <w:t>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center"/>
              <w:rPr>
                <w:sz w:val="24"/>
                <w:szCs w:val="24"/>
              </w:rPr>
            </w:pPr>
            <w:r w:rsidRPr="00336A0A">
              <w:rPr>
                <w:rFonts w:ascii="Times New Roman" w:eastAsia="Times New Roman" w:hAnsi="Times New Roman" w:cs="Times New Roman"/>
                <w:color w:val="002060"/>
                <w:sz w:val="24"/>
                <w:szCs w:val="24"/>
              </w:rPr>
              <w:lastRenderedPageBreak/>
              <w:t xml:space="preserve">Сметная стоимость </w:t>
            </w:r>
            <w:r w:rsidRPr="00336A0A">
              <w:rPr>
                <w:rFonts w:ascii="Times New Roman" w:eastAsia="Times New Roman" w:hAnsi="Times New Roman" w:cs="Times New Roman"/>
                <w:color w:val="002060"/>
                <w:sz w:val="24"/>
                <w:szCs w:val="24"/>
              </w:rPr>
              <w:lastRenderedPageBreak/>
              <w:t>работ,руб.</w:t>
            </w:r>
          </w:p>
        </w:tc>
      </w:tr>
      <w:tr w:rsidR="00A71AA3" w:rsidRPr="00336A0A" w:rsidTr="006A7DFD">
        <w:trPr>
          <w:trHeight w:val="258"/>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Канализационные сети</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24DE1" w:rsidP="00CE2A0E">
            <w:pPr>
              <w:spacing w:after="0" w:line="240" w:lineRule="auto"/>
              <w:jc w:val="center"/>
              <w:rPr>
                <w:color w:val="002060"/>
                <w:sz w:val="24"/>
                <w:szCs w:val="24"/>
              </w:rPr>
            </w:pPr>
            <w:r w:rsidRPr="00336A0A">
              <w:rPr>
                <w:color w:val="002060"/>
                <w:sz w:val="24"/>
                <w:szCs w:val="24"/>
              </w:rPr>
              <w:t>9,5</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CE2A0E">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AA3" w:rsidRPr="00336A0A" w:rsidRDefault="00A71AA3" w:rsidP="00A71AA3">
            <w:pPr>
              <w:spacing w:after="0" w:line="240" w:lineRule="auto"/>
              <w:jc w:val="center"/>
              <w:rPr>
                <w:rFonts w:ascii="Times New Roman" w:eastAsia="Times New Roman" w:hAnsi="Times New Roman" w:cs="Times New Roman"/>
                <w:color w:val="002060"/>
                <w:sz w:val="24"/>
                <w:szCs w:val="24"/>
              </w:rPr>
            </w:pPr>
          </w:p>
        </w:tc>
      </w:tr>
      <w:tr w:rsidR="00731986" w:rsidRPr="00336A0A" w:rsidTr="006A7DFD">
        <w:trPr>
          <w:trHeight w:val="258"/>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731986">
            <w:pPr>
              <w:spacing w:after="0" w:line="240" w:lineRule="auto"/>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A71AA3">
            <w:pPr>
              <w:spacing w:after="0" w:line="240" w:lineRule="auto"/>
              <w:jc w:val="center"/>
              <w:rPr>
                <w:rFonts w:ascii="Times New Roman" w:eastAsia="Times New Roman" w:hAnsi="Times New Roman" w:cs="Times New Roman"/>
                <w:color w:val="002060"/>
                <w:sz w:val="24"/>
                <w:szCs w:val="24"/>
              </w:rPr>
            </w:pPr>
          </w:p>
        </w:tc>
      </w:tr>
      <w:tr w:rsidR="00A10A89"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r>
              <w:rPr>
                <w:rFonts w:ascii="Calibri" w:eastAsia="Calibri" w:hAnsi="Calibri" w:cs="Calibri"/>
                <w:sz w:val="24"/>
                <w:szCs w:val="24"/>
              </w:rPr>
              <w:t>2.</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2045DC" w:rsidRDefault="00A10A89" w:rsidP="00423D0C">
            <w:pPr>
              <w:spacing w:before="120" w:after="120" w:line="240" w:lineRule="auto"/>
              <w:ind w:firstLine="851"/>
              <w:jc w:val="center"/>
              <w:rPr>
                <w:rFonts w:ascii="Times New Roman" w:eastAsia="Times New Roman" w:hAnsi="Times New Roman" w:cs="Times New Roman"/>
                <w:b/>
                <w:color w:val="FF0000"/>
                <w:sz w:val="24"/>
                <w:szCs w:val="24"/>
              </w:rPr>
            </w:pPr>
            <w:r w:rsidRPr="002045DC">
              <w:rPr>
                <w:rFonts w:ascii="Times New Roman" w:eastAsia="Times New Roman" w:hAnsi="Times New Roman" w:cs="Times New Roman"/>
                <w:b/>
                <w:color w:val="FF0000"/>
                <w:sz w:val="24"/>
                <w:szCs w:val="24"/>
              </w:rPr>
              <w:t>Реконструкция напорного канализационного коллектора от КНС-1 до строящихся КОС протяженностью 3,21 км,</w:t>
            </w:r>
          </w:p>
          <w:p w:rsidR="00A10A89" w:rsidRPr="00336A0A" w:rsidRDefault="00A10A89" w:rsidP="00423D0C">
            <w:pPr>
              <w:spacing w:after="0" w:line="240" w:lineRule="auto"/>
              <w:jc w:val="center"/>
              <w:rPr>
                <w:rFonts w:ascii="Times New Roman" w:eastAsia="Times New Roman" w:hAnsi="Times New Roman" w:cs="Times New Roman"/>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731986" w:rsidP="00A71AA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A10A89"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A10A89" w:rsidRPr="00336A0A" w:rsidRDefault="00A10A89"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A10A89" w:rsidRPr="00336A0A" w:rsidRDefault="00A10A89" w:rsidP="00816F5A">
            <w:pPr>
              <w:spacing w:after="0" w:line="240" w:lineRule="auto"/>
              <w:rPr>
                <w:rFonts w:ascii="Times New Roman" w:eastAsia="Times New Roman" w:hAnsi="Times New Roman" w:cs="Times New Roman"/>
                <w:color w:val="002060"/>
                <w:sz w:val="24"/>
                <w:szCs w:val="24"/>
              </w:rPr>
            </w:pPr>
          </w:p>
          <w:p w:rsidR="00A10A89" w:rsidRPr="00336A0A" w:rsidRDefault="00A10A89" w:rsidP="00816F5A">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A10A89" w:rsidRPr="00336A0A" w:rsidTr="006A7DFD">
        <w:trPr>
          <w:trHeight w:val="315"/>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423D0C">
            <w:pPr>
              <w:spacing w:after="0" w:line="240" w:lineRule="auto"/>
              <w:jc w:val="center"/>
              <w:rPr>
                <w:sz w:val="24"/>
                <w:szCs w:val="24"/>
              </w:rPr>
            </w:pPr>
            <w:r>
              <w:rPr>
                <w:rFonts w:ascii="Times New Roman" w:eastAsia="Times New Roman" w:hAnsi="Times New Roman" w:cs="Times New Roman"/>
                <w:color w:val="002060"/>
                <w:sz w:val="24"/>
                <w:szCs w:val="24"/>
              </w:rPr>
              <w:t>Канализационный коллектор</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color w:val="002060"/>
                <w:sz w:val="24"/>
                <w:szCs w:val="24"/>
              </w:rPr>
            </w:pPr>
            <w:r>
              <w:rPr>
                <w:color w:val="002060"/>
                <w:sz w:val="24"/>
                <w:szCs w:val="24"/>
              </w:rPr>
              <w:t>3.21</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rFonts w:ascii="Times New Roman" w:eastAsia="Times New Roman" w:hAnsi="Times New Roman" w:cs="Times New Roman"/>
                <w:color w:val="002060"/>
                <w:sz w:val="24"/>
                <w:szCs w:val="24"/>
              </w:rPr>
            </w:pPr>
          </w:p>
        </w:tc>
      </w:tr>
      <w:tr w:rsidR="00731986" w:rsidRPr="00336A0A" w:rsidTr="006A7DFD">
        <w:trPr>
          <w:trHeight w:val="315"/>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731986">
            <w:pPr>
              <w:spacing w:after="0" w:line="240" w:lineRule="auto"/>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p>
        </w:tc>
      </w:tr>
      <w:tr w:rsidR="00A10A89"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r>
              <w:rPr>
                <w:rFonts w:ascii="Calibri" w:eastAsia="Calibri" w:hAnsi="Calibri" w:cs="Calibri"/>
                <w:sz w:val="24"/>
                <w:szCs w:val="24"/>
              </w:rPr>
              <w:t>3.</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2045DC" w:rsidRDefault="00A10A89" w:rsidP="00423D0C">
            <w:pPr>
              <w:spacing w:before="120" w:after="120" w:line="240" w:lineRule="auto"/>
              <w:ind w:firstLine="851"/>
              <w:jc w:val="center"/>
              <w:rPr>
                <w:rFonts w:ascii="Times New Roman" w:eastAsia="Times New Roman" w:hAnsi="Times New Roman" w:cs="Times New Roman"/>
                <w:b/>
                <w:color w:val="FF0000"/>
                <w:sz w:val="24"/>
                <w:szCs w:val="24"/>
              </w:rPr>
            </w:pPr>
            <w:r w:rsidRPr="002045DC">
              <w:rPr>
                <w:rFonts w:ascii="Times New Roman" w:eastAsia="Times New Roman" w:hAnsi="Times New Roman" w:cs="Times New Roman"/>
                <w:b/>
                <w:color w:val="FF0000"/>
                <w:sz w:val="24"/>
                <w:szCs w:val="24"/>
              </w:rPr>
              <w:t>Реконструкция канализационной насосной станции (КНС-1) по ул. Хусина Гашокова.</w:t>
            </w:r>
          </w:p>
          <w:p w:rsidR="00A10A89" w:rsidRPr="00336A0A" w:rsidRDefault="00A10A89"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731986" w:rsidP="00816F5A">
            <w:pPr>
              <w:spacing w:after="0" w:line="240" w:lineRule="auto"/>
              <w:jc w:val="center"/>
              <w:rPr>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A10A89"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A10A89" w:rsidRPr="00336A0A" w:rsidRDefault="00A10A89"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423D0C" w:rsidP="00816F5A">
            <w:pPr>
              <w:spacing w:after="0" w:line="240" w:lineRule="auto"/>
              <w:jc w:val="center"/>
              <w:rPr>
                <w:sz w:val="24"/>
                <w:szCs w:val="24"/>
              </w:rPr>
            </w:pPr>
            <w:r w:rsidRPr="00336A0A">
              <w:rPr>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A10A89"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156B20" w:rsidP="00423D0C">
            <w:pPr>
              <w:spacing w:after="0" w:line="240" w:lineRule="auto"/>
              <w:jc w:val="center"/>
              <w:rPr>
                <w:sz w:val="24"/>
                <w:szCs w:val="24"/>
              </w:rPr>
            </w:pPr>
            <w:r>
              <w:rPr>
                <w:rFonts w:ascii="Times New Roman" w:eastAsia="Times New Roman" w:hAnsi="Times New Roman" w:cs="Times New Roman"/>
                <w:color w:val="0F243E" w:themeColor="text2" w:themeShade="80"/>
                <w:sz w:val="24"/>
                <w:szCs w:val="24"/>
              </w:rPr>
              <w:t>канализационная насосная станция</w:t>
            </w:r>
            <w:r w:rsidRPr="00156B20">
              <w:rPr>
                <w:rFonts w:ascii="Times New Roman" w:eastAsia="Times New Roman" w:hAnsi="Times New Roman" w:cs="Times New Roman"/>
                <w:color w:val="0F243E" w:themeColor="text2" w:themeShade="80"/>
                <w:sz w:val="24"/>
                <w:szCs w:val="24"/>
              </w:rPr>
              <w:t xml:space="preserve"> (КНС-1)</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0A89" w:rsidRPr="00336A0A" w:rsidRDefault="00A10A89" w:rsidP="00816F5A">
            <w:pPr>
              <w:spacing w:after="0" w:line="240" w:lineRule="auto"/>
              <w:jc w:val="center"/>
              <w:rPr>
                <w:rFonts w:ascii="Times New Roman" w:eastAsia="Times New Roman" w:hAnsi="Times New Roman" w:cs="Times New Roman"/>
                <w:color w:val="002060"/>
                <w:sz w:val="24"/>
                <w:szCs w:val="24"/>
              </w:rPr>
            </w:pPr>
          </w:p>
        </w:tc>
      </w:tr>
      <w:tr w:rsidR="00731986" w:rsidRPr="00336A0A" w:rsidTr="00731986">
        <w:trPr>
          <w:trHeight w:val="309"/>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73198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r>
              <w:rPr>
                <w:rFonts w:ascii="Calibri" w:eastAsia="Calibri" w:hAnsi="Calibri" w:cs="Calibri"/>
                <w:sz w:val="24"/>
                <w:szCs w:val="24"/>
              </w:rPr>
              <w:t>4.</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2045DC" w:rsidRDefault="00156B20" w:rsidP="00423D0C">
            <w:pPr>
              <w:spacing w:before="120" w:after="120" w:line="240" w:lineRule="auto"/>
              <w:ind w:firstLine="851"/>
              <w:jc w:val="center"/>
              <w:rPr>
                <w:rFonts w:ascii="Times New Roman" w:eastAsia="Times New Roman" w:hAnsi="Times New Roman" w:cs="Times New Roman"/>
                <w:b/>
                <w:color w:val="FF0000"/>
                <w:sz w:val="24"/>
                <w:szCs w:val="24"/>
              </w:rPr>
            </w:pPr>
            <w:r w:rsidRPr="002045DC">
              <w:rPr>
                <w:rFonts w:ascii="Times New Roman" w:eastAsia="Times New Roman" w:hAnsi="Times New Roman" w:cs="Times New Roman"/>
                <w:b/>
                <w:color w:val="FF0000"/>
                <w:sz w:val="24"/>
                <w:szCs w:val="24"/>
              </w:rPr>
              <w:t>На первую очередь (2020 г.) и на расчетный срок (2030 г.) генеральным планом планируется строительство самотечных канализационных коллекторов на территории существующей жилой застройки а. Адыге-Хабль по ул. Пушкина, ул.Первомайская, ул. Комсомольская, ул. Советская, ул. З-Г. Банова, ул. Школьная, ул. Степная, ул. Садовая, ул. Красная, ул. Мира, ул. Спортивная, пер. Больничный протяженностью - 8,493 км,</w:t>
            </w:r>
          </w:p>
          <w:p w:rsidR="00156B20" w:rsidRDefault="00156B20" w:rsidP="00423D0C">
            <w:pPr>
              <w:spacing w:after="0" w:line="240" w:lineRule="auto"/>
              <w:jc w:val="center"/>
              <w:rPr>
                <w:rFonts w:ascii="Times New Roman" w:eastAsia="Times New Roman" w:hAnsi="Times New Roman" w:cs="Times New Roman"/>
                <w:color w:val="0F243E" w:themeColor="text2" w:themeShade="8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156B20" w:rsidRPr="00336A0A" w:rsidRDefault="00156B20"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156B20" w:rsidRPr="00336A0A" w:rsidRDefault="00156B20" w:rsidP="00816F5A">
            <w:pPr>
              <w:spacing w:after="0" w:line="240" w:lineRule="auto"/>
              <w:rPr>
                <w:rFonts w:ascii="Times New Roman" w:eastAsia="Times New Roman" w:hAnsi="Times New Roman" w:cs="Times New Roman"/>
                <w:color w:val="002060"/>
                <w:sz w:val="24"/>
                <w:szCs w:val="24"/>
              </w:rPr>
            </w:pPr>
          </w:p>
          <w:p w:rsidR="00156B20" w:rsidRPr="00336A0A" w:rsidRDefault="00156B20" w:rsidP="00816F5A">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423D0C">
            <w:pPr>
              <w:spacing w:after="0" w:line="240" w:lineRule="auto"/>
              <w:jc w:val="center"/>
              <w:rPr>
                <w:sz w:val="24"/>
                <w:szCs w:val="24"/>
              </w:rPr>
            </w:pPr>
            <w:r w:rsidRPr="00336A0A">
              <w:rPr>
                <w:color w:val="002060"/>
                <w:sz w:val="24"/>
                <w:szCs w:val="24"/>
              </w:rPr>
              <w:t>С</w:t>
            </w:r>
            <w:r>
              <w:rPr>
                <w:color w:val="002060"/>
                <w:sz w:val="24"/>
                <w:szCs w:val="24"/>
              </w:rPr>
              <w:t>амотечных канализационных коллекторов</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r>
              <w:rPr>
                <w:color w:val="002060"/>
                <w:sz w:val="24"/>
                <w:szCs w:val="24"/>
              </w:rPr>
              <w:t>8,493</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rFonts w:ascii="Times New Roman" w:eastAsia="Times New Roman" w:hAnsi="Times New Roman" w:cs="Times New Roman"/>
                <w:color w:val="002060"/>
                <w:sz w:val="24"/>
                <w:szCs w:val="24"/>
              </w:rPr>
            </w:pPr>
          </w:p>
        </w:tc>
      </w:tr>
      <w:tr w:rsidR="00731986" w:rsidRPr="00336A0A" w:rsidTr="00731986">
        <w:trPr>
          <w:trHeight w:val="29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73198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r>
              <w:rPr>
                <w:rFonts w:ascii="Calibri" w:eastAsia="Calibri" w:hAnsi="Calibri" w:cs="Calibri"/>
                <w:sz w:val="24"/>
                <w:szCs w:val="24"/>
              </w:rPr>
              <w:t>5</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2045DC" w:rsidRDefault="00156B20" w:rsidP="00423D0C">
            <w:pPr>
              <w:spacing w:before="120" w:after="120" w:line="240" w:lineRule="auto"/>
              <w:ind w:firstLine="851"/>
              <w:jc w:val="center"/>
              <w:rPr>
                <w:b/>
                <w:color w:val="002060"/>
                <w:sz w:val="24"/>
                <w:szCs w:val="24"/>
              </w:rPr>
            </w:pPr>
            <w:r w:rsidRPr="002045DC">
              <w:rPr>
                <w:rFonts w:ascii="Times New Roman" w:eastAsia="Calibri" w:hAnsi="Times New Roman" w:cs="Times New Roman"/>
                <w:b/>
                <w:color w:val="FF0000"/>
                <w:sz w:val="24"/>
                <w:szCs w:val="24"/>
                <w:lang w:eastAsia="en-US"/>
              </w:rPr>
              <w:t xml:space="preserve">Строительство самотечных канализационных коллекторов на территории проектируемого жилого </w:t>
            </w:r>
            <w:r w:rsidRPr="002045DC">
              <w:rPr>
                <w:rFonts w:ascii="Times New Roman" w:eastAsia="Calibri" w:hAnsi="Times New Roman" w:cs="Times New Roman"/>
                <w:b/>
                <w:color w:val="FF0000"/>
                <w:sz w:val="24"/>
                <w:szCs w:val="24"/>
                <w:lang w:eastAsia="en-US"/>
              </w:rPr>
              <w:lastRenderedPageBreak/>
              <w:t>района в восточной части а.Адыге-Хабль по ул. Темиргоевская, ул. Абадзехская, ул. Им. Х. Дохова, ул.Убыхская, ул. Бжедугская, ул. Кабардинская, ул. Черкесская, ул. Гаражная, ул.Карьерная, ул. Нартов, ул. Заводская, ул. Северная, ул. Интернациональная, ул.Абазинская, ул. Весенняя, ул. Кавказская, ул. Родниковая и др. протяженностью - 18,34 км</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Default="00156B20"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423D0C">
            <w:pPr>
              <w:spacing w:after="0" w:line="240" w:lineRule="auto"/>
              <w:jc w:val="center"/>
              <w:rPr>
                <w:sz w:val="24"/>
                <w:szCs w:val="24"/>
              </w:rPr>
            </w:pPr>
            <w:r w:rsidRPr="00336A0A">
              <w:rPr>
                <w:rFonts w:ascii="Times New Roman" w:eastAsia="Times New Roman" w:hAnsi="Times New Roman" w:cs="Times New Roman"/>
                <w:color w:val="002060"/>
                <w:sz w:val="24"/>
                <w:szCs w:val="24"/>
              </w:rPr>
              <w:t>Наименование</w:t>
            </w:r>
          </w:p>
          <w:p w:rsidR="00156B20" w:rsidRPr="00336A0A" w:rsidRDefault="00156B20" w:rsidP="00423D0C">
            <w:pPr>
              <w:jc w:val="center"/>
              <w:rPr>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rFonts w:ascii="Times New Roman" w:eastAsia="Times New Roman" w:hAnsi="Times New Roman" w:cs="Times New Roman"/>
                <w:color w:val="002060"/>
                <w:sz w:val="24"/>
                <w:szCs w:val="24"/>
              </w:rPr>
            </w:pPr>
            <w:r w:rsidRPr="00336A0A">
              <w:rPr>
                <w:rFonts w:ascii="Times New Roman" w:eastAsia="Times New Roman" w:hAnsi="Times New Roman" w:cs="Times New Roman"/>
                <w:color w:val="002060"/>
                <w:sz w:val="24"/>
                <w:szCs w:val="24"/>
              </w:rPr>
              <w:t>Длина, км</w:t>
            </w:r>
          </w:p>
          <w:p w:rsidR="00156B20" w:rsidRPr="00336A0A" w:rsidRDefault="00156B20" w:rsidP="00816F5A">
            <w:pPr>
              <w:spacing w:after="0" w:line="240" w:lineRule="auto"/>
              <w:rPr>
                <w:rFonts w:ascii="Times New Roman" w:eastAsia="Times New Roman" w:hAnsi="Times New Roman" w:cs="Times New Roman"/>
                <w:color w:val="002060"/>
                <w:sz w:val="24"/>
                <w:szCs w:val="24"/>
              </w:rPr>
            </w:pPr>
          </w:p>
          <w:p w:rsidR="00156B20" w:rsidRPr="00336A0A" w:rsidRDefault="00156B20" w:rsidP="00816F5A">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sz w:val="24"/>
                <w:szCs w:val="24"/>
              </w:rPr>
            </w:pPr>
            <w:r w:rsidRPr="00336A0A">
              <w:rPr>
                <w:rFonts w:ascii="Times New Roman" w:eastAsia="Times New Roman" w:hAnsi="Times New Roman" w:cs="Times New Roman"/>
                <w:color w:val="002060"/>
                <w:sz w:val="24"/>
                <w:szCs w:val="24"/>
              </w:rPr>
              <w:t>Сметная стоимость работ,руб.</w:t>
            </w:r>
          </w:p>
        </w:tc>
      </w:tr>
      <w:tr w:rsidR="00156B20" w:rsidRPr="00336A0A" w:rsidTr="00423D0C">
        <w:trPr>
          <w:trHeight w:val="537"/>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423D0C">
            <w:pPr>
              <w:spacing w:after="0" w:line="240" w:lineRule="auto"/>
              <w:jc w:val="center"/>
              <w:rPr>
                <w:sz w:val="24"/>
                <w:szCs w:val="24"/>
              </w:rPr>
            </w:pPr>
            <w:r w:rsidRPr="00336A0A">
              <w:rPr>
                <w:color w:val="002060"/>
                <w:sz w:val="24"/>
                <w:szCs w:val="24"/>
              </w:rPr>
              <w:t>С</w:t>
            </w:r>
            <w:r>
              <w:rPr>
                <w:color w:val="002060"/>
                <w:sz w:val="24"/>
                <w:szCs w:val="24"/>
              </w:rPr>
              <w:t>амотечных канализационных коллекторов</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AF5C24" w:rsidP="00816F5A">
            <w:pPr>
              <w:spacing w:after="0" w:line="240" w:lineRule="auto"/>
              <w:jc w:val="center"/>
              <w:rPr>
                <w:color w:val="002060"/>
                <w:sz w:val="24"/>
                <w:szCs w:val="24"/>
              </w:rPr>
            </w:pPr>
            <w:r>
              <w:rPr>
                <w:color w:val="002060"/>
                <w:sz w:val="24"/>
                <w:szCs w:val="24"/>
              </w:rPr>
              <w:t>18,</w:t>
            </w:r>
            <w:r w:rsidR="00156B20">
              <w:rPr>
                <w:color w:val="002060"/>
                <w:sz w:val="24"/>
                <w:szCs w:val="24"/>
              </w:rPr>
              <w:t>3</w:t>
            </w:r>
            <w:r>
              <w:rPr>
                <w:color w:val="002060"/>
                <w:sz w:val="24"/>
                <w:szCs w:val="24"/>
              </w:rPr>
              <w:t>4</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B20" w:rsidRPr="00336A0A" w:rsidRDefault="00156B20" w:rsidP="00816F5A">
            <w:pPr>
              <w:spacing w:after="0" w:line="240" w:lineRule="auto"/>
              <w:jc w:val="center"/>
              <w:rPr>
                <w:rFonts w:ascii="Times New Roman" w:eastAsia="Times New Roman" w:hAnsi="Times New Roman" w:cs="Times New Roman"/>
                <w:color w:val="002060"/>
                <w:sz w:val="24"/>
                <w:szCs w:val="24"/>
              </w:rPr>
            </w:pPr>
          </w:p>
        </w:tc>
      </w:tr>
      <w:tr w:rsidR="00731986" w:rsidRPr="00336A0A" w:rsidTr="00731986">
        <w:trPr>
          <w:trHeight w:val="285"/>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73198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816F5A">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Times New Roman" w:eastAsia="Times New Roman" w:hAnsi="Times New Roman" w:cs="Times New Roman"/>
                <w:sz w:val="24"/>
                <w:szCs w:val="24"/>
              </w:rPr>
            </w:pPr>
          </w:p>
          <w:p w:rsidR="00731986" w:rsidRPr="00336A0A" w:rsidRDefault="00731986" w:rsidP="00CE2A0E">
            <w:pPr>
              <w:spacing w:after="0" w:line="240" w:lineRule="auto"/>
              <w:jc w:val="both"/>
              <w:rPr>
                <w:rFonts w:ascii="Times New Roman" w:eastAsia="Times New Roman" w:hAnsi="Times New Roman" w:cs="Times New Roman"/>
                <w:sz w:val="24"/>
                <w:szCs w:val="24"/>
              </w:rPr>
            </w:pPr>
          </w:p>
          <w:p w:rsidR="00731986" w:rsidRPr="00336A0A" w:rsidRDefault="00731986" w:rsidP="00CE2A0E">
            <w:pPr>
              <w:spacing w:after="0" w:line="240" w:lineRule="auto"/>
              <w:jc w:val="both"/>
              <w:rPr>
                <w:rFonts w:ascii="Calibri" w:eastAsia="Calibri" w:hAnsi="Calibri" w:cs="Calibri"/>
                <w:sz w:val="24"/>
                <w:szCs w:val="24"/>
              </w:rPr>
            </w:pPr>
            <w:r>
              <w:rPr>
                <w:rFonts w:ascii="Times New Roman" w:eastAsia="Times New Roman" w:hAnsi="Times New Roman" w:cs="Times New Roman"/>
                <w:sz w:val="24"/>
                <w:szCs w:val="24"/>
              </w:rPr>
              <w:t>6</w:t>
            </w:r>
            <w:r w:rsidRPr="00336A0A">
              <w:rPr>
                <w:rFonts w:ascii="Times New Roman" w:eastAsia="Times New Roman" w:hAnsi="Times New Roman" w:cs="Times New Roman"/>
                <w:sz w:val="24"/>
                <w:szCs w:val="24"/>
              </w:rPr>
              <w:t>.</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2045DC" w:rsidRDefault="00731986" w:rsidP="00423D0C">
            <w:pPr>
              <w:spacing w:after="0" w:line="240" w:lineRule="auto"/>
              <w:jc w:val="center"/>
              <w:rPr>
                <w:rFonts w:ascii="Times New Roman" w:eastAsia="Times New Roman" w:hAnsi="Times New Roman" w:cs="Times New Roman"/>
                <w:b/>
                <w:color w:val="FF0000"/>
                <w:sz w:val="24"/>
                <w:szCs w:val="24"/>
              </w:rPr>
            </w:pPr>
            <w:r w:rsidRPr="002045DC">
              <w:rPr>
                <w:rFonts w:ascii="Times New Roman" w:eastAsia="Times New Roman" w:hAnsi="Times New Roman" w:cs="Times New Roman"/>
                <w:b/>
                <w:color w:val="FF0000"/>
                <w:sz w:val="24"/>
                <w:szCs w:val="24"/>
              </w:rPr>
              <w:t>Строительство напорных и самотечных канализационных сетей на территории существующей жилой застройки а. Адыге-Хабль протяженностью 16,21 км;</w:t>
            </w:r>
          </w:p>
          <w:p w:rsidR="00731986" w:rsidRPr="00336A0A" w:rsidRDefault="00731986" w:rsidP="00423D0C">
            <w:pPr>
              <w:spacing w:after="0" w:line="240" w:lineRule="auto"/>
              <w:jc w:val="center"/>
              <w:rPr>
                <w:b/>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Наименование</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p w:rsidR="00731986" w:rsidRPr="00336A0A" w:rsidRDefault="00731986" w:rsidP="00AA7759">
            <w:pPr>
              <w:spacing w:after="0" w:line="240" w:lineRule="auto"/>
              <w:jc w:val="center"/>
              <w:rPr>
                <w:color w:val="002060"/>
                <w:sz w:val="24"/>
                <w:szCs w:val="24"/>
              </w:rPr>
            </w:pPr>
          </w:p>
          <w:p w:rsidR="00731986" w:rsidRPr="00336A0A" w:rsidRDefault="00731986" w:rsidP="00CE2A0E">
            <w:pPr>
              <w:spacing w:after="0" w:line="240" w:lineRule="auto"/>
              <w:jc w:val="center"/>
              <w:rPr>
                <w:color w:val="002060"/>
                <w:sz w:val="24"/>
                <w:szCs w:val="24"/>
              </w:rPr>
            </w:pPr>
            <w:r w:rsidRPr="00336A0A">
              <w:rPr>
                <w:rFonts w:ascii="Times New Roman" w:eastAsia="Times New Roman" w:hAnsi="Times New Roman" w:cs="Times New Roman"/>
                <w:color w:val="002060"/>
                <w:sz w:val="24"/>
                <w:szCs w:val="24"/>
              </w:rPr>
              <w:t>км</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r w:rsidRPr="00336A0A">
              <w:rPr>
                <w:color w:val="002060"/>
                <w:sz w:val="24"/>
                <w:szCs w:val="24"/>
              </w:rPr>
              <w:t>Сметная стоимость работ,руб.</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Самотечных канализационных сетей</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r w:rsidRPr="00336A0A">
              <w:rPr>
                <w:color w:val="002060"/>
                <w:sz w:val="24"/>
                <w:szCs w:val="24"/>
              </w:rPr>
              <w:t>16,21</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73198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r w:rsidRPr="00336A0A">
              <w:rPr>
                <w:rFonts w:ascii="Calibri" w:eastAsia="Calibri" w:hAnsi="Calibri" w:cs="Calibri"/>
                <w:color w:val="002060"/>
                <w:sz w:val="24"/>
                <w:szCs w:val="24"/>
              </w:rPr>
              <w:t>4.</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2045DC" w:rsidRDefault="00731986" w:rsidP="00423D0C">
            <w:pPr>
              <w:spacing w:after="0" w:line="240" w:lineRule="auto"/>
              <w:jc w:val="center"/>
              <w:rPr>
                <w:b/>
                <w:color w:val="002060"/>
                <w:sz w:val="24"/>
                <w:szCs w:val="24"/>
              </w:rPr>
            </w:pPr>
            <w:r w:rsidRPr="002045DC">
              <w:rPr>
                <w:b/>
                <w:color w:val="FF0000"/>
                <w:sz w:val="24"/>
                <w:szCs w:val="24"/>
              </w:rPr>
              <w:t>Завершение строительства канализационной насосной станции (КНС) в северной части а. Адыге-Хабль</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Наименование</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r w:rsidRPr="00336A0A">
              <w:rPr>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sidRPr="00336A0A">
              <w:rPr>
                <w:color w:val="002060"/>
                <w:sz w:val="24"/>
                <w:szCs w:val="24"/>
              </w:rPr>
              <w:t>Сметная стоимость работ,руб.</w:t>
            </w:r>
          </w:p>
        </w:tc>
      </w:tr>
      <w:tr w:rsidR="00731986" w:rsidRPr="00336A0A" w:rsidTr="006A7DFD">
        <w:trPr>
          <w:trHeight w:val="40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насосная станции (КНС)</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731986">
        <w:trPr>
          <w:trHeight w:val="239"/>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731986">
            <w:pPr>
              <w:spacing w:after="0" w:line="240" w:lineRule="auto"/>
              <w:rPr>
                <w:color w:val="00206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r w:rsidRPr="00336A0A">
              <w:rPr>
                <w:rFonts w:ascii="Calibri" w:eastAsia="Calibri" w:hAnsi="Calibri" w:cs="Calibri"/>
                <w:color w:val="002060"/>
                <w:sz w:val="24"/>
                <w:szCs w:val="24"/>
              </w:rPr>
              <w:t>5.</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2B6403" w:rsidRDefault="00731986" w:rsidP="00423D0C">
            <w:pPr>
              <w:spacing w:after="0" w:line="240" w:lineRule="auto"/>
              <w:jc w:val="center"/>
              <w:rPr>
                <w:b/>
                <w:color w:val="002060"/>
                <w:sz w:val="24"/>
                <w:szCs w:val="24"/>
              </w:rPr>
            </w:pPr>
            <w:r w:rsidRPr="002B6403">
              <w:rPr>
                <w:rFonts w:ascii="Times New Roman" w:eastAsia="Times New Roman" w:hAnsi="Times New Roman" w:cs="Times New Roman"/>
                <w:b/>
                <w:color w:val="FF0000"/>
                <w:sz w:val="24"/>
                <w:szCs w:val="24"/>
              </w:rPr>
              <w:t>Планируется оказание содействия в завершении строительства канализационных очистных сооружений в южной части п. Эркен-Шахар Эркен-Шахарского СП Ногайского района, канализационной насосной станции (КНС-2) по ул. Хусина Гашокова</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Наименование</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r w:rsidRPr="00336A0A">
              <w:rPr>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sidRPr="00336A0A">
              <w:rPr>
                <w:color w:val="002060"/>
                <w:sz w:val="24"/>
                <w:szCs w:val="24"/>
              </w:rPr>
              <w:t>Сметная стоимость работ,руб.</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Pr>
                <w:rFonts w:ascii="Times New Roman" w:eastAsia="Times New Roman" w:hAnsi="Times New Roman" w:cs="Times New Roman"/>
                <w:color w:val="0F243E" w:themeColor="text2" w:themeShade="80"/>
                <w:sz w:val="24"/>
                <w:szCs w:val="24"/>
              </w:rPr>
              <w:t>канализационные очистные сооружения</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73198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r>
              <w:rPr>
                <w:rFonts w:ascii="Calibri" w:eastAsia="Calibri" w:hAnsi="Calibri" w:cs="Calibri"/>
                <w:color w:val="002060"/>
                <w:sz w:val="24"/>
                <w:szCs w:val="24"/>
              </w:rPr>
              <w:t>6.</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2B6403" w:rsidRDefault="00731986" w:rsidP="00423D0C">
            <w:pPr>
              <w:spacing w:after="0" w:line="240" w:lineRule="auto"/>
              <w:jc w:val="center"/>
              <w:rPr>
                <w:b/>
                <w:color w:val="002060"/>
                <w:sz w:val="24"/>
                <w:szCs w:val="24"/>
              </w:rPr>
            </w:pPr>
            <w:r w:rsidRPr="002B6403">
              <w:rPr>
                <w:rFonts w:ascii="Times New Roman" w:eastAsia="Times New Roman" w:hAnsi="Times New Roman" w:cs="Times New Roman"/>
                <w:b/>
                <w:color w:val="FF0000"/>
                <w:sz w:val="24"/>
                <w:szCs w:val="24"/>
              </w:rPr>
              <w:t xml:space="preserve">Завершить строительство самотечных </w:t>
            </w:r>
            <w:r w:rsidRPr="002B6403">
              <w:rPr>
                <w:rFonts w:ascii="Times New Roman" w:eastAsia="Times New Roman" w:hAnsi="Times New Roman" w:cs="Times New Roman"/>
                <w:b/>
                <w:color w:val="FF0000"/>
                <w:sz w:val="24"/>
                <w:szCs w:val="24"/>
              </w:rPr>
              <w:lastRenderedPageBreak/>
              <w:t>канализационных сетей по ул. Советская, ул. Набережная, ул.Подгорная, ул. Космонавтов, ул. Школьная, ул. Первомайская, ул. Мостовая, ул.Садовая, ул. Победы протяженностью 7,717 км</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Наименование</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p w:rsidR="00731986" w:rsidRPr="00336A0A" w:rsidRDefault="00731986" w:rsidP="00816F5A">
            <w:pPr>
              <w:spacing w:after="0" w:line="240" w:lineRule="auto"/>
              <w:jc w:val="center"/>
              <w:rPr>
                <w:color w:val="002060"/>
                <w:sz w:val="24"/>
                <w:szCs w:val="24"/>
              </w:rPr>
            </w:pPr>
          </w:p>
          <w:p w:rsidR="00731986" w:rsidRPr="00336A0A" w:rsidRDefault="00731986" w:rsidP="00816F5A">
            <w:pPr>
              <w:spacing w:after="0" w:line="240" w:lineRule="auto"/>
              <w:jc w:val="center"/>
              <w:rPr>
                <w:color w:val="002060"/>
                <w:sz w:val="24"/>
                <w:szCs w:val="24"/>
              </w:rPr>
            </w:pPr>
            <w:r w:rsidRPr="00336A0A">
              <w:rPr>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r w:rsidRPr="00336A0A">
              <w:rPr>
                <w:color w:val="002060"/>
                <w:sz w:val="24"/>
                <w:szCs w:val="24"/>
              </w:rPr>
              <w:t>Сметная стоимость работ,руб.</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AF5C24" w:rsidRDefault="00731986" w:rsidP="00423D0C">
            <w:pPr>
              <w:spacing w:after="0" w:line="240" w:lineRule="auto"/>
              <w:jc w:val="center"/>
              <w:rPr>
                <w:color w:val="0F243E" w:themeColor="text2" w:themeShade="80"/>
                <w:sz w:val="24"/>
                <w:szCs w:val="24"/>
              </w:rPr>
            </w:pPr>
            <w:r>
              <w:rPr>
                <w:rFonts w:ascii="Times New Roman" w:eastAsia="Times New Roman" w:hAnsi="Times New Roman" w:cs="Times New Roman"/>
                <w:color w:val="0F243E" w:themeColor="text2" w:themeShade="80"/>
                <w:sz w:val="24"/>
                <w:szCs w:val="24"/>
              </w:rPr>
              <w:t>самотечные канализационные сети</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Pr>
                <w:color w:val="002060"/>
                <w:sz w:val="24"/>
                <w:szCs w:val="24"/>
              </w:rPr>
              <w:t>7,717</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731986">
            <w:pPr>
              <w:spacing w:after="0" w:line="240" w:lineRule="auto"/>
              <w:rPr>
                <w:rFonts w:ascii="Times New Roman" w:eastAsia="Times New Roman" w:hAnsi="Times New Roman" w:cs="Times New Roman"/>
                <w:color w:val="0F243E" w:themeColor="text2" w:themeShade="80"/>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r>
              <w:rPr>
                <w:rFonts w:ascii="Calibri" w:eastAsia="Calibri" w:hAnsi="Calibri" w:cs="Calibri"/>
                <w:color w:val="002060"/>
                <w:sz w:val="24"/>
                <w:szCs w:val="24"/>
              </w:rPr>
              <w:t>7.</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C94B5D" w:rsidRDefault="00731986" w:rsidP="00423D0C">
            <w:pPr>
              <w:spacing w:before="120" w:after="120" w:line="240" w:lineRule="auto"/>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b/>
                <w:color w:val="FF0000"/>
                <w:sz w:val="24"/>
                <w:szCs w:val="24"/>
              </w:rPr>
              <w:t>Завершить строительство участка напорного канализационного коллектора отстроящейся КНС-2 до существующего напорного канализационного коллектора в районе КНС-1 протяженностью 0,4 км</w:t>
            </w:r>
            <w:r w:rsidRPr="00C94B5D">
              <w:rPr>
                <w:rFonts w:ascii="Times New Roman" w:eastAsia="Times New Roman" w:hAnsi="Times New Roman" w:cs="Times New Roman"/>
                <w:color w:val="FF0000"/>
                <w:sz w:val="24"/>
                <w:szCs w:val="24"/>
              </w:rPr>
              <w:t>.</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2014-203</w:t>
            </w:r>
            <w:r w:rsidRPr="00336A0A">
              <w:rPr>
                <w:rFonts w:ascii="Times New Roman" w:eastAsia="Times New Roman" w:hAnsi="Times New Roman" w:cs="Times New Roman"/>
                <w:sz w:val="24"/>
                <w:szCs w:val="24"/>
              </w:rPr>
              <w:t>0 г.</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423D0C">
            <w:pPr>
              <w:spacing w:after="0" w:line="240" w:lineRule="auto"/>
              <w:jc w:val="center"/>
              <w:rPr>
                <w:color w:val="002060"/>
                <w:sz w:val="24"/>
                <w:szCs w:val="24"/>
              </w:rPr>
            </w:pPr>
            <w:r w:rsidRPr="00336A0A">
              <w:rPr>
                <w:color w:val="002060"/>
                <w:sz w:val="24"/>
                <w:szCs w:val="24"/>
              </w:rPr>
              <w:t>Наименование</w:t>
            </w:r>
          </w:p>
          <w:p w:rsidR="00731986" w:rsidRPr="00336A0A" w:rsidRDefault="00731986" w:rsidP="00423D0C">
            <w:pPr>
              <w:spacing w:after="0" w:line="240" w:lineRule="auto"/>
              <w:jc w:val="center"/>
              <w:rPr>
                <w:color w:val="002060"/>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p>
          <w:p w:rsidR="00731986" w:rsidRPr="00336A0A" w:rsidRDefault="00731986" w:rsidP="00816F5A">
            <w:pPr>
              <w:spacing w:after="0" w:line="240" w:lineRule="auto"/>
              <w:jc w:val="center"/>
              <w:rPr>
                <w:color w:val="002060"/>
                <w:sz w:val="24"/>
                <w:szCs w:val="24"/>
              </w:rPr>
            </w:pPr>
          </w:p>
          <w:p w:rsidR="00731986" w:rsidRPr="00336A0A" w:rsidRDefault="00731986" w:rsidP="00816F5A">
            <w:pPr>
              <w:spacing w:after="0" w:line="240" w:lineRule="auto"/>
              <w:jc w:val="center"/>
              <w:rPr>
                <w:color w:val="002060"/>
                <w:sz w:val="24"/>
                <w:szCs w:val="24"/>
              </w:rPr>
            </w:pPr>
            <w:r w:rsidRPr="00336A0A">
              <w:rPr>
                <w:color w:val="002060"/>
                <w:sz w:val="24"/>
                <w:szCs w:val="24"/>
              </w:rPr>
              <w:t>шт</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r w:rsidRPr="00336A0A">
              <w:rPr>
                <w:color w:val="002060"/>
                <w:sz w:val="24"/>
                <w:szCs w:val="24"/>
              </w:rPr>
              <w:t>Стоимость работ  по ТЭРам</w:t>
            </w: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816F5A">
            <w:pPr>
              <w:spacing w:after="0" w:line="240" w:lineRule="auto"/>
              <w:jc w:val="center"/>
              <w:rPr>
                <w:color w:val="002060"/>
                <w:sz w:val="24"/>
                <w:szCs w:val="24"/>
              </w:rPr>
            </w:pPr>
            <w:r w:rsidRPr="00336A0A">
              <w:rPr>
                <w:color w:val="002060"/>
                <w:sz w:val="24"/>
                <w:szCs w:val="24"/>
              </w:rPr>
              <w:t>Сметная стоимость работ,руб.</w:t>
            </w: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color w:val="002060"/>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423D0C" w:rsidRDefault="00731986" w:rsidP="00423D0C">
            <w:pPr>
              <w:spacing w:after="0" w:line="240" w:lineRule="auto"/>
              <w:jc w:val="center"/>
              <w:rPr>
                <w:color w:val="0F243E" w:themeColor="text2" w:themeShade="80"/>
                <w:sz w:val="24"/>
                <w:szCs w:val="24"/>
              </w:rPr>
            </w:pPr>
            <w:r>
              <w:rPr>
                <w:rFonts w:ascii="Times New Roman" w:eastAsia="Times New Roman" w:hAnsi="Times New Roman" w:cs="Times New Roman"/>
                <w:color w:val="0F243E" w:themeColor="text2" w:themeShade="80"/>
                <w:sz w:val="24"/>
                <w:szCs w:val="24"/>
              </w:rPr>
              <w:t>напорный канализационный коллектор</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r>
              <w:rPr>
                <w:color w:val="002060"/>
                <w:sz w:val="24"/>
                <w:szCs w:val="24"/>
              </w:rPr>
              <w:t>0,4</w:t>
            </w: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5E3149">
            <w:pPr>
              <w:spacing w:after="0" w:line="240" w:lineRule="auto"/>
              <w:jc w:val="center"/>
              <w:rPr>
                <w:color w:val="002060"/>
                <w:sz w:val="24"/>
                <w:szCs w:val="24"/>
              </w:rPr>
            </w:pPr>
          </w:p>
        </w:tc>
      </w:tr>
      <w:tr w:rsidR="00731986" w:rsidRPr="00336A0A" w:rsidTr="00423D0C">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4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sz w:val="24"/>
                <w:szCs w:val="24"/>
              </w:rPr>
            </w:pPr>
            <w:r w:rsidRPr="00336A0A">
              <w:rPr>
                <w:rFonts w:ascii="Times New Roman" w:eastAsia="Times New Roman" w:hAnsi="Times New Roman" w:cs="Times New Roman"/>
                <w:color w:val="002060"/>
                <w:sz w:val="24"/>
                <w:szCs w:val="24"/>
              </w:rPr>
              <w:t>Итого:</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both"/>
              <w:rPr>
                <w:rFonts w:ascii="Calibri" w:eastAsia="Calibri" w:hAnsi="Calibri" w:cs="Calibri"/>
                <w:sz w:val="24"/>
                <w:szCs w:val="24"/>
              </w:rPr>
            </w:pPr>
          </w:p>
        </w:tc>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1986" w:rsidRPr="00336A0A" w:rsidRDefault="00731986" w:rsidP="00CE2A0E">
            <w:pPr>
              <w:spacing w:after="0" w:line="240" w:lineRule="auto"/>
              <w:jc w:val="center"/>
              <w:rPr>
                <w:sz w:val="24"/>
                <w:szCs w:val="24"/>
              </w:rPr>
            </w:pPr>
          </w:p>
        </w:tc>
      </w:tr>
    </w:tbl>
    <w:p w:rsidR="00A71AA3" w:rsidRDefault="00A71AA3" w:rsidP="00A71AA3">
      <w:pPr>
        <w:spacing w:after="0" w:line="240" w:lineRule="auto"/>
        <w:jc w:val="both"/>
        <w:rPr>
          <w:rFonts w:ascii="Times New Roman" w:eastAsia="Times New Roman" w:hAnsi="Times New Roman" w:cs="Times New Roman"/>
          <w:b/>
          <w:color w:val="000000"/>
          <w:sz w:val="28"/>
        </w:rPr>
      </w:pPr>
    </w:p>
    <w:p w:rsidR="00A71AA3" w:rsidRDefault="00A71AA3" w:rsidP="00A71AA3">
      <w:pPr>
        <w:spacing w:after="0" w:line="240" w:lineRule="auto"/>
        <w:jc w:val="both"/>
        <w:rPr>
          <w:rFonts w:ascii="Times New Roman" w:eastAsia="Times New Roman" w:hAnsi="Times New Roman" w:cs="Times New Roman"/>
          <w:b/>
          <w:color w:val="000000"/>
          <w:sz w:val="28"/>
        </w:rPr>
      </w:pPr>
    </w:p>
    <w:p w:rsidR="00AA7759" w:rsidRDefault="00AA7759" w:rsidP="00AA7759">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5.6</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8"/>
        </w:rPr>
        <w:t>Программа инвестиционных проектов в теплоснабжении</w:t>
      </w:r>
    </w:p>
    <w:p w:rsidR="007D0469" w:rsidRDefault="007D0469" w:rsidP="00AA7759">
      <w:pPr>
        <w:spacing w:after="0" w:line="240" w:lineRule="auto"/>
        <w:jc w:val="both"/>
        <w:rPr>
          <w:rFonts w:ascii="Times New Roman" w:eastAsia="Times New Roman" w:hAnsi="Times New Roman" w:cs="Times New Roman"/>
          <w:b/>
          <w:color w:val="000000"/>
          <w:sz w:val="28"/>
        </w:rPr>
      </w:pPr>
    </w:p>
    <w:p w:rsidR="007D0469" w:rsidRDefault="007D0469" w:rsidP="007D0469">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развития систем теплоснабжения Адыге-Хабльского СП</w:t>
      </w:r>
    </w:p>
    <w:p w:rsidR="007D0469" w:rsidRDefault="007D0469" w:rsidP="007D0469">
      <w:pPr>
        <w:spacing w:before="120" w:after="120" w:line="240" w:lineRule="auto"/>
        <w:ind w:firstLine="851"/>
        <w:jc w:val="both"/>
        <w:rPr>
          <w:rFonts w:ascii="Times New Roman" w:eastAsia="Calibri" w:hAnsi="Times New Roman" w:cs="Times New Roman"/>
          <w:sz w:val="26"/>
          <w:szCs w:val="26"/>
          <w:lang w:eastAsia="en-US"/>
        </w:rPr>
      </w:pPr>
    </w:p>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 xml:space="preserve">Ориентировочная проектная нагрузка в расчетный срок и на перспективу может увеличиться на </w:t>
      </w:r>
      <w:r w:rsidRPr="00147EAA">
        <w:rPr>
          <w:rFonts w:ascii="Times New Roman" w:eastAsia="Calibri" w:hAnsi="Times New Roman" w:cs="Times New Roman"/>
          <w:b/>
          <w:sz w:val="24"/>
          <w:szCs w:val="24"/>
          <w:u w:val="single"/>
          <w:lang w:eastAsia="en-US"/>
        </w:rPr>
        <w:t>5-10 Гкал/час</w:t>
      </w:r>
      <w:r w:rsidRPr="00147EAA">
        <w:rPr>
          <w:rFonts w:ascii="Times New Roman" w:eastAsia="Calibri" w:hAnsi="Times New Roman" w:cs="Times New Roman"/>
          <w:sz w:val="24"/>
          <w:szCs w:val="24"/>
          <w:lang w:eastAsia="en-US"/>
        </w:rPr>
        <w:t xml:space="preserve">. Покрытие этой нагрузки может быть обеспечено за счет существующих котельных и топочных, с учетом их модернизации. Применение высокоэффективного котельного оборудования, теплоизоляционных материалов, энергосберегающих технологий и приборов учета в расчетный срок позволит сократить потребление тепла на </w:t>
      </w:r>
      <w:r w:rsidRPr="00147EAA">
        <w:rPr>
          <w:rFonts w:ascii="Times New Roman" w:eastAsia="Calibri" w:hAnsi="Times New Roman" w:cs="Times New Roman"/>
          <w:b/>
          <w:sz w:val="24"/>
          <w:szCs w:val="24"/>
          <w:u w:val="single"/>
          <w:lang w:eastAsia="en-US"/>
        </w:rPr>
        <w:t>5-10% (5-10 Гкал/час)</w:t>
      </w:r>
      <w:r w:rsidRPr="00147EAA">
        <w:rPr>
          <w:rFonts w:ascii="Times New Roman" w:eastAsia="Calibri" w:hAnsi="Times New Roman" w:cs="Times New Roman"/>
          <w:sz w:val="24"/>
          <w:szCs w:val="24"/>
          <w:lang w:eastAsia="en-US"/>
        </w:rPr>
        <w:t xml:space="preserve">от существующего. </w:t>
      </w:r>
    </w:p>
    <w:p w:rsidR="007D0469" w:rsidRPr="00147EAA" w:rsidRDefault="007D0469" w:rsidP="007D0469">
      <w:pPr>
        <w:spacing w:before="120" w:after="120" w:line="240" w:lineRule="auto"/>
        <w:ind w:firstLine="851"/>
        <w:jc w:val="both"/>
        <w:rPr>
          <w:rFonts w:ascii="Times New Roman" w:eastAsia="Calibri" w:hAnsi="Times New Roman" w:cs="Times New Roman"/>
          <w:sz w:val="24"/>
          <w:szCs w:val="24"/>
          <w:lang w:eastAsia="en-US"/>
        </w:rPr>
      </w:pPr>
      <w:r w:rsidRPr="00147EAA">
        <w:rPr>
          <w:rFonts w:ascii="Times New Roman" w:eastAsia="Calibri" w:hAnsi="Times New Roman" w:cs="Times New Roman"/>
          <w:sz w:val="24"/>
          <w:szCs w:val="24"/>
          <w:lang w:eastAsia="en-US"/>
        </w:rPr>
        <w:t>Отопление остальной части зданий жилого фонда происходит от индивидуальных источников тепла.</w:t>
      </w:r>
    </w:p>
    <w:p w:rsidR="007D0469" w:rsidRPr="00147EAA" w:rsidRDefault="007D0469" w:rsidP="007D0469">
      <w:pPr>
        <w:spacing w:before="120" w:after="120" w:line="240" w:lineRule="auto"/>
        <w:ind w:firstLine="851"/>
        <w:jc w:val="both"/>
        <w:rPr>
          <w:rFonts w:ascii="Times New Roman" w:eastAsia="Calibri" w:hAnsi="Times New Roman" w:cs="Times New Roman"/>
          <w:b/>
          <w:color w:val="FF0000"/>
          <w:sz w:val="24"/>
          <w:szCs w:val="24"/>
          <w:lang w:eastAsia="en-US"/>
        </w:rPr>
      </w:pPr>
      <w:r w:rsidRPr="00147EAA">
        <w:rPr>
          <w:rFonts w:ascii="Times New Roman" w:eastAsia="Calibri" w:hAnsi="Times New Roman" w:cs="Times New Roman"/>
          <w:b/>
          <w:color w:val="FF0000"/>
          <w:sz w:val="24"/>
          <w:szCs w:val="24"/>
          <w:lang w:eastAsia="en-US"/>
        </w:rPr>
        <w:t>Проектные предложения</w:t>
      </w:r>
    </w:p>
    <w:p w:rsidR="007D0469" w:rsidRPr="00147EAA" w:rsidRDefault="007D0469" w:rsidP="007D0469">
      <w:pPr>
        <w:spacing w:before="120" w:after="12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Генеральным планом Адыге-Хабльского СП предлагается децентрализованная схема теплоснабжения и горячего водоснабжения. В расчетный срок предлагается перевести жилой фонд поселения на автономное газовое теплоснабжение.</w:t>
      </w:r>
    </w:p>
    <w:p w:rsidR="007D0469" w:rsidRPr="00147EAA" w:rsidRDefault="007D0469" w:rsidP="007D0469">
      <w:pPr>
        <w:spacing w:before="120" w:after="12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В целях сокращения потерь при теплоснабжении потребителей, территориально удаленных от котельных, предлагается перевести потребителей на автономное газовое отопление в период расчетного срока.</w:t>
      </w:r>
    </w:p>
    <w:p w:rsidR="007D0469" w:rsidRPr="00147EAA" w:rsidRDefault="007D0469" w:rsidP="007D0469">
      <w:pPr>
        <w:spacing w:before="120" w:after="120" w:line="240" w:lineRule="auto"/>
        <w:ind w:firstLine="851"/>
        <w:jc w:val="both"/>
        <w:rPr>
          <w:rFonts w:ascii="Times New Roman" w:eastAsia="Times New Roman" w:hAnsi="Times New Roman" w:cs="Times New Roman"/>
          <w:sz w:val="24"/>
          <w:szCs w:val="24"/>
        </w:rPr>
      </w:pPr>
      <w:r w:rsidRPr="00147EAA">
        <w:rPr>
          <w:rFonts w:ascii="Times New Roman" w:eastAsia="Times New Roman" w:hAnsi="Times New Roman" w:cs="Times New Roman"/>
          <w:sz w:val="24"/>
          <w:szCs w:val="24"/>
        </w:rPr>
        <w:t xml:space="preserve">Для обеспечения теплоснабжением административных, социальных объектов и объектов промышленности существующей жилой застройки и проектируемого жилого района в восточной части а. Адыге-Хабль предлагается использование </w:t>
      </w:r>
      <w:r w:rsidRPr="00147EAA">
        <w:rPr>
          <w:rFonts w:ascii="Times New Roman" w:eastAsia="Times New Roman" w:hAnsi="Times New Roman" w:cs="Times New Roman"/>
          <w:sz w:val="24"/>
          <w:szCs w:val="24"/>
        </w:rPr>
        <w:lastRenderedPageBreak/>
        <w:t>автоматизированных блочно-модульных водогрейных и паровых котельных установок. Для жилого фонда - автономные системы отопления (водогрейные котлы).</w:t>
      </w:r>
    </w:p>
    <w:p w:rsidR="007D0469" w:rsidRPr="00147EAA" w:rsidRDefault="007D0469" w:rsidP="007D0469">
      <w:pPr>
        <w:spacing w:before="120" w:after="120" w:line="240" w:lineRule="auto"/>
        <w:ind w:firstLine="851"/>
        <w:jc w:val="both"/>
        <w:rPr>
          <w:rFonts w:ascii="Times New Roman" w:eastAsia="Times New Roman" w:hAnsi="Times New Roman" w:cs="Times New Roman"/>
          <w:b/>
          <w:color w:val="FF0000"/>
          <w:sz w:val="24"/>
          <w:szCs w:val="24"/>
        </w:rPr>
      </w:pPr>
      <w:r w:rsidRPr="00147EAA">
        <w:rPr>
          <w:rFonts w:ascii="Times New Roman" w:eastAsia="Times New Roman" w:hAnsi="Times New Roman" w:cs="Times New Roman"/>
          <w:b/>
          <w:color w:val="FF0000"/>
          <w:sz w:val="24"/>
          <w:szCs w:val="24"/>
        </w:rPr>
        <w:t>Основные направления развития теплоснабжения:</w:t>
      </w:r>
    </w:p>
    <w:p w:rsidR="007D0469" w:rsidRPr="00147EAA" w:rsidRDefault="007D0469" w:rsidP="00A02B1C">
      <w:pPr>
        <w:numPr>
          <w:ilvl w:val="0"/>
          <w:numId w:val="12"/>
        </w:numPr>
        <w:tabs>
          <w:tab w:val="num" w:pos="1440"/>
        </w:tabs>
        <w:spacing w:before="120" w:after="120" w:line="240" w:lineRule="auto"/>
        <w:ind w:left="1440" w:hanging="540"/>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энергосбережение посредством реконструкции и замены существующего оборудования котельных на более технологичное и эффективное;</w:t>
      </w:r>
    </w:p>
    <w:p w:rsidR="007D0469" w:rsidRPr="00147EAA" w:rsidRDefault="007D0469" w:rsidP="00A02B1C">
      <w:pPr>
        <w:numPr>
          <w:ilvl w:val="0"/>
          <w:numId w:val="12"/>
        </w:numPr>
        <w:tabs>
          <w:tab w:val="num" w:pos="1440"/>
        </w:tabs>
        <w:spacing w:before="120" w:after="120" w:line="240" w:lineRule="auto"/>
        <w:ind w:left="1440" w:hanging="540"/>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установка систем водоочистки и автоматики;</w:t>
      </w:r>
    </w:p>
    <w:p w:rsidR="007D0469" w:rsidRPr="00147EAA" w:rsidRDefault="007D0469" w:rsidP="00A02B1C">
      <w:pPr>
        <w:numPr>
          <w:ilvl w:val="0"/>
          <w:numId w:val="12"/>
        </w:numPr>
        <w:tabs>
          <w:tab w:val="num" w:pos="1440"/>
        </w:tabs>
        <w:spacing w:before="120" w:after="120" w:line="240" w:lineRule="auto"/>
        <w:ind w:left="1440" w:hanging="540"/>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отопление индивидуальной застройки предлагается от местных источников (поквартирных теплогенераторов);</w:t>
      </w:r>
    </w:p>
    <w:p w:rsidR="007D0469" w:rsidRPr="00147EAA" w:rsidRDefault="007D0469" w:rsidP="00A02B1C">
      <w:pPr>
        <w:numPr>
          <w:ilvl w:val="0"/>
          <w:numId w:val="12"/>
        </w:numPr>
        <w:tabs>
          <w:tab w:val="num" w:pos="1440"/>
        </w:tabs>
        <w:spacing w:before="120" w:after="120" w:line="240" w:lineRule="auto"/>
        <w:ind w:left="1440" w:hanging="540"/>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применение систем индивидуального (автономного) теплоснабжения в малоэтажной застройке, мелких предприятиях и общественных зданиях;</w:t>
      </w:r>
    </w:p>
    <w:p w:rsidR="007D0469" w:rsidRPr="00147EAA" w:rsidRDefault="007D0469" w:rsidP="00A02B1C">
      <w:pPr>
        <w:numPr>
          <w:ilvl w:val="0"/>
          <w:numId w:val="12"/>
        </w:numPr>
        <w:tabs>
          <w:tab w:val="num" w:pos="1440"/>
        </w:tabs>
        <w:spacing w:before="120" w:after="120" w:line="240" w:lineRule="auto"/>
        <w:ind w:left="1440" w:hanging="540"/>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строительство современных маломощных энергоэффективных автоматизированных блочно-модульных котельных;</w:t>
      </w:r>
    </w:p>
    <w:p w:rsidR="007D0469" w:rsidRPr="00147EAA" w:rsidRDefault="007D0469" w:rsidP="007D0469">
      <w:pPr>
        <w:spacing w:after="0" w:line="240" w:lineRule="auto"/>
        <w:jc w:val="both"/>
        <w:rPr>
          <w:rFonts w:ascii="Times New Roman" w:eastAsia="Times New Roman" w:hAnsi="Times New Roman" w:cs="Times New Roman"/>
          <w:color w:val="17365D" w:themeColor="text2" w:themeShade="BF"/>
          <w:sz w:val="24"/>
          <w:szCs w:val="24"/>
        </w:rPr>
      </w:pPr>
      <w:r w:rsidRPr="00147EAA">
        <w:rPr>
          <w:rFonts w:ascii="Times New Roman" w:eastAsia="Times New Roman" w:hAnsi="Times New Roman" w:cs="Times New Roman"/>
          <w:color w:val="17365D" w:themeColor="text2" w:themeShade="BF"/>
          <w:sz w:val="24"/>
          <w:szCs w:val="24"/>
        </w:rPr>
        <w:t xml:space="preserve">применение высокоэффективных теплоизоляционных материалов, энергосберегающих технологий и приборов учета, что позволит сократить потребление тепла на </w:t>
      </w:r>
      <w:r w:rsidRPr="00147EAA">
        <w:rPr>
          <w:rFonts w:ascii="Times New Roman" w:eastAsia="Times New Roman" w:hAnsi="Times New Roman" w:cs="Times New Roman"/>
          <w:b/>
          <w:color w:val="17365D" w:themeColor="text2" w:themeShade="BF"/>
          <w:sz w:val="24"/>
          <w:szCs w:val="24"/>
        </w:rPr>
        <w:t xml:space="preserve">10-15% </w:t>
      </w:r>
      <w:r w:rsidRPr="00147EAA">
        <w:rPr>
          <w:rFonts w:ascii="Times New Roman" w:eastAsia="Times New Roman" w:hAnsi="Times New Roman" w:cs="Times New Roman"/>
          <w:color w:val="17365D" w:themeColor="text2" w:themeShade="BF"/>
          <w:sz w:val="24"/>
          <w:szCs w:val="24"/>
        </w:rPr>
        <w:t>от существующего</w:t>
      </w:r>
    </w:p>
    <w:p w:rsidR="0009014E" w:rsidRPr="00147EAA" w:rsidRDefault="0009014E" w:rsidP="007D0469">
      <w:pPr>
        <w:spacing w:after="0" w:line="240" w:lineRule="auto"/>
        <w:jc w:val="both"/>
        <w:rPr>
          <w:rFonts w:ascii="Times New Roman" w:eastAsia="Times New Roman" w:hAnsi="Times New Roman" w:cs="Times New Roman"/>
          <w:color w:val="17365D" w:themeColor="text2" w:themeShade="BF"/>
          <w:sz w:val="24"/>
          <w:szCs w:val="24"/>
        </w:rPr>
      </w:pPr>
    </w:p>
    <w:p w:rsidR="0009014E" w:rsidRPr="002C2150" w:rsidRDefault="0009014E" w:rsidP="0009014E">
      <w:pPr>
        <w:spacing w:after="0" w:line="240" w:lineRule="auto"/>
        <w:jc w:val="right"/>
        <w:rPr>
          <w:rFonts w:ascii="Arial" w:eastAsia="Calibri" w:hAnsi="Arial" w:cs="Arial"/>
          <w:b/>
          <w:i/>
          <w:sz w:val="20"/>
          <w:szCs w:val="20"/>
          <w:lang w:eastAsia="en-US"/>
        </w:rPr>
      </w:pPr>
      <w:r>
        <w:rPr>
          <w:rFonts w:ascii="Arial" w:eastAsia="Calibri" w:hAnsi="Arial" w:cs="Arial"/>
          <w:b/>
          <w:i/>
          <w:sz w:val="20"/>
          <w:szCs w:val="20"/>
          <w:lang w:eastAsia="en-US"/>
        </w:rPr>
        <w:t>Таблица 5.</w:t>
      </w:r>
      <w:r w:rsidR="00091A4A">
        <w:rPr>
          <w:rFonts w:ascii="Arial" w:eastAsia="Calibri" w:hAnsi="Arial" w:cs="Arial"/>
          <w:b/>
          <w:i/>
          <w:sz w:val="20"/>
          <w:szCs w:val="20"/>
          <w:lang w:eastAsia="en-US"/>
        </w:rPr>
        <w:t>6.1.</w:t>
      </w:r>
      <w:r w:rsidR="00091A4A">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r>
        <w:rPr>
          <w:rFonts w:ascii="Arial" w:eastAsia="Calibri" w:hAnsi="Arial" w:cs="Arial"/>
          <w:b/>
          <w:i/>
          <w:sz w:val="20"/>
          <w:szCs w:val="20"/>
          <w:lang w:eastAsia="en-US"/>
        </w:rPr>
        <w:tab/>
      </w:r>
    </w:p>
    <w:p w:rsidR="007D0469" w:rsidRDefault="0009014E" w:rsidP="0009014E">
      <w:pPr>
        <w:spacing w:after="0" w:line="240" w:lineRule="auto"/>
        <w:jc w:val="both"/>
        <w:rPr>
          <w:rFonts w:ascii="Times New Roman" w:eastAsia="Times New Roman" w:hAnsi="Times New Roman" w:cs="Times New Roman"/>
          <w:b/>
          <w:color w:val="000000"/>
          <w:sz w:val="28"/>
        </w:rPr>
      </w:pPr>
      <w:r>
        <w:rPr>
          <w:rFonts w:ascii="Arial" w:eastAsia="Calibri" w:hAnsi="Arial" w:cs="Arial"/>
          <w:b/>
          <w:i/>
          <w:sz w:val="20"/>
          <w:szCs w:val="20"/>
          <w:lang w:eastAsia="en-US"/>
        </w:rPr>
        <w:t>Мероприятия по строительству  в Адыге-Хабльском</w:t>
      </w:r>
      <w:r w:rsidRPr="002C2150">
        <w:rPr>
          <w:rFonts w:ascii="Arial" w:eastAsia="Calibri" w:hAnsi="Arial" w:cs="Arial"/>
          <w:b/>
          <w:i/>
          <w:sz w:val="20"/>
          <w:szCs w:val="20"/>
          <w:lang w:eastAsia="en-US"/>
        </w:rPr>
        <w:t xml:space="preserve"> СП</w:t>
      </w:r>
      <w:r>
        <w:rPr>
          <w:rFonts w:ascii="Arial" w:eastAsia="Calibri" w:hAnsi="Arial" w:cs="Arial"/>
          <w:b/>
          <w:i/>
          <w:sz w:val="20"/>
          <w:szCs w:val="20"/>
          <w:lang w:eastAsia="en-US"/>
        </w:rPr>
        <w:tab/>
      </w:r>
    </w:p>
    <w:p w:rsidR="00AA7759" w:rsidRPr="003C7F46" w:rsidRDefault="00AA7759" w:rsidP="00AA7759">
      <w:pPr>
        <w:spacing w:after="0" w:line="240" w:lineRule="auto"/>
        <w:jc w:val="both"/>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000" w:firstRow="0" w:lastRow="0" w:firstColumn="0" w:lastColumn="0" w:noHBand="0" w:noVBand="0"/>
      </w:tblPr>
      <w:tblGrid>
        <w:gridCol w:w="580"/>
        <w:gridCol w:w="6234"/>
        <w:gridCol w:w="2763"/>
      </w:tblGrid>
      <w:tr w:rsidR="00F32F1E" w:rsidRPr="00B34B31" w:rsidTr="00F32F1E">
        <w:trPr>
          <w:trHeight w:val="1397"/>
        </w:trPr>
        <w:tc>
          <w:tcPr>
            <w:tcW w:w="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F32F1E" w:rsidRPr="00B34B31" w:rsidRDefault="00F32F1E" w:rsidP="00CE2A0E">
            <w:pPr>
              <w:spacing w:after="0" w:line="240" w:lineRule="auto"/>
              <w:jc w:val="both"/>
              <w:rPr>
                <w:sz w:val="24"/>
                <w:szCs w:val="24"/>
              </w:rPr>
            </w:pPr>
            <w:r w:rsidRPr="00B34B31">
              <w:rPr>
                <w:rFonts w:ascii="Times New Roman" w:eastAsia="Times New Roman" w:hAnsi="Times New Roman" w:cs="Times New Roman"/>
                <w:sz w:val="24"/>
                <w:szCs w:val="24"/>
              </w:rPr>
              <w:t>№ п/п</w:t>
            </w:r>
          </w:p>
        </w:tc>
        <w:tc>
          <w:tcPr>
            <w:tcW w:w="62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F32F1E" w:rsidRPr="00B34B31" w:rsidRDefault="00F32F1E" w:rsidP="008F4F08">
            <w:pPr>
              <w:spacing w:after="0" w:line="240" w:lineRule="auto"/>
              <w:jc w:val="center"/>
              <w:rPr>
                <w:rFonts w:ascii="Times New Roman" w:eastAsia="Times New Roman" w:hAnsi="Times New Roman" w:cs="Times New Roman"/>
                <w:sz w:val="24"/>
                <w:szCs w:val="24"/>
              </w:rPr>
            </w:pPr>
            <w:r w:rsidRPr="00B34B31">
              <w:rPr>
                <w:rFonts w:ascii="Times New Roman" w:eastAsia="Times New Roman" w:hAnsi="Times New Roman" w:cs="Times New Roman"/>
                <w:sz w:val="24"/>
                <w:szCs w:val="24"/>
              </w:rPr>
              <w:t>Наименование мероприятий</w:t>
            </w:r>
          </w:p>
          <w:p w:rsidR="00F32F1E" w:rsidRPr="00B34B31" w:rsidRDefault="00F32F1E" w:rsidP="008F4F08">
            <w:pPr>
              <w:spacing w:after="0" w:line="240" w:lineRule="auto"/>
              <w:jc w:val="center"/>
              <w:rPr>
                <w:rFonts w:ascii="Times New Roman" w:eastAsia="Times New Roman" w:hAnsi="Times New Roman" w:cs="Times New Roman"/>
                <w:sz w:val="24"/>
                <w:szCs w:val="24"/>
              </w:rPr>
            </w:pPr>
            <w:r w:rsidRPr="00B34B31">
              <w:rPr>
                <w:rFonts w:ascii="Times New Roman" w:eastAsia="Times New Roman" w:hAnsi="Times New Roman" w:cs="Times New Roman"/>
                <w:sz w:val="24"/>
                <w:szCs w:val="24"/>
              </w:rPr>
              <w:t>по территориальному планированию</w:t>
            </w:r>
          </w:p>
          <w:p w:rsidR="00F32F1E" w:rsidRPr="00B34B31" w:rsidRDefault="00F32F1E" w:rsidP="008F4F08">
            <w:pPr>
              <w:spacing w:after="0" w:line="240" w:lineRule="auto"/>
              <w:jc w:val="center"/>
              <w:rPr>
                <w:rFonts w:ascii="Times New Roman" w:eastAsia="Times New Roman" w:hAnsi="Times New Roman" w:cs="Times New Roman"/>
                <w:sz w:val="24"/>
                <w:szCs w:val="24"/>
              </w:rPr>
            </w:pPr>
            <w:r w:rsidRPr="00B34B31">
              <w:rPr>
                <w:rFonts w:ascii="Times New Roman" w:eastAsia="Times New Roman" w:hAnsi="Times New Roman" w:cs="Times New Roman"/>
                <w:sz w:val="24"/>
                <w:szCs w:val="24"/>
              </w:rPr>
              <w:t>по Адыге-Хабльскому СП Адыге-Хабльского</w:t>
            </w:r>
          </w:p>
          <w:p w:rsidR="00F32F1E" w:rsidRPr="00B34B31" w:rsidRDefault="00F32F1E" w:rsidP="008F4F08">
            <w:pPr>
              <w:spacing w:after="0" w:line="240" w:lineRule="auto"/>
              <w:jc w:val="center"/>
              <w:rPr>
                <w:rFonts w:ascii="Times New Roman" w:eastAsia="Times New Roman" w:hAnsi="Times New Roman" w:cs="Times New Roman"/>
                <w:sz w:val="24"/>
                <w:szCs w:val="24"/>
              </w:rPr>
            </w:pPr>
            <w:r w:rsidRPr="00B34B31">
              <w:rPr>
                <w:rFonts w:ascii="Times New Roman" w:eastAsia="Times New Roman" w:hAnsi="Times New Roman" w:cs="Times New Roman"/>
                <w:sz w:val="24"/>
                <w:szCs w:val="24"/>
              </w:rPr>
              <w:t>муниципального района, выполняемых</w:t>
            </w:r>
          </w:p>
          <w:p w:rsidR="00F32F1E" w:rsidRPr="00B34B31" w:rsidRDefault="00F32F1E" w:rsidP="00CE2A0E">
            <w:pPr>
              <w:spacing w:after="0" w:line="240" w:lineRule="auto"/>
              <w:jc w:val="center"/>
              <w:rPr>
                <w:sz w:val="24"/>
                <w:szCs w:val="24"/>
              </w:rPr>
            </w:pPr>
          </w:p>
        </w:tc>
        <w:tc>
          <w:tcPr>
            <w:tcW w:w="2763" w:type="dxa"/>
            <w:tcBorders>
              <w:top w:val="single" w:sz="4" w:space="0" w:color="000000"/>
              <w:left w:val="single" w:sz="4" w:space="0" w:color="000000"/>
              <w:right w:val="single" w:sz="4" w:space="0" w:color="000000"/>
            </w:tcBorders>
            <w:shd w:val="clear" w:color="auto" w:fill="BFBFBF" w:themeFill="background1" w:themeFillShade="BF"/>
            <w:tcMar>
              <w:left w:w="108" w:type="dxa"/>
              <w:right w:w="108" w:type="dxa"/>
            </w:tcMar>
          </w:tcPr>
          <w:p w:rsidR="00F32F1E" w:rsidRDefault="00F32F1E" w:rsidP="00F32F1E">
            <w:pPr>
              <w:jc w:val="center"/>
              <w:rPr>
                <w:b/>
                <w:sz w:val="24"/>
                <w:szCs w:val="24"/>
              </w:rPr>
            </w:pPr>
            <w:r w:rsidRPr="00F32F1E">
              <w:rPr>
                <w:b/>
                <w:sz w:val="24"/>
                <w:szCs w:val="24"/>
              </w:rPr>
              <w:t>Предположительные сроки выполнения</w:t>
            </w:r>
          </w:p>
          <w:p w:rsidR="00F32F1E" w:rsidRPr="00F32F1E" w:rsidRDefault="00F32F1E" w:rsidP="00F32F1E">
            <w:pPr>
              <w:jc w:val="center"/>
              <w:rPr>
                <w:b/>
                <w:sz w:val="24"/>
                <w:szCs w:val="24"/>
              </w:rPr>
            </w:pPr>
            <w:r>
              <w:rPr>
                <w:rFonts w:ascii="Times New Roman" w:eastAsia="Times New Roman" w:hAnsi="Times New Roman" w:cs="Times New Roman"/>
                <w:sz w:val="24"/>
                <w:szCs w:val="24"/>
              </w:rPr>
              <w:t>2020</w:t>
            </w:r>
            <w:r w:rsidRPr="00F32F1E">
              <w:rPr>
                <w:rFonts w:ascii="Times New Roman" w:eastAsia="Times New Roman" w:hAnsi="Times New Roman" w:cs="Times New Roman"/>
                <w:sz w:val="24"/>
                <w:szCs w:val="24"/>
              </w:rPr>
              <w:t>-2030 г</w:t>
            </w:r>
          </w:p>
        </w:tc>
      </w:tr>
      <w:tr w:rsidR="001F7AF0" w:rsidRPr="00B34B31" w:rsidTr="00F32F1E">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7AF0" w:rsidRPr="00B34B31" w:rsidRDefault="001F7AF0" w:rsidP="00CE2A0E">
            <w:pPr>
              <w:spacing w:after="0" w:line="240" w:lineRule="auto"/>
              <w:jc w:val="both"/>
              <w:rPr>
                <w:rFonts w:ascii="Times New Roman" w:eastAsia="Times New Roman" w:hAnsi="Times New Roman" w:cs="Times New Roman"/>
                <w:color w:val="000000"/>
                <w:sz w:val="24"/>
                <w:szCs w:val="24"/>
              </w:rPr>
            </w:pPr>
          </w:p>
          <w:p w:rsidR="001F7AF0" w:rsidRPr="00B34B31" w:rsidRDefault="001F7AF0" w:rsidP="00CE2A0E">
            <w:pPr>
              <w:spacing w:after="0" w:line="240" w:lineRule="auto"/>
              <w:rPr>
                <w:rFonts w:ascii="Times New Roman" w:eastAsia="Times New Roman" w:hAnsi="Times New Roman" w:cs="Times New Roman"/>
                <w:sz w:val="24"/>
                <w:szCs w:val="24"/>
              </w:rPr>
            </w:pPr>
          </w:p>
          <w:p w:rsidR="001F7AF0" w:rsidRPr="00B34B31" w:rsidRDefault="001F7AF0" w:rsidP="00CE2A0E">
            <w:pPr>
              <w:spacing w:after="0" w:line="240" w:lineRule="auto"/>
              <w:rPr>
                <w:sz w:val="24"/>
                <w:szCs w:val="24"/>
              </w:rPr>
            </w:pPr>
            <w:r w:rsidRPr="00B34B31">
              <w:rPr>
                <w:rFonts w:ascii="Times New Roman" w:eastAsia="Times New Roman" w:hAnsi="Times New Roman" w:cs="Times New Roman"/>
                <w:sz w:val="24"/>
                <w:szCs w:val="24"/>
              </w:rPr>
              <w:t>1.</w:t>
            </w:r>
          </w:p>
        </w:tc>
        <w:tc>
          <w:tcPr>
            <w:tcW w:w="6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2F1E" w:rsidRPr="00F32F1E" w:rsidRDefault="00F32F1E" w:rsidP="00F32F1E">
            <w:pPr>
              <w:spacing w:before="120" w:after="120" w:line="240" w:lineRule="auto"/>
              <w:ind w:firstLine="851"/>
              <w:jc w:val="both"/>
              <w:rPr>
                <w:rFonts w:ascii="Times New Roman" w:eastAsia="Times New Roman" w:hAnsi="Times New Roman" w:cs="Times New Roman"/>
                <w:color w:val="FF0000"/>
                <w:sz w:val="24"/>
                <w:szCs w:val="24"/>
              </w:rPr>
            </w:pPr>
            <w:r w:rsidRPr="00F32F1E">
              <w:rPr>
                <w:rFonts w:ascii="Times New Roman" w:eastAsia="Times New Roman" w:hAnsi="Times New Roman" w:cs="Times New Roman"/>
                <w:color w:val="FF0000"/>
                <w:sz w:val="24"/>
                <w:szCs w:val="24"/>
              </w:rPr>
              <w:t>Для обеспечения теплоснабжением административных, социальных объектов и объектов промышленности существующей жилой застройки и проектируемого жилого района в восточной части а. Адыге-Хабль предлагается использование автоматизированных блочно-модульных водогрейных и паровых котельных установок. Для жилого фонда - автономные системы отопления (водогрейные котлы).</w:t>
            </w:r>
          </w:p>
          <w:p w:rsidR="001F7AF0" w:rsidRPr="001F7AF0" w:rsidRDefault="001F7AF0" w:rsidP="00CE2A0E">
            <w:pPr>
              <w:suppressAutoHyphens/>
              <w:spacing w:after="0" w:line="240" w:lineRule="auto"/>
              <w:jc w:val="both"/>
              <w:rPr>
                <w:b/>
                <w:color w:val="FF0000"/>
                <w:sz w:val="24"/>
                <w:szCs w:val="24"/>
              </w:rPr>
            </w:pP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7AF0" w:rsidRPr="00B34B31" w:rsidRDefault="001F7AF0" w:rsidP="00CE2A0E">
            <w:pPr>
              <w:spacing w:after="0" w:line="240" w:lineRule="auto"/>
              <w:jc w:val="both"/>
              <w:rPr>
                <w:rFonts w:ascii="Times New Roman" w:eastAsia="Times New Roman" w:hAnsi="Times New Roman" w:cs="Times New Roman"/>
                <w:color w:val="000000"/>
                <w:sz w:val="24"/>
                <w:szCs w:val="24"/>
              </w:rPr>
            </w:pPr>
          </w:p>
          <w:p w:rsidR="001F7AF0" w:rsidRPr="00F32F1E" w:rsidRDefault="00F32F1E" w:rsidP="00F32F1E">
            <w:pPr>
              <w:spacing w:after="0" w:line="240" w:lineRule="auto"/>
              <w:jc w:val="center"/>
              <w:rPr>
                <w:sz w:val="24"/>
                <w:szCs w:val="24"/>
              </w:rPr>
            </w:pPr>
            <w:r>
              <w:rPr>
                <w:sz w:val="24"/>
                <w:szCs w:val="24"/>
              </w:rPr>
              <w:t>Данные мероприятия будут</w:t>
            </w:r>
            <w:r w:rsidR="004B73E5">
              <w:rPr>
                <w:sz w:val="24"/>
                <w:szCs w:val="24"/>
              </w:rPr>
              <w:t xml:space="preserve"> корректироваться в процессе доработки мероприятий по территориальному планированию</w:t>
            </w:r>
          </w:p>
        </w:tc>
      </w:tr>
    </w:tbl>
    <w:p w:rsidR="003C7F46" w:rsidRDefault="003C7F46" w:rsidP="00795996">
      <w:pPr>
        <w:spacing w:after="0" w:line="240" w:lineRule="auto"/>
        <w:jc w:val="both"/>
        <w:rPr>
          <w:rFonts w:ascii="Times New Roman" w:eastAsia="Times New Roman" w:hAnsi="Times New Roman" w:cs="Times New Roman"/>
          <w:color w:val="000000"/>
          <w:sz w:val="28"/>
        </w:rPr>
      </w:pPr>
    </w:p>
    <w:p w:rsidR="001D44C5" w:rsidRDefault="001D44C5" w:rsidP="001D44C5">
      <w:pPr>
        <w:spacing w:after="0" w:line="240" w:lineRule="auto"/>
        <w:jc w:val="both"/>
        <w:rPr>
          <w:rFonts w:ascii="Times New Roman" w:eastAsia="Times New Roman" w:hAnsi="Times New Roman" w:cs="Times New Roman"/>
          <w:b/>
          <w:sz w:val="28"/>
        </w:rPr>
      </w:pPr>
      <w:r w:rsidRPr="00A629C3">
        <w:rPr>
          <w:rFonts w:ascii="Times New Roman" w:eastAsia="Times New Roman" w:hAnsi="Times New Roman" w:cs="Times New Roman"/>
          <w:b/>
          <w:sz w:val="28"/>
        </w:rPr>
        <w:t>5.7</w:t>
      </w:r>
      <w:r w:rsidRPr="00A629C3">
        <w:rPr>
          <w:rFonts w:ascii="Times New Roman" w:eastAsia="Times New Roman" w:hAnsi="Times New Roman" w:cs="Times New Roman"/>
          <w:b/>
          <w:sz w:val="24"/>
        </w:rPr>
        <w:t xml:space="preserve">.   </w:t>
      </w:r>
      <w:r w:rsidRPr="00A629C3">
        <w:rPr>
          <w:rFonts w:ascii="Times New Roman" w:eastAsia="Times New Roman" w:hAnsi="Times New Roman" w:cs="Times New Roman"/>
          <w:b/>
          <w:sz w:val="28"/>
        </w:rPr>
        <w:t>Программа инвестиционных проектов в сфере обращения с ТБО</w:t>
      </w:r>
    </w:p>
    <w:p w:rsidR="000A53C3" w:rsidRPr="00A629C3" w:rsidRDefault="000A53C3" w:rsidP="001D44C5">
      <w:pPr>
        <w:spacing w:after="0" w:line="240" w:lineRule="auto"/>
        <w:jc w:val="both"/>
        <w:rPr>
          <w:rFonts w:ascii="Times New Roman" w:eastAsia="Times New Roman" w:hAnsi="Times New Roman" w:cs="Times New Roman"/>
          <w:b/>
          <w:sz w:val="28"/>
        </w:rPr>
      </w:pPr>
    </w:p>
    <w:p w:rsidR="000A53C3" w:rsidRDefault="000A53C3" w:rsidP="000A53C3">
      <w:pPr>
        <w:spacing w:before="120" w:after="120" w:line="240" w:lineRule="auto"/>
        <w:ind w:firstLine="851"/>
        <w:jc w:val="both"/>
        <w:rPr>
          <w:rFonts w:ascii="Times New Roman" w:eastAsia="Calibri" w:hAnsi="Times New Roman" w:cs="Times New Roman"/>
          <w:sz w:val="26"/>
          <w:szCs w:val="26"/>
          <w:lang w:eastAsia="en-US"/>
        </w:rPr>
      </w:pPr>
      <w:r>
        <w:rPr>
          <w:rFonts w:ascii="Times New Roman" w:eastAsia="Times New Roman" w:hAnsi="Times New Roman" w:cs="Times New Roman"/>
          <w:b/>
          <w:color w:val="FF0000"/>
          <w:sz w:val="28"/>
        </w:rPr>
        <w:t>План – схема обращения с отходами на территории Адыге-Хабльского СП</w:t>
      </w:r>
    </w:p>
    <w:p w:rsidR="000A53C3" w:rsidRPr="00F3458E" w:rsidRDefault="000A53C3" w:rsidP="000A53C3">
      <w:pPr>
        <w:spacing w:before="120" w:after="60" w:line="240" w:lineRule="auto"/>
        <w:ind w:firstLine="851"/>
        <w:jc w:val="both"/>
        <w:rPr>
          <w:rFonts w:ascii="Times New Roman" w:eastAsia="Calibri" w:hAnsi="Times New Roman" w:cs="Times New Roman"/>
          <w:sz w:val="20"/>
          <w:szCs w:val="20"/>
        </w:rPr>
      </w:pPr>
    </w:p>
    <w:p w:rsidR="000A53C3" w:rsidRPr="006E3B5B" w:rsidRDefault="000A53C3" w:rsidP="000A53C3">
      <w:pPr>
        <w:spacing w:before="120" w:after="60" w:line="240" w:lineRule="auto"/>
        <w:ind w:firstLine="851"/>
        <w:jc w:val="both"/>
        <w:rPr>
          <w:rFonts w:ascii="Times New Roman" w:eastAsia="Calibri" w:hAnsi="Times New Roman" w:cs="Times New Roman"/>
          <w:color w:val="000000"/>
          <w:sz w:val="24"/>
          <w:szCs w:val="24"/>
        </w:rPr>
      </w:pPr>
      <w:r w:rsidRPr="006E3B5B">
        <w:rPr>
          <w:rFonts w:ascii="Times New Roman" w:eastAsia="Calibri" w:hAnsi="Times New Roman" w:cs="Times New Roman"/>
          <w:color w:val="000000"/>
          <w:sz w:val="24"/>
          <w:szCs w:val="24"/>
        </w:rPr>
        <w:t xml:space="preserve">Генеральным планом Адыге-Хабльского СП в случае размещения полигона ТБО за пределами сельского поселения предлагается существующую свалку ликвидировать, отходы ТБО вывозить на полигон ТБО, расположенный ориентировочно </w:t>
      </w:r>
      <w:r w:rsidRPr="006E3B5B">
        <w:rPr>
          <w:rFonts w:ascii="Times New Roman" w:eastAsia="Calibri" w:hAnsi="Times New Roman" w:cs="Times New Roman"/>
          <w:sz w:val="24"/>
          <w:szCs w:val="24"/>
        </w:rPr>
        <w:t>на водоразделе между а.Кызыл-Тогай и а. Икон-Халк</w:t>
      </w:r>
      <w:r w:rsidRPr="006E3B5B">
        <w:rPr>
          <w:rFonts w:ascii="Times New Roman" w:eastAsia="Calibri" w:hAnsi="Times New Roman" w:cs="Times New Roman"/>
          <w:color w:val="000000"/>
          <w:sz w:val="24"/>
          <w:szCs w:val="24"/>
        </w:rPr>
        <w:t xml:space="preserve">. </w:t>
      </w:r>
      <w:r w:rsidRPr="006E3B5B">
        <w:rPr>
          <w:rFonts w:ascii="Times New Roman" w:eastAsia="Calibri" w:hAnsi="Times New Roman" w:cs="Times New Roman"/>
          <w:sz w:val="24"/>
          <w:szCs w:val="24"/>
        </w:rPr>
        <w:t>Таким образом, в Адыге-Хабльском СП</w:t>
      </w:r>
      <w:r w:rsidRPr="006E3B5B">
        <w:rPr>
          <w:rFonts w:ascii="Times New Roman" w:eastAsia="Calibri" w:hAnsi="Times New Roman" w:cs="Times New Roman"/>
          <w:color w:val="000000"/>
          <w:sz w:val="24"/>
          <w:szCs w:val="24"/>
        </w:rPr>
        <w:t xml:space="preserve"> будут установлены контейнерные площадки по сбору бытовых отходов для последующего вывоза на проектируемый полигон ТБО. </w:t>
      </w:r>
    </w:p>
    <w:p w:rsidR="000A53C3" w:rsidRPr="006E3B5B" w:rsidRDefault="000A53C3" w:rsidP="000A53C3">
      <w:pPr>
        <w:spacing w:before="120" w:after="6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color w:val="000000"/>
          <w:sz w:val="24"/>
          <w:szCs w:val="24"/>
        </w:rPr>
        <w:t xml:space="preserve">В ином случае, если будет принято решение о строительстве двух межмуниципальных полигонов ТБО в границах Адыге-Хабльского района, один из них </w:t>
      </w:r>
      <w:r w:rsidRPr="006E3B5B">
        <w:rPr>
          <w:rFonts w:ascii="Times New Roman" w:eastAsia="Calibri" w:hAnsi="Times New Roman" w:cs="Times New Roman"/>
          <w:color w:val="000000"/>
          <w:sz w:val="24"/>
          <w:szCs w:val="24"/>
        </w:rPr>
        <w:lastRenderedPageBreak/>
        <w:t>будет находиться на территории Адыге-Хабльского сельского поселения и обслуживать территорию Адыге-Хабльского и Садовского сельских поселений.</w:t>
      </w: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На новом полигоне будет организована площадка для обеззараживания и утилизации трупов павших животных (скотомогильник), что будет способствовать повышению экологической и санитарно-гигиенической безопасности территории.</w:t>
      </w:r>
    </w:p>
    <w:p w:rsidR="000A53C3" w:rsidRPr="006E3B5B" w:rsidRDefault="000A53C3" w:rsidP="000A53C3">
      <w:pPr>
        <w:tabs>
          <w:tab w:val="num" w:pos="0"/>
          <w:tab w:val="left" w:pos="9360"/>
        </w:tabs>
        <w:spacing w:before="60" w:after="6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Следует отметить, что существующая схема сбора различных бытовых отходов в один общий контейнер должна быть заменена системой раздельного сбора мусора в несколько контейнеров по следующим видам отходов:</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бытовая техника (радиотехника, холодильники, стиральные машины и пр.);</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бумага, картон, тряпье, одежда, обувь;</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стекло;</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отходы пластмасс;</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пищевые отходы;</w:t>
      </w:r>
    </w:p>
    <w:p w:rsidR="000A53C3" w:rsidRPr="006E3B5B" w:rsidRDefault="000A53C3" w:rsidP="00A02B1C">
      <w:pPr>
        <w:numPr>
          <w:ilvl w:val="0"/>
          <w:numId w:val="13"/>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строительные отходы (отходы ремонтных работ в доме, офисе, квартире).</w:t>
      </w: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На первом этапе будет достаточно разделение бытовых отходов на пищевые и непищевые, контейнеры для пищевых отходов должны маркироваться специальным знаком и надписью.</w:t>
      </w: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В городах и поселках городского типа пищевые отходы должны утилизироваться на площадках компостирования, организованных на полигоне ТБО. В сельских населенных пунктах пищевые отходы, как правило, утилизируются в подсобном хозяйстве местных жителей, и поэтому специальные контейнеры для пищевых отходов в селах не потребуются. Контейнеры с другими (непищевыми) отходами могут вывозиться на полигон ТБО 1-2 раза в неделю, по мере наполнения, так как при отсутствии быстроразлагающихся пищевых отходов другие отходы не представляют эпидемиологической опасности.</w:t>
      </w: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Собранное на полигонах вторичное сырье предлагается отправлять на  комплексы глубокой переработки.</w:t>
      </w: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Предлагаемая схема обращения с отходами позволит:</w:t>
      </w:r>
    </w:p>
    <w:p w:rsidR="000A53C3" w:rsidRPr="006E3B5B" w:rsidRDefault="000A53C3" w:rsidP="00A02B1C">
      <w:pPr>
        <w:numPr>
          <w:ilvl w:val="0"/>
          <w:numId w:val="14"/>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прекратить процесс «расползания» отходов по территории, захламления земель и загрязнения окружающей среды;</w:t>
      </w:r>
    </w:p>
    <w:p w:rsidR="000A53C3" w:rsidRPr="006E3B5B" w:rsidRDefault="000A53C3" w:rsidP="00A02B1C">
      <w:pPr>
        <w:numPr>
          <w:ilvl w:val="0"/>
          <w:numId w:val="14"/>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сократить площадь ценных земель, ныне занятых свалками;</w:t>
      </w:r>
    </w:p>
    <w:p w:rsidR="000A53C3" w:rsidRPr="006E3B5B" w:rsidRDefault="000A53C3" w:rsidP="00A02B1C">
      <w:pPr>
        <w:numPr>
          <w:ilvl w:val="0"/>
          <w:numId w:val="14"/>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улучшить экологическую обстановку, что будет способствовать увеличению привлекательности территории для туристов;</w:t>
      </w:r>
    </w:p>
    <w:p w:rsidR="000A53C3" w:rsidRPr="006E3B5B" w:rsidRDefault="000A53C3" w:rsidP="00A02B1C">
      <w:pPr>
        <w:numPr>
          <w:ilvl w:val="0"/>
          <w:numId w:val="14"/>
        </w:numPr>
        <w:tabs>
          <w:tab w:val="num" w:pos="1418"/>
          <w:tab w:val="left" w:pos="9360"/>
        </w:tabs>
        <w:spacing w:before="120" w:after="120" w:line="240" w:lineRule="auto"/>
        <w:ind w:left="1418" w:hanging="567"/>
        <w:jc w:val="both"/>
        <w:rPr>
          <w:rFonts w:ascii="Times New Roman" w:eastAsia="Calibri" w:hAnsi="Times New Roman" w:cs="Times New Roman"/>
          <w:sz w:val="24"/>
          <w:szCs w:val="24"/>
        </w:rPr>
      </w:pPr>
      <w:r w:rsidRPr="006E3B5B">
        <w:rPr>
          <w:rFonts w:ascii="Times New Roman" w:eastAsia="Calibri" w:hAnsi="Times New Roman" w:cs="Times New Roman"/>
          <w:sz w:val="24"/>
          <w:szCs w:val="24"/>
        </w:rPr>
        <w:t>получить вторичное сырье в объемах, достаточных для создания рентабельного производства товарной продукции.</w:t>
      </w:r>
    </w:p>
    <w:p w:rsidR="000A53C3" w:rsidRPr="006E3B5B" w:rsidRDefault="000A53C3" w:rsidP="000A53C3">
      <w:pPr>
        <w:tabs>
          <w:tab w:val="left" w:pos="9360"/>
        </w:tabs>
        <w:spacing w:before="120" w:after="120" w:line="240" w:lineRule="auto"/>
        <w:jc w:val="both"/>
        <w:rPr>
          <w:rFonts w:ascii="Times New Roman" w:eastAsia="Calibri" w:hAnsi="Times New Roman" w:cs="Times New Roman"/>
          <w:sz w:val="24"/>
          <w:szCs w:val="24"/>
        </w:rPr>
      </w:pPr>
    </w:p>
    <w:p w:rsidR="000A53C3" w:rsidRPr="006E3B5B" w:rsidRDefault="000A53C3" w:rsidP="000A53C3">
      <w:pPr>
        <w:tabs>
          <w:tab w:val="left" w:pos="9360"/>
        </w:tabs>
        <w:spacing w:before="120" w:after="120" w:line="240" w:lineRule="auto"/>
        <w:jc w:val="both"/>
        <w:rPr>
          <w:rFonts w:ascii="Times New Roman" w:eastAsia="Calibri" w:hAnsi="Times New Roman" w:cs="Times New Roman"/>
          <w:sz w:val="24"/>
          <w:szCs w:val="24"/>
        </w:rPr>
      </w:pPr>
    </w:p>
    <w:p w:rsidR="000A53C3" w:rsidRPr="006E3B5B" w:rsidRDefault="000A53C3" w:rsidP="000A53C3">
      <w:pPr>
        <w:tabs>
          <w:tab w:val="left" w:pos="9360"/>
        </w:tabs>
        <w:spacing w:before="120" w:after="120" w:line="240" w:lineRule="auto"/>
        <w:jc w:val="both"/>
        <w:rPr>
          <w:rFonts w:ascii="Times New Roman" w:eastAsia="Calibri" w:hAnsi="Times New Roman" w:cs="Times New Roman"/>
          <w:sz w:val="24"/>
          <w:szCs w:val="24"/>
        </w:rPr>
      </w:pPr>
    </w:p>
    <w:p w:rsidR="000A53C3" w:rsidRPr="006E3B5B" w:rsidRDefault="000A53C3" w:rsidP="000A53C3">
      <w:pPr>
        <w:tabs>
          <w:tab w:val="num" w:pos="0"/>
          <w:tab w:val="left" w:pos="9360"/>
        </w:tabs>
        <w:spacing w:before="120" w:after="120" w:line="240" w:lineRule="auto"/>
        <w:ind w:firstLine="851"/>
        <w:jc w:val="both"/>
        <w:rPr>
          <w:rFonts w:ascii="Times New Roman" w:eastAsia="Calibri" w:hAnsi="Times New Roman" w:cs="Times New Roman"/>
          <w:b/>
          <w:sz w:val="24"/>
          <w:szCs w:val="24"/>
        </w:rPr>
      </w:pPr>
      <w:r w:rsidRPr="006E3B5B">
        <w:rPr>
          <w:rFonts w:ascii="Times New Roman" w:eastAsia="Calibri" w:hAnsi="Times New Roman" w:cs="Times New Roman"/>
          <w:b/>
          <w:sz w:val="24"/>
          <w:szCs w:val="24"/>
        </w:rPr>
        <w:t xml:space="preserve">Мероприятия, предлагаемые генеральным планом в </w:t>
      </w:r>
      <w:r w:rsidRPr="006E3B5B">
        <w:rPr>
          <w:rFonts w:ascii="Times New Roman" w:eastAsia="Calibri" w:hAnsi="Times New Roman" w:cs="Times New Roman"/>
          <w:b/>
          <w:color w:val="000000"/>
          <w:sz w:val="24"/>
          <w:szCs w:val="24"/>
          <w:lang w:eastAsia="en-US"/>
        </w:rPr>
        <w:t>части экологической безопасности, сохранения и рационального развития природных ресурсов</w:t>
      </w:r>
      <w:r w:rsidRPr="006E3B5B">
        <w:rPr>
          <w:rFonts w:ascii="Times New Roman" w:eastAsia="Calibri" w:hAnsi="Times New Roman" w:cs="Times New Roman"/>
          <w:b/>
          <w:sz w:val="24"/>
          <w:szCs w:val="24"/>
        </w:rPr>
        <w:t>:</w:t>
      </w:r>
    </w:p>
    <w:p w:rsidR="000A53C3" w:rsidRPr="006E3B5B" w:rsidRDefault="000A53C3" w:rsidP="00A02B1C">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t>Оборудование контейнерных площадок для сбора ТБО на территории а.Адыге-Хабль, объектов придорожного сервиса и рекреации.</w:t>
      </w:r>
    </w:p>
    <w:p w:rsidR="000A53C3" w:rsidRPr="006E3B5B" w:rsidRDefault="000A53C3" w:rsidP="00A02B1C">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t>Организация вывоза ТБО с территории сельского поселения на полигон по захоронению ТБО.</w:t>
      </w:r>
    </w:p>
    <w:p w:rsidR="000A53C3" w:rsidRPr="006E3B5B" w:rsidRDefault="000A53C3" w:rsidP="00A02B1C">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lastRenderedPageBreak/>
        <w:t>Ликвидация стихийных свалок на территории сельского поселения.</w:t>
      </w:r>
    </w:p>
    <w:p w:rsidR="000A53C3" w:rsidRPr="006E3B5B" w:rsidRDefault="000A53C3" w:rsidP="00A02B1C">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t>Рекультивация земель, занятых стихийн</w:t>
      </w:r>
      <w:r w:rsidR="001049FA">
        <w:rPr>
          <w:rFonts w:ascii="Times New Roman" w:eastAsia="Calibri" w:hAnsi="Times New Roman" w:cs="Times New Roman"/>
          <w:color w:val="0F243E" w:themeColor="text2" w:themeShade="80"/>
          <w:sz w:val="24"/>
          <w:szCs w:val="24"/>
          <w:lang w:eastAsia="en-US"/>
        </w:rPr>
        <w:t>ыми свалками, в период 2015-2020</w:t>
      </w:r>
      <w:r w:rsidRPr="006E3B5B">
        <w:rPr>
          <w:rFonts w:ascii="Times New Roman" w:eastAsia="Calibri" w:hAnsi="Times New Roman" w:cs="Times New Roman"/>
          <w:color w:val="0F243E" w:themeColor="text2" w:themeShade="80"/>
          <w:sz w:val="24"/>
          <w:szCs w:val="24"/>
          <w:lang w:eastAsia="en-US"/>
        </w:rPr>
        <w:t>гг.</w:t>
      </w:r>
    </w:p>
    <w:p w:rsidR="000A53C3" w:rsidRPr="006E3B5B" w:rsidRDefault="000A53C3" w:rsidP="00A02B1C">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t>Выполнение мероприятий, обеспечивающих очистку канализационных и ливневых вод, образующихся на территории аула.</w:t>
      </w:r>
    </w:p>
    <w:p w:rsidR="001D44C5" w:rsidRDefault="000A53C3" w:rsidP="00CE33A9">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r w:rsidRPr="006E3B5B">
        <w:rPr>
          <w:rFonts w:ascii="Times New Roman" w:eastAsia="Calibri" w:hAnsi="Times New Roman" w:cs="Times New Roman"/>
          <w:color w:val="0F243E" w:themeColor="text2" w:themeShade="80"/>
          <w:sz w:val="24"/>
          <w:szCs w:val="24"/>
          <w:lang w:eastAsia="en-US"/>
        </w:rPr>
        <w:t>При принятии решения по размещению в границах поселения мусоросортировочного комплекса и полигона ТБО оказание содействия в выборе и резервировании земельного участка и последующем строительстве мусоросортировочного комплекса и полигона ТБО.</w:t>
      </w:r>
    </w:p>
    <w:p w:rsidR="00C45743" w:rsidRPr="006E3B5B" w:rsidRDefault="00C45743" w:rsidP="00CE33A9">
      <w:pPr>
        <w:numPr>
          <w:ilvl w:val="1"/>
          <w:numId w:val="15"/>
        </w:numPr>
        <w:tabs>
          <w:tab w:val="num" w:pos="1418"/>
          <w:tab w:val="num" w:pos="2520"/>
        </w:tabs>
        <w:suppressAutoHyphens/>
        <w:spacing w:before="120" w:after="120" w:line="240" w:lineRule="auto"/>
        <w:ind w:left="1418" w:hanging="567"/>
        <w:jc w:val="both"/>
        <w:rPr>
          <w:rFonts w:ascii="Times New Roman" w:eastAsia="Calibri" w:hAnsi="Times New Roman" w:cs="Times New Roman"/>
          <w:color w:val="0F243E" w:themeColor="text2" w:themeShade="80"/>
          <w:sz w:val="24"/>
          <w:szCs w:val="24"/>
          <w:lang w:eastAsia="en-US"/>
        </w:rPr>
      </w:pPr>
    </w:p>
    <w:p w:rsidR="001D44C5" w:rsidRPr="00147EAA" w:rsidRDefault="001D44C5" w:rsidP="001D44C5">
      <w:pPr>
        <w:spacing w:before="173" w:after="0" w:line="240" w:lineRule="auto"/>
        <w:rPr>
          <w:rFonts w:ascii="Times New Roman" w:eastAsia="Times New Roman" w:hAnsi="Times New Roman" w:cs="Times New Roman"/>
          <w:b/>
          <w:color w:val="000000"/>
        </w:rPr>
      </w:pPr>
      <w:r w:rsidRPr="00147EAA">
        <w:rPr>
          <w:rFonts w:ascii="Times New Roman" w:eastAsia="Times New Roman" w:hAnsi="Times New Roman" w:cs="Times New Roman"/>
          <w:b/>
          <w:color w:val="000000"/>
        </w:rPr>
        <w:t xml:space="preserve">Таблица 5.7.1. Показатели ТБО по </w:t>
      </w:r>
      <w:r w:rsidR="00CE33A9" w:rsidRPr="00147EAA">
        <w:rPr>
          <w:rFonts w:ascii="Times New Roman" w:eastAsia="Times New Roman" w:hAnsi="Times New Roman" w:cs="Times New Roman"/>
          <w:b/>
          <w:color w:val="000000"/>
        </w:rPr>
        <w:t xml:space="preserve">Адыге-Хабльскому СП Адыге-Хабльского  </w:t>
      </w:r>
      <w:r w:rsidR="001049FA" w:rsidRPr="00147EAA">
        <w:rPr>
          <w:rFonts w:ascii="Times New Roman" w:eastAsia="Times New Roman" w:hAnsi="Times New Roman" w:cs="Times New Roman"/>
          <w:b/>
          <w:color w:val="000000"/>
        </w:rPr>
        <w:tab/>
      </w:r>
      <w:r w:rsidRPr="00147EAA">
        <w:rPr>
          <w:rFonts w:ascii="Times New Roman" w:eastAsia="Times New Roman" w:hAnsi="Times New Roman" w:cs="Times New Roman"/>
          <w:b/>
          <w:color w:val="000000"/>
        </w:rPr>
        <w:t>муниципального района</w:t>
      </w:r>
    </w:p>
    <w:p w:rsidR="00147EAA" w:rsidRPr="00147EAA" w:rsidRDefault="00147EAA" w:rsidP="001D44C5">
      <w:pPr>
        <w:spacing w:before="173" w:after="0" w:line="240" w:lineRule="auto"/>
        <w:rPr>
          <w:rFonts w:ascii="Times New Roman" w:eastAsia="Times New Roman" w:hAnsi="Times New Roman" w:cs="Times New Roman"/>
          <w:b/>
          <w:color w:val="000000"/>
          <w:sz w:val="20"/>
          <w:szCs w:val="20"/>
        </w:rPr>
      </w:pPr>
    </w:p>
    <w:tbl>
      <w:tblPr>
        <w:tblW w:w="936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9"/>
        <w:gridCol w:w="2465"/>
      </w:tblGrid>
      <w:tr w:rsidR="001049FA" w:rsidRPr="00045D79" w:rsidTr="001049FA">
        <w:trPr>
          <w:trHeight w:val="1246"/>
          <w:tblHeader/>
          <w:jc w:val="center"/>
        </w:trPr>
        <w:tc>
          <w:tcPr>
            <w:tcW w:w="6899" w:type="dxa"/>
            <w:tcBorders>
              <w:top w:val="single" w:sz="12" w:space="0" w:color="auto"/>
              <w:left w:val="single" w:sz="12" w:space="0" w:color="auto"/>
              <w:bottom w:val="single" w:sz="12" w:space="0" w:color="auto"/>
              <w:right w:val="single" w:sz="4" w:space="0" w:color="auto"/>
            </w:tcBorders>
            <w:shd w:val="clear" w:color="auto" w:fill="B3B3B3"/>
            <w:vAlign w:val="center"/>
          </w:tcPr>
          <w:p w:rsidR="001049FA" w:rsidRPr="00045D79" w:rsidRDefault="001049FA" w:rsidP="00EB494A">
            <w:pPr>
              <w:spacing w:before="60" w:after="0" w:line="240" w:lineRule="auto"/>
              <w:jc w:val="center"/>
              <w:rPr>
                <w:rFonts w:ascii="Arial" w:eastAsia="Times New Roman" w:hAnsi="Arial" w:cs="Arial"/>
                <w:b/>
                <w:sz w:val="20"/>
                <w:szCs w:val="20"/>
              </w:rPr>
            </w:pPr>
            <w:r w:rsidRPr="00CD76F5">
              <w:rPr>
                <w:rFonts w:ascii="Arial" w:eastAsia="Times New Roman" w:hAnsi="Arial" w:cs="Arial"/>
                <w:b/>
                <w:sz w:val="20"/>
                <w:szCs w:val="20"/>
              </w:rPr>
              <w:t>Показатель</w:t>
            </w:r>
          </w:p>
        </w:tc>
        <w:tc>
          <w:tcPr>
            <w:tcW w:w="2465" w:type="dxa"/>
            <w:tcBorders>
              <w:top w:val="single" w:sz="12" w:space="0" w:color="auto"/>
              <w:left w:val="single" w:sz="4" w:space="0" w:color="auto"/>
            </w:tcBorders>
            <w:shd w:val="clear" w:color="auto" w:fill="B3B3B3"/>
            <w:vAlign w:val="center"/>
          </w:tcPr>
          <w:p w:rsidR="001049FA" w:rsidRDefault="001049FA" w:rsidP="00EB494A">
            <w:pPr>
              <w:spacing w:before="173" w:after="0" w:line="240" w:lineRule="auto"/>
              <w:jc w:val="center"/>
              <w:rPr>
                <w:b/>
              </w:rPr>
            </w:pPr>
            <w:r w:rsidRPr="001049FA">
              <w:rPr>
                <w:b/>
              </w:rPr>
              <w:t>Количество</w:t>
            </w:r>
          </w:p>
          <w:p w:rsidR="00147EAA" w:rsidRPr="001049FA" w:rsidRDefault="00147EAA" w:rsidP="00EB494A">
            <w:pPr>
              <w:spacing w:before="173" w:after="0" w:line="240" w:lineRule="auto"/>
              <w:jc w:val="center"/>
              <w:rPr>
                <w:b/>
              </w:rPr>
            </w:pPr>
            <w:r>
              <w:rPr>
                <w:b/>
              </w:rPr>
              <w:t>контейнеров</w:t>
            </w:r>
          </w:p>
        </w:tc>
      </w:tr>
      <w:tr w:rsidR="001049FA" w:rsidRPr="00F3458E" w:rsidTr="001049FA">
        <w:trPr>
          <w:trHeight w:val="347"/>
          <w:jc w:val="center"/>
        </w:trPr>
        <w:tc>
          <w:tcPr>
            <w:tcW w:w="6899" w:type="dxa"/>
            <w:tcBorders>
              <w:top w:val="single" w:sz="12" w:space="0" w:color="auto"/>
              <w:bottom w:val="single" w:sz="12" w:space="0" w:color="auto"/>
            </w:tcBorders>
          </w:tcPr>
          <w:p w:rsidR="001049FA" w:rsidRPr="001049FA" w:rsidRDefault="001049FA" w:rsidP="00EB494A">
            <w:pPr>
              <w:spacing w:after="0" w:line="240" w:lineRule="auto"/>
              <w:jc w:val="both"/>
              <w:rPr>
                <w:rFonts w:ascii="Times New Roman" w:eastAsia="Times New Roman" w:hAnsi="Times New Roman" w:cs="Times New Roman"/>
                <w:color w:val="0F243E" w:themeColor="text2" w:themeShade="80"/>
                <w:sz w:val="24"/>
              </w:rPr>
            </w:pPr>
            <w:r w:rsidRPr="001049FA">
              <w:rPr>
                <w:rFonts w:ascii="Times New Roman" w:eastAsia="Times New Roman" w:hAnsi="Times New Roman" w:cs="Times New Roman"/>
                <w:color w:val="0F243E" w:themeColor="text2" w:themeShade="80"/>
                <w:sz w:val="24"/>
              </w:rPr>
              <w:t>Количество установленных контейнеров в Адыге-Хабльском сельском поселении Адыге-Хабльского  района        шт.</w:t>
            </w:r>
          </w:p>
        </w:tc>
        <w:tc>
          <w:tcPr>
            <w:tcW w:w="2465" w:type="dxa"/>
            <w:tcBorders>
              <w:top w:val="single" w:sz="12" w:space="0" w:color="auto"/>
              <w:bottom w:val="single" w:sz="12" w:space="0" w:color="auto"/>
            </w:tcBorders>
            <w:vAlign w:val="center"/>
          </w:tcPr>
          <w:p w:rsidR="001049FA" w:rsidRPr="001049FA" w:rsidRDefault="001049FA" w:rsidP="00EB494A">
            <w:pPr>
              <w:spacing w:after="0" w:line="240" w:lineRule="auto"/>
              <w:jc w:val="center"/>
              <w:rPr>
                <w:rFonts w:ascii="Times New Roman" w:eastAsia="Times New Roman" w:hAnsi="Times New Roman" w:cs="Times New Roman"/>
                <w:color w:val="0F243E" w:themeColor="text2" w:themeShade="80"/>
                <w:sz w:val="24"/>
              </w:rPr>
            </w:pPr>
            <w:r w:rsidRPr="001049FA">
              <w:rPr>
                <w:rFonts w:ascii="Times New Roman" w:eastAsia="Times New Roman" w:hAnsi="Times New Roman" w:cs="Times New Roman"/>
                <w:color w:val="0F243E" w:themeColor="text2" w:themeShade="80"/>
                <w:sz w:val="24"/>
              </w:rPr>
              <w:t>100</w:t>
            </w:r>
          </w:p>
          <w:p w:rsidR="001049FA" w:rsidRPr="001049FA" w:rsidRDefault="001049FA" w:rsidP="00EB494A">
            <w:pPr>
              <w:spacing w:after="0" w:line="240" w:lineRule="auto"/>
              <w:jc w:val="center"/>
              <w:rPr>
                <w:color w:val="0F243E" w:themeColor="text2" w:themeShade="80"/>
              </w:rPr>
            </w:pPr>
          </w:p>
        </w:tc>
      </w:tr>
      <w:tr w:rsidR="001049FA" w:rsidRPr="00F3458E" w:rsidTr="001049FA">
        <w:trPr>
          <w:trHeight w:val="347"/>
          <w:jc w:val="center"/>
        </w:trPr>
        <w:tc>
          <w:tcPr>
            <w:tcW w:w="6899" w:type="dxa"/>
            <w:tcBorders>
              <w:top w:val="single" w:sz="12" w:space="0" w:color="auto"/>
              <w:bottom w:val="single" w:sz="12" w:space="0" w:color="auto"/>
            </w:tcBorders>
          </w:tcPr>
          <w:p w:rsidR="001049FA" w:rsidRPr="001049FA" w:rsidRDefault="001049FA" w:rsidP="00EB494A">
            <w:pPr>
              <w:spacing w:after="0" w:line="240" w:lineRule="auto"/>
              <w:jc w:val="both"/>
              <w:rPr>
                <w:color w:val="0F243E" w:themeColor="text2" w:themeShade="80"/>
              </w:rPr>
            </w:pPr>
            <w:r w:rsidRPr="001049FA">
              <w:rPr>
                <w:rFonts w:ascii="Times New Roman" w:eastAsia="Times New Roman" w:hAnsi="Times New Roman" w:cs="Times New Roman"/>
                <w:color w:val="0F243E" w:themeColor="text2" w:themeShade="80"/>
                <w:sz w:val="24"/>
              </w:rPr>
              <w:t xml:space="preserve">Необходимое количество контейнеров для населения Адыге-Хабльском СП </w:t>
            </w:r>
          </w:p>
        </w:tc>
        <w:tc>
          <w:tcPr>
            <w:tcW w:w="2465" w:type="dxa"/>
            <w:tcBorders>
              <w:top w:val="single" w:sz="12" w:space="0" w:color="auto"/>
              <w:bottom w:val="single" w:sz="12" w:space="0" w:color="auto"/>
            </w:tcBorders>
            <w:vAlign w:val="center"/>
          </w:tcPr>
          <w:p w:rsidR="001049FA" w:rsidRPr="001049FA" w:rsidRDefault="001049FA" w:rsidP="00EB494A">
            <w:pPr>
              <w:spacing w:after="0" w:line="240" w:lineRule="auto"/>
              <w:jc w:val="center"/>
              <w:rPr>
                <w:color w:val="0F243E" w:themeColor="text2" w:themeShade="80"/>
              </w:rPr>
            </w:pPr>
            <w:r w:rsidRPr="001049FA">
              <w:rPr>
                <w:rFonts w:ascii="Times New Roman" w:eastAsia="Times New Roman" w:hAnsi="Times New Roman" w:cs="Times New Roman"/>
                <w:color w:val="0F243E" w:themeColor="text2" w:themeShade="80"/>
                <w:sz w:val="24"/>
              </w:rPr>
              <w:t>220</w:t>
            </w:r>
          </w:p>
        </w:tc>
      </w:tr>
      <w:tr w:rsidR="001049FA" w:rsidRPr="00F3458E" w:rsidTr="001049FA">
        <w:trPr>
          <w:trHeight w:val="347"/>
          <w:jc w:val="center"/>
        </w:trPr>
        <w:tc>
          <w:tcPr>
            <w:tcW w:w="6899" w:type="dxa"/>
            <w:tcBorders>
              <w:top w:val="single" w:sz="12" w:space="0" w:color="auto"/>
              <w:bottom w:val="single" w:sz="12" w:space="0" w:color="auto"/>
            </w:tcBorders>
          </w:tcPr>
          <w:p w:rsidR="001049FA" w:rsidRPr="001049FA" w:rsidRDefault="001049FA" w:rsidP="00EB494A">
            <w:pPr>
              <w:spacing w:after="0" w:line="240" w:lineRule="auto"/>
              <w:jc w:val="both"/>
              <w:rPr>
                <w:color w:val="0F243E" w:themeColor="text2" w:themeShade="80"/>
              </w:rPr>
            </w:pPr>
            <w:r w:rsidRPr="001049FA">
              <w:rPr>
                <w:rFonts w:ascii="Times New Roman" w:eastAsia="Times New Roman" w:hAnsi="Times New Roman" w:cs="Times New Roman"/>
                <w:color w:val="0F243E" w:themeColor="text2" w:themeShade="80"/>
                <w:sz w:val="24"/>
              </w:rPr>
              <w:t>Необходимо установить контейнеров            шт.</w:t>
            </w:r>
          </w:p>
        </w:tc>
        <w:tc>
          <w:tcPr>
            <w:tcW w:w="2465" w:type="dxa"/>
            <w:tcBorders>
              <w:top w:val="single" w:sz="12" w:space="0" w:color="auto"/>
              <w:bottom w:val="single" w:sz="12" w:space="0" w:color="auto"/>
            </w:tcBorders>
            <w:vAlign w:val="center"/>
          </w:tcPr>
          <w:p w:rsidR="001049FA" w:rsidRPr="001049FA" w:rsidRDefault="001049FA" w:rsidP="00EB494A">
            <w:pPr>
              <w:spacing w:after="0" w:line="240" w:lineRule="auto"/>
              <w:jc w:val="center"/>
              <w:rPr>
                <w:color w:val="0F243E" w:themeColor="text2" w:themeShade="80"/>
              </w:rPr>
            </w:pPr>
            <w:r w:rsidRPr="001049FA">
              <w:rPr>
                <w:rFonts w:ascii="Times New Roman" w:eastAsia="Times New Roman" w:hAnsi="Times New Roman" w:cs="Times New Roman"/>
                <w:color w:val="0F243E" w:themeColor="text2" w:themeShade="80"/>
                <w:sz w:val="24"/>
              </w:rPr>
              <w:t>120</w:t>
            </w:r>
          </w:p>
        </w:tc>
      </w:tr>
    </w:tbl>
    <w:p w:rsidR="00C45743" w:rsidRDefault="00C45743" w:rsidP="00C45743">
      <w:pPr>
        <w:spacing w:before="173" w:after="0" w:line="240" w:lineRule="auto"/>
        <w:rPr>
          <w:rFonts w:ascii="Times New Roman" w:eastAsia="Times New Roman" w:hAnsi="Times New Roman" w:cs="Times New Roman"/>
          <w:b/>
          <w:color w:val="000000"/>
          <w:sz w:val="28"/>
        </w:rPr>
      </w:pPr>
    </w:p>
    <w:p w:rsidR="00C45743" w:rsidRPr="001049FA" w:rsidRDefault="00C45743" w:rsidP="00C45743">
      <w:pPr>
        <w:spacing w:before="173" w:after="0" w:line="240" w:lineRule="auto"/>
        <w:rPr>
          <w:rFonts w:ascii="Times New Roman" w:eastAsia="Times New Roman" w:hAnsi="Times New Roman" w:cs="Times New Roman"/>
          <w:color w:val="0F243E" w:themeColor="text2" w:themeShade="80"/>
          <w:sz w:val="28"/>
          <w:szCs w:val="28"/>
        </w:rPr>
      </w:pPr>
      <w:r w:rsidRPr="001049FA">
        <w:rPr>
          <w:rFonts w:ascii="Times New Roman" w:eastAsia="Times New Roman" w:hAnsi="Times New Roman" w:cs="Times New Roman"/>
          <w:color w:val="0F243E" w:themeColor="text2" w:themeShade="80"/>
          <w:sz w:val="28"/>
          <w:szCs w:val="28"/>
        </w:rPr>
        <w:t>Средняя стоимость 1 контейнера  / 0,75 куб.м./– 3500 руб.</w:t>
      </w:r>
    </w:p>
    <w:p w:rsidR="001D44C5" w:rsidRPr="001049FA" w:rsidRDefault="00C45743" w:rsidP="001D44C5">
      <w:pPr>
        <w:spacing w:before="173" w:after="0" w:line="240" w:lineRule="auto"/>
        <w:rPr>
          <w:rFonts w:ascii="Times New Roman" w:eastAsia="Times New Roman" w:hAnsi="Times New Roman" w:cs="Times New Roman"/>
          <w:color w:val="0F243E" w:themeColor="text2" w:themeShade="80"/>
          <w:sz w:val="28"/>
          <w:szCs w:val="28"/>
        </w:rPr>
      </w:pPr>
      <w:r w:rsidRPr="001049FA">
        <w:rPr>
          <w:rFonts w:ascii="Times New Roman" w:eastAsia="Times New Roman" w:hAnsi="Times New Roman" w:cs="Times New Roman"/>
          <w:color w:val="0F243E" w:themeColor="text2" w:themeShade="80"/>
          <w:sz w:val="28"/>
          <w:szCs w:val="28"/>
        </w:rPr>
        <w:t>Требуется для населения- 120 контейнеров</w:t>
      </w:r>
    </w:p>
    <w:p w:rsidR="001D44C5" w:rsidRDefault="00BF7F01" w:rsidP="00795996">
      <w:pPr>
        <w:spacing w:after="0" w:line="240" w:lineRule="auto"/>
        <w:jc w:val="both"/>
        <w:rPr>
          <w:rFonts w:ascii="Times New Roman" w:eastAsia="Times New Roman" w:hAnsi="Times New Roman" w:cs="Times New Roman"/>
          <w:color w:val="0F243E" w:themeColor="text2" w:themeShade="80"/>
          <w:sz w:val="28"/>
        </w:rPr>
      </w:pPr>
      <w:r w:rsidRPr="001049FA">
        <w:rPr>
          <w:rFonts w:ascii="Times New Roman" w:eastAsia="Times New Roman" w:hAnsi="Times New Roman" w:cs="Times New Roman"/>
          <w:color w:val="0F243E" w:themeColor="text2" w:themeShade="80"/>
          <w:sz w:val="28"/>
        </w:rPr>
        <w:t>Установку контейнеров осуществляет организация «КЧЭ ЭКО»</w:t>
      </w:r>
    </w:p>
    <w:p w:rsidR="001049FA" w:rsidRDefault="001049FA" w:rsidP="00795996">
      <w:pPr>
        <w:spacing w:after="0" w:line="240" w:lineRule="auto"/>
        <w:jc w:val="both"/>
        <w:rPr>
          <w:rFonts w:ascii="Times New Roman" w:eastAsia="Times New Roman" w:hAnsi="Times New Roman" w:cs="Times New Roman"/>
          <w:color w:val="0F243E" w:themeColor="text2" w:themeShade="80"/>
          <w:sz w:val="28"/>
        </w:rPr>
      </w:pPr>
    </w:p>
    <w:p w:rsidR="001049FA" w:rsidRDefault="001049FA" w:rsidP="00795996">
      <w:pPr>
        <w:spacing w:after="0" w:line="240" w:lineRule="auto"/>
        <w:jc w:val="both"/>
        <w:rPr>
          <w:rFonts w:ascii="Times New Roman" w:eastAsia="Times New Roman" w:hAnsi="Times New Roman" w:cs="Times New Roman"/>
          <w:color w:val="0F243E" w:themeColor="text2" w:themeShade="80"/>
          <w:sz w:val="28"/>
        </w:rPr>
      </w:pPr>
    </w:p>
    <w:p w:rsidR="001049FA" w:rsidRPr="001049FA" w:rsidRDefault="001049FA" w:rsidP="00795996">
      <w:pPr>
        <w:spacing w:after="0" w:line="240" w:lineRule="auto"/>
        <w:jc w:val="both"/>
        <w:rPr>
          <w:rFonts w:ascii="Times New Roman" w:eastAsia="Times New Roman" w:hAnsi="Times New Roman" w:cs="Times New Roman"/>
          <w:color w:val="0F243E" w:themeColor="text2" w:themeShade="80"/>
          <w:sz w:val="28"/>
        </w:rPr>
      </w:pPr>
    </w:p>
    <w:p w:rsidR="002B4761" w:rsidRDefault="002B4761" w:rsidP="00795996">
      <w:pPr>
        <w:spacing w:after="0" w:line="240" w:lineRule="auto"/>
        <w:jc w:val="both"/>
        <w:rPr>
          <w:rFonts w:ascii="Times New Roman" w:eastAsia="Times New Roman" w:hAnsi="Times New Roman" w:cs="Times New Roman"/>
          <w:b/>
          <w:color w:val="FF0000"/>
          <w:sz w:val="24"/>
        </w:rPr>
      </w:pPr>
    </w:p>
    <w:p w:rsidR="008A2C4F" w:rsidRPr="00CE33A9" w:rsidRDefault="008A2C4F" w:rsidP="008A2C4F">
      <w:pPr>
        <w:spacing w:after="0" w:line="240" w:lineRule="auto"/>
        <w:jc w:val="both"/>
        <w:rPr>
          <w:rFonts w:ascii="Times New Roman" w:eastAsia="Times New Roman" w:hAnsi="Times New Roman" w:cs="Times New Roman"/>
          <w:b/>
          <w:color w:val="FF0000"/>
          <w:sz w:val="28"/>
          <w:szCs w:val="28"/>
        </w:rPr>
      </w:pPr>
      <w:r w:rsidRPr="00CE33A9">
        <w:rPr>
          <w:rFonts w:ascii="Times New Roman" w:eastAsia="Times New Roman" w:hAnsi="Times New Roman" w:cs="Times New Roman"/>
          <w:b/>
          <w:color w:val="FF0000"/>
          <w:sz w:val="28"/>
          <w:szCs w:val="28"/>
        </w:rPr>
        <w:t>5.8.   Программа реализации энергосберегающих мероприятий в многоквартирных домах, бюджетных организациях.</w:t>
      </w:r>
    </w:p>
    <w:p w:rsidR="003D1567" w:rsidRPr="00CE33A9" w:rsidRDefault="003D1567" w:rsidP="00795996">
      <w:pPr>
        <w:spacing w:after="0" w:line="240" w:lineRule="auto"/>
        <w:jc w:val="both"/>
        <w:rPr>
          <w:rFonts w:ascii="Times New Roman" w:eastAsia="Times New Roman" w:hAnsi="Times New Roman" w:cs="Times New Roman"/>
          <w:b/>
          <w:color w:val="FF0000"/>
          <w:sz w:val="28"/>
          <w:szCs w:val="28"/>
        </w:rPr>
      </w:pPr>
    </w:p>
    <w:p w:rsidR="00783DCF" w:rsidRDefault="00783DCF" w:rsidP="00AA0966">
      <w:pPr>
        <w:spacing w:after="0" w:line="240" w:lineRule="auto"/>
        <w:rPr>
          <w:rFonts w:ascii="Times New Roman" w:eastAsia="Times New Roman" w:hAnsi="Times New Roman" w:cs="Times New Roman"/>
          <w:b/>
          <w:color w:val="000000"/>
          <w:sz w:val="28"/>
        </w:rPr>
      </w:pPr>
    </w:p>
    <w:p w:rsidR="00985992" w:rsidRPr="00F141FB" w:rsidRDefault="008A2C4F" w:rsidP="00985992">
      <w:pPr>
        <w:spacing w:after="0" w:line="240" w:lineRule="auto"/>
        <w:jc w:val="center"/>
        <w:rPr>
          <w:rFonts w:ascii="Times New Roman" w:eastAsia="Times New Roman" w:hAnsi="Times New Roman" w:cs="Times New Roman"/>
          <w:b/>
          <w:color w:val="FF0000"/>
          <w:sz w:val="20"/>
          <w:szCs w:val="20"/>
        </w:rPr>
      </w:pPr>
      <w:r w:rsidRPr="00920A0F">
        <w:rPr>
          <w:rFonts w:ascii="Times New Roman" w:eastAsia="Times New Roman" w:hAnsi="Times New Roman" w:cs="Times New Roman"/>
          <w:b/>
          <w:bCs/>
          <w:color w:val="002060"/>
          <w:sz w:val="28"/>
          <w:szCs w:val="28"/>
        </w:rPr>
        <w:t xml:space="preserve">  </w:t>
      </w:r>
      <w:r w:rsidR="00985992" w:rsidRPr="00F141FB">
        <w:rPr>
          <w:rFonts w:ascii="Times New Roman" w:eastAsia="Times New Roman" w:hAnsi="Times New Roman" w:cs="Times New Roman"/>
          <w:b/>
          <w:bCs/>
          <w:color w:val="FF0000"/>
          <w:sz w:val="28"/>
          <w:szCs w:val="28"/>
        </w:rPr>
        <w:t>ЭНЕРГОСБЕРЕЖЕНИЕ В СФЕРЕ ЖИЛИЩНО-КОМУНАЛЬНОГО ХОЗЯЙСТВА: Энергосбережение в многоквартирных жилых домах</w:t>
      </w:r>
    </w:p>
    <w:p w:rsidR="00003CB2" w:rsidRDefault="00003CB2" w:rsidP="00BD47FD">
      <w:pPr>
        <w:spacing w:after="0" w:line="240" w:lineRule="auto"/>
        <w:jc w:val="both"/>
        <w:rPr>
          <w:rFonts w:ascii="Times New Roman" w:eastAsia="Times New Roman" w:hAnsi="Times New Roman" w:cs="Times New Roman"/>
        </w:rPr>
      </w:pPr>
    </w:p>
    <w:p w:rsidR="00003CB2" w:rsidRPr="00BD47FD" w:rsidRDefault="00003CB2" w:rsidP="00BD47FD">
      <w:pPr>
        <w:spacing w:after="0" w:line="240" w:lineRule="auto"/>
        <w:jc w:val="both"/>
        <w:rPr>
          <w:rFonts w:ascii="Times New Roman" w:eastAsia="Times New Roman" w:hAnsi="Times New Roman" w:cs="Times New Roman"/>
          <w:noProof/>
        </w:rPr>
      </w:pPr>
    </w:p>
    <w:p w:rsidR="00003CB2" w:rsidRPr="00003CB2" w:rsidRDefault="00BD47FD" w:rsidP="00003CB2">
      <w:pPr>
        <w:shd w:val="clear" w:color="auto" w:fill="FFFFFF"/>
        <w:spacing w:after="0" w:line="240" w:lineRule="auto"/>
        <w:rPr>
          <w:rFonts w:ascii="Times New Roman" w:eastAsia="Times New Roman" w:hAnsi="Times New Roman" w:cs="Times New Roman"/>
          <w:b/>
          <w:sz w:val="24"/>
          <w:szCs w:val="24"/>
        </w:rPr>
      </w:pPr>
      <w:r w:rsidRPr="00BD47FD">
        <w:rPr>
          <w:rFonts w:ascii="Times New Roman" w:eastAsia="Times New Roman" w:hAnsi="Times New Roman" w:cs="Times New Roman"/>
          <w:b/>
          <w:sz w:val="26"/>
          <w:szCs w:val="26"/>
        </w:rPr>
        <w:t>Сведения об объемах потребляемых энергетических ресурсов:</w:t>
      </w:r>
    </w:p>
    <w:p w:rsidR="00BD47FD" w:rsidRPr="00003CB2" w:rsidRDefault="00003CB2" w:rsidP="00003CB2">
      <w:pPr>
        <w:shd w:val="clear" w:color="auto" w:fill="FFFFFF"/>
        <w:spacing w:before="139" w:after="0" w:line="240" w:lineRule="auto"/>
        <w:rPr>
          <w:rFonts w:ascii="Times New Roman" w:eastAsia="Times New Roman" w:hAnsi="Times New Roman" w:cs="Times New Roman"/>
          <w:b/>
          <w:sz w:val="24"/>
          <w:szCs w:val="24"/>
        </w:rPr>
      </w:pPr>
      <w:r>
        <w:rPr>
          <w:rFonts w:ascii="Times New Roman" w:eastAsia="Times New Roman" w:hAnsi="Times New Roman" w:cs="Times New Roman"/>
          <w:b/>
          <w:spacing w:val="-6"/>
          <w:sz w:val="26"/>
          <w:szCs w:val="26"/>
        </w:rPr>
        <w:t>Таблица 5.8.1.</w:t>
      </w:r>
      <w:r w:rsidR="00BD47FD" w:rsidRPr="00BD47FD">
        <w:rPr>
          <w:rFonts w:ascii="Times New Roman" w:eastAsia="Times New Roman" w:hAnsi="Times New Roman" w:cs="Times New Roman"/>
          <w:b/>
          <w:spacing w:val="-4"/>
        </w:rPr>
        <w:t>Сведения об объемах потребляемых энергетических ресурсов</w:t>
      </w:r>
    </w:p>
    <w:p w:rsidR="00BD47FD" w:rsidRPr="00BD47FD" w:rsidRDefault="00BD47FD" w:rsidP="00BD47FD">
      <w:pPr>
        <w:spacing w:after="125" w:line="1" w:lineRule="exact"/>
        <w:rPr>
          <w:rFonts w:ascii="Times New Roman" w:eastAsia="Times New Roman" w:hAnsi="Times New Roman" w:cs="Times New Roman"/>
        </w:rPr>
      </w:pPr>
    </w:p>
    <w:tbl>
      <w:tblPr>
        <w:tblW w:w="8931" w:type="dxa"/>
        <w:tblInd w:w="40" w:type="dxa"/>
        <w:tblLayout w:type="fixed"/>
        <w:tblCellMar>
          <w:left w:w="40" w:type="dxa"/>
          <w:right w:w="40" w:type="dxa"/>
        </w:tblCellMar>
        <w:tblLook w:val="0000" w:firstRow="0" w:lastRow="0" w:firstColumn="0" w:lastColumn="0" w:noHBand="0" w:noVBand="0"/>
      </w:tblPr>
      <w:tblGrid>
        <w:gridCol w:w="2266"/>
        <w:gridCol w:w="1238"/>
        <w:gridCol w:w="1166"/>
        <w:gridCol w:w="1176"/>
        <w:gridCol w:w="1354"/>
        <w:gridCol w:w="1731"/>
      </w:tblGrid>
      <w:tr w:rsidR="00BD47FD" w:rsidRPr="00BD47FD" w:rsidTr="00BD47FD">
        <w:trPr>
          <w:trHeight w:hRule="exact" w:val="245"/>
        </w:trPr>
        <w:tc>
          <w:tcPr>
            <w:tcW w:w="2266"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b/>
              </w:rPr>
            </w:pPr>
            <w:r w:rsidRPr="00BD47FD">
              <w:rPr>
                <w:rFonts w:ascii="Times New Roman" w:eastAsia="Times New Roman" w:hAnsi="Times New Roman" w:cs="Times New Roman"/>
                <w:b/>
              </w:rPr>
              <w:t>Наименование</w:t>
            </w:r>
          </w:p>
        </w:tc>
        <w:tc>
          <w:tcPr>
            <w:tcW w:w="1238"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30" w:lineRule="exact"/>
              <w:ind w:right="206"/>
              <w:rPr>
                <w:rFonts w:ascii="Times New Roman" w:eastAsia="Times New Roman" w:hAnsi="Times New Roman" w:cs="Times New Roman"/>
                <w:b/>
              </w:rPr>
            </w:pPr>
            <w:r w:rsidRPr="00BD47FD">
              <w:rPr>
                <w:rFonts w:ascii="Times New Roman" w:eastAsia="Times New Roman" w:hAnsi="Times New Roman" w:cs="Times New Roman"/>
                <w:b/>
              </w:rPr>
              <w:t>Ед. измер.</w:t>
            </w:r>
          </w:p>
        </w:tc>
        <w:tc>
          <w:tcPr>
            <w:tcW w:w="3696" w:type="dxa"/>
            <w:gridSpan w:val="3"/>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b/>
              </w:rPr>
            </w:pPr>
            <w:r w:rsidRPr="00BD47FD">
              <w:rPr>
                <w:rFonts w:ascii="Times New Roman" w:eastAsia="Times New Roman" w:hAnsi="Times New Roman" w:cs="Times New Roman"/>
                <w:b/>
              </w:rPr>
              <w:t>Предшествующие годы</w:t>
            </w:r>
          </w:p>
        </w:tc>
        <w:tc>
          <w:tcPr>
            <w:tcW w:w="1731"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30" w:lineRule="exact"/>
              <w:ind w:right="240"/>
              <w:rPr>
                <w:rFonts w:ascii="Times New Roman" w:eastAsia="Times New Roman" w:hAnsi="Times New Roman" w:cs="Times New Roman"/>
                <w:b/>
              </w:rPr>
            </w:pPr>
            <w:r w:rsidRPr="00BD47FD">
              <w:rPr>
                <w:rFonts w:ascii="Times New Roman" w:eastAsia="Times New Roman" w:hAnsi="Times New Roman" w:cs="Times New Roman"/>
                <w:b/>
              </w:rPr>
              <w:t>2009 г. (план)</w:t>
            </w:r>
          </w:p>
        </w:tc>
      </w:tr>
      <w:tr w:rsidR="00BD47FD" w:rsidRPr="00BD47FD" w:rsidTr="00BD47FD">
        <w:trPr>
          <w:trHeight w:hRule="exact" w:val="240"/>
        </w:trPr>
        <w:tc>
          <w:tcPr>
            <w:tcW w:w="2266"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238"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b/>
              </w:rPr>
            </w:pPr>
            <w:r w:rsidRPr="00BD47FD">
              <w:rPr>
                <w:rFonts w:ascii="Times New Roman" w:eastAsia="Times New Roman" w:hAnsi="Times New Roman" w:cs="Times New Roman"/>
                <w:b/>
              </w:rPr>
              <w:t>2006 г.</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b/>
              </w:rPr>
            </w:pPr>
            <w:r w:rsidRPr="00BD47FD">
              <w:rPr>
                <w:rFonts w:ascii="Times New Roman" w:eastAsia="Times New Roman" w:hAnsi="Times New Roman" w:cs="Times New Roman"/>
                <w:b/>
              </w:rPr>
              <w:t>2007 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b/>
              </w:rPr>
            </w:pPr>
            <w:r w:rsidRPr="00BD47FD">
              <w:rPr>
                <w:rFonts w:ascii="Times New Roman" w:eastAsia="Times New Roman" w:hAnsi="Times New Roman" w:cs="Times New Roman"/>
                <w:b/>
              </w:rPr>
              <w:t>2008 г.</w:t>
            </w:r>
          </w:p>
        </w:tc>
        <w:tc>
          <w:tcPr>
            <w:tcW w:w="1731"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p>
          <w:p w:rsidR="00BD47FD" w:rsidRPr="00BD47FD" w:rsidRDefault="00BD47FD" w:rsidP="00BD47FD">
            <w:pPr>
              <w:shd w:val="clear" w:color="auto" w:fill="FFFFFF"/>
              <w:spacing w:after="0" w:line="240" w:lineRule="auto"/>
              <w:rPr>
                <w:rFonts w:ascii="Times New Roman" w:eastAsia="Times New Roman" w:hAnsi="Times New Roman" w:cs="Times New Roman"/>
              </w:rPr>
            </w:pPr>
          </w:p>
        </w:tc>
      </w:tr>
      <w:tr w:rsidR="00BD47FD" w:rsidRPr="00BD47FD" w:rsidTr="00BD47FD">
        <w:trPr>
          <w:trHeight w:hRule="exact" w:val="283"/>
        </w:trPr>
        <w:tc>
          <w:tcPr>
            <w:tcW w:w="2266"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spacing w:val="-3"/>
              </w:rPr>
              <w:t>Тепловая энергия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Гкал</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3068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ind w:right="14"/>
              <w:jc w:val="center"/>
              <w:rPr>
                <w:rFonts w:ascii="Times New Roman" w:eastAsia="Times New Roman" w:hAnsi="Times New Roman" w:cs="Times New Roman"/>
              </w:rPr>
            </w:pPr>
            <w:r w:rsidRPr="00BD47FD">
              <w:rPr>
                <w:rFonts w:ascii="Times New Roman" w:eastAsia="Times New Roman" w:hAnsi="Times New Roman" w:cs="Times New Roman"/>
              </w:rPr>
              <w:t>2731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2288</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2405</w:t>
            </w:r>
          </w:p>
        </w:tc>
      </w:tr>
      <w:tr w:rsidR="00BD47FD" w:rsidRPr="00BD47FD" w:rsidTr="00BD47FD">
        <w:trPr>
          <w:trHeight w:hRule="exact" w:val="288"/>
        </w:trPr>
        <w:tc>
          <w:tcPr>
            <w:tcW w:w="2266"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spacing w:val="-3"/>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4773,3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6806,7</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4995,1</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5116,5</w:t>
            </w:r>
          </w:p>
        </w:tc>
      </w:tr>
      <w:tr w:rsidR="00BD47FD" w:rsidRPr="00BD47FD" w:rsidTr="00BD47FD">
        <w:trPr>
          <w:trHeight w:hRule="exact" w:val="370"/>
        </w:trPr>
        <w:tc>
          <w:tcPr>
            <w:tcW w:w="2266"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Вода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тыс. м</w:t>
            </w:r>
            <w:r w:rsidRPr="00BD47FD">
              <w:rPr>
                <w:rFonts w:ascii="Times New Roman" w:eastAsia="Times New Roman" w:hAnsi="Times New Roman" w:cs="Times New Roman"/>
                <w:vertAlign w:val="superscript"/>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403" w:lineRule="exact"/>
              <w:jc w:val="center"/>
              <w:rPr>
                <w:rFonts w:ascii="Times New Roman" w:eastAsia="Times New Roman" w:hAnsi="Times New Roman" w:cs="Times New Roman"/>
              </w:rPr>
            </w:pPr>
            <w:r w:rsidRPr="00BD47FD">
              <w:rPr>
                <w:rFonts w:ascii="Times New Roman" w:eastAsia="Times New Roman" w:hAnsi="Times New Roman" w:cs="Times New Roman"/>
              </w:rPr>
              <w:t>98,1</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100,8</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158,1</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88,5</w:t>
            </w:r>
          </w:p>
        </w:tc>
      </w:tr>
      <w:tr w:rsidR="00BD47FD" w:rsidRPr="00BD47FD" w:rsidTr="00BD47FD">
        <w:trPr>
          <w:trHeight w:hRule="exact" w:val="283"/>
        </w:trPr>
        <w:tc>
          <w:tcPr>
            <w:tcW w:w="2266"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spacing w:val="-3"/>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1426,3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1571,4</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1968,4</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1504,5</w:t>
            </w:r>
          </w:p>
        </w:tc>
      </w:tr>
      <w:tr w:rsidR="00BD47FD" w:rsidRPr="00BD47FD" w:rsidTr="00BD47FD">
        <w:trPr>
          <w:trHeight w:hRule="exact" w:val="557"/>
        </w:trPr>
        <w:tc>
          <w:tcPr>
            <w:tcW w:w="2266"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78" w:lineRule="exact"/>
              <w:ind w:right="509"/>
              <w:rPr>
                <w:rFonts w:ascii="Times New Roman" w:eastAsia="Times New Roman" w:hAnsi="Times New Roman" w:cs="Times New Roman"/>
              </w:rPr>
            </w:pPr>
            <w:r w:rsidRPr="00BD47FD">
              <w:rPr>
                <w:rFonts w:ascii="Times New Roman" w:eastAsia="Times New Roman" w:hAnsi="Times New Roman" w:cs="Times New Roman"/>
              </w:rPr>
              <w:lastRenderedPageBreak/>
              <w:t>Электрическая энергия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74" w:lineRule="exact"/>
              <w:ind w:right="230"/>
              <w:rPr>
                <w:rFonts w:ascii="Times New Roman" w:eastAsia="Times New Roman" w:hAnsi="Times New Roman" w:cs="Times New Roman"/>
              </w:rPr>
            </w:pPr>
            <w:r w:rsidRPr="00BD47FD">
              <w:rPr>
                <w:rFonts w:ascii="Times New Roman" w:eastAsia="Times New Roman" w:hAnsi="Times New Roman" w:cs="Times New Roman"/>
              </w:rPr>
              <w:t>тыс. кВт-ч</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1735,0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1677,0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1717,0</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1989,9</w:t>
            </w:r>
          </w:p>
        </w:tc>
      </w:tr>
      <w:tr w:rsidR="00BD47FD" w:rsidRPr="00BD47FD" w:rsidTr="00BD47FD">
        <w:trPr>
          <w:trHeight w:hRule="exact" w:val="288"/>
        </w:trPr>
        <w:tc>
          <w:tcPr>
            <w:tcW w:w="2266"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spacing w:val="-3"/>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4511,0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4796,2</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5528,7</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7955,4</w:t>
            </w:r>
          </w:p>
        </w:tc>
      </w:tr>
      <w:tr w:rsidR="00BD47FD" w:rsidRPr="00BD47FD" w:rsidTr="00BD47FD">
        <w:trPr>
          <w:trHeight w:hRule="exact" w:val="288"/>
        </w:trPr>
        <w:tc>
          <w:tcPr>
            <w:tcW w:w="2266"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Природный газ</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vertAlign w:val="superscript"/>
              </w:rPr>
            </w:pPr>
            <w:r w:rsidRPr="00BD47FD">
              <w:rPr>
                <w:rFonts w:ascii="Times New Roman" w:eastAsia="Times New Roman" w:hAnsi="Times New Roman" w:cs="Times New Roman"/>
              </w:rPr>
              <w:t>тыс. м</w:t>
            </w:r>
            <w:r w:rsidRPr="00BD47FD">
              <w:rPr>
                <w:rFonts w:ascii="Times New Roman" w:eastAsia="Times New Roman" w:hAnsi="Times New Roman" w:cs="Times New Roman"/>
                <w:vertAlign w:val="superscript"/>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1356,0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1244,0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1560,0</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1028,0</w:t>
            </w:r>
          </w:p>
        </w:tc>
      </w:tr>
      <w:tr w:rsidR="00BD47FD" w:rsidRPr="00BD47FD" w:rsidTr="00BD47FD">
        <w:trPr>
          <w:trHeight w:hRule="exact" w:val="283"/>
        </w:trPr>
        <w:tc>
          <w:tcPr>
            <w:tcW w:w="2266" w:type="dxa"/>
            <w:tcBorders>
              <w:top w:val="nil"/>
              <w:left w:val="single" w:sz="6" w:space="0" w:color="auto"/>
              <w:bottom w:val="single" w:sz="6" w:space="0" w:color="auto"/>
              <w:right w:val="single" w:sz="6" w:space="0" w:color="auto"/>
            </w:tcBorders>
            <w:shd w:val="clear" w:color="auto" w:fill="FFFFFF"/>
          </w:tcPr>
          <w:p w:rsidR="00BD47FD" w:rsidRPr="00BD47FD" w:rsidRDefault="00BD47FD" w:rsidP="00BD47FD">
            <w:pPr>
              <w:spacing w:after="0" w:line="240" w:lineRule="auto"/>
              <w:rPr>
                <w:rFonts w:ascii="Times New Roman" w:eastAsia="Times New Roman" w:hAnsi="Times New Roman" w:cs="Times New Roman"/>
              </w:rPr>
            </w:pPr>
          </w:p>
          <w:p w:rsidR="00BD47FD" w:rsidRPr="00BD47FD" w:rsidRDefault="00BD47FD" w:rsidP="00BD47FD">
            <w:pPr>
              <w:spacing w:after="0" w:line="240" w:lineRule="auto"/>
              <w:rPr>
                <w:rFonts w:ascii="Times New Roman" w:eastAsia="Times New Roman" w:hAnsi="Times New Roman" w:cs="Times New Roman"/>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spacing w:val="-3"/>
              </w:rPr>
              <w:t>тыс. руб.</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2592,8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2784,8</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4352,4</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3298,3</w:t>
            </w:r>
          </w:p>
        </w:tc>
      </w:tr>
    </w:tbl>
    <w:p w:rsidR="00BD47FD" w:rsidRDefault="00BD47FD" w:rsidP="00BD47FD">
      <w:pPr>
        <w:shd w:val="clear" w:color="auto" w:fill="FFFFFF"/>
        <w:spacing w:before="461" w:after="0" w:line="240" w:lineRule="auto"/>
        <w:rPr>
          <w:rFonts w:ascii="Times New Roman" w:eastAsia="Times New Roman" w:hAnsi="Times New Roman" w:cs="Times New Roman"/>
          <w:b/>
          <w:spacing w:val="-5"/>
        </w:rPr>
      </w:pPr>
    </w:p>
    <w:p w:rsidR="00BD47FD" w:rsidRPr="00BD47FD" w:rsidRDefault="0076392A" w:rsidP="00BD47FD">
      <w:pPr>
        <w:shd w:val="clear" w:color="auto" w:fill="FFFFFF"/>
        <w:spacing w:before="989" w:after="0" w:line="240" w:lineRule="auto"/>
        <w:jc w:val="center"/>
        <w:rPr>
          <w:rFonts w:ascii="Times New Roman" w:eastAsia="Times New Roman" w:hAnsi="Times New Roman" w:cs="Times New Roman"/>
          <w:b/>
        </w:rPr>
      </w:pPr>
      <w:r>
        <w:rPr>
          <w:rFonts w:ascii="Times New Roman" w:eastAsia="Times New Roman" w:hAnsi="Times New Roman" w:cs="Times New Roman"/>
          <w:b/>
          <w:spacing w:val="-6"/>
          <w:sz w:val="26"/>
          <w:szCs w:val="26"/>
        </w:rPr>
        <w:t>Таблица 5.8.2</w:t>
      </w:r>
      <w:r w:rsidR="00003CB2">
        <w:rPr>
          <w:rFonts w:ascii="Times New Roman" w:eastAsia="Times New Roman" w:hAnsi="Times New Roman" w:cs="Times New Roman"/>
          <w:b/>
          <w:spacing w:val="-6"/>
          <w:sz w:val="26"/>
          <w:szCs w:val="26"/>
        </w:rPr>
        <w:t xml:space="preserve">.  </w:t>
      </w:r>
      <w:r w:rsidR="00BD47FD" w:rsidRPr="00BD47FD">
        <w:rPr>
          <w:rFonts w:ascii="Times New Roman" w:eastAsia="Times New Roman" w:hAnsi="Times New Roman" w:cs="Times New Roman"/>
          <w:b/>
        </w:rPr>
        <w:t xml:space="preserve">Сведения </w:t>
      </w:r>
      <w:r w:rsidR="00003CB2">
        <w:rPr>
          <w:rFonts w:ascii="Times New Roman" w:eastAsia="Times New Roman" w:hAnsi="Times New Roman" w:cs="Times New Roman"/>
          <w:b/>
        </w:rPr>
        <w:t>об оснащенности приборами учета</w:t>
      </w:r>
      <w:r w:rsidR="00003CB2">
        <w:rPr>
          <w:rFonts w:ascii="Times New Roman" w:eastAsia="Times New Roman" w:hAnsi="Times New Roman" w:cs="Times New Roman"/>
          <w:b/>
        </w:rPr>
        <w:tab/>
      </w:r>
      <w:r w:rsidR="00003CB2">
        <w:rPr>
          <w:rFonts w:ascii="Times New Roman" w:eastAsia="Times New Roman" w:hAnsi="Times New Roman" w:cs="Times New Roman"/>
          <w:b/>
        </w:rPr>
        <w:tab/>
      </w:r>
      <w:r w:rsidR="00003CB2">
        <w:rPr>
          <w:rFonts w:ascii="Times New Roman" w:eastAsia="Times New Roman" w:hAnsi="Times New Roman" w:cs="Times New Roman"/>
          <w:b/>
        </w:rPr>
        <w:tab/>
      </w:r>
      <w:r w:rsidR="00003CB2">
        <w:rPr>
          <w:rFonts w:ascii="Times New Roman" w:eastAsia="Times New Roman" w:hAnsi="Times New Roman" w:cs="Times New Roman"/>
          <w:b/>
        </w:rPr>
        <w:tab/>
      </w:r>
      <w:r w:rsidR="00003CB2">
        <w:rPr>
          <w:rFonts w:ascii="Times New Roman" w:eastAsia="Times New Roman" w:hAnsi="Times New Roman" w:cs="Times New Roman"/>
          <w:b/>
        </w:rPr>
        <w:tab/>
      </w:r>
    </w:p>
    <w:p w:rsidR="00BD47FD" w:rsidRPr="00003CB2" w:rsidRDefault="00BD47FD" w:rsidP="00003CB2">
      <w:pPr>
        <w:shd w:val="clear" w:color="auto" w:fill="FFFFFF"/>
        <w:spacing w:before="139" w:after="0" w:line="240" w:lineRule="auto"/>
        <w:rPr>
          <w:rFonts w:ascii="Times New Roman" w:eastAsia="Times New Roman" w:hAnsi="Times New Roman" w:cs="Times New Roman"/>
          <w:b/>
        </w:rPr>
      </w:pPr>
    </w:p>
    <w:tbl>
      <w:tblPr>
        <w:tblW w:w="9072" w:type="dxa"/>
        <w:tblInd w:w="40" w:type="dxa"/>
        <w:tblLayout w:type="fixed"/>
        <w:tblCellMar>
          <w:left w:w="40" w:type="dxa"/>
          <w:right w:w="40" w:type="dxa"/>
        </w:tblCellMar>
        <w:tblLook w:val="0000" w:firstRow="0" w:lastRow="0" w:firstColumn="0" w:lastColumn="0" w:noHBand="0" w:noVBand="0"/>
      </w:tblPr>
      <w:tblGrid>
        <w:gridCol w:w="3119"/>
        <w:gridCol w:w="2693"/>
        <w:gridCol w:w="3260"/>
      </w:tblGrid>
      <w:tr w:rsidR="0076392A" w:rsidRPr="00BD47FD" w:rsidTr="0076392A">
        <w:trPr>
          <w:trHeight w:hRule="exact" w:val="867"/>
        </w:trPr>
        <w:tc>
          <w:tcPr>
            <w:tcW w:w="3119" w:type="dxa"/>
            <w:tcBorders>
              <w:top w:val="single" w:sz="6" w:space="0" w:color="auto"/>
              <w:left w:val="single" w:sz="6" w:space="0" w:color="auto"/>
              <w:bottom w:val="single" w:sz="6" w:space="0" w:color="auto"/>
              <w:right w:val="single" w:sz="6" w:space="0" w:color="auto"/>
            </w:tcBorders>
            <w:shd w:val="clear" w:color="auto" w:fill="auto"/>
          </w:tcPr>
          <w:p w:rsidR="0076392A" w:rsidRPr="0076392A" w:rsidRDefault="0076392A" w:rsidP="0076392A">
            <w:pPr>
              <w:shd w:val="clear" w:color="auto" w:fill="FFFFFF"/>
              <w:spacing w:after="0" w:line="240" w:lineRule="auto"/>
              <w:jc w:val="center"/>
              <w:rPr>
                <w:rFonts w:ascii="Times New Roman" w:eastAsia="Times New Roman" w:hAnsi="Times New Roman" w:cs="Times New Roman"/>
                <w:b/>
              </w:rPr>
            </w:pPr>
            <w:r w:rsidRPr="0076392A">
              <w:rPr>
                <w:rFonts w:ascii="Times New Roman" w:eastAsia="Times New Roman" w:hAnsi="Times New Roman" w:cs="Times New Roman"/>
                <w:b/>
              </w:rPr>
              <w:t>Наименование</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76392A" w:rsidRPr="0076392A" w:rsidRDefault="0076392A" w:rsidP="0076392A">
            <w:pPr>
              <w:shd w:val="clear" w:color="auto" w:fill="FFFFFF"/>
              <w:spacing w:after="0" w:line="240" w:lineRule="auto"/>
              <w:jc w:val="center"/>
              <w:rPr>
                <w:rFonts w:ascii="Times New Roman" w:eastAsia="Times New Roman" w:hAnsi="Times New Roman" w:cs="Times New Roman"/>
                <w:b/>
              </w:rPr>
            </w:pPr>
            <w:r w:rsidRPr="0076392A">
              <w:rPr>
                <w:rFonts w:ascii="Times New Roman" w:eastAsia="Times New Roman" w:hAnsi="Times New Roman" w:cs="Times New Roman"/>
                <w:b/>
                <w:spacing w:val="-16"/>
              </w:rPr>
              <w:t>Количество,</w:t>
            </w:r>
          </w:p>
          <w:p w:rsidR="0076392A" w:rsidRPr="0076392A" w:rsidRDefault="0076392A" w:rsidP="0076392A">
            <w:pPr>
              <w:shd w:val="clear" w:color="auto" w:fill="FFFFFF"/>
              <w:spacing w:after="0" w:line="240" w:lineRule="auto"/>
              <w:jc w:val="center"/>
              <w:rPr>
                <w:rFonts w:ascii="Times New Roman" w:eastAsia="Times New Roman" w:hAnsi="Times New Roman" w:cs="Times New Roman"/>
                <w:b/>
              </w:rPr>
            </w:pPr>
            <w:r w:rsidRPr="0076392A">
              <w:rPr>
                <w:rFonts w:ascii="Times New Roman" w:eastAsia="Times New Roman" w:hAnsi="Times New Roman" w:cs="Times New Roman"/>
                <w:b/>
              </w:rPr>
              <w:t>шт.</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76392A" w:rsidRPr="0076392A" w:rsidRDefault="0076392A" w:rsidP="0076392A">
            <w:pPr>
              <w:shd w:val="clear" w:color="auto" w:fill="FFFFFF"/>
              <w:spacing w:after="0" w:line="240" w:lineRule="auto"/>
              <w:jc w:val="center"/>
              <w:rPr>
                <w:rFonts w:ascii="Times New Roman" w:eastAsia="Times New Roman" w:hAnsi="Times New Roman" w:cs="Times New Roman"/>
                <w:b/>
              </w:rPr>
            </w:pPr>
            <w:r w:rsidRPr="0076392A">
              <w:rPr>
                <w:rFonts w:ascii="Times New Roman" w:eastAsia="Times New Roman" w:hAnsi="Times New Roman" w:cs="Times New Roman"/>
                <w:b/>
              </w:rPr>
              <w:t>Тип прибора</w:t>
            </w:r>
          </w:p>
        </w:tc>
      </w:tr>
      <w:tr w:rsidR="0076392A" w:rsidRPr="00BD47FD" w:rsidTr="0076392A">
        <w:trPr>
          <w:trHeight w:hRule="exact" w:val="5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BD47FD">
            <w:pPr>
              <w:shd w:val="clear" w:color="auto" w:fill="FFFFFF"/>
              <w:spacing w:after="0" w:line="240" w:lineRule="auto"/>
              <w:ind w:right="514"/>
              <w:rPr>
                <w:rFonts w:ascii="Times New Roman" w:eastAsia="Times New Roman" w:hAnsi="Times New Roman" w:cs="Times New Roman"/>
              </w:rPr>
            </w:pPr>
            <w:r w:rsidRPr="00BD47FD">
              <w:rPr>
                <w:rFonts w:ascii="Times New Roman" w:eastAsia="Times New Roman" w:hAnsi="Times New Roman" w:cs="Times New Roman"/>
              </w:rPr>
              <w:t>Электрическая энергия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76392A">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33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76392A">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С7-6803</w:t>
            </w:r>
          </w:p>
        </w:tc>
      </w:tr>
      <w:tr w:rsidR="0076392A" w:rsidRPr="00BD47FD" w:rsidTr="0076392A">
        <w:trPr>
          <w:trHeight w:hRule="exact" w:val="29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BD47FD">
            <w:pPr>
              <w:shd w:val="clear" w:color="auto" w:fill="FFFFFF"/>
              <w:spacing w:after="0" w:line="240" w:lineRule="auto"/>
              <w:rPr>
                <w:rFonts w:ascii="Times New Roman" w:eastAsia="Times New Roman" w:hAnsi="Times New Roman" w:cs="Times New Roman"/>
              </w:rPr>
            </w:pPr>
            <w:r w:rsidRPr="00BD47FD">
              <w:rPr>
                <w:rFonts w:ascii="Times New Roman" w:eastAsia="Times New Roman" w:hAnsi="Times New Roman" w:cs="Times New Roman"/>
              </w:rPr>
              <w:t>Природный газ</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76392A">
            <w:pPr>
              <w:shd w:val="clear" w:color="auto" w:fill="FFFFFF"/>
              <w:spacing w:after="0" w:line="240" w:lineRule="auto"/>
              <w:jc w:val="center"/>
              <w:rPr>
                <w:rFonts w:ascii="Times New Roman" w:eastAsia="Times New Roman" w:hAnsi="Times New Roman" w:cs="Times New Roman"/>
              </w:rPr>
            </w:pPr>
            <w:r w:rsidRPr="00BD47FD">
              <w:rPr>
                <w:rFonts w:ascii="Times New Roman" w:eastAsia="Times New Roman" w:hAnsi="Times New Roman" w:cs="Times New Roman"/>
              </w:rPr>
              <w:t>23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76392A" w:rsidRPr="00BD47FD" w:rsidRDefault="0076392A" w:rsidP="0076392A">
            <w:pPr>
              <w:shd w:val="clear" w:color="auto" w:fill="FFFFFF"/>
              <w:spacing w:after="0" w:line="240" w:lineRule="auto"/>
              <w:jc w:val="center"/>
              <w:rPr>
                <w:rFonts w:ascii="Times New Roman" w:eastAsia="Times New Roman" w:hAnsi="Times New Roman" w:cs="Times New Roman"/>
                <w:lang w:val="en-US"/>
              </w:rPr>
            </w:pPr>
            <w:r w:rsidRPr="00BD47FD">
              <w:rPr>
                <w:rFonts w:ascii="Times New Roman" w:eastAsia="Times New Roman" w:hAnsi="Times New Roman" w:cs="Times New Roman"/>
              </w:rPr>
              <w:t>ВК</w:t>
            </w:r>
            <w:r w:rsidRPr="00BD47FD">
              <w:rPr>
                <w:rFonts w:ascii="Times New Roman" w:eastAsia="Times New Roman" w:hAnsi="Times New Roman" w:cs="Times New Roman"/>
                <w:lang w:val="en-US"/>
              </w:rPr>
              <w:t>G -10</w:t>
            </w:r>
          </w:p>
        </w:tc>
      </w:tr>
    </w:tbl>
    <w:p w:rsidR="00BD47FD" w:rsidRPr="00BD47FD" w:rsidRDefault="00BD47FD" w:rsidP="00BD47FD">
      <w:pPr>
        <w:spacing w:after="0" w:line="240" w:lineRule="auto"/>
        <w:rPr>
          <w:rFonts w:ascii="Times New Roman" w:eastAsia="Times New Roman" w:hAnsi="Times New Roman" w:cs="Times New Roman"/>
          <w:b/>
          <w:sz w:val="28"/>
          <w:szCs w:val="28"/>
        </w:rPr>
      </w:pPr>
    </w:p>
    <w:p w:rsidR="00BD47FD" w:rsidRPr="00BD47FD" w:rsidRDefault="00BD47FD" w:rsidP="00BD47FD">
      <w:pPr>
        <w:shd w:val="clear" w:color="auto" w:fill="FFFFFF"/>
        <w:spacing w:before="5" w:after="0" w:line="480" w:lineRule="exact"/>
        <w:rPr>
          <w:rFonts w:ascii="Times New Roman" w:eastAsia="Times New Roman" w:hAnsi="Times New Roman" w:cs="Times New Roman"/>
          <w:b/>
          <w:bCs/>
          <w:sz w:val="28"/>
          <w:szCs w:val="28"/>
        </w:rPr>
      </w:pPr>
    </w:p>
    <w:p w:rsidR="00BD47FD" w:rsidRPr="00BD47FD" w:rsidRDefault="00BD47FD" w:rsidP="00D45D78">
      <w:pPr>
        <w:shd w:val="clear" w:color="auto" w:fill="FFFFFF"/>
        <w:spacing w:before="5" w:after="0" w:line="480" w:lineRule="exact"/>
        <w:rPr>
          <w:rFonts w:ascii="Times New Roman" w:eastAsia="Times New Roman" w:hAnsi="Times New Roman" w:cs="Times New Roman"/>
          <w:sz w:val="36"/>
          <w:szCs w:val="36"/>
        </w:rPr>
      </w:pPr>
    </w:p>
    <w:p w:rsidR="00BD47FD" w:rsidRPr="00BD47FD" w:rsidRDefault="00BD47FD" w:rsidP="00BD47FD">
      <w:pPr>
        <w:spacing w:after="0" w:line="240" w:lineRule="auto"/>
        <w:ind w:right="-185"/>
        <w:rPr>
          <w:rFonts w:ascii="Times New Roman" w:eastAsia="Times New Roman" w:hAnsi="Times New Roman" w:cs="Times New Roman"/>
          <w:sz w:val="36"/>
          <w:szCs w:val="36"/>
        </w:rPr>
      </w:pPr>
    </w:p>
    <w:p w:rsidR="00BD47FD" w:rsidRPr="00BD47FD" w:rsidRDefault="00BD47FD" w:rsidP="00BD47FD">
      <w:pPr>
        <w:spacing w:after="0" w:line="240" w:lineRule="auto"/>
        <w:ind w:right="-185"/>
        <w:rPr>
          <w:rFonts w:ascii="Times New Roman" w:eastAsia="Times New Roman" w:hAnsi="Times New Roman" w:cs="Times New Roman"/>
          <w:sz w:val="36"/>
          <w:szCs w:val="36"/>
        </w:rPr>
        <w:sectPr w:rsidR="00BD47FD" w:rsidRPr="00BD47FD" w:rsidSect="00FB69DD">
          <w:footerReference w:type="even" r:id="rId25"/>
          <w:footerReference w:type="default" r:id="rId26"/>
          <w:pgSz w:w="11906" w:h="16838"/>
          <w:pgMar w:top="719" w:right="746" w:bottom="719" w:left="1701" w:header="708" w:footer="708" w:gutter="0"/>
          <w:cols w:space="708"/>
          <w:docGrid w:linePitch="360"/>
        </w:sectPr>
      </w:pPr>
    </w:p>
    <w:p w:rsidR="00CA7B49" w:rsidRDefault="008060BB" w:rsidP="000C1BA5">
      <w:pPr>
        <w:shd w:val="clear" w:color="auto" w:fill="FFFFFF"/>
        <w:tabs>
          <w:tab w:val="left" w:pos="691"/>
          <w:tab w:val="center" w:pos="7699"/>
        </w:tabs>
        <w:spacing w:before="134" w:after="0" w:line="240" w:lineRule="auto"/>
        <w:rPr>
          <w:rFonts w:ascii="Times New Roman" w:eastAsia="Times New Roman" w:hAnsi="Times New Roman" w:cs="Times New Roman"/>
          <w:b/>
          <w:sz w:val="24"/>
          <w:szCs w:val="24"/>
        </w:rPr>
      </w:pPr>
      <w:r>
        <w:rPr>
          <w:rFonts w:ascii="Times New Roman" w:eastAsia="Times New Roman" w:hAnsi="Times New Roman" w:cs="Times New Roman"/>
          <w:b/>
          <w:spacing w:val="-6"/>
          <w:sz w:val="26"/>
          <w:szCs w:val="26"/>
        </w:rPr>
        <w:lastRenderedPageBreak/>
        <w:t>Таблица 5.8.3</w:t>
      </w:r>
      <w:r w:rsidR="000C1BA5">
        <w:rPr>
          <w:rFonts w:ascii="Times New Roman" w:eastAsia="Times New Roman" w:hAnsi="Times New Roman" w:cs="Times New Roman"/>
          <w:b/>
          <w:spacing w:val="-6"/>
          <w:sz w:val="26"/>
          <w:szCs w:val="26"/>
        </w:rPr>
        <w:t xml:space="preserve">.  </w:t>
      </w:r>
      <w:r w:rsidR="000C1BA5">
        <w:rPr>
          <w:rFonts w:ascii="Times New Roman" w:eastAsia="Times New Roman" w:hAnsi="Times New Roman" w:cs="Times New Roman"/>
          <w:b/>
          <w:sz w:val="24"/>
          <w:szCs w:val="24"/>
        </w:rPr>
        <w:tab/>
      </w:r>
    </w:p>
    <w:p w:rsidR="00BD47FD" w:rsidRPr="00BD47FD" w:rsidRDefault="009B5942" w:rsidP="000C1BA5">
      <w:pPr>
        <w:shd w:val="clear" w:color="auto" w:fill="FFFFFF"/>
        <w:tabs>
          <w:tab w:val="left" w:pos="691"/>
          <w:tab w:val="center" w:pos="7699"/>
        </w:tabs>
        <w:spacing w:before="134" w:after="0" w:line="240" w:lineRule="auto"/>
        <w:rPr>
          <w:rFonts w:ascii="Times New Roman" w:eastAsia="Times New Roman" w:hAnsi="Times New Roman" w:cs="Times New Roman"/>
          <w:b/>
          <w:sz w:val="24"/>
          <w:szCs w:val="24"/>
        </w:rPr>
      </w:pPr>
      <w:r w:rsidRPr="004C77CC">
        <w:rPr>
          <w:rFonts w:ascii="Times New Roman" w:eastAsia="Times New Roman" w:hAnsi="Times New Roman" w:cs="Times New Roman"/>
          <w:b/>
          <w:sz w:val="24"/>
          <w:szCs w:val="24"/>
        </w:rPr>
        <w:t>ожидаемые эффекты от проекта по годам (выраженный в сэкономленном ресурсе и в стоимостных показателях</w:t>
      </w:r>
    </w:p>
    <w:p w:rsidR="00BD47FD" w:rsidRPr="00BD47FD" w:rsidRDefault="00BD47FD" w:rsidP="00BD47FD">
      <w:pPr>
        <w:spacing w:after="125" w:line="1" w:lineRule="exact"/>
        <w:rPr>
          <w:rFonts w:ascii="Times New Roman" w:eastAsia="Times New Roman" w:hAnsi="Times New Roman" w:cs="Times New Roman"/>
          <w:sz w:val="2"/>
          <w:szCs w:val="2"/>
        </w:rPr>
      </w:pPr>
    </w:p>
    <w:tbl>
      <w:tblPr>
        <w:tblW w:w="0" w:type="auto"/>
        <w:tblInd w:w="182" w:type="dxa"/>
        <w:tblLayout w:type="fixed"/>
        <w:tblCellMar>
          <w:left w:w="40" w:type="dxa"/>
          <w:right w:w="40" w:type="dxa"/>
        </w:tblCellMar>
        <w:tblLook w:val="0000" w:firstRow="0" w:lastRow="0" w:firstColumn="0" w:lastColumn="0" w:noHBand="0" w:noVBand="0"/>
      </w:tblPr>
      <w:tblGrid>
        <w:gridCol w:w="564"/>
        <w:gridCol w:w="4627"/>
        <w:gridCol w:w="621"/>
        <w:gridCol w:w="850"/>
        <w:gridCol w:w="851"/>
        <w:gridCol w:w="992"/>
        <w:gridCol w:w="992"/>
        <w:gridCol w:w="993"/>
        <w:gridCol w:w="992"/>
        <w:gridCol w:w="992"/>
        <w:gridCol w:w="992"/>
        <w:gridCol w:w="993"/>
      </w:tblGrid>
      <w:tr w:rsidR="00BD47FD" w:rsidRPr="00BD47FD" w:rsidTr="00A2351A">
        <w:trPr>
          <w:trHeight w:hRule="exact" w:val="250"/>
        </w:trPr>
        <w:tc>
          <w:tcPr>
            <w:tcW w:w="564"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35" w:lineRule="exact"/>
              <w:ind w:right="110"/>
              <w:rPr>
                <w:rFonts w:ascii="Times New Roman" w:eastAsia="Times New Roman" w:hAnsi="Times New Roman" w:cs="Times New Roman"/>
                <w:sz w:val="24"/>
                <w:szCs w:val="24"/>
              </w:rPr>
            </w:pPr>
            <w:r w:rsidRPr="00BD47FD">
              <w:rPr>
                <w:rFonts w:ascii="Times New Roman" w:eastAsia="Times New Roman" w:hAnsi="Times New Roman" w:cs="Times New Roman"/>
              </w:rPr>
              <w:t>№ п/п</w:t>
            </w:r>
          </w:p>
        </w:tc>
        <w:tc>
          <w:tcPr>
            <w:tcW w:w="4627"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Наименование показателя</w:t>
            </w:r>
          </w:p>
        </w:tc>
        <w:tc>
          <w:tcPr>
            <w:tcW w:w="621"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Ед. изм.</w:t>
            </w:r>
          </w:p>
        </w:tc>
        <w:tc>
          <w:tcPr>
            <w:tcW w:w="850" w:type="dxa"/>
            <w:tcBorders>
              <w:top w:val="single" w:sz="6" w:space="0" w:color="auto"/>
              <w:left w:val="single" w:sz="6" w:space="0" w:color="auto"/>
              <w:bottom w:val="nil"/>
              <w:right w:val="single" w:sz="6" w:space="0" w:color="auto"/>
            </w:tcBorders>
            <w:shd w:val="clear" w:color="auto" w:fill="FFFFFF"/>
          </w:tcPr>
          <w:p w:rsidR="00BD47FD" w:rsidRPr="00BD47FD" w:rsidRDefault="00BD47FD" w:rsidP="00BD47FD">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Факт.</w:t>
            </w:r>
          </w:p>
          <w:p w:rsidR="00BD47FD" w:rsidRPr="00BD47FD" w:rsidRDefault="00BD47FD" w:rsidP="00BD47FD">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spacing w:val="-6"/>
              </w:rPr>
              <w:t>значение,</w:t>
            </w:r>
          </w:p>
          <w:p w:rsidR="00BD47FD" w:rsidRPr="00BD47FD" w:rsidRDefault="00BD47FD" w:rsidP="00BD47FD">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2010 г.</w:t>
            </w:r>
          </w:p>
        </w:tc>
        <w:tc>
          <w:tcPr>
            <w:tcW w:w="7797" w:type="dxa"/>
            <w:gridSpan w:val="8"/>
            <w:tcBorders>
              <w:top w:val="single" w:sz="6" w:space="0" w:color="auto"/>
              <w:left w:val="single" w:sz="6" w:space="0" w:color="auto"/>
              <w:bottom w:val="single" w:sz="6" w:space="0" w:color="auto"/>
              <w:right w:val="single" w:sz="6" w:space="0" w:color="auto"/>
            </w:tcBorders>
            <w:shd w:val="clear" w:color="auto" w:fill="FFFFFF"/>
          </w:tcPr>
          <w:p w:rsidR="00BD47FD" w:rsidRPr="00BD47FD" w:rsidRDefault="00BD47FD"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4"/>
              </w:rPr>
              <w:t>Значение показателя по годам реализации Программы</w:t>
            </w:r>
          </w:p>
        </w:tc>
      </w:tr>
      <w:tr w:rsidR="008A34D8" w:rsidRPr="00BD47FD" w:rsidTr="00A2351A">
        <w:trPr>
          <w:trHeight w:hRule="exact" w:val="456"/>
        </w:trPr>
        <w:tc>
          <w:tcPr>
            <w:tcW w:w="564" w:type="dxa"/>
            <w:tcBorders>
              <w:top w:val="nil"/>
              <w:left w:val="single" w:sz="6" w:space="0" w:color="auto"/>
              <w:bottom w:val="single" w:sz="6" w:space="0" w:color="auto"/>
              <w:right w:val="single" w:sz="6" w:space="0" w:color="auto"/>
            </w:tcBorders>
            <w:shd w:val="clear" w:color="auto" w:fill="FFFFFF"/>
          </w:tcPr>
          <w:p w:rsidR="008A34D8" w:rsidRPr="00BD47FD" w:rsidRDefault="008A34D8" w:rsidP="00BD47FD">
            <w:pPr>
              <w:spacing w:after="0" w:line="240" w:lineRule="auto"/>
              <w:rPr>
                <w:rFonts w:ascii="Times New Roman" w:eastAsia="Times New Roman" w:hAnsi="Times New Roman" w:cs="Times New Roman"/>
                <w:sz w:val="24"/>
                <w:szCs w:val="24"/>
              </w:rPr>
            </w:pPr>
          </w:p>
          <w:p w:rsidR="008A34D8" w:rsidRPr="00BD47FD" w:rsidRDefault="008A34D8" w:rsidP="00BD47FD">
            <w:pPr>
              <w:spacing w:after="0" w:line="240" w:lineRule="auto"/>
              <w:rPr>
                <w:rFonts w:ascii="Times New Roman" w:eastAsia="Times New Roman" w:hAnsi="Times New Roman" w:cs="Times New Roman"/>
                <w:sz w:val="24"/>
                <w:szCs w:val="24"/>
              </w:rPr>
            </w:pPr>
          </w:p>
        </w:tc>
        <w:tc>
          <w:tcPr>
            <w:tcW w:w="4627" w:type="dxa"/>
            <w:tcBorders>
              <w:top w:val="nil"/>
              <w:left w:val="single" w:sz="6" w:space="0" w:color="auto"/>
              <w:bottom w:val="single" w:sz="6" w:space="0" w:color="auto"/>
              <w:right w:val="single" w:sz="6" w:space="0" w:color="auto"/>
            </w:tcBorders>
            <w:shd w:val="clear" w:color="auto" w:fill="FFFFFF"/>
          </w:tcPr>
          <w:p w:rsidR="008A34D8" w:rsidRPr="00BD47FD" w:rsidRDefault="008A34D8" w:rsidP="00BD47FD">
            <w:pPr>
              <w:spacing w:after="0" w:line="240" w:lineRule="auto"/>
              <w:rPr>
                <w:rFonts w:ascii="Times New Roman" w:eastAsia="Times New Roman" w:hAnsi="Times New Roman" w:cs="Times New Roman"/>
                <w:sz w:val="24"/>
                <w:szCs w:val="24"/>
              </w:rPr>
            </w:pPr>
          </w:p>
          <w:p w:rsidR="008A34D8" w:rsidRPr="00BD47FD" w:rsidRDefault="008A34D8" w:rsidP="00BD47FD">
            <w:pPr>
              <w:spacing w:after="0" w:line="240" w:lineRule="auto"/>
              <w:rPr>
                <w:rFonts w:ascii="Times New Roman" w:eastAsia="Times New Roman" w:hAnsi="Times New Roman" w:cs="Times New Roman"/>
                <w:sz w:val="24"/>
                <w:szCs w:val="24"/>
              </w:rPr>
            </w:pPr>
          </w:p>
        </w:tc>
        <w:tc>
          <w:tcPr>
            <w:tcW w:w="621" w:type="dxa"/>
            <w:tcBorders>
              <w:top w:val="nil"/>
              <w:left w:val="single" w:sz="6" w:space="0" w:color="auto"/>
              <w:bottom w:val="single" w:sz="6" w:space="0" w:color="auto"/>
              <w:right w:val="single" w:sz="6" w:space="0" w:color="auto"/>
            </w:tcBorders>
            <w:shd w:val="clear" w:color="auto" w:fill="FFFFFF"/>
          </w:tcPr>
          <w:p w:rsidR="008A34D8" w:rsidRPr="00BD47FD" w:rsidRDefault="008A34D8" w:rsidP="00BD47FD">
            <w:pPr>
              <w:spacing w:after="0" w:line="240" w:lineRule="auto"/>
              <w:rPr>
                <w:rFonts w:ascii="Times New Roman" w:eastAsia="Times New Roman" w:hAnsi="Times New Roman" w:cs="Times New Roman"/>
                <w:sz w:val="24"/>
                <w:szCs w:val="24"/>
              </w:rPr>
            </w:pPr>
          </w:p>
          <w:p w:rsidR="008A34D8" w:rsidRPr="00BD47FD" w:rsidRDefault="008A34D8" w:rsidP="00BD47FD">
            <w:pPr>
              <w:spacing w:after="0" w:line="240" w:lineRule="auto"/>
              <w:rPr>
                <w:rFonts w:ascii="Times New Roman" w:eastAsia="Times New Roman" w:hAnsi="Times New Roman" w:cs="Times New Roman"/>
                <w:sz w:val="24"/>
                <w:szCs w:val="24"/>
              </w:rPr>
            </w:pPr>
          </w:p>
        </w:tc>
        <w:tc>
          <w:tcPr>
            <w:tcW w:w="850" w:type="dxa"/>
            <w:tcBorders>
              <w:top w:val="nil"/>
              <w:left w:val="single" w:sz="6" w:space="0" w:color="auto"/>
              <w:bottom w:val="single" w:sz="6" w:space="0" w:color="auto"/>
              <w:right w:val="single" w:sz="6" w:space="0" w:color="auto"/>
            </w:tcBorders>
            <w:shd w:val="clear" w:color="auto" w:fill="FFFFFF"/>
          </w:tcPr>
          <w:p w:rsidR="008A34D8" w:rsidRPr="00BD47FD" w:rsidRDefault="008A34D8" w:rsidP="00BD47FD">
            <w:pPr>
              <w:spacing w:after="0" w:line="240" w:lineRule="auto"/>
              <w:rPr>
                <w:rFonts w:ascii="Times New Roman" w:eastAsia="Times New Roman" w:hAnsi="Times New Roman" w:cs="Times New Roman"/>
                <w:sz w:val="24"/>
                <w:szCs w:val="24"/>
              </w:rPr>
            </w:pPr>
          </w:p>
          <w:p w:rsidR="008A34D8" w:rsidRPr="00BD47FD" w:rsidRDefault="008A34D8" w:rsidP="00BD47FD">
            <w:pPr>
              <w:spacing w:after="0" w:line="240" w:lineRule="auto"/>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2014</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2015</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2016</w:t>
            </w:r>
            <w:r w:rsidRPr="00BD47FD">
              <w:rPr>
                <w:rFonts w:ascii="Times New Roman" w:eastAsia="Times New Roman" w:hAnsi="Times New Roman" w:cs="Times New Roman"/>
              </w:rPr>
              <w:t xml:space="preserve"> 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2017</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1"/>
              </w:rPr>
              <w:t>2018</w:t>
            </w:r>
            <w:r w:rsidRPr="00BD47FD">
              <w:rPr>
                <w:rFonts w:ascii="Times New Roman" w:eastAsia="Times New Roman" w:hAnsi="Times New Roman" w:cs="Times New Roman"/>
                <w:spacing w:val="-11"/>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2019</w:t>
            </w:r>
            <w:r w:rsidRPr="00BD47FD">
              <w:rPr>
                <w:rFonts w:ascii="Times New Roman" w:eastAsia="Times New Roman" w:hAnsi="Times New Roman" w:cs="Times New Roman"/>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2020</w:t>
            </w:r>
            <w:r w:rsidRPr="00BD47FD">
              <w:rPr>
                <w:rFonts w:ascii="Times New Roman" w:eastAsia="Times New Roman" w:hAnsi="Times New Roman" w:cs="Times New Roman"/>
              </w:rPr>
              <w:t xml:space="preserve"> г.</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8A34D8" w:rsidRPr="00BD47FD" w:rsidRDefault="008A34D8"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2030</w:t>
            </w:r>
            <w:r w:rsidRPr="00BD47FD">
              <w:rPr>
                <w:rFonts w:ascii="Times New Roman" w:eastAsia="Times New Roman" w:hAnsi="Times New Roman" w:cs="Times New Roman"/>
              </w:rPr>
              <w:t xml:space="preserve"> г.</w:t>
            </w:r>
          </w:p>
          <w:p w:rsidR="008A34D8" w:rsidRPr="00BD47FD" w:rsidRDefault="008A34D8"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w:t>
            </w:r>
          </w:p>
        </w:tc>
      </w:tr>
      <w:tr w:rsidR="008A34D8" w:rsidRPr="00BD47FD" w:rsidTr="00A2351A">
        <w:trPr>
          <w:trHeight w:hRule="exact" w:val="26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D45D78">
            <w:pPr>
              <w:shd w:val="clear" w:color="auto" w:fill="FFFFFF"/>
              <w:spacing w:after="0" w:line="240" w:lineRule="auto"/>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D45D78">
            <w:pPr>
              <w:shd w:val="clear" w:color="auto" w:fill="FFFFFF"/>
              <w:spacing w:after="0" w:line="240" w:lineRule="auto"/>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8A34D8" w:rsidRPr="00BD47FD" w:rsidRDefault="008A34D8" w:rsidP="00D45D78">
            <w:pPr>
              <w:shd w:val="clear" w:color="auto" w:fill="FFFFFF"/>
              <w:spacing w:after="0" w:line="240" w:lineRule="auto"/>
              <w:rPr>
                <w:rFonts w:ascii="Times New Roman" w:eastAsia="Times New Roman" w:hAnsi="Times New Roman" w:cs="Times New Roman"/>
                <w:sz w:val="24"/>
                <w:szCs w:val="24"/>
              </w:rPr>
            </w:pPr>
          </w:p>
        </w:tc>
      </w:tr>
      <w:tr w:rsidR="008A34D8" w:rsidRPr="00BD47FD" w:rsidTr="00A2351A">
        <w:trPr>
          <w:trHeight w:hRule="exact" w:val="470"/>
        </w:trPr>
        <w:tc>
          <w:tcPr>
            <w:tcW w:w="14459" w:type="dxa"/>
            <w:gridSpan w:val="12"/>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sz w:val="24"/>
                <w:szCs w:val="24"/>
              </w:rPr>
              <w:t>Тепловая энергия</w:t>
            </w:r>
          </w:p>
        </w:tc>
      </w:tr>
      <w:tr w:rsidR="008A34D8" w:rsidRPr="00BD47FD" w:rsidTr="00A2351A">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9B5942" w:rsidP="009B594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роста населения  до 2030 года</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9B5942"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Чел.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8A34D8" w:rsidRPr="00BD47FD" w:rsidRDefault="008A34D8"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D45D78">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8A34D8" w:rsidRPr="00BD47FD" w:rsidRDefault="008A34D8" w:rsidP="00D45D78">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8A34D8" w:rsidRPr="00BD47FD" w:rsidRDefault="008A34D8" w:rsidP="00D45D78">
            <w:pPr>
              <w:shd w:val="clear" w:color="auto" w:fill="FFFFFF"/>
              <w:spacing w:after="0" w:line="240" w:lineRule="auto"/>
              <w:jc w:val="center"/>
              <w:rPr>
                <w:rFonts w:ascii="Times New Roman" w:eastAsia="Times New Roman" w:hAnsi="Times New Roman" w:cs="Times New Roman"/>
                <w:sz w:val="24"/>
                <w:szCs w:val="24"/>
              </w:rPr>
            </w:pPr>
          </w:p>
        </w:tc>
      </w:tr>
      <w:tr w:rsidR="009B5942" w:rsidRPr="00BD47FD" w:rsidTr="00A2351A">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65578D" w:rsidP="00BD47FD">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w:t>
            </w:r>
            <w:r w:rsidRPr="00BD47FD">
              <w:rPr>
                <w:rFonts w:ascii="Times New Roman" w:eastAsia="Times New Roman" w:hAnsi="Times New Roman" w:cs="Times New Roman"/>
              </w:rPr>
              <w:t xml:space="preserve"> тепловой энергии</w:t>
            </w:r>
            <w:r>
              <w:rPr>
                <w:rFonts w:ascii="Times New Roman" w:eastAsia="Times New Roman" w:hAnsi="Times New Roman" w:cs="Times New Roman"/>
              </w:rPr>
              <w:t xml:space="preserve"> до 2030 года</w:t>
            </w:r>
            <w:r w:rsidR="00B35BE5">
              <w:rPr>
                <w:rFonts w:ascii="Times New Roman" w:eastAsia="Times New Roman" w:hAnsi="Times New Roman" w:cs="Times New Roman"/>
              </w:rPr>
              <w:t>(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Г кал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B5942" w:rsidRPr="00BD47FD" w:rsidRDefault="009B5942"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B5942" w:rsidRPr="00BD47FD" w:rsidRDefault="009B5942" w:rsidP="00D45D78">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B5942" w:rsidRPr="00BD47FD" w:rsidRDefault="009B5942" w:rsidP="00D45D78">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9B5942" w:rsidRPr="00BD47FD" w:rsidRDefault="009B5942" w:rsidP="00D45D78">
            <w:pPr>
              <w:shd w:val="clear" w:color="auto" w:fill="FFFFFF"/>
              <w:spacing w:after="0" w:line="240" w:lineRule="auto"/>
              <w:jc w:val="center"/>
              <w:rPr>
                <w:rFonts w:ascii="Times New Roman" w:eastAsia="Times New Roman" w:hAnsi="Times New Roman" w:cs="Times New Roman"/>
                <w:sz w:val="24"/>
                <w:szCs w:val="24"/>
              </w:rPr>
            </w:pPr>
          </w:p>
        </w:tc>
      </w:tr>
      <w:tr w:rsidR="0065578D" w:rsidRPr="00BD47FD" w:rsidTr="00A2351A">
        <w:trPr>
          <w:trHeight w:hRule="exact" w:val="850"/>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w:t>
            </w:r>
            <w:r w:rsidRPr="00BD47FD">
              <w:rPr>
                <w:rFonts w:ascii="Times New Roman" w:eastAsia="Times New Roman" w:hAnsi="Times New Roman" w:cs="Times New Roman"/>
              </w:rPr>
              <w:t xml:space="preserve"> тепловой энергии</w:t>
            </w:r>
            <w:r>
              <w:rPr>
                <w:rFonts w:ascii="Times New Roman" w:eastAsia="Times New Roman" w:hAnsi="Times New Roman" w:cs="Times New Roman"/>
              </w:rPr>
              <w:t xml:space="preserve"> 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9" w:lineRule="exact"/>
              <w:ind w:right="158"/>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65578D" w:rsidRPr="00BD47FD" w:rsidRDefault="0065578D" w:rsidP="00D45D78">
            <w:pPr>
              <w:shd w:val="clear" w:color="auto" w:fill="FFFFFF"/>
              <w:spacing w:after="0" w:line="240" w:lineRule="auto"/>
              <w:jc w:val="center"/>
              <w:rPr>
                <w:rFonts w:ascii="Times New Roman" w:eastAsia="Times New Roman" w:hAnsi="Times New Roman" w:cs="Times New Roman"/>
                <w:sz w:val="24"/>
                <w:szCs w:val="24"/>
              </w:rPr>
            </w:pPr>
          </w:p>
        </w:tc>
      </w:tr>
      <w:tr w:rsidR="00A2351A" w:rsidRPr="00BD47FD" w:rsidTr="00A2351A">
        <w:trPr>
          <w:trHeight w:hRule="exact" w:val="850"/>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47FD">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 в процентном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9" w:lineRule="exact"/>
              <w:ind w:right="158"/>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40" w:lineRule="auto"/>
              <w:jc w:val="center"/>
              <w:rPr>
                <w:rFonts w:ascii="Times New Roman" w:eastAsia="Times New Roman" w:hAnsi="Times New Roman" w:cs="Times New Roman"/>
                <w:sz w:val="24"/>
                <w:szCs w:val="24"/>
              </w:rPr>
            </w:pPr>
          </w:p>
        </w:tc>
      </w:tr>
      <w:tr w:rsidR="0065578D" w:rsidRPr="00BD47FD" w:rsidTr="00A2351A">
        <w:trPr>
          <w:trHeight w:val="529"/>
        </w:trPr>
        <w:tc>
          <w:tcPr>
            <w:tcW w:w="14459" w:type="dxa"/>
            <w:gridSpan w:val="12"/>
            <w:tcBorders>
              <w:top w:val="single" w:sz="6" w:space="0" w:color="auto"/>
              <w:left w:val="single" w:sz="6" w:space="0" w:color="auto"/>
              <w:bottom w:val="nil"/>
              <w:right w:val="single" w:sz="6" w:space="0" w:color="auto"/>
            </w:tcBorders>
            <w:shd w:val="clear" w:color="auto" w:fill="FFFFFF"/>
          </w:tcPr>
          <w:p w:rsidR="0065578D" w:rsidRPr="00BD47FD" w:rsidRDefault="0065578D" w:rsidP="0065578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sz w:val="24"/>
                <w:szCs w:val="24"/>
              </w:rPr>
              <w:t>Вода</w:t>
            </w:r>
          </w:p>
        </w:tc>
      </w:tr>
      <w:tr w:rsidR="0065578D" w:rsidRPr="00BD47FD" w:rsidTr="00A2351A">
        <w:trPr>
          <w:trHeight w:hRule="exact" w:val="86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5578D" w:rsidRDefault="0065578D" w:rsidP="0065578D">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 потребления  воды</w:t>
            </w:r>
          </w:p>
          <w:p w:rsidR="0065578D" w:rsidRPr="00BD47FD" w:rsidRDefault="0065578D" w:rsidP="0065578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w:t>
            </w:r>
            <w:r w:rsidR="00B35BE5">
              <w:rPr>
                <w:rFonts w:ascii="Times New Roman" w:eastAsia="Times New Roman" w:hAnsi="Times New Roman" w:cs="Times New Roman"/>
              </w:rPr>
              <w:t>(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5578D" w:rsidRPr="00BD47FD" w:rsidRDefault="0065578D"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r>
      <w:tr w:rsidR="0065578D" w:rsidRPr="00BD47FD" w:rsidTr="00A2351A">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65578D" w:rsidRDefault="0065578D"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5578D" w:rsidRDefault="0065578D" w:rsidP="0065578D">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 потребления  воды</w:t>
            </w:r>
          </w:p>
          <w:p w:rsidR="0065578D" w:rsidRPr="00BD47FD" w:rsidRDefault="0065578D" w:rsidP="0065578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578D" w:rsidRPr="00BD47FD" w:rsidRDefault="0065578D"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65578D" w:rsidRPr="00BD47FD" w:rsidRDefault="0065578D"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65578D" w:rsidRPr="00BD47FD" w:rsidRDefault="0065578D" w:rsidP="00D45D78">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A2351A">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47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 в процентном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A2351A">
        <w:trPr>
          <w:trHeight w:hRule="exact" w:val="563"/>
        </w:trPr>
        <w:tc>
          <w:tcPr>
            <w:tcW w:w="14459" w:type="dxa"/>
            <w:gridSpan w:val="12"/>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r w:rsidRPr="00BD47FD">
              <w:rPr>
                <w:rFonts w:ascii="Times New Roman" w:eastAsia="Times New Roman" w:hAnsi="Times New Roman" w:cs="Times New Roman"/>
                <w:b/>
                <w:sz w:val="24"/>
                <w:szCs w:val="24"/>
              </w:rPr>
              <w:t>Электрическая энергия</w:t>
            </w:r>
          </w:p>
        </w:tc>
      </w:tr>
      <w:tr w:rsidR="00A2351A" w:rsidRPr="00BD47FD" w:rsidTr="00A2351A">
        <w:trPr>
          <w:trHeight w:hRule="exact" w:val="85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35B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 потребления  эл.энергии</w:t>
            </w:r>
          </w:p>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 (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тыс. кВтч</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A2351A">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35B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 потребления  эл.энергии</w:t>
            </w:r>
          </w:p>
          <w:p w:rsidR="00A2351A" w:rsidRPr="00BD47FD" w:rsidRDefault="00A2351A" w:rsidP="00B35B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A2351A">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 в процентном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47FD">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47FD">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D45D78">
            <w:pPr>
              <w:shd w:val="clear" w:color="auto" w:fill="FFFFFF"/>
              <w:spacing w:after="0" w:line="254" w:lineRule="exact"/>
              <w:jc w:val="both"/>
              <w:rPr>
                <w:rFonts w:ascii="Times New Roman" w:eastAsia="Times New Roman" w:hAnsi="Times New Roman" w:cs="Times New Roman"/>
                <w:sz w:val="24"/>
                <w:szCs w:val="24"/>
              </w:rPr>
            </w:pPr>
          </w:p>
        </w:tc>
      </w:tr>
    </w:tbl>
    <w:p w:rsidR="00BD47FD" w:rsidRPr="00BD47FD" w:rsidRDefault="00BD47FD" w:rsidP="00BD47FD">
      <w:pPr>
        <w:shd w:val="clear" w:color="auto" w:fill="FFFFFF"/>
        <w:spacing w:after="0" w:line="240" w:lineRule="auto"/>
        <w:rPr>
          <w:rFonts w:ascii="Times New Roman" w:eastAsia="Times New Roman" w:hAnsi="Times New Roman" w:cs="Times New Roman"/>
          <w:sz w:val="24"/>
          <w:szCs w:val="24"/>
        </w:rPr>
      </w:pPr>
    </w:p>
    <w:p w:rsidR="00BD47FD" w:rsidRPr="00BD47FD" w:rsidRDefault="00BD47FD" w:rsidP="00BD47FD">
      <w:pPr>
        <w:spacing w:after="0" w:line="240" w:lineRule="auto"/>
        <w:ind w:right="-185"/>
        <w:rPr>
          <w:rFonts w:ascii="Times New Roman" w:eastAsia="Times New Roman" w:hAnsi="Times New Roman" w:cs="Times New Roman"/>
          <w:sz w:val="36"/>
          <w:szCs w:val="36"/>
        </w:rPr>
      </w:pPr>
    </w:p>
    <w:p w:rsidR="00BD47FD" w:rsidRDefault="00BD47FD" w:rsidP="00BD47FD">
      <w:pPr>
        <w:spacing w:after="0" w:line="240" w:lineRule="auto"/>
        <w:ind w:right="-185"/>
        <w:rPr>
          <w:rFonts w:ascii="Times New Roman" w:eastAsia="Times New Roman" w:hAnsi="Times New Roman" w:cs="Times New Roman"/>
          <w:sz w:val="36"/>
          <w:szCs w:val="36"/>
        </w:rPr>
      </w:pPr>
    </w:p>
    <w:tbl>
      <w:tblPr>
        <w:tblW w:w="0" w:type="auto"/>
        <w:tblInd w:w="182" w:type="dxa"/>
        <w:tblLayout w:type="fixed"/>
        <w:tblCellMar>
          <w:left w:w="40" w:type="dxa"/>
          <w:right w:w="40" w:type="dxa"/>
        </w:tblCellMar>
        <w:tblLook w:val="0000" w:firstRow="0" w:lastRow="0" w:firstColumn="0" w:lastColumn="0" w:noHBand="0" w:noVBand="0"/>
      </w:tblPr>
      <w:tblGrid>
        <w:gridCol w:w="564"/>
        <w:gridCol w:w="4627"/>
        <w:gridCol w:w="621"/>
        <w:gridCol w:w="850"/>
        <w:gridCol w:w="851"/>
        <w:gridCol w:w="992"/>
        <w:gridCol w:w="992"/>
        <w:gridCol w:w="993"/>
        <w:gridCol w:w="992"/>
        <w:gridCol w:w="992"/>
        <w:gridCol w:w="992"/>
        <w:gridCol w:w="993"/>
      </w:tblGrid>
      <w:tr w:rsidR="00B35BE5" w:rsidRPr="00BD47FD" w:rsidTr="00B35BE5">
        <w:trPr>
          <w:trHeight w:hRule="exact" w:val="250"/>
        </w:trPr>
        <w:tc>
          <w:tcPr>
            <w:tcW w:w="564" w:type="dxa"/>
            <w:tcBorders>
              <w:top w:val="single" w:sz="6" w:space="0" w:color="auto"/>
              <w:left w:val="single" w:sz="6" w:space="0" w:color="auto"/>
              <w:bottom w:val="nil"/>
              <w:right w:val="single" w:sz="6" w:space="0" w:color="auto"/>
            </w:tcBorders>
            <w:shd w:val="clear" w:color="auto" w:fill="FFFFFF"/>
          </w:tcPr>
          <w:p w:rsidR="00B35BE5" w:rsidRPr="00BD47FD" w:rsidRDefault="00B35BE5" w:rsidP="00BD21B3">
            <w:pPr>
              <w:shd w:val="clear" w:color="auto" w:fill="FFFFFF"/>
              <w:spacing w:after="0" w:line="235" w:lineRule="exact"/>
              <w:ind w:right="110"/>
              <w:rPr>
                <w:rFonts w:ascii="Times New Roman" w:eastAsia="Times New Roman" w:hAnsi="Times New Roman" w:cs="Times New Roman"/>
                <w:sz w:val="24"/>
                <w:szCs w:val="24"/>
              </w:rPr>
            </w:pPr>
            <w:r w:rsidRPr="00BD47FD">
              <w:rPr>
                <w:rFonts w:ascii="Times New Roman" w:eastAsia="Times New Roman" w:hAnsi="Times New Roman" w:cs="Times New Roman"/>
              </w:rPr>
              <w:t>№ п/п</w:t>
            </w:r>
          </w:p>
        </w:tc>
        <w:tc>
          <w:tcPr>
            <w:tcW w:w="4627" w:type="dxa"/>
            <w:tcBorders>
              <w:top w:val="single" w:sz="6" w:space="0" w:color="auto"/>
              <w:left w:val="single" w:sz="6" w:space="0" w:color="auto"/>
              <w:bottom w:val="nil"/>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Наименование показателя</w:t>
            </w:r>
          </w:p>
        </w:tc>
        <w:tc>
          <w:tcPr>
            <w:tcW w:w="621" w:type="dxa"/>
            <w:tcBorders>
              <w:top w:val="single" w:sz="6" w:space="0" w:color="auto"/>
              <w:left w:val="single" w:sz="6" w:space="0" w:color="auto"/>
              <w:bottom w:val="nil"/>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Ед. изм.</w:t>
            </w:r>
          </w:p>
        </w:tc>
        <w:tc>
          <w:tcPr>
            <w:tcW w:w="850" w:type="dxa"/>
            <w:tcBorders>
              <w:top w:val="single" w:sz="6" w:space="0" w:color="auto"/>
              <w:left w:val="single" w:sz="6" w:space="0" w:color="auto"/>
              <w:bottom w:val="nil"/>
              <w:right w:val="single" w:sz="6" w:space="0" w:color="auto"/>
            </w:tcBorders>
            <w:shd w:val="clear" w:color="auto" w:fill="FFFFFF"/>
          </w:tcPr>
          <w:p w:rsidR="00B35BE5" w:rsidRPr="00BD47FD" w:rsidRDefault="00B35BE5"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Факт.</w:t>
            </w:r>
          </w:p>
          <w:p w:rsidR="00B35BE5" w:rsidRPr="00BD47FD" w:rsidRDefault="00B35BE5"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spacing w:val="-6"/>
              </w:rPr>
              <w:t>значение,</w:t>
            </w:r>
          </w:p>
          <w:p w:rsidR="00B35BE5" w:rsidRPr="00BD47FD" w:rsidRDefault="00B35BE5" w:rsidP="00BD21B3">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rPr>
              <w:t>2010 г.</w:t>
            </w:r>
          </w:p>
        </w:tc>
        <w:tc>
          <w:tcPr>
            <w:tcW w:w="7797" w:type="dxa"/>
            <w:gridSpan w:val="8"/>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4"/>
              </w:rPr>
              <w:t>Значение показателя по годам реализации Программы</w:t>
            </w:r>
          </w:p>
        </w:tc>
      </w:tr>
      <w:tr w:rsidR="00B35BE5" w:rsidRPr="00BD47FD" w:rsidTr="00B35BE5">
        <w:trPr>
          <w:trHeight w:hRule="exact" w:val="456"/>
        </w:trPr>
        <w:tc>
          <w:tcPr>
            <w:tcW w:w="564" w:type="dxa"/>
            <w:tcBorders>
              <w:top w:val="nil"/>
              <w:left w:val="single" w:sz="6" w:space="0" w:color="auto"/>
              <w:bottom w:val="single" w:sz="6" w:space="0" w:color="auto"/>
              <w:right w:val="single" w:sz="6" w:space="0" w:color="auto"/>
            </w:tcBorders>
            <w:shd w:val="clear" w:color="auto" w:fill="FFFFFF"/>
          </w:tcPr>
          <w:p w:rsidR="00B35BE5" w:rsidRPr="00BD47FD" w:rsidRDefault="00B35BE5" w:rsidP="00BD21B3">
            <w:pPr>
              <w:spacing w:after="0" w:line="240" w:lineRule="auto"/>
              <w:rPr>
                <w:rFonts w:ascii="Times New Roman" w:eastAsia="Times New Roman" w:hAnsi="Times New Roman" w:cs="Times New Roman"/>
                <w:sz w:val="24"/>
                <w:szCs w:val="24"/>
              </w:rPr>
            </w:pPr>
          </w:p>
          <w:p w:rsidR="00B35BE5" w:rsidRPr="00BD47FD" w:rsidRDefault="00B35BE5" w:rsidP="00BD21B3">
            <w:pPr>
              <w:spacing w:after="0" w:line="240" w:lineRule="auto"/>
              <w:rPr>
                <w:rFonts w:ascii="Times New Roman" w:eastAsia="Times New Roman" w:hAnsi="Times New Roman" w:cs="Times New Roman"/>
                <w:sz w:val="24"/>
                <w:szCs w:val="24"/>
              </w:rPr>
            </w:pPr>
          </w:p>
        </w:tc>
        <w:tc>
          <w:tcPr>
            <w:tcW w:w="4627" w:type="dxa"/>
            <w:tcBorders>
              <w:top w:val="nil"/>
              <w:left w:val="single" w:sz="6" w:space="0" w:color="auto"/>
              <w:bottom w:val="single" w:sz="6" w:space="0" w:color="auto"/>
              <w:right w:val="single" w:sz="6" w:space="0" w:color="auto"/>
            </w:tcBorders>
            <w:shd w:val="clear" w:color="auto" w:fill="FFFFFF"/>
          </w:tcPr>
          <w:p w:rsidR="00B35BE5" w:rsidRPr="00BD47FD" w:rsidRDefault="00B35BE5" w:rsidP="00BD21B3">
            <w:pPr>
              <w:spacing w:after="0" w:line="240" w:lineRule="auto"/>
              <w:rPr>
                <w:rFonts w:ascii="Times New Roman" w:eastAsia="Times New Roman" w:hAnsi="Times New Roman" w:cs="Times New Roman"/>
                <w:sz w:val="24"/>
                <w:szCs w:val="24"/>
              </w:rPr>
            </w:pPr>
          </w:p>
          <w:p w:rsidR="00B35BE5" w:rsidRPr="00BD47FD" w:rsidRDefault="00B35BE5" w:rsidP="00BD21B3">
            <w:pPr>
              <w:spacing w:after="0" w:line="240" w:lineRule="auto"/>
              <w:rPr>
                <w:rFonts w:ascii="Times New Roman" w:eastAsia="Times New Roman" w:hAnsi="Times New Roman" w:cs="Times New Roman"/>
                <w:sz w:val="24"/>
                <w:szCs w:val="24"/>
              </w:rPr>
            </w:pPr>
          </w:p>
        </w:tc>
        <w:tc>
          <w:tcPr>
            <w:tcW w:w="621" w:type="dxa"/>
            <w:tcBorders>
              <w:top w:val="nil"/>
              <w:left w:val="single" w:sz="6" w:space="0" w:color="auto"/>
              <w:bottom w:val="single" w:sz="6" w:space="0" w:color="auto"/>
              <w:right w:val="single" w:sz="6" w:space="0" w:color="auto"/>
            </w:tcBorders>
            <w:shd w:val="clear" w:color="auto" w:fill="FFFFFF"/>
          </w:tcPr>
          <w:p w:rsidR="00B35BE5" w:rsidRPr="00BD47FD" w:rsidRDefault="00B35BE5" w:rsidP="00BD21B3">
            <w:pPr>
              <w:spacing w:after="0" w:line="240" w:lineRule="auto"/>
              <w:rPr>
                <w:rFonts w:ascii="Times New Roman" w:eastAsia="Times New Roman" w:hAnsi="Times New Roman" w:cs="Times New Roman"/>
                <w:sz w:val="24"/>
                <w:szCs w:val="24"/>
              </w:rPr>
            </w:pPr>
          </w:p>
          <w:p w:rsidR="00B35BE5" w:rsidRPr="00BD47FD" w:rsidRDefault="00B35BE5" w:rsidP="00BD21B3">
            <w:pPr>
              <w:spacing w:after="0" w:line="240" w:lineRule="auto"/>
              <w:rPr>
                <w:rFonts w:ascii="Times New Roman" w:eastAsia="Times New Roman" w:hAnsi="Times New Roman" w:cs="Times New Roman"/>
                <w:sz w:val="24"/>
                <w:szCs w:val="24"/>
              </w:rPr>
            </w:pPr>
          </w:p>
        </w:tc>
        <w:tc>
          <w:tcPr>
            <w:tcW w:w="850" w:type="dxa"/>
            <w:tcBorders>
              <w:top w:val="nil"/>
              <w:left w:val="single" w:sz="6" w:space="0" w:color="auto"/>
              <w:bottom w:val="single" w:sz="6" w:space="0" w:color="auto"/>
              <w:right w:val="single" w:sz="6" w:space="0" w:color="auto"/>
            </w:tcBorders>
            <w:shd w:val="clear" w:color="auto" w:fill="FFFFFF"/>
          </w:tcPr>
          <w:p w:rsidR="00B35BE5" w:rsidRPr="00BD47FD" w:rsidRDefault="00B35BE5" w:rsidP="00BD21B3">
            <w:pPr>
              <w:spacing w:after="0" w:line="240" w:lineRule="auto"/>
              <w:rPr>
                <w:rFonts w:ascii="Times New Roman" w:eastAsia="Times New Roman" w:hAnsi="Times New Roman" w:cs="Times New Roman"/>
                <w:sz w:val="24"/>
                <w:szCs w:val="24"/>
              </w:rPr>
            </w:pPr>
          </w:p>
          <w:p w:rsidR="00B35BE5" w:rsidRPr="00BD47FD" w:rsidRDefault="00B35BE5" w:rsidP="00BD21B3">
            <w:pPr>
              <w:spacing w:after="0" w:line="240" w:lineRule="auto"/>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2014</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2015</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2016</w:t>
            </w:r>
            <w:r w:rsidRPr="00BD47FD">
              <w:rPr>
                <w:rFonts w:ascii="Times New Roman" w:eastAsia="Times New Roman" w:hAnsi="Times New Roman" w:cs="Times New Roman"/>
              </w:rPr>
              <w:t xml:space="preserve"> 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2017</w:t>
            </w:r>
            <w:r w:rsidRPr="00BD47FD">
              <w:rPr>
                <w:rFonts w:ascii="Times New Roman" w:eastAsia="Times New Roman" w:hAnsi="Times New Roman" w:cs="Times New Roman"/>
              </w:rPr>
              <w:t xml:space="preserve"> г.</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1"/>
              </w:rPr>
              <w:t>2018</w:t>
            </w:r>
            <w:r w:rsidRPr="00BD47FD">
              <w:rPr>
                <w:rFonts w:ascii="Times New Roman" w:eastAsia="Times New Roman" w:hAnsi="Times New Roman" w:cs="Times New Roman"/>
                <w:spacing w:val="-11"/>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2019</w:t>
            </w:r>
            <w:r w:rsidRPr="00BD47FD">
              <w:rPr>
                <w:rFonts w:ascii="Times New Roman" w:eastAsia="Times New Roman" w:hAnsi="Times New Roman" w:cs="Times New Roman"/>
              </w:rPr>
              <w:t xml:space="preserve"> 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2020</w:t>
            </w:r>
            <w:r w:rsidRPr="00BD47FD">
              <w:rPr>
                <w:rFonts w:ascii="Times New Roman" w:eastAsia="Times New Roman" w:hAnsi="Times New Roman" w:cs="Times New Roman"/>
              </w:rPr>
              <w:t xml:space="preserve"> г.</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2030</w:t>
            </w:r>
            <w:r w:rsidRPr="00BD47FD">
              <w:rPr>
                <w:rFonts w:ascii="Times New Roman" w:eastAsia="Times New Roman" w:hAnsi="Times New Roman" w:cs="Times New Roman"/>
              </w:rPr>
              <w:t xml:space="preserve"> г.</w:t>
            </w:r>
          </w:p>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w:t>
            </w:r>
          </w:p>
        </w:tc>
      </w:tr>
      <w:tr w:rsidR="00B35BE5" w:rsidRPr="00BD47FD" w:rsidTr="00B35BE5">
        <w:trPr>
          <w:trHeight w:hRule="exact" w:val="26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rPr>
              <w:t>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p>
        </w:tc>
      </w:tr>
      <w:tr w:rsidR="00B35BE5" w:rsidRPr="00BD47FD" w:rsidTr="00B35BE5">
        <w:trPr>
          <w:trHeight w:hRule="exact" w:val="470"/>
        </w:trPr>
        <w:tc>
          <w:tcPr>
            <w:tcW w:w="14459" w:type="dxa"/>
            <w:gridSpan w:val="12"/>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sz w:val="24"/>
                <w:szCs w:val="24"/>
              </w:rPr>
              <w:t>Природный газ</w:t>
            </w:r>
          </w:p>
        </w:tc>
      </w:tr>
      <w:tr w:rsidR="00B35BE5" w:rsidRPr="00BD47FD" w:rsidTr="00B35BE5">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CA7B49"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CA7B4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w:t>
            </w:r>
            <w:r w:rsidR="00CA7B49">
              <w:rPr>
                <w:rFonts w:ascii="Times New Roman" w:eastAsia="Times New Roman" w:hAnsi="Times New Roman" w:cs="Times New Roman"/>
              </w:rPr>
              <w:t xml:space="preserve">газа  </w:t>
            </w:r>
            <w:r>
              <w:rPr>
                <w:rFonts w:ascii="Times New Roman" w:eastAsia="Times New Roman" w:hAnsi="Times New Roman" w:cs="Times New Roman"/>
              </w:rPr>
              <w:t>до 2030 года</w:t>
            </w:r>
            <w:r w:rsidR="00CA7B49">
              <w:rPr>
                <w:rFonts w:ascii="Times New Roman" w:eastAsia="Times New Roman" w:hAnsi="Times New Roman" w:cs="Times New Roman"/>
              </w:rPr>
              <w:t>(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CA7B49" w:rsidP="00BD21B3">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тыс.м</w:t>
            </w:r>
            <w:r w:rsidRPr="00BD47FD">
              <w:rPr>
                <w:rFonts w:ascii="Times New Roman" w:eastAsia="Times New Roman" w:hAnsi="Times New Roman" w:cs="Times New Roman"/>
                <w:sz w:val="24"/>
                <w:szCs w:val="24"/>
                <w:vertAlign w:val="superscript"/>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r>
      <w:tr w:rsidR="00B35BE5" w:rsidRPr="00BD47FD" w:rsidTr="00B35BE5">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CA7B4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Увеличение р</w:t>
            </w:r>
            <w:r w:rsidRPr="00BD47FD">
              <w:rPr>
                <w:rFonts w:ascii="Times New Roman" w:eastAsia="Times New Roman" w:hAnsi="Times New Roman" w:cs="Times New Roman"/>
              </w:rPr>
              <w:t>асход</w:t>
            </w:r>
            <w:r>
              <w:rPr>
                <w:rFonts w:ascii="Times New Roman" w:eastAsia="Times New Roman" w:hAnsi="Times New Roman" w:cs="Times New Roman"/>
              </w:rPr>
              <w:t>а</w:t>
            </w:r>
            <w:r w:rsidR="00CA7B49">
              <w:rPr>
                <w:rFonts w:ascii="Times New Roman" w:eastAsia="Times New Roman" w:hAnsi="Times New Roman" w:cs="Times New Roman"/>
              </w:rPr>
              <w:t xml:space="preserve">газа </w:t>
            </w:r>
            <w:r>
              <w:rPr>
                <w:rFonts w:ascii="Times New Roman" w:eastAsia="Times New Roman" w:hAnsi="Times New Roman" w:cs="Times New Roman"/>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B35BE5" w:rsidRPr="00BD47FD" w:rsidRDefault="00B35BE5" w:rsidP="00BD21B3">
            <w:pPr>
              <w:shd w:val="clear" w:color="auto" w:fill="FFFFFF"/>
              <w:spacing w:after="0" w:line="240" w:lineRule="auto"/>
              <w:jc w:val="center"/>
              <w:rPr>
                <w:rFonts w:ascii="Times New Roman" w:eastAsia="Times New Roman" w:hAnsi="Times New Roman" w:cs="Times New Roman"/>
                <w:sz w:val="24"/>
                <w:szCs w:val="24"/>
              </w:rPr>
            </w:pPr>
          </w:p>
        </w:tc>
      </w:tr>
      <w:tr w:rsidR="00A2351A" w:rsidRPr="00BD47FD" w:rsidTr="00B35BE5">
        <w:trPr>
          <w:trHeight w:hRule="exact" w:val="574"/>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 в процентном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r>
      <w:tr w:rsidR="00A2351A" w:rsidRPr="00BD47FD" w:rsidTr="00B35BE5">
        <w:trPr>
          <w:trHeight w:val="529"/>
        </w:trPr>
        <w:tc>
          <w:tcPr>
            <w:tcW w:w="14459" w:type="dxa"/>
            <w:gridSpan w:val="12"/>
            <w:tcBorders>
              <w:top w:val="single" w:sz="6" w:space="0" w:color="auto"/>
              <w:left w:val="single" w:sz="6" w:space="0" w:color="auto"/>
              <w:bottom w:val="nil"/>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Утилизация ТБО</w:t>
            </w:r>
          </w:p>
        </w:tc>
      </w:tr>
      <w:tr w:rsidR="00A2351A" w:rsidRPr="00BD47FD" w:rsidTr="00B35BE5">
        <w:trPr>
          <w:trHeight w:hRule="exact" w:val="865"/>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Увеличение колличества контейнеров ТБО </w:t>
            </w:r>
          </w:p>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 в натуральном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тыс. м3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B35BE5">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вывоза ТБО</w:t>
            </w:r>
          </w:p>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до 2030 года ( в стоимостном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rPr>
                <w:rFonts w:ascii="Times New Roman" w:eastAsia="Times New Roman" w:hAnsi="Times New Roman" w:cs="Times New Roman"/>
                <w:sz w:val="24"/>
                <w:szCs w:val="24"/>
              </w:rPr>
            </w:pPr>
            <w:r w:rsidRPr="0065578D">
              <w:rPr>
                <w:rFonts w:ascii="Times New Roman" w:eastAsia="Times New Roman" w:hAnsi="Times New Roman" w:cs="Times New Roman"/>
                <w:sz w:val="24"/>
                <w:szCs w:val="24"/>
              </w:rPr>
              <w:t>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r>
      <w:tr w:rsidR="00A2351A" w:rsidRPr="00BD47FD" w:rsidTr="00B35BE5">
        <w:trPr>
          <w:trHeight w:hRule="exact" w:val="849"/>
        </w:trPr>
        <w:tc>
          <w:tcPr>
            <w:tcW w:w="564"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Увеличение ( в процентном выражении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A2351A" w:rsidRDefault="00A2351A" w:rsidP="00BD2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40" w:lineRule="auto"/>
              <w:jc w:val="center"/>
              <w:rPr>
                <w:rFonts w:ascii="Times New Roman" w:eastAsia="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06"/>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39"/>
              <w:jc w:val="center"/>
              <w:rPr>
                <w:rFonts w:ascii="Times New Roman" w:eastAsia="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ind w:right="110"/>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A2351A" w:rsidRPr="00BD47FD" w:rsidRDefault="00A2351A" w:rsidP="00BD21B3">
            <w:pPr>
              <w:shd w:val="clear" w:color="auto" w:fill="FFFFFF"/>
              <w:spacing w:after="0" w:line="254" w:lineRule="exact"/>
              <w:jc w:val="both"/>
              <w:rPr>
                <w:rFonts w:ascii="Times New Roman" w:eastAsia="Times New Roman" w:hAnsi="Times New Roman" w:cs="Times New Roman"/>
                <w:sz w:val="24"/>
                <w:szCs w:val="24"/>
              </w:rPr>
            </w:pPr>
          </w:p>
        </w:tc>
      </w:tr>
    </w:tbl>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Default="00AE2354" w:rsidP="00BD47FD">
      <w:pPr>
        <w:spacing w:after="0" w:line="240" w:lineRule="auto"/>
        <w:rPr>
          <w:rFonts w:ascii="Times New Roman" w:eastAsia="Times New Roman" w:hAnsi="Times New Roman" w:cs="Times New Roman"/>
          <w:sz w:val="24"/>
          <w:szCs w:val="24"/>
        </w:rPr>
      </w:pPr>
    </w:p>
    <w:p w:rsidR="00AE2354" w:rsidRPr="00BD47FD" w:rsidRDefault="00AE2354" w:rsidP="00BD47FD">
      <w:pPr>
        <w:spacing w:after="0" w:line="240" w:lineRule="auto"/>
        <w:rPr>
          <w:rFonts w:ascii="Times New Roman" w:eastAsia="Times New Roman" w:hAnsi="Times New Roman" w:cs="Times New Roman"/>
          <w:sz w:val="24"/>
          <w:szCs w:val="24"/>
        </w:rPr>
      </w:pPr>
    </w:p>
    <w:p w:rsidR="00BD47FD" w:rsidRPr="00BD47FD" w:rsidRDefault="00BD47FD" w:rsidP="00BD47FD">
      <w:pPr>
        <w:spacing w:after="0" w:line="240" w:lineRule="auto"/>
        <w:rPr>
          <w:rFonts w:ascii="Times New Roman" w:eastAsia="Times New Roman" w:hAnsi="Times New Roman" w:cs="Times New Roman"/>
          <w:sz w:val="24"/>
          <w:szCs w:val="24"/>
        </w:rPr>
      </w:pPr>
    </w:p>
    <w:p w:rsidR="00BD47FD" w:rsidRDefault="00BD47FD" w:rsidP="00BD47FD">
      <w:pPr>
        <w:spacing w:after="0" w:line="240" w:lineRule="auto"/>
        <w:rPr>
          <w:rFonts w:ascii="Times New Roman" w:eastAsia="Times New Roman" w:hAnsi="Times New Roman" w:cs="Times New Roman"/>
          <w:sz w:val="24"/>
          <w:szCs w:val="24"/>
        </w:rPr>
      </w:pPr>
    </w:p>
    <w:p w:rsidR="00A2351A" w:rsidRDefault="00A2351A" w:rsidP="00BD47FD">
      <w:pPr>
        <w:spacing w:after="0" w:line="240" w:lineRule="auto"/>
        <w:rPr>
          <w:rFonts w:ascii="Times New Roman" w:eastAsia="Times New Roman" w:hAnsi="Times New Roman" w:cs="Times New Roman"/>
          <w:sz w:val="24"/>
          <w:szCs w:val="24"/>
        </w:rPr>
      </w:pPr>
    </w:p>
    <w:p w:rsidR="00A2351A" w:rsidRDefault="00A2351A" w:rsidP="00BD47FD">
      <w:pPr>
        <w:spacing w:after="0" w:line="240" w:lineRule="auto"/>
        <w:rPr>
          <w:rFonts w:ascii="Times New Roman" w:eastAsia="Times New Roman" w:hAnsi="Times New Roman" w:cs="Times New Roman"/>
          <w:sz w:val="24"/>
          <w:szCs w:val="24"/>
        </w:rPr>
      </w:pPr>
    </w:p>
    <w:p w:rsidR="00A2351A" w:rsidRDefault="00A2351A" w:rsidP="00BD47FD">
      <w:pPr>
        <w:spacing w:after="0" w:line="240" w:lineRule="auto"/>
        <w:rPr>
          <w:rFonts w:ascii="Times New Roman" w:eastAsia="Times New Roman" w:hAnsi="Times New Roman" w:cs="Times New Roman"/>
          <w:sz w:val="24"/>
          <w:szCs w:val="24"/>
        </w:rPr>
      </w:pPr>
    </w:p>
    <w:p w:rsidR="00A2351A" w:rsidRPr="00BD47FD" w:rsidRDefault="00A2351A" w:rsidP="00BD47FD">
      <w:pPr>
        <w:spacing w:after="0" w:line="240" w:lineRule="auto"/>
        <w:rPr>
          <w:rFonts w:ascii="Times New Roman" w:eastAsia="Times New Roman" w:hAnsi="Times New Roman" w:cs="Times New Roman"/>
          <w:sz w:val="24"/>
          <w:szCs w:val="24"/>
        </w:rPr>
      </w:pPr>
    </w:p>
    <w:tbl>
      <w:tblPr>
        <w:tblpPr w:leftFromText="180" w:rightFromText="180" w:vertAnchor="page" w:horzAnchor="margin" w:tblpY="17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9"/>
        <w:gridCol w:w="3542"/>
        <w:gridCol w:w="1099"/>
        <w:gridCol w:w="1433"/>
        <w:gridCol w:w="1153"/>
        <w:gridCol w:w="1134"/>
        <w:gridCol w:w="1418"/>
        <w:gridCol w:w="1198"/>
        <w:gridCol w:w="1457"/>
        <w:gridCol w:w="1533"/>
      </w:tblGrid>
      <w:tr w:rsidR="00BD47FD" w:rsidRPr="00BD47FD" w:rsidTr="00BD47FD">
        <w:trPr>
          <w:trHeight w:val="845"/>
        </w:trPr>
        <w:tc>
          <w:tcPr>
            <w:tcW w:w="819" w:type="dxa"/>
            <w:vMerge w:val="restart"/>
          </w:tcPr>
          <w:p w:rsidR="00BD47FD" w:rsidRPr="00BD47FD" w:rsidRDefault="00BD47FD" w:rsidP="00BD47FD">
            <w:pPr>
              <w:shd w:val="clear" w:color="auto" w:fill="FFFFFF"/>
              <w:spacing w:after="0" w:line="226" w:lineRule="exact"/>
              <w:ind w:right="130"/>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 п/п</w:t>
            </w:r>
          </w:p>
        </w:tc>
        <w:tc>
          <w:tcPr>
            <w:tcW w:w="3542" w:type="dxa"/>
            <w:vMerge w:val="restart"/>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spacing w:val="-2"/>
              </w:rPr>
              <w:t xml:space="preserve">Наименование мероприятия, вид </w:t>
            </w:r>
            <w:r w:rsidRPr="00BD47FD">
              <w:rPr>
                <w:rFonts w:ascii="Times New Roman" w:eastAsia="Times New Roman" w:hAnsi="Times New Roman" w:cs="Times New Roman"/>
                <w:b/>
                <w:bCs/>
              </w:rPr>
              <w:t>энергетического ресурса</w:t>
            </w:r>
          </w:p>
        </w:tc>
        <w:tc>
          <w:tcPr>
            <w:tcW w:w="1099" w:type="dxa"/>
            <w:vMerge w:val="restart"/>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spacing w:val="-1"/>
              </w:rPr>
              <w:t xml:space="preserve">Кол-во, </w:t>
            </w:r>
            <w:r w:rsidRPr="00BD47FD">
              <w:rPr>
                <w:rFonts w:ascii="Times New Roman" w:eastAsia="Times New Roman" w:hAnsi="Times New Roman" w:cs="Times New Roman"/>
                <w:b/>
                <w:bCs/>
                <w:spacing w:val="-3"/>
              </w:rPr>
              <w:t>шт</w:t>
            </w:r>
            <w:r w:rsidRPr="00BD47FD">
              <w:rPr>
                <w:rFonts w:ascii="Times New Roman" w:eastAsia="Times New Roman" w:hAnsi="Times New Roman" w:cs="Times New Roman"/>
                <w:sz w:val="24"/>
                <w:szCs w:val="24"/>
              </w:rPr>
              <w:t>,</w:t>
            </w:r>
            <w:r w:rsidRPr="00BD47FD">
              <w:rPr>
                <w:rFonts w:ascii="Times New Roman" w:eastAsia="Times New Roman" w:hAnsi="Times New Roman" w:cs="Times New Roman"/>
                <w:b/>
                <w:sz w:val="24"/>
                <w:szCs w:val="24"/>
              </w:rPr>
              <w:t>м</w:t>
            </w:r>
            <w:r w:rsidRPr="00BD47FD">
              <w:rPr>
                <w:rFonts w:ascii="Times New Roman" w:eastAsia="Times New Roman" w:hAnsi="Times New Roman" w:cs="Times New Roman"/>
                <w:b/>
                <w:sz w:val="24"/>
                <w:szCs w:val="24"/>
                <w:vertAlign w:val="superscript"/>
              </w:rPr>
              <w:t>2</w:t>
            </w:r>
            <w:r w:rsidRPr="00BD47FD">
              <w:rPr>
                <w:rFonts w:ascii="Times New Roman" w:eastAsia="Times New Roman" w:hAnsi="Times New Roman" w:cs="Times New Roman"/>
                <w:b/>
                <w:bCs/>
                <w:spacing w:val="-3"/>
              </w:rPr>
              <w:t>., (п.м.)</w:t>
            </w:r>
          </w:p>
        </w:tc>
        <w:tc>
          <w:tcPr>
            <w:tcW w:w="1433" w:type="dxa"/>
            <w:vMerge w:val="restart"/>
          </w:tcPr>
          <w:p w:rsidR="00BD47FD" w:rsidRPr="00BD47FD" w:rsidRDefault="00BD47FD" w:rsidP="00BD47FD">
            <w:pPr>
              <w:shd w:val="clear" w:color="auto" w:fill="FFFFFF"/>
              <w:spacing w:after="0" w:line="226" w:lineRule="exact"/>
              <w:ind w:right="163"/>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 xml:space="preserve">Затраты </w:t>
            </w:r>
            <w:r w:rsidRPr="00BD47FD">
              <w:rPr>
                <w:rFonts w:ascii="Times New Roman" w:eastAsia="Times New Roman" w:hAnsi="Times New Roman" w:cs="Times New Roman"/>
                <w:b/>
                <w:bCs/>
                <w:spacing w:val="-2"/>
              </w:rPr>
              <w:t>всего, тыс.</w:t>
            </w:r>
            <w:r w:rsidRPr="00BD47FD">
              <w:rPr>
                <w:rFonts w:ascii="Times New Roman" w:eastAsia="Times New Roman" w:hAnsi="Times New Roman" w:cs="Times New Roman"/>
                <w:b/>
                <w:bCs/>
              </w:rPr>
              <w:t>руб.</w:t>
            </w:r>
          </w:p>
        </w:tc>
        <w:tc>
          <w:tcPr>
            <w:tcW w:w="6360" w:type="dxa"/>
            <w:gridSpan w:val="5"/>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rPr>
              <w:t>Затраты по этапам реализации, тыс. руб.</w:t>
            </w:r>
          </w:p>
        </w:tc>
        <w:tc>
          <w:tcPr>
            <w:tcW w:w="1533" w:type="dxa"/>
            <w:vMerge w:val="restart"/>
          </w:tcPr>
          <w:p w:rsidR="00BD47FD" w:rsidRPr="00BD47FD" w:rsidRDefault="00BD47FD" w:rsidP="00BD47FD">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b/>
                <w:bCs/>
                <w:spacing w:val="-3"/>
              </w:rPr>
              <w:t>Средний срок</w:t>
            </w:r>
          </w:p>
          <w:p w:rsidR="00BD47FD" w:rsidRPr="00BD47FD" w:rsidRDefault="00BD47FD" w:rsidP="00BD47FD">
            <w:pPr>
              <w:shd w:val="clear" w:color="auto" w:fill="FFFFFF"/>
              <w:spacing w:after="0" w:line="226" w:lineRule="exact"/>
              <w:jc w:val="center"/>
              <w:rPr>
                <w:rFonts w:ascii="Times New Roman" w:eastAsia="Times New Roman" w:hAnsi="Times New Roman" w:cs="Times New Roman"/>
                <w:sz w:val="24"/>
                <w:szCs w:val="24"/>
              </w:rPr>
            </w:pPr>
            <w:r w:rsidRPr="00BD47FD">
              <w:rPr>
                <w:rFonts w:ascii="Times New Roman" w:eastAsia="Times New Roman" w:hAnsi="Times New Roman" w:cs="Times New Roman"/>
                <w:b/>
                <w:bCs/>
                <w:spacing w:val="-1"/>
              </w:rPr>
              <w:t>окупаемости,</w:t>
            </w:r>
          </w:p>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rPr>
              <w:t>лет</w:t>
            </w:r>
          </w:p>
        </w:tc>
      </w:tr>
      <w:tr w:rsidR="00BD47FD" w:rsidRPr="00BD47FD" w:rsidTr="00BD47FD">
        <w:trPr>
          <w:trHeight w:val="164"/>
        </w:trPr>
        <w:tc>
          <w:tcPr>
            <w:tcW w:w="819"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3542"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099"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33" w:type="dxa"/>
            <w:vMerge/>
          </w:tcPr>
          <w:p w:rsidR="00BD47FD" w:rsidRPr="00BD47FD" w:rsidRDefault="00BD47FD" w:rsidP="00BD47FD">
            <w:pPr>
              <w:spacing w:after="0" w:line="240" w:lineRule="auto"/>
              <w:rPr>
                <w:rFonts w:ascii="Times New Roman" w:eastAsia="Times New Roman" w:hAnsi="Times New Roman" w:cs="Times New Roman"/>
                <w:b/>
                <w:bCs/>
                <w:sz w:val="24"/>
                <w:szCs w:val="24"/>
              </w:rPr>
            </w:pP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2011г.</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2012г.</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2013г.</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2014г.</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2015г.</w:t>
            </w:r>
          </w:p>
        </w:tc>
        <w:tc>
          <w:tcPr>
            <w:tcW w:w="1533"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r>
      <w:tr w:rsidR="00BD47FD" w:rsidRPr="00BD47FD" w:rsidTr="00BD47FD">
        <w:trPr>
          <w:trHeight w:val="323"/>
        </w:trPr>
        <w:tc>
          <w:tcPr>
            <w:tcW w:w="14786" w:type="dxa"/>
            <w:gridSpan w:val="10"/>
          </w:tcPr>
          <w:p w:rsidR="00BD47FD" w:rsidRPr="00BD47FD" w:rsidRDefault="00BD47FD" w:rsidP="00BD47FD">
            <w:pPr>
              <w:shd w:val="clear" w:color="auto" w:fill="FFFFFF"/>
              <w:spacing w:after="0" w:line="240" w:lineRule="auto"/>
              <w:jc w:val="center"/>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Тепловая энергия</w:t>
            </w:r>
          </w:p>
          <w:p w:rsidR="00BD47FD" w:rsidRPr="00BD47FD" w:rsidRDefault="00BD47FD" w:rsidP="00BD47FD">
            <w:pPr>
              <w:spacing w:after="0" w:line="240" w:lineRule="auto"/>
              <w:jc w:val="center"/>
              <w:rPr>
                <w:rFonts w:ascii="Times New Roman" w:eastAsia="Times New Roman" w:hAnsi="Times New Roman" w:cs="Times New Roman"/>
                <w:b/>
                <w:bCs/>
                <w:sz w:val="24"/>
                <w:szCs w:val="24"/>
              </w:rPr>
            </w:pP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2"/>
              </w:rPr>
              <w:t>Установка приборов учета тепловой энергии</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8</w:t>
            </w:r>
          </w:p>
        </w:tc>
        <w:tc>
          <w:tcPr>
            <w:tcW w:w="14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980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254,8</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190,12</w:t>
            </w:r>
          </w:p>
        </w:tc>
        <w:tc>
          <w:tcPr>
            <w:tcW w:w="1418"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184,24</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178,3</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172,4</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5</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утепление чердачного перекрытия</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3300</w:t>
            </w:r>
          </w:p>
        </w:tc>
        <w:tc>
          <w:tcPr>
            <w:tcW w:w="14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990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258</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192</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186</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180</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174</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5</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3</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утепление перекрытия в подвалах</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3300</w:t>
            </w:r>
          </w:p>
        </w:tc>
        <w:tc>
          <w:tcPr>
            <w:tcW w:w="14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990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258</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192</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186</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180</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174</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5</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4</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2"/>
              </w:rPr>
              <w:t>замена окон на энергоэффективные</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230</w:t>
            </w:r>
          </w:p>
        </w:tc>
        <w:tc>
          <w:tcPr>
            <w:tcW w:w="14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1840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478</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357</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346</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335</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324</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10</w:t>
            </w:r>
          </w:p>
        </w:tc>
      </w:tr>
      <w:tr w:rsidR="00BD47FD" w:rsidRPr="00BD47FD" w:rsidTr="00BD47FD">
        <w:tc>
          <w:tcPr>
            <w:tcW w:w="14786" w:type="dxa"/>
            <w:gridSpan w:val="10"/>
          </w:tcPr>
          <w:p w:rsidR="00BD47FD" w:rsidRPr="00BD47FD" w:rsidRDefault="00BD47FD" w:rsidP="00BD47FD">
            <w:pPr>
              <w:spacing w:after="0" w:line="240" w:lineRule="auto"/>
              <w:jc w:val="center"/>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Вода</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 xml:space="preserve">Установка приборов учета холодной </w:t>
            </w:r>
            <w:r w:rsidRPr="00BD47FD">
              <w:rPr>
                <w:rFonts w:ascii="Times New Roman" w:eastAsia="Times New Roman" w:hAnsi="Times New Roman" w:cs="Times New Roman"/>
              </w:rPr>
              <w:t>воды</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24</w:t>
            </w:r>
          </w:p>
        </w:tc>
        <w:tc>
          <w:tcPr>
            <w:tcW w:w="1433" w:type="dxa"/>
          </w:tcPr>
          <w:p w:rsidR="00BD47FD" w:rsidRPr="00BD47FD" w:rsidRDefault="00BD47FD" w:rsidP="00BD47FD">
            <w:pPr>
              <w:spacing w:after="0" w:line="240" w:lineRule="auto"/>
              <w:rPr>
                <w:rFonts w:ascii="Times New Roman" w:eastAsia="Times New Roman" w:hAnsi="Times New Roman" w:cs="Times New Roman"/>
                <w:bCs/>
                <w:sz w:val="24"/>
                <w:szCs w:val="24"/>
              </w:rPr>
            </w:pPr>
            <w:r w:rsidRPr="00BD47FD">
              <w:rPr>
                <w:rFonts w:ascii="Times New Roman" w:eastAsia="Times New Roman" w:hAnsi="Times New Roman" w:cs="Times New Roman"/>
                <w:bCs/>
                <w:sz w:val="24"/>
                <w:szCs w:val="24"/>
              </w:rPr>
              <w:t>48</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11,60</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9,52</w:t>
            </w:r>
          </w:p>
        </w:tc>
        <w:tc>
          <w:tcPr>
            <w:tcW w:w="1418"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9,24</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8,96</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8,68</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7</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 xml:space="preserve">Установка смесителей с </w:t>
            </w:r>
            <w:r w:rsidRPr="00BD47FD">
              <w:rPr>
                <w:rFonts w:ascii="Times New Roman" w:eastAsia="Times New Roman" w:hAnsi="Times New Roman" w:cs="Times New Roman"/>
                <w:spacing w:val="-1"/>
              </w:rPr>
              <w:t xml:space="preserve">керамическими запорными элементами </w:t>
            </w:r>
            <w:r w:rsidRPr="00BD47FD">
              <w:rPr>
                <w:rFonts w:ascii="Times New Roman" w:eastAsia="Times New Roman" w:hAnsi="Times New Roman" w:cs="Times New Roman"/>
              </w:rPr>
              <w:t>и регуляторами расхода</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33" w:type="dxa"/>
          </w:tcPr>
          <w:p w:rsidR="00BD47FD" w:rsidRPr="00BD47FD" w:rsidRDefault="00BD47FD" w:rsidP="00BD47FD">
            <w:pPr>
              <w:spacing w:after="0" w:line="240" w:lineRule="auto"/>
              <w:rPr>
                <w:rFonts w:ascii="Times New Roman" w:eastAsia="Times New Roman" w:hAnsi="Times New Roman" w:cs="Times New Roman"/>
                <w:b/>
                <w:bCs/>
                <w:sz w:val="24"/>
                <w:szCs w:val="24"/>
              </w:rPr>
            </w:pP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p>
        </w:tc>
      </w:tr>
      <w:tr w:rsidR="00BD47FD" w:rsidRPr="00BD47FD" w:rsidTr="00BD47FD">
        <w:tc>
          <w:tcPr>
            <w:tcW w:w="14786" w:type="dxa"/>
            <w:gridSpan w:val="10"/>
          </w:tcPr>
          <w:p w:rsidR="00BD47FD" w:rsidRPr="00BD47FD" w:rsidRDefault="00BD47FD" w:rsidP="00BD47FD">
            <w:pPr>
              <w:spacing w:after="0" w:line="240" w:lineRule="auto"/>
              <w:jc w:val="center"/>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Электрическая энергия</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lastRenderedPageBreak/>
              <w:t>1</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 xml:space="preserve">Перекладка электрических сетей для </w:t>
            </w:r>
            <w:r w:rsidRPr="00BD47FD">
              <w:rPr>
                <w:rFonts w:ascii="Times New Roman" w:eastAsia="Times New Roman" w:hAnsi="Times New Roman" w:cs="Times New Roman"/>
              </w:rPr>
              <w:t>снижения потерь электрической энергии</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w:t>
            </w:r>
          </w:p>
        </w:tc>
        <w:tc>
          <w:tcPr>
            <w:tcW w:w="1433" w:type="dxa"/>
          </w:tcPr>
          <w:p w:rsidR="00BD47FD" w:rsidRPr="00BD47FD" w:rsidRDefault="00BD47FD" w:rsidP="00BD47FD">
            <w:pPr>
              <w:spacing w:after="0" w:line="240" w:lineRule="auto"/>
              <w:rPr>
                <w:rFonts w:ascii="Times New Roman" w:eastAsia="Times New Roman" w:hAnsi="Times New Roman" w:cs="Times New Roman"/>
                <w:bCs/>
                <w:sz w:val="24"/>
                <w:szCs w:val="24"/>
              </w:rPr>
            </w:pPr>
            <w:r w:rsidRPr="00BD47FD">
              <w:rPr>
                <w:rFonts w:ascii="Times New Roman" w:eastAsia="Times New Roman" w:hAnsi="Times New Roman" w:cs="Times New Roman"/>
                <w:bCs/>
                <w:sz w:val="24"/>
                <w:szCs w:val="24"/>
              </w:rPr>
              <w:t>700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182</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135,8</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131,6</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127,4</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123,2</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 xml:space="preserve">Повышение энергетической </w:t>
            </w:r>
            <w:r w:rsidRPr="00BD47FD">
              <w:rPr>
                <w:rFonts w:ascii="Times New Roman" w:eastAsia="Times New Roman" w:hAnsi="Times New Roman" w:cs="Times New Roman"/>
                <w:spacing w:val="-2"/>
              </w:rPr>
              <w:t>эффективности систем освещения:</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33" w:type="dxa"/>
          </w:tcPr>
          <w:p w:rsidR="00BD47FD" w:rsidRPr="00BD47FD" w:rsidRDefault="00BD47FD" w:rsidP="00BD47FD">
            <w:pPr>
              <w:spacing w:after="0" w:line="240" w:lineRule="auto"/>
              <w:rPr>
                <w:rFonts w:ascii="Times New Roman" w:eastAsia="Times New Roman" w:hAnsi="Times New Roman" w:cs="Times New Roman"/>
                <w:b/>
                <w:bCs/>
                <w:sz w:val="24"/>
                <w:szCs w:val="24"/>
              </w:rPr>
            </w:pP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2.1</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 xml:space="preserve">замена светильников на </w:t>
            </w:r>
            <w:r w:rsidRPr="00BD47FD">
              <w:rPr>
                <w:rFonts w:ascii="Times New Roman" w:eastAsia="Times New Roman" w:hAnsi="Times New Roman" w:cs="Times New Roman"/>
              </w:rPr>
              <w:t>энергоэффективные</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100</w:t>
            </w:r>
          </w:p>
        </w:tc>
        <w:tc>
          <w:tcPr>
            <w:tcW w:w="1433" w:type="dxa"/>
          </w:tcPr>
          <w:p w:rsidR="00BD47FD" w:rsidRPr="00BD47FD" w:rsidRDefault="00BD47FD" w:rsidP="00BD47FD">
            <w:pPr>
              <w:spacing w:after="0" w:line="240" w:lineRule="auto"/>
              <w:rPr>
                <w:rFonts w:ascii="Times New Roman" w:eastAsia="Times New Roman" w:hAnsi="Times New Roman" w:cs="Times New Roman"/>
                <w:bCs/>
                <w:sz w:val="24"/>
                <w:szCs w:val="24"/>
              </w:rPr>
            </w:pPr>
            <w:r w:rsidRPr="00BD47FD">
              <w:rPr>
                <w:rFonts w:ascii="Times New Roman" w:eastAsia="Times New Roman" w:hAnsi="Times New Roman" w:cs="Times New Roman"/>
                <w:bCs/>
                <w:sz w:val="24"/>
                <w:szCs w:val="24"/>
              </w:rPr>
              <w:t>100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10</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2.2</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2"/>
              </w:rPr>
              <w:t>Окраска помещений в светлые тона</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w:t>
            </w:r>
          </w:p>
        </w:tc>
        <w:tc>
          <w:tcPr>
            <w:tcW w:w="1433" w:type="dxa"/>
          </w:tcPr>
          <w:p w:rsidR="00BD47FD" w:rsidRPr="00BD47FD" w:rsidRDefault="00BD47FD" w:rsidP="00BD47FD">
            <w:pPr>
              <w:spacing w:after="0" w:line="240" w:lineRule="auto"/>
              <w:rPr>
                <w:rFonts w:ascii="Times New Roman" w:eastAsia="Times New Roman" w:hAnsi="Times New Roman" w:cs="Times New Roman"/>
                <w:bCs/>
                <w:sz w:val="24"/>
                <w:szCs w:val="24"/>
              </w:rPr>
            </w:pPr>
            <w:r w:rsidRPr="00BD47FD">
              <w:rPr>
                <w:rFonts w:ascii="Times New Roman" w:eastAsia="Times New Roman" w:hAnsi="Times New Roman" w:cs="Times New Roman"/>
                <w:bCs/>
                <w:sz w:val="24"/>
                <w:szCs w:val="24"/>
              </w:rPr>
              <w:t>1200</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302</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232,8</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225,6</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218,4</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221,2</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6</w:t>
            </w:r>
          </w:p>
        </w:tc>
      </w:tr>
      <w:tr w:rsidR="00BD47FD" w:rsidRPr="00BD47FD" w:rsidTr="00BD47FD">
        <w:tc>
          <w:tcPr>
            <w:tcW w:w="14786" w:type="dxa"/>
            <w:gridSpan w:val="10"/>
          </w:tcPr>
          <w:p w:rsidR="00BD47FD" w:rsidRPr="00BD47FD" w:rsidRDefault="00BD47FD" w:rsidP="00BD47FD">
            <w:pPr>
              <w:spacing w:after="0" w:line="240" w:lineRule="auto"/>
              <w:jc w:val="center"/>
              <w:rPr>
                <w:rFonts w:ascii="Times New Roman" w:eastAsia="Times New Roman" w:hAnsi="Times New Roman" w:cs="Times New Roman"/>
                <w:b/>
                <w:bCs/>
                <w:sz w:val="24"/>
                <w:szCs w:val="24"/>
              </w:rPr>
            </w:pPr>
            <w:r w:rsidRPr="00BD47FD">
              <w:rPr>
                <w:rFonts w:ascii="Times New Roman" w:eastAsia="Times New Roman" w:hAnsi="Times New Roman" w:cs="Times New Roman"/>
                <w:b/>
                <w:bCs/>
              </w:rPr>
              <w:t>Газ</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rPr>
              <w:t>1</w:t>
            </w: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pacing w:val="-1"/>
              </w:rPr>
              <w:t>Установка приборов учета газа</w:t>
            </w: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433" w:type="dxa"/>
          </w:tcPr>
          <w:p w:rsidR="00BD47FD" w:rsidRPr="00BD47FD" w:rsidRDefault="00BD47FD" w:rsidP="00BD47FD">
            <w:pPr>
              <w:spacing w:after="0" w:line="240" w:lineRule="auto"/>
              <w:rPr>
                <w:rFonts w:ascii="Times New Roman" w:eastAsia="Times New Roman" w:hAnsi="Times New Roman" w:cs="Times New Roman"/>
                <w:b/>
                <w:bCs/>
                <w:sz w:val="24"/>
                <w:szCs w:val="24"/>
              </w:rPr>
            </w:pPr>
            <w:r w:rsidRPr="00BD47FD">
              <w:rPr>
                <w:rFonts w:ascii="Times New Roman" w:eastAsia="Times New Roman" w:hAnsi="Times New Roman" w:cs="Times New Roman"/>
                <w:b/>
                <w:bCs/>
                <w:sz w:val="24"/>
                <w:szCs w:val="24"/>
              </w:rPr>
              <w:t>-</w:t>
            </w: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r>
      <w:tr w:rsidR="00BD47FD" w:rsidRPr="00BD47FD" w:rsidTr="00BD47FD">
        <w:tc>
          <w:tcPr>
            <w:tcW w:w="819"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3542"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099"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33" w:type="dxa"/>
          </w:tcPr>
          <w:p w:rsidR="00BD47FD" w:rsidRPr="00BD47FD" w:rsidRDefault="00BD47FD" w:rsidP="00BD47FD">
            <w:pPr>
              <w:spacing w:after="0" w:line="240" w:lineRule="auto"/>
              <w:rPr>
                <w:rFonts w:ascii="Times New Roman" w:eastAsia="Times New Roman" w:hAnsi="Times New Roman" w:cs="Times New Roman"/>
                <w:b/>
                <w:bCs/>
                <w:sz w:val="24"/>
                <w:szCs w:val="24"/>
              </w:rPr>
            </w:pPr>
          </w:p>
        </w:tc>
        <w:tc>
          <w:tcPr>
            <w:tcW w:w="1153"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34"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1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198"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457" w:type="dxa"/>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533" w:type="dxa"/>
          </w:tcPr>
          <w:p w:rsidR="00BD47FD" w:rsidRPr="00BD47FD" w:rsidRDefault="00BD47FD" w:rsidP="00BD47FD">
            <w:pPr>
              <w:spacing w:after="0" w:line="240" w:lineRule="auto"/>
              <w:rPr>
                <w:rFonts w:ascii="Times New Roman" w:eastAsia="Times New Roman" w:hAnsi="Times New Roman" w:cs="Times New Roman"/>
                <w:sz w:val="24"/>
                <w:szCs w:val="24"/>
              </w:rPr>
            </w:pPr>
          </w:p>
        </w:tc>
      </w:tr>
    </w:tbl>
    <w:p w:rsidR="00BD47FD" w:rsidRPr="00BD47FD" w:rsidRDefault="00BD47FD" w:rsidP="00BD47FD">
      <w:pPr>
        <w:spacing w:after="0" w:line="240" w:lineRule="auto"/>
        <w:rPr>
          <w:rFonts w:ascii="Times New Roman" w:eastAsia="Times New Roman" w:hAnsi="Times New Roman" w:cs="Times New Roman"/>
          <w:sz w:val="24"/>
          <w:szCs w:val="24"/>
        </w:rPr>
      </w:pPr>
    </w:p>
    <w:p w:rsidR="00BD47FD" w:rsidRPr="00BD47FD" w:rsidRDefault="00BD47FD" w:rsidP="00BD47FD">
      <w:pPr>
        <w:spacing w:after="0" w:line="240" w:lineRule="auto"/>
        <w:rPr>
          <w:rFonts w:ascii="Times New Roman" w:eastAsia="Times New Roman" w:hAnsi="Times New Roman" w:cs="Times New Roman"/>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hd w:val="clear" w:color="auto" w:fill="FFFFFF"/>
        <w:spacing w:before="331" w:after="0" w:line="226" w:lineRule="exact"/>
        <w:rPr>
          <w:rFonts w:ascii="Times New Roman" w:eastAsia="Times New Roman" w:hAnsi="Times New Roman" w:cs="Times New Roman"/>
          <w:spacing w:val="-1"/>
          <w:sz w:val="24"/>
          <w:szCs w:val="24"/>
        </w:rPr>
      </w:pPr>
    </w:p>
    <w:p w:rsidR="00BD47FD" w:rsidRPr="00BD47FD" w:rsidRDefault="00BD47FD" w:rsidP="00BD47FD">
      <w:pPr>
        <w:spacing w:after="125" w:line="1" w:lineRule="exact"/>
        <w:rPr>
          <w:rFonts w:ascii="Times New Roman" w:eastAsia="Times New Roman" w:hAnsi="Times New Roman" w:cs="Times New Roman"/>
          <w:spacing w:val="-1"/>
          <w:sz w:val="2"/>
          <w:szCs w:val="24"/>
        </w:rPr>
      </w:pPr>
    </w:p>
    <w:p w:rsidR="00BD47FD" w:rsidRPr="00BD47FD" w:rsidRDefault="00BD47FD" w:rsidP="00BD47FD">
      <w:pPr>
        <w:spacing w:after="0" w:line="240" w:lineRule="auto"/>
        <w:rPr>
          <w:rFonts w:ascii="Times New Roman" w:eastAsia="Times New Roman" w:hAnsi="Times New Roman" w:cs="Times New Roman"/>
          <w:sz w:val="24"/>
          <w:szCs w:val="24"/>
        </w:rPr>
        <w:sectPr w:rsidR="00BD47FD" w:rsidRPr="00BD47FD" w:rsidSect="00BD47FD">
          <w:pgSz w:w="16838" w:h="11906" w:orient="landscape"/>
          <w:pgMar w:top="899" w:right="720" w:bottom="360" w:left="720" w:header="709" w:footer="709" w:gutter="0"/>
          <w:cols w:space="708"/>
          <w:docGrid w:linePitch="360"/>
        </w:sectPr>
      </w:pPr>
    </w:p>
    <w:p w:rsidR="00F753D6" w:rsidRDefault="00F753D6" w:rsidP="00F753D6">
      <w:pPr>
        <w:shd w:val="clear" w:color="auto" w:fill="FFFFFF"/>
        <w:spacing w:after="0" w:line="240" w:lineRule="auto"/>
        <w:rPr>
          <w:rFonts w:ascii="Times New Roman" w:eastAsia="Times New Roman" w:hAnsi="Times New Roman" w:cs="Times New Roman"/>
          <w:b/>
          <w:spacing w:val="-6"/>
          <w:sz w:val="26"/>
          <w:szCs w:val="26"/>
        </w:rPr>
      </w:pPr>
    </w:p>
    <w:p w:rsidR="00BD47FD" w:rsidRPr="00F753D6" w:rsidRDefault="00F753D6" w:rsidP="00F753D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pacing w:val="-6"/>
          <w:sz w:val="26"/>
          <w:szCs w:val="26"/>
        </w:rPr>
        <w:t xml:space="preserve">Таблица 5.8.6.  </w:t>
      </w:r>
    </w:p>
    <w:p w:rsidR="00BD47FD" w:rsidRPr="00BD47FD" w:rsidRDefault="00BD47FD" w:rsidP="00BD47FD">
      <w:pPr>
        <w:shd w:val="clear" w:color="auto" w:fill="FFFFFF"/>
        <w:spacing w:after="0" w:line="240" w:lineRule="auto"/>
        <w:rPr>
          <w:rFonts w:ascii="Times New Roman" w:eastAsia="Times New Roman" w:hAnsi="Times New Roman" w:cs="Times New Roman"/>
          <w:b/>
          <w:bCs/>
          <w:spacing w:val="-4"/>
          <w:sz w:val="24"/>
          <w:szCs w:val="24"/>
        </w:rPr>
      </w:pPr>
    </w:p>
    <w:p w:rsidR="00BD47FD" w:rsidRPr="00BD47FD" w:rsidRDefault="00BD47FD" w:rsidP="00BD47FD">
      <w:pPr>
        <w:shd w:val="clear" w:color="auto" w:fill="FFFFFF"/>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b/>
          <w:bCs/>
          <w:sz w:val="24"/>
          <w:szCs w:val="24"/>
        </w:rPr>
        <w:t>Ожидаемые результаты  по</w:t>
      </w:r>
      <w:r w:rsidRPr="00BD47FD">
        <w:rPr>
          <w:rFonts w:ascii="Times New Roman" w:eastAsia="Times New Roman" w:hAnsi="Times New Roman" w:cs="Times New Roman"/>
          <w:b/>
          <w:bCs/>
          <w:spacing w:val="-1"/>
          <w:sz w:val="24"/>
          <w:szCs w:val="24"/>
        </w:rPr>
        <w:t>энергосбережению и повышению энергетической эффективности</w:t>
      </w:r>
    </w:p>
    <w:tbl>
      <w:tblPr>
        <w:tblpPr w:leftFromText="180" w:rightFromText="180" w:vertAnchor="tex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06"/>
        <w:gridCol w:w="1316"/>
        <w:gridCol w:w="1316"/>
        <w:gridCol w:w="1316"/>
        <w:gridCol w:w="1316"/>
        <w:gridCol w:w="1316"/>
      </w:tblGrid>
      <w:tr w:rsidR="00BD47FD" w:rsidRPr="00BD47FD" w:rsidTr="00BD47FD">
        <w:trPr>
          <w:trHeight w:val="420"/>
        </w:trPr>
        <w:tc>
          <w:tcPr>
            <w:tcW w:w="589" w:type="dxa"/>
            <w:vMerge w:val="restart"/>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 п/п</w:t>
            </w:r>
          </w:p>
        </w:tc>
        <w:tc>
          <w:tcPr>
            <w:tcW w:w="2506" w:type="dxa"/>
            <w:vMerge w:val="restart"/>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Вид энергетического ресурса.</w:t>
            </w:r>
          </w:p>
        </w:tc>
        <w:tc>
          <w:tcPr>
            <w:tcW w:w="6580" w:type="dxa"/>
            <w:gridSpan w:val="5"/>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 xml:space="preserve">Экономия энергетических ресурсов </w:t>
            </w:r>
          </w:p>
        </w:tc>
      </w:tr>
      <w:tr w:rsidR="00BD47FD" w:rsidRPr="00BD47FD" w:rsidTr="00BD47FD">
        <w:trPr>
          <w:trHeight w:val="554"/>
        </w:trPr>
        <w:tc>
          <w:tcPr>
            <w:tcW w:w="589"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2506"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6580" w:type="dxa"/>
            <w:gridSpan w:val="5"/>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В натуральном выражении (Гкал, тыс. мЗ, тыс. кВт-ч)</w:t>
            </w:r>
          </w:p>
        </w:tc>
      </w:tr>
      <w:tr w:rsidR="00BD47FD" w:rsidRPr="00BD47FD" w:rsidTr="00BD47FD">
        <w:trPr>
          <w:trHeight w:val="711"/>
        </w:trPr>
        <w:tc>
          <w:tcPr>
            <w:tcW w:w="589"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2506" w:type="dxa"/>
            <w:vMerge/>
          </w:tcPr>
          <w:p w:rsidR="00BD47FD" w:rsidRPr="00BD47FD" w:rsidRDefault="00BD47FD" w:rsidP="00BD47FD">
            <w:pPr>
              <w:spacing w:after="0" w:line="240" w:lineRule="auto"/>
              <w:rPr>
                <w:rFonts w:ascii="Times New Roman" w:eastAsia="Times New Roman" w:hAnsi="Times New Roman" w:cs="Times New Roman"/>
                <w:sz w:val="24"/>
                <w:szCs w:val="24"/>
              </w:rPr>
            </w:pP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2011г.</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2012г.</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2013г.</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2014г.</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2015г.</w:t>
            </w:r>
          </w:p>
        </w:tc>
      </w:tr>
      <w:tr w:rsidR="00BD47FD" w:rsidRPr="00BD47FD" w:rsidTr="00BD47FD">
        <w:tc>
          <w:tcPr>
            <w:tcW w:w="58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w:t>
            </w:r>
          </w:p>
        </w:tc>
        <w:tc>
          <w:tcPr>
            <w:tcW w:w="250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Тепловая энергия</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53,2</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106,2</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159,4</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213</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266</w:t>
            </w:r>
          </w:p>
        </w:tc>
      </w:tr>
      <w:tr w:rsidR="00BD47FD" w:rsidRPr="00BD47FD" w:rsidTr="00BD47FD">
        <w:tc>
          <w:tcPr>
            <w:tcW w:w="58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w:t>
            </w:r>
          </w:p>
        </w:tc>
        <w:tc>
          <w:tcPr>
            <w:tcW w:w="250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Вода</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0,9</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1,7</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2,7</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3,6</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4,5</w:t>
            </w:r>
          </w:p>
        </w:tc>
      </w:tr>
      <w:tr w:rsidR="00BD47FD" w:rsidRPr="00BD47FD" w:rsidTr="00BD47FD">
        <w:tc>
          <w:tcPr>
            <w:tcW w:w="58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w:t>
            </w:r>
          </w:p>
        </w:tc>
        <w:tc>
          <w:tcPr>
            <w:tcW w:w="250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Электрическая энергия</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15,3</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30,6</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45,9</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61,2</w:t>
            </w:r>
          </w:p>
        </w:tc>
        <w:tc>
          <w:tcPr>
            <w:tcW w:w="131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76,5</w:t>
            </w:r>
          </w:p>
        </w:tc>
      </w:tr>
      <w:tr w:rsidR="00BD47FD" w:rsidRPr="00BD47FD" w:rsidTr="00BD47FD">
        <w:tc>
          <w:tcPr>
            <w:tcW w:w="589"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4</w:t>
            </w:r>
          </w:p>
        </w:tc>
        <w:tc>
          <w:tcPr>
            <w:tcW w:w="2506" w:type="dxa"/>
          </w:tcPr>
          <w:p w:rsidR="00BD47FD" w:rsidRPr="00BD47FD" w:rsidRDefault="00BD47FD" w:rsidP="00BD47FD">
            <w:pPr>
              <w:spacing w:after="0" w:line="240" w:lineRule="auto"/>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Газ</w:t>
            </w:r>
          </w:p>
        </w:tc>
        <w:tc>
          <w:tcPr>
            <w:tcW w:w="1316"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316"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316"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316"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c>
          <w:tcPr>
            <w:tcW w:w="1316" w:type="dxa"/>
          </w:tcPr>
          <w:p w:rsidR="00BD47FD" w:rsidRPr="00BD47FD" w:rsidRDefault="00BD47FD" w:rsidP="00BD47FD">
            <w:pPr>
              <w:spacing w:after="0" w:line="240" w:lineRule="auto"/>
              <w:jc w:val="center"/>
              <w:rPr>
                <w:rFonts w:ascii="Times New Roman" w:eastAsia="Times New Roman" w:hAnsi="Times New Roman" w:cs="Times New Roman"/>
                <w:sz w:val="24"/>
                <w:szCs w:val="24"/>
              </w:rPr>
            </w:pPr>
            <w:r w:rsidRPr="00BD47FD">
              <w:rPr>
                <w:rFonts w:ascii="Times New Roman" w:eastAsia="Times New Roman" w:hAnsi="Times New Roman" w:cs="Times New Roman"/>
                <w:sz w:val="24"/>
                <w:szCs w:val="24"/>
              </w:rPr>
              <w:t>-</w:t>
            </w:r>
          </w:p>
        </w:tc>
      </w:tr>
    </w:tbl>
    <w:p w:rsidR="00BD47FD" w:rsidRPr="00BD47FD" w:rsidRDefault="00BD47FD" w:rsidP="00BD47FD">
      <w:pPr>
        <w:spacing w:before="80" w:after="0" w:line="285" w:lineRule="atLeast"/>
        <w:jc w:val="both"/>
        <w:rPr>
          <w:rFonts w:ascii="Times New Roman" w:eastAsia="Times New Roman" w:hAnsi="Times New Roman" w:cs="Times New Roman"/>
          <w:sz w:val="28"/>
          <w:szCs w:val="28"/>
        </w:rPr>
      </w:pPr>
    </w:p>
    <w:p w:rsidR="0069795B" w:rsidRPr="00985992" w:rsidRDefault="0069795B" w:rsidP="0069795B">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8"/>
          <w:szCs w:val="28"/>
        </w:rPr>
        <w:t>Таблица 5.8</w:t>
      </w:r>
      <w:r w:rsidRPr="00985992">
        <w:rPr>
          <w:rFonts w:ascii="Times New Roman" w:eastAsia="Times New Roman" w:hAnsi="Times New Roman" w:cs="Times New Roman"/>
          <w:b/>
          <w:bCs/>
          <w:color w:val="000000"/>
          <w:sz w:val="28"/>
          <w:szCs w:val="28"/>
        </w:rPr>
        <w:t>.1. Количество абонентов с установленными счетчиками</w:t>
      </w:r>
    </w:p>
    <w:p w:rsidR="0069795B" w:rsidRPr="00985992" w:rsidRDefault="0069795B" w:rsidP="0069795B">
      <w:pPr>
        <w:spacing w:after="0" w:line="240" w:lineRule="auto"/>
        <w:jc w:val="both"/>
        <w:rPr>
          <w:rFonts w:ascii="Times New Roman" w:eastAsia="Times New Roman" w:hAnsi="Times New Roman" w:cs="Times New Roman"/>
          <w:color w:val="000000"/>
          <w:sz w:val="20"/>
          <w:szCs w:val="20"/>
        </w:rPr>
      </w:pPr>
      <w:r w:rsidRPr="00985992">
        <w:rPr>
          <w:rFonts w:ascii="Times New Roman" w:eastAsia="Times New Roman" w:hAnsi="Times New Roman" w:cs="Times New Roman"/>
          <w:b/>
          <w:bCs/>
          <w:color w:val="000000"/>
          <w:sz w:val="28"/>
          <w:szCs w:val="28"/>
        </w:rPr>
        <w:t>  учета.</w:t>
      </w:r>
    </w:p>
    <w:tbl>
      <w:tblPr>
        <w:tblW w:w="9758" w:type="dxa"/>
        <w:tblCellSpacing w:w="0" w:type="dxa"/>
        <w:tblInd w:w="-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4"/>
        <w:gridCol w:w="3972"/>
        <w:gridCol w:w="2377"/>
        <w:gridCol w:w="2585"/>
      </w:tblGrid>
      <w:tr w:rsidR="0069795B" w:rsidRPr="006027EC" w:rsidTr="003E7EBD">
        <w:trPr>
          <w:trHeight w:val="1305"/>
          <w:tblCellSpacing w:w="0" w:type="dxa"/>
        </w:trPr>
        <w:tc>
          <w:tcPr>
            <w:tcW w:w="824"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5F7402" w:rsidRDefault="0069795B" w:rsidP="003E7EBD">
            <w:pPr>
              <w:spacing w:after="0" w:line="240" w:lineRule="auto"/>
              <w:jc w:val="center"/>
              <w:rPr>
                <w:rFonts w:ascii="Times New Roman" w:eastAsia="Times New Roman" w:hAnsi="Times New Roman" w:cs="Times New Roman"/>
                <w:b/>
                <w:color w:val="FF0000"/>
                <w:sz w:val="24"/>
                <w:szCs w:val="24"/>
              </w:rPr>
            </w:pPr>
            <w:r w:rsidRPr="005F7402">
              <w:rPr>
                <w:rFonts w:ascii="Times New Roman" w:eastAsia="Times New Roman" w:hAnsi="Times New Roman" w:cs="Times New Roman"/>
                <w:b/>
                <w:color w:val="FF0000"/>
                <w:sz w:val="24"/>
                <w:szCs w:val="24"/>
              </w:rPr>
              <w:t>№</w:t>
            </w:r>
          </w:p>
          <w:p w:rsidR="0069795B" w:rsidRPr="005F7402" w:rsidRDefault="0069795B" w:rsidP="003E7EBD">
            <w:pPr>
              <w:spacing w:after="0" w:line="240" w:lineRule="auto"/>
              <w:jc w:val="center"/>
              <w:rPr>
                <w:rFonts w:ascii="Times New Roman" w:eastAsia="Times New Roman" w:hAnsi="Times New Roman" w:cs="Times New Roman"/>
                <w:b/>
                <w:color w:val="FF0000"/>
                <w:sz w:val="24"/>
                <w:szCs w:val="24"/>
              </w:rPr>
            </w:pPr>
            <w:r w:rsidRPr="005F7402">
              <w:rPr>
                <w:rFonts w:ascii="Times New Roman" w:eastAsia="Times New Roman" w:hAnsi="Times New Roman" w:cs="Times New Roman"/>
                <w:b/>
                <w:color w:val="FF0000"/>
                <w:sz w:val="24"/>
                <w:szCs w:val="24"/>
              </w:rPr>
              <w:t>п/п</w:t>
            </w:r>
          </w:p>
        </w:tc>
        <w:tc>
          <w:tcPr>
            <w:tcW w:w="3972"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5F7402" w:rsidRDefault="0069795B" w:rsidP="003E7EBD">
            <w:pPr>
              <w:spacing w:after="0" w:line="240" w:lineRule="auto"/>
              <w:ind w:firstLine="720"/>
              <w:jc w:val="center"/>
              <w:rPr>
                <w:rFonts w:ascii="Times New Roman" w:eastAsia="Times New Roman" w:hAnsi="Times New Roman" w:cs="Times New Roman"/>
                <w:b/>
                <w:color w:val="FF0000"/>
                <w:sz w:val="24"/>
                <w:szCs w:val="24"/>
              </w:rPr>
            </w:pPr>
            <w:r w:rsidRPr="005F7402">
              <w:rPr>
                <w:rFonts w:ascii="Times New Roman" w:eastAsia="Times New Roman" w:hAnsi="Times New Roman" w:cs="Times New Roman"/>
                <w:b/>
                <w:color w:val="FF0000"/>
                <w:sz w:val="24"/>
                <w:szCs w:val="24"/>
              </w:rPr>
              <w:t> </w:t>
            </w:r>
          </w:p>
          <w:p w:rsidR="0069795B" w:rsidRPr="005F7402" w:rsidRDefault="0069795B" w:rsidP="003E7EBD">
            <w:pPr>
              <w:spacing w:after="0" w:line="240" w:lineRule="auto"/>
              <w:ind w:firstLine="720"/>
              <w:jc w:val="center"/>
              <w:rPr>
                <w:rFonts w:ascii="Times New Roman" w:eastAsia="Times New Roman" w:hAnsi="Times New Roman" w:cs="Times New Roman"/>
                <w:b/>
                <w:color w:val="FF0000"/>
                <w:sz w:val="24"/>
                <w:szCs w:val="24"/>
              </w:rPr>
            </w:pPr>
            <w:r w:rsidRPr="005F7402">
              <w:rPr>
                <w:rFonts w:ascii="Times New Roman" w:eastAsia="Times New Roman" w:hAnsi="Times New Roman" w:cs="Times New Roman"/>
                <w:b/>
                <w:color w:val="FF0000"/>
                <w:sz w:val="24"/>
                <w:szCs w:val="24"/>
              </w:rPr>
              <w:t>Наименование</w:t>
            </w:r>
          </w:p>
        </w:tc>
        <w:tc>
          <w:tcPr>
            <w:tcW w:w="2377"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6027EC" w:rsidRDefault="0069795B" w:rsidP="003E7EBD">
            <w:pPr>
              <w:spacing w:after="0" w:line="240" w:lineRule="auto"/>
              <w:ind w:firstLine="720"/>
              <w:jc w:val="center"/>
              <w:rPr>
                <w:rFonts w:ascii="Times New Roman" w:eastAsia="Times New Roman" w:hAnsi="Times New Roman" w:cs="Times New Roman"/>
                <w:b/>
                <w:color w:val="FF0000"/>
                <w:sz w:val="20"/>
                <w:szCs w:val="20"/>
              </w:rPr>
            </w:pPr>
            <w:r w:rsidRPr="006027EC">
              <w:rPr>
                <w:rFonts w:ascii="Times New Roman" w:eastAsia="Times New Roman" w:hAnsi="Times New Roman" w:cs="Times New Roman"/>
                <w:b/>
                <w:color w:val="FF0000"/>
                <w:sz w:val="28"/>
                <w:szCs w:val="28"/>
              </w:rPr>
              <w:t> </w:t>
            </w:r>
          </w:p>
          <w:p w:rsidR="0069795B" w:rsidRPr="006027EC" w:rsidRDefault="0069795B" w:rsidP="003E7EBD">
            <w:pPr>
              <w:spacing w:after="0" w:line="240" w:lineRule="auto"/>
              <w:ind w:firstLine="720"/>
              <w:jc w:val="center"/>
              <w:rPr>
                <w:rFonts w:ascii="Times New Roman" w:eastAsia="Times New Roman" w:hAnsi="Times New Roman" w:cs="Times New Roman"/>
                <w:b/>
                <w:color w:val="FF0000"/>
                <w:sz w:val="20"/>
                <w:szCs w:val="20"/>
              </w:rPr>
            </w:pPr>
            <w:r w:rsidRPr="006027EC">
              <w:rPr>
                <w:rFonts w:ascii="Times New Roman" w:eastAsia="Times New Roman" w:hAnsi="Times New Roman" w:cs="Times New Roman"/>
                <w:b/>
                <w:color w:val="FF0000"/>
                <w:sz w:val="28"/>
                <w:szCs w:val="28"/>
              </w:rPr>
              <w:t>Кол-во абонентов</w:t>
            </w:r>
          </w:p>
        </w:tc>
        <w:tc>
          <w:tcPr>
            <w:tcW w:w="2585"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hideMark/>
          </w:tcPr>
          <w:p w:rsidR="0069795B" w:rsidRPr="006027EC" w:rsidRDefault="0069795B" w:rsidP="003E7EBD">
            <w:pPr>
              <w:spacing w:after="0" w:line="240" w:lineRule="auto"/>
              <w:ind w:firstLine="720"/>
              <w:jc w:val="center"/>
              <w:rPr>
                <w:rFonts w:ascii="Times New Roman" w:eastAsia="Times New Roman" w:hAnsi="Times New Roman" w:cs="Times New Roman"/>
                <w:b/>
                <w:color w:val="FF0000"/>
                <w:sz w:val="20"/>
                <w:szCs w:val="20"/>
              </w:rPr>
            </w:pPr>
            <w:r w:rsidRPr="006027EC">
              <w:rPr>
                <w:rFonts w:ascii="Times New Roman" w:eastAsia="Times New Roman" w:hAnsi="Times New Roman" w:cs="Times New Roman"/>
                <w:b/>
                <w:color w:val="FF0000"/>
                <w:sz w:val="28"/>
                <w:szCs w:val="28"/>
              </w:rPr>
              <w:t> </w:t>
            </w:r>
          </w:p>
          <w:p w:rsidR="0069795B" w:rsidRPr="006027EC" w:rsidRDefault="0069795B" w:rsidP="003E7EBD">
            <w:pPr>
              <w:spacing w:after="0" w:line="240" w:lineRule="auto"/>
              <w:ind w:firstLine="720"/>
              <w:jc w:val="center"/>
              <w:rPr>
                <w:rFonts w:ascii="Times New Roman" w:eastAsia="Times New Roman" w:hAnsi="Times New Roman" w:cs="Times New Roman"/>
                <w:b/>
                <w:color w:val="FF0000"/>
                <w:sz w:val="20"/>
                <w:szCs w:val="20"/>
              </w:rPr>
            </w:pPr>
            <w:r w:rsidRPr="006027EC">
              <w:rPr>
                <w:rFonts w:ascii="Times New Roman" w:eastAsia="Times New Roman" w:hAnsi="Times New Roman" w:cs="Times New Roman"/>
                <w:b/>
                <w:color w:val="FF0000"/>
                <w:sz w:val="28"/>
                <w:szCs w:val="28"/>
              </w:rPr>
              <w:t>Установлено</w:t>
            </w:r>
          </w:p>
          <w:p w:rsidR="0069795B" w:rsidRPr="006027EC" w:rsidRDefault="0069795B" w:rsidP="003E7EBD">
            <w:pPr>
              <w:spacing w:after="0" w:line="240" w:lineRule="auto"/>
              <w:ind w:firstLine="720"/>
              <w:jc w:val="center"/>
              <w:rPr>
                <w:rFonts w:ascii="Times New Roman" w:eastAsia="Times New Roman" w:hAnsi="Times New Roman" w:cs="Times New Roman"/>
                <w:b/>
                <w:color w:val="FF0000"/>
                <w:sz w:val="20"/>
                <w:szCs w:val="20"/>
              </w:rPr>
            </w:pPr>
            <w:r w:rsidRPr="006027EC">
              <w:rPr>
                <w:rFonts w:ascii="Times New Roman" w:eastAsia="Times New Roman" w:hAnsi="Times New Roman" w:cs="Times New Roman"/>
                <w:b/>
                <w:color w:val="FF0000"/>
                <w:sz w:val="28"/>
                <w:szCs w:val="28"/>
              </w:rPr>
              <w:t>счетчиков</w:t>
            </w:r>
          </w:p>
        </w:tc>
      </w:tr>
      <w:tr w:rsidR="0069795B" w:rsidRPr="00985992" w:rsidTr="003E7EBD">
        <w:trPr>
          <w:trHeight w:val="660"/>
          <w:tblCellSpacing w:w="0" w:type="dxa"/>
        </w:trPr>
        <w:tc>
          <w:tcPr>
            <w:tcW w:w="824"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1</w:t>
            </w:r>
          </w:p>
        </w:tc>
        <w:tc>
          <w:tcPr>
            <w:tcW w:w="3972"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МКД- многоквартирные дома</w:t>
            </w:r>
          </w:p>
        </w:tc>
        <w:tc>
          <w:tcPr>
            <w:tcW w:w="2377"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486</w:t>
            </w:r>
          </w:p>
        </w:tc>
        <w:tc>
          <w:tcPr>
            <w:tcW w:w="2585"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62</w:t>
            </w:r>
          </w:p>
        </w:tc>
      </w:tr>
      <w:tr w:rsidR="0069795B" w:rsidRPr="00985992" w:rsidTr="003E7EBD">
        <w:trPr>
          <w:trHeight w:val="330"/>
          <w:tblCellSpacing w:w="0" w:type="dxa"/>
        </w:trPr>
        <w:tc>
          <w:tcPr>
            <w:tcW w:w="824"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2</w:t>
            </w:r>
          </w:p>
        </w:tc>
        <w:tc>
          <w:tcPr>
            <w:tcW w:w="3972"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Коттеджи</w:t>
            </w:r>
          </w:p>
        </w:tc>
        <w:tc>
          <w:tcPr>
            <w:tcW w:w="2377"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125</w:t>
            </w:r>
          </w:p>
        </w:tc>
        <w:tc>
          <w:tcPr>
            <w:tcW w:w="2585"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26</w:t>
            </w:r>
          </w:p>
        </w:tc>
      </w:tr>
      <w:tr w:rsidR="0069795B" w:rsidRPr="00985992" w:rsidTr="003E7EBD">
        <w:trPr>
          <w:trHeight w:val="330"/>
          <w:tblCellSpacing w:w="0" w:type="dxa"/>
        </w:trPr>
        <w:tc>
          <w:tcPr>
            <w:tcW w:w="824"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3</w:t>
            </w:r>
          </w:p>
        </w:tc>
        <w:tc>
          <w:tcPr>
            <w:tcW w:w="3972"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Частный сектор</w:t>
            </w:r>
          </w:p>
        </w:tc>
        <w:tc>
          <w:tcPr>
            <w:tcW w:w="2377"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1017</w:t>
            </w:r>
          </w:p>
        </w:tc>
        <w:tc>
          <w:tcPr>
            <w:tcW w:w="2585"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333</w:t>
            </w:r>
          </w:p>
        </w:tc>
      </w:tr>
      <w:tr w:rsidR="0069795B" w:rsidRPr="00985992" w:rsidTr="003E7EBD">
        <w:trPr>
          <w:trHeight w:val="330"/>
          <w:tblCellSpacing w:w="0" w:type="dxa"/>
        </w:trPr>
        <w:tc>
          <w:tcPr>
            <w:tcW w:w="824"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4</w:t>
            </w:r>
          </w:p>
        </w:tc>
        <w:tc>
          <w:tcPr>
            <w:tcW w:w="3972"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Организации</w:t>
            </w:r>
          </w:p>
        </w:tc>
        <w:tc>
          <w:tcPr>
            <w:tcW w:w="2377" w:type="dxa"/>
            <w:tcBorders>
              <w:top w:val="single" w:sz="4" w:space="0" w:color="000000"/>
              <w:left w:val="single" w:sz="4" w:space="0" w:color="000000"/>
              <w:bottom w:val="single" w:sz="4" w:space="0" w:color="000000"/>
              <w:right w:val="nil"/>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17</w:t>
            </w:r>
          </w:p>
        </w:tc>
        <w:tc>
          <w:tcPr>
            <w:tcW w:w="2585"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hideMark/>
          </w:tcPr>
          <w:p w:rsidR="0069795B" w:rsidRPr="00985992" w:rsidRDefault="0069795B" w:rsidP="003E7EBD">
            <w:pPr>
              <w:spacing w:after="0" w:line="240" w:lineRule="auto"/>
              <w:ind w:firstLine="720"/>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color w:val="000000"/>
                <w:sz w:val="28"/>
                <w:szCs w:val="28"/>
              </w:rPr>
              <w:t>8</w:t>
            </w:r>
          </w:p>
        </w:tc>
      </w:tr>
    </w:tbl>
    <w:p w:rsidR="0069795B" w:rsidRPr="00985992" w:rsidRDefault="0069795B" w:rsidP="0069795B">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b/>
          <w:bCs/>
          <w:color w:val="000000"/>
          <w:sz w:val="28"/>
          <w:szCs w:val="28"/>
        </w:rPr>
        <w:t xml:space="preserve">Целевые показатели в области энергосбережения и повышения </w:t>
      </w:r>
    </w:p>
    <w:p w:rsidR="0069795B" w:rsidRPr="00985992" w:rsidRDefault="0069795B" w:rsidP="005F7402">
      <w:pPr>
        <w:spacing w:after="0" w:line="240" w:lineRule="auto"/>
        <w:jc w:val="center"/>
        <w:rPr>
          <w:rFonts w:ascii="Times New Roman" w:eastAsia="Times New Roman" w:hAnsi="Times New Roman" w:cs="Times New Roman"/>
          <w:color w:val="000000"/>
          <w:sz w:val="20"/>
          <w:szCs w:val="20"/>
        </w:rPr>
      </w:pPr>
      <w:r w:rsidRPr="00985992">
        <w:rPr>
          <w:rFonts w:ascii="Times New Roman" w:eastAsia="Times New Roman" w:hAnsi="Times New Roman" w:cs="Times New Roman"/>
          <w:b/>
          <w:bCs/>
          <w:color w:val="000000"/>
          <w:sz w:val="28"/>
          <w:szCs w:val="28"/>
        </w:rPr>
        <w:t>энергетической эффективности</w:t>
      </w:r>
    </w:p>
    <w:p w:rsidR="0069795B" w:rsidRDefault="0069795B" w:rsidP="0069795B">
      <w:pPr>
        <w:spacing w:after="0"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Таблица 5.8</w:t>
      </w:r>
      <w:r w:rsidRPr="00985992">
        <w:rPr>
          <w:rFonts w:ascii="Times New Roman" w:eastAsia="Times New Roman" w:hAnsi="Times New Roman" w:cs="Times New Roman"/>
          <w:b/>
          <w:bCs/>
          <w:color w:val="000000"/>
          <w:sz w:val="28"/>
          <w:szCs w:val="28"/>
        </w:rPr>
        <w:t>.2. Целевые показатели</w:t>
      </w:r>
    </w:p>
    <w:tbl>
      <w:tblPr>
        <w:tblStyle w:val="a8"/>
        <w:tblW w:w="0" w:type="auto"/>
        <w:tblLayout w:type="fixed"/>
        <w:tblLook w:val="04A0" w:firstRow="1" w:lastRow="0" w:firstColumn="1" w:lastColumn="0" w:noHBand="0" w:noVBand="1"/>
      </w:tblPr>
      <w:tblGrid>
        <w:gridCol w:w="675"/>
        <w:gridCol w:w="5529"/>
        <w:gridCol w:w="1842"/>
        <w:gridCol w:w="1629"/>
      </w:tblGrid>
      <w:tr w:rsidR="0069795B" w:rsidTr="005F7402">
        <w:tc>
          <w:tcPr>
            <w:tcW w:w="675" w:type="dxa"/>
          </w:tcPr>
          <w:p w:rsidR="0069795B" w:rsidRPr="005F7402" w:rsidRDefault="005F7402" w:rsidP="005F7402">
            <w:pPr>
              <w:jc w:val="center"/>
              <w:rPr>
                <w:rFonts w:ascii="Times New Roman" w:eastAsia="Times New Roman" w:hAnsi="Times New Roman" w:cs="Times New Roman"/>
                <w:b/>
                <w:sz w:val="24"/>
                <w:szCs w:val="24"/>
              </w:rPr>
            </w:pPr>
            <w:r w:rsidRPr="005F7402">
              <w:rPr>
                <w:rFonts w:ascii="Times New Roman" w:eastAsia="Times New Roman" w:hAnsi="Times New Roman" w:cs="Times New Roman"/>
                <w:b/>
                <w:sz w:val="24"/>
                <w:szCs w:val="24"/>
              </w:rPr>
              <w:t>№ п/п</w:t>
            </w:r>
          </w:p>
        </w:tc>
        <w:tc>
          <w:tcPr>
            <w:tcW w:w="5529" w:type="dxa"/>
          </w:tcPr>
          <w:p w:rsidR="0069795B" w:rsidRPr="005F7402" w:rsidRDefault="005F7402" w:rsidP="005F7402">
            <w:pPr>
              <w:tabs>
                <w:tab w:val="left" w:pos="1102"/>
              </w:tabs>
              <w:jc w:val="center"/>
              <w:rPr>
                <w:rFonts w:ascii="Times New Roman" w:eastAsia="Times New Roman" w:hAnsi="Times New Roman" w:cs="Times New Roman"/>
                <w:b/>
                <w:sz w:val="24"/>
                <w:szCs w:val="24"/>
              </w:rPr>
            </w:pPr>
            <w:r w:rsidRPr="005F7402">
              <w:rPr>
                <w:rFonts w:ascii="Times New Roman" w:eastAsia="Times New Roman" w:hAnsi="Times New Roman" w:cs="Times New Roman"/>
                <w:b/>
                <w:sz w:val="24"/>
                <w:szCs w:val="24"/>
              </w:rPr>
              <w:t>Наименование</w:t>
            </w:r>
          </w:p>
        </w:tc>
        <w:tc>
          <w:tcPr>
            <w:tcW w:w="1842" w:type="dxa"/>
          </w:tcPr>
          <w:p w:rsidR="0069795B" w:rsidRPr="005F7402" w:rsidRDefault="005F7402" w:rsidP="005F7402">
            <w:pPr>
              <w:jc w:val="center"/>
              <w:rPr>
                <w:rFonts w:ascii="Times New Roman" w:eastAsia="Times New Roman" w:hAnsi="Times New Roman" w:cs="Times New Roman"/>
                <w:b/>
                <w:sz w:val="24"/>
                <w:szCs w:val="24"/>
              </w:rPr>
            </w:pPr>
            <w:r w:rsidRPr="005F7402">
              <w:rPr>
                <w:rFonts w:ascii="Times New Roman" w:eastAsia="Times New Roman" w:hAnsi="Times New Roman" w:cs="Times New Roman"/>
                <w:b/>
                <w:sz w:val="24"/>
                <w:szCs w:val="24"/>
              </w:rPr>
              <w:t>Измерение</w:t>
            </w:r>
          </w:p>
        </w:tc>
        <w:tc>
          <w:tcPr>
            <w:tcW w:w="1629" w:type="dxa"/>
          </w:tcPr>
          <w:p w:rsidR="0069795B" w:rsidRPr="005F7402" w:rsidRDefault="005F7402" w:rsidP="005F7402">
            <w:pPr>
              <w:jc w:val="center"/>
              <w:rPr>
                <w:rFonts w:ascii="Times New Roman" w:eastAsia="Times New Roman" w:hAnsi="Times New Roman" w:cs="Times New Roman"/>
                <w:b/>
                <w:sz w:val="24"/>
                <w:szCs w:val="24"/>
              </w:rPr>
            </w:pPr>
            <w:r w:rsidRPr="005F7402">
              <w:rPr>
                <w:rFonts w:ascii="Times New Roman" w:eastAsia="Times New Roman" w:hAnsi="Times New Roman" w:cs="Times New Roman"/>
                <w:b/>
                <w:sz w:val="24"/>
                <w:szCs w:val="24"/>
              </w:rPr>
              <w:t>Годы</w:t>
            </w:r>
          </w:p>
        </w:tc>
      </w:tr>
      <w:tr w:rsidR="005F7402" w:rsidTr="005F7402">
        <w:tc>
          <w:tcPr>
            <w:tcW w:w="675" w:type="dxa"/>
          </w:tcPr>
          <w:p w:rsidR="005F7402" w:rsidRDefault="005F7402" w:rsidP="003E7EBD">
            <w:pPr>
              <w:jc w:val="both"/>
              <w:rPr>
                <w:rFonts w:ascii="Times New Roman" w:eastAsia="Times New Roman" w:hAnsi="Times New Roman" w:cs="Times New Roman"/>
                <w:color w:val="000000"/>
                <w:sz w:val="28"/>
                <w:szCs w:val="28"/>
              </w:rPr>
            </w:pPr>
          </w:p>
          <w:p w:rsidR="005F7402" w:rsidRPr="0063486F" w:rsidRDefault="005F7402" w:rsidP="003E7EBD">
            <w:pPr>
              <w:tabs>
                <w:tab w:val="left" w:pos="843"/>
              </w:tabs>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1</w:t>
            </w:r>
          </w:p>
        </w:tc>
        <w:tc>
          <w:tcPr>
            <w:tcW w:w="5529" w:type="dxa"/>
          </w:tcPr>
          <w:p w:rsidR="005F7402" w:rsidRPr="005F7402" w:rsidRDefault="005F7402" w:rsidP="005F7402">
            <w:pPr>
              <w:jc w:val="center"/>
              <w:rPr>
                <w:rFonts w:ascii="Times New Roman" w:eastAsia="Times New Roman" w:hAnsi="Times New Roman" w:cs="Times New Roman"/>
                <w:color w:val="FF0000"/>
                <w:sz w:val="24"/>
                <w:szCs w:val="24"/>
              </w:rPr>
            </w:pPr>
            <w:r w:rsidRPr="005F7402">
              <w:rPr>
                <w:rFonts w:ascii="Times New Roman" w:eastAsia="Times New Roman" w:hAnsi="Times New Roman" w:cs="Times New Roman"/>
                <w:color w:val="FF0000"/>
                <w:sz w:val="24"/>
                <w:szCs w:val="24"/>
              </w:rPr>
              <w:t>Доля объема воды, расчеты за которую осуществляются с использованием приборов учета в % к объему потребления</w:t>
            </w:r>
          </w:p>
        </w:tc>
        <w:tc>
          <w:tcPr>
            <w:tcW w:w="1842"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0</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50</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100</w:t>
            </w:r>
          </w:p>
        </w:tc>
        <w:tc>
          <w:tcPr>
            <w:tcW w:w="1629"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2011г</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2012г</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2013г</w:t>
            </w:r>
          </w:p>
        </w:tc>
      </w:tr>
      <w:tr w:rsidR="005F7402" w:rsidTr="005F7402">
        <w:tc>
          <w:tcPr>
            <w:tcW w:w="675" w:type="dxa"/>
          </w:tcPr>
          <w:p w:rsidR="005F7402" w:rsidRDefault="005F7402" w:rsidP="003E7EBD">
            <w:pPr>
              <w:jc w:val="both"/>
              <w:rPr>
                <w:rFonts w:ascii="Times New Roman" w:eastAsia="Times New Roman" w:hAnsi="Times New Roman" w:cs="Times New Roman"/>
                <w:color w:val="000000"/>
                <w:sz w:val="28"/>
                <w:szCs w:val="28"/>
              </w:rPr>
            </w:pPr>
          </w:p>
          <w:p w:rsidR="005F7402" w:rsidRPr="0063486F" w:rsidRDefault="005F7402" w:rsidP="003E7EBD">
            <w:pPr>
              <w:tabs>
                <w:tab w:val="left" w:pos="873"/>
              </w:tabs>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2</w:t>
            </w:r>
          </w:p>
        </w:tc>
        <w:tc>
          <w:tcPr>
            <w:tcW w:w="5529" w:type="dxa"/>
          </w:tcPr>
          <w:p w:rsidR="005F7402" w:rsidRPr="005F7402" w:rsidRDefault="005F7402" w:rsidP="005F7402">
            <w:pPr>
              <w:jc w:val="center"/>
              <w:rPr>
                <w:rFonts w:ascii="Times New Roman" w:eastAsia="Times New Roman" w:hAnsi="Times New Roman" w:cs="Times New Roman"/>
                <w:color w:val="FF0000"/>
                <w:sz w:val="24"/>
                <w:szCs w:val="24"/>
              </w:rPr>
            </w:pPr>
            <w:r w:rsidRPr="005F7402">
              <w:rPr>
                <w:rFonts w:ascii="Times New Roman" w:eastAsia="Times New Roman" w:hAnsi="Times New Roman" w:cs="Times New Roman"/>
                <w:color w:val="FF0000"/>
                <w:sz w:val="24"/>
                <w:szCs w:val="24"/>
              </w:rPr>
              <w:t>Доля объема воды, расчеты за которую осуществляются с использованием индивидуальных приборов учета в % к объему потребления</w:t>
            </w:r>
          </w:p>
        </w:tc>
        <w:tc>
          <w:tcPr>
            <w:tcW w:w="1842"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26</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70</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100</w:t>
            </w:r>
          </w:p>
        </w:tc>
        <w:tc>
          <w:tcPr>
            <w:tcW w:w="1629"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2011г</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2012г</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2013г</w:t>
            </w:r>
          </w:p>
        </w:tc>
      </w:tr>
      <w:tr w:rsidR="005F7402" w:rsidTr="005F7402">
        <w:tc>
          <w:tcPr>
            <w:tcW w:w="675" w:type="dxa"/>
          </w:tcPr>
          <w:p w:rsidR="005F7402" w:rsidRDefault="005F7402" w:rsidP="003E7EBD">
            <w:pPr>
              <w:tabs>
                <w:tab w:val="left" w:pos="873"/>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3</w:t>
            </w:r>
          </w:p>
        </w:tc>
        <w:tc>
          <w:tcPr>
            <w:tcW w:w="5529" w:type="dxa"/>
          </w:tcPr>
          <w:p w:rsidR="005F7402" w:rsidRPr="005F7402" w:rsidRDefault="005F7402" w:rsidP="005F7402">
            <w:pPr>
              <w:jc w:val="center"/>
              <w:rPr>
                <w:rFonts w:ascii="Times New Roman" w:eastAsia="Times New Roman" w:hAnsi="Times New Roman" w:cs="Times New Roman"/>
                <w:color w:val="FF0000"/>
                <w:sz w:val="24"/>
                <w:szCs w:val="24"/>
              </w:rPr>
            </w:pPr>
            <w:r w:rsidRPr="005F7402">
              <w:rPr>
                <w:rFonts w:ascii="Times New Roman" w:eastAsia="Times New Roman" w:hAnsi="Times New Roman" w:cs="Times New Roman"/>
                <w:color w:val="FF0000"/>
                <w:sz w:val="24"/>
                <w:szCs w:val="24"/>
              </w:rPr>
              <w:t>Экономия воды в натуральном выражении</w:t>
            </w:r>
          </w:p>
        </w:tc>
        <w:tc>
          <w:tcPr>
            <w:tcW w:w="1842" w:type="dxa"/>
          </w:tcPr>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24024 м</w:t>
            </w:r>
            <w:r w:rsidRPr="005F7402">
              <w:rPr>
                <w:rFonts w:ascii="Times New Roman" w:eastAsia="Times New Roman" w:hAnsi="Times New Roman" w:cs="Times New Roman"/>
                <w:color w:val="000000"/>
                <w:sz w:val="24"/>
                <w:szCs w:val="24"/>
                <w:vertAlign w:val="superscript"/>
              </w:rPr>
              <w:t>3</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37752 м</w:t>
            </w:r>
            <w:r w:rsidRPr="005F7402">
              <w:rPr>
                <w:rFonts w:ascii="Times New Roman" w:eastAsia="Times New Roman" w:hAnsi="Times New Roman" w:cs="Times New Roman"/>
                <w:color w:val="000000"/>
                <w:sz w:val="24"/>
                <w:szCs w:val="24"/>
                <w:vertAlign w:val="superscript"/>
              </w:rPr>
              <w:t>3</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51480 м</w:t>
            </w:r>
            <w:r w:rsidRPr="005F7402">
              <w:rPr>
                <w:rFonts w:ascii="Times New Roman" w:eastAsia="Times New Roman" w:hAnsi="Times New Roman" w:cs="Times New Roman"/>
                <w:color w:val="000000"/>
                <w:sz w:val="24"/>
                <w:szCs w:val="24"/>
                <w:vertAlign w:val="superscript"/>
              </w:rPr>
              <w:t>3</w:t>
            </w:r>
          </w:p>
        </w:tc>
        <w:tc>
          <w:tcPr>
            <w:tcW w:w="1629"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2011г</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2012г</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2013г</w:t>
            </w:r>
          </w:p>
        </w:tc>
      </w:tr>
      <w:tr w:rsidR="005F7402" w:rsidTr="005F7402">
        <w:tc>
          <w:tcPr>
            <w:tcW w:w="675" w:type="dxa"/>
          </w:tcPr>
          <w:p w:rsidR="005F7402" w:rsidRDefault="005F7402" w:rsidP="003E7EBD">
            <w:pPr>
              <w:tabs>
                <w:tab w:val="left" w:pos="91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w:t>
            </w:r>
          </w:p>
        </w:tc>
        <w:tc>
          <w:tcPr>
            <w:tcW w:w="5529" w:type="dxa"/>
          </w:tcPr>
          <w:p w:rsidR="005F7402" w:rsidRPr="005F7402" w:rsidRDefault="005F7402" w:rsidP="005F7402">
            <w:pPr>
              <w:jc w:val="center"/>
              <w:rPr>
                <w:rFonts w:ascii="Times New Roman" w:eastAsia="Times New Roman" w:hAnsi="Times New Roman" w:cs="Times New Roman"/>
                <w:color w:val="FF0000"/>
                <w:sz w:val="24"/>
                <w:szCs w:val="24"/>
              </w:rPr>
            </w:pPr>
            <w:r w:rsidRPr="005F7402">
              <w:rPr>
                <w:rFonts w:ascii="Times New Roman" w:eastAsia="Times New Roman" w:hAnsi="Times New Roman" w:cs="Times New Roman"/>
                <w:color w:val="FF0000"/>
                <w:sz w:val="24"/>
                <w:szCs w:val="24"/>
              </w:rPr>
              <w:t>Экономия воды в стоимостном выражении</w:t>
            </w:r>
          </w:p>
        </w:tc>
        <w:tc>
          <w:tcPr>
            <w:tcW w:w="1842" w:type="dxa"/>
          </w:tcPr>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279399 руб.</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439055 руб.</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598712 руб</w:t>
            </w:r>
          </w:p>
        </w:tc>
        <w:tc>
          <w:tcPr>
            <w:tcW w:w="1629" w:type="dxa"/>
          </w:tcPr>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2011г</w:t>
            </w:r>
          </w:p>
          <w:p w:rsidR="005F7402" w:rsidRPr="005F7402" w:rsidRDefault="005F7402" w:rsidP="005F7402">
            <w:pPr>
              <w:ind w:firstLine="720"/>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2012г</w:t>
            </w:r>
          </w:p>
          <w:p w:rsidR="005F7402" w:rsidRPr="005F7402" w:rsidRDefault="005F7402" w:rsidP="005F7402">
            <w:pPr>
              <w:jc w:val="right"/>
              <w:rPr>
                <w:rFonts w:ascii="Times New Roman" w:eastAsia="Times New Roman" w:hAnsi="Times New Roman" w:cs="Times New Roman"/>
                <w:color w:val="000000"/>
                <w:sz w:val="24"/>
                <w:szCs w:val="24"/>
              </w:rPr>
            </w:pPr>
            <w:r w:rsidRPr="005F7402">
              <w:rPr>
                <w:rFonts w:ascii="Times New Roman" w:eastAsia="Times New Roman" w:hAnsi="Times New Roman" w:cs="Times New Roman"/>
                <w:color w:val="000000"/>
                <w:sz w:val="24"/>
                <w:szCs w:val="24"/>
              </w:rPr>
              <w:t>2013г</w:t>
            </w:r>
          </w:p>
        </w:tc>
      </w:tr>
    </w:tbl>
    <w:p w:rsidR="00985992" w:rsidRPr="00985992" w:rsidRDefault="00985992" w:rsidP="00985992">
      <w:pPr>
        <w:spacing w:after="0" w:line="240" w:lineRule="auto"/>
        <w:jc w:val="both"/>
        <w:rPr>
          <w:rFonts w:ascii="Times New Roman" w:eastAsia="Times New Roman" w:hAnsi="Times New Roman" w:cs="Times New Roman"/>
          <w:color w:val="000000"/>
          <w:sz w:val="20"/>
          <w:szCs w:val="20"/>
        </w:rPr>
      </w:pPr>
    </w:p>
    <w:p w:rsidR="00985992" w:rsidRPr="00985992" w:rsidRDefault="00985992" w:rsidP="005F7402">
      <w:pPr>
        <w:spacing w:after="0" w:line="240" w:lineRule="auto"/>
        <w:jc w:val="both"/>
        <w:rPr>
          <w:rFonts w:ascii="Times New Roman" w:eastAsia="Times New Roman" w:hAnsi="Times New Roman" w:cs="Times New Roman"/>
          <w:color w:val="000000"/>
          <w:sz w:val="20"/>
          <w:szCs w:val="20"/>
        </w:rPr>
      </w:pPr>
    </w:p>
    <w:p w:rsidR="006027EC" w:rsidRDefault="00985992" w:rsidP="006027EC">
      <w:pPr>
        <w:spacing w:line="240" w:lineRule="auto"/>
        <w:jc w:val="center"/>
        <w:rPr>
          <w:rFonts w:ascii="Times New Roman" w:hAnsi="Times New Roman"/>
          <w:b/>
          <w:bCs/>
          <w:color w:val="000000"/>
          <w:sz w:val="28"/>
          <w:szCs w:val="28"/>
        </w:rPr>
      </w:pPr>
      <w:r w:rsidRPr="00985992">
        <w:rPr>
          <w:rFonts w:ascii="Times New Roman" w:eastAsia="Times New Roman" w:hAnsi="Times New Roman" w:cs="Times New Roman"/>
          <w:color w:val="000000"/>
          <w:sz w:val="28"/>
          <w:szCs w:val="28"/>
        </w:rPr>
        <w:t> </w:t>
      </w:r>
      <w:r w:rsidR="006027EC">
        <w:rPr>
          <w:rFonts w:ascii="Times New Roman" w:hAnsi="Times New Roman"/>
          <w:b/>
          <w:bCs/>
          <w:color w:val="000000"/>
          <w:sz w:val="28"/>
          <w:szCs w:val="28"/>
        </w:rPr>
        <w:t>Таблица 5.8.6. Мероприятия по энергосбережению в многоквартирных</w:t>
      </w:r>
    </w:p>
    <w:p w:rsidR="006027EC" w:rsidRDefault="006027EC" w:rsidP="006027EC">
      <w:pPr>
        <w:spacing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 жилых домах (МКД)</w:t>
      </w:r>
    </w:p>
    <w:tbl>
      <w:tblPr>
        <w:tblW w:w="9630" w:type="dxa"/>
        <w:tblInd w:w="45" w:type="dxa"/>
        <w:tblLayout w:type="fixed"/>
        <w:tblCellMar>
          <w:left w:w="10" w:type="dxa"/>
          <w:right w:w="10" w:type="dxa"/>
        </w:tblCellMar>
        <w:tblLook w:val="04A0" w:firstRow="1" w:lastRow="0" w:firstColumn="1" w:lastColumn="0" w:noHBand="0" w:noVBand="1"/>
      </w:tblPr>
      <w:tblGrid>
        <w:gridCol w:w="599"/>
        <w:gridCol w:w="5750"/>
        <w:gridCol w:w="1728"/>
        <w:gridCol w:w="1553"/>
      </w:tblGrid>
      <w:tr w:rsidR="001D6985" w:rsidRPr="00A629C3" w:rsidTr="001D6985">
        <w:tc>
          <w:tcPr>
            <w:tcW w:w="60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D6985" w:rsidRPr="00A629C3" w:rsidRDefault="001D6985">
            <w:pPr>
              <w:pStyle w:val="TableContents"/>
              <w:jc w:val="center"/>
              <w:rPr>
                <w:b/>
                <w:color w:val="FF0000"/>
                <w:sz w:val="29"/>
                <w:szCs w:val="33"/>
                <w:lang w:val="ru-RU"/>
              </w:rPr>
            </w:pPr>
            <w:r w:rsidRPr="00A629C3">
              <w:rPr>
                <w:b/>
                <w:color w:val="FF0000"/>
                <w:sz w:val="29"/>
                <w:szCs w:val="33"/>
                <w:lang w:val="ru-RU"/>
              </w:rPr>
              <w:t>№ п/п</w:t>
            </w:r>
          </w:p>
        </w:tc>
        <w:tc>
          <w:tcPr>
            <w:tcW w:w="575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D6985" w:rsidRPr="00A629C3" w:rsidRDefault="001D6985">
            <w:pPr>
              <w:pStyle w:val="TableContents"/>
              <w:jc w:val="center"/>
              <w:rPr>
                <w:b/>
                <w:color w:val="FF0000"/>
                <w:sz w:val="29"/>
                <w:szCs w:val="33"/>
                <w:lang w:val="ru-RU"/>
              </w:rPr>
            </w:pPr>
            <w:r w:rsidRPr="00A629C3">
              <w:rPr>
                <w:b/>
                <w:color w:val="FF0000"/>
                <w:sz w:val="29"/>
                <w:szCs w:val="33"/>
                <w:lang w:val="ru-RU"/>
              </w:rPr>
              <w:t>Наименование</w:t>
            </w:r>
          </w:p>
        </w:tc>
        <w:tc>
          <w:tcPr>
            <w:tcW w:w="172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D6985" w:rsidRPr="00A629C3" w:rsidRDefault="001D6985">
            <w:pPr>
              <w:pStyle w:val="TableContents"/>
              <w:jc w:val="center"/>
              <w:rPr>
                <w:b/>
                <w:color w:val="FF0000"/>
                <w:sz w:val="29"/>
                <w:szCs w:val="33"/>
                <w:lang w:val="ru-RU"/>
              </w:rPr>
            </w:pPr>
            <w:r w:rsidRPr="00A629C3">
              <w:rPr>
                <w:b/>
                <w:color w:val="FF0000"/>
                <w:sz w:val="29"/>
                <w:szCs w:val="33"/>
                <w:lang w:val="ru-RU"/>
              </w:rPr>
              <w:t>Количество</w:t>
            </w:r>
          </w:p>
        </w:tc>
        <w:tc>
          <w:tcPr>
            <w:tcW w:w="15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D6985" w:rsidRPr="00A629C3" w:rsidRDefault="001D6985">
            <w:pPr>
              <w:pStyle w:val="TableContents"/>
              <w:jc w:val="center"/>
              <w:rPr>
                <w:b/>
                <w:color w:val="FF0000"/>
                <w:sz w:val="29"/>
                <w:szCs w:val="33"/>
                <w:lang w:val="ru-RU"/>
              </w:rPr>
            </w:pPr>
            <w:r w:rsidRPr="00A629C3">
              <w:rPr>
                <w:b/>
                <w:color w:val="FF0000"/>
                <w:sz w:val="29"/>
                <w:szCs w:val="33"/>
                <w:lang w:val="ru-RU"/>
              </w:rPr>
              <w:t>Сумма</w:t>
            </w:r>
          </w:p>
          <w:p w:rsidR="001D6985" w:rsidRPr="00A629C3" w:rsidRDefault="001D6985">
            <w:pPr>
              <w:widowControl w:val="0"/>
              <w:suppressAutoHyphens/>
              <w:autoSpaceDN w:val="0"/>
              <w:jc w:val="center"/>
              <w:rPr>
                <w:b/>
                <w:color w:val="FF0000"/>
                <w:kern w:val="3"/>
                <w:sz w:val="24"/>
                <w:szCs w:val="24"/>
                <w:lang w:eastAsia="ja-JP" w:bidi="fa-IR"/>
              </w:rPr>
            </w:pPr>
            <w:r w:rsidRPr="00A629C3">
              <w:rPr>
                <w:b/>
                <w:color w:val="FF0000"/>
              </w:rPr>
              <w:t>руб.</w:t>
            </w:r>
          </w:p>
        </w:tc>
      </w:tr>
      <w:tr w:rsidR="001D6985" w:rsidTr="001D6985">
        <w:tc>
          <w:tcPr>
            <w:tcW w:w="600" w:type="dxa"/>
            <w:tcBorders>
              <w:top w:val="nil"/>
              <w:left w:val="single" w:sz="2" w:space="0" w:color="000000"/>
              <w:bottom w:val="single" w:sz="2" w:space="0" w:color="000000"/>
              <w:right w:val="nil"/>
            </w:tcBorders>
            <w:tcMar>
              <w:top w:w="55" w:type="dxa"/>
              <w:left w:w="55" w:type="dxa"/>
              <w:bottom w:w="55" w:type="dxa"/>
              <w:right w:w="55" w:type="dxa"/>
            </w:tcMar>
            <w:hideMark/>
          </w:tcPr>
          <w:p w:rsidR="001D6985" w:rsidRDefault="001D6985">
            <w:pPr>
              <w:pStyle w:val="TableContents"/>
              <w:jc w:val="center"/>
              <w:rPr>
                <w:sz w:val="29"/>
                <w:szCs w:val="33"/>
              </w:rPr>
            </w:pPr>
            <w:r>
              <w:rPr>
                <w:sz w:val="29"/>
                <w:szCs w:val="33"/>
              </w:rPr>
              <w:t>1</w:t>
            </w:r>
          </w:p>
        </w:tc>
        <w:tc>
          <w:tcPr>
            <w:tcW w:w="5754" w:type="dxa"/>
            <w:tcBorders>
              <w:top w:val="nil"/>
              <w:left w:val="single" w:sz="2" w:space="0" w:color="000000"/>
              <w:bottom w:val="single" w:sz="2" w:space="0" w:color="000000"/>
              <w:right w:val="nil"/>
            </w:tcBorders>
            <w:tcMar>
              <w:top w:w="55" w:type="dxa"/>
              <w:left w:w="55" w:type="dxa"/>
              <w:bottom w:w="55" w:type="dxa"/>
              <w:right w:w="55" w:type="dxa"/>
            </w:tcMar>
            <w:hideMark/>
          </w:tcPr>
          <w:p w:rsidR="001D6985" w:rsidRDefault="001D6985">
            <w:pPr>
              <w:pStyle w:val="TableContents"/>
              <w:rPr>
                <w:sz w:val="29"/>
                <w:szCs w:val="33"/>
                <w:lang w:val="ru-RU"/>
              </w:rPr>
            </w:pPr>
            <w:r>
              <w:rPr>
                <w:sz w:val="29"/>
                <w:szCs w:val="33"/>
                <w:lang w:val="ru-RU"/>
              </w:rPr>
              <w:t>Установка счетчиков тепловой энергии, шт.</w:t>
            </w:r>
          </w:p>
        </w:tc>
        <w:tc>
          <w:tcPr>
            <w:tcW w:w="1729" w:type="dxa"/>
            <w:tcBorders>
              <w:top w:val="nil"/>
              <w:left w:val="single" w:sz="2" w:space="0" w:color="000000"/>
              <w:bottom w:val="single" w:sz="2" w:space="0" w:color="000000"/>
              <w:right w:val="nil"/>
            </w:tcBorders>
            <w:tcMar>
              <w:top w:w="55" w:type="dxa"/>
              <w:left w:w="55" w:type="dxa"/>
              <w:bottom w:w="55" w:type="dxa"/>
              <w:right w:w="55" w:type="dxa"/>
            </w:tcMar>
            <w:hideMark/>
          </w:tcPr>
          <w:p w:rsidR="001D6985" w:rsidRDefault="001D6985">
            <w:pPr>
              <w:pStyle w:val="TableContents"/>
              <w:jc w:val="center"/>
              <w:rPr>
                <w:sz w:val="29"/>
                <w:szCs w:val="33"/>
                <w:lang w:val="ru-RU"/>
              </w:rPr>
            </w:pPr>
            <w:r>
              <w:rPr>
                <w:sz w:val="29"/>
                <w:szCs w:val="33"/>
                <w:lang w:val="ru-RU"/>
              </w:rPr>
              <w:t>14</w:t>
            </w:r>
          </w:p>
        </w:tc>
        <w:tc>
          <w:tcPr>
            <w:tcW w:w="155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D6985" w:rsidRDefault="001D6985">
            <w:pPr>
              <w:pStyle w:val="TableContents"/>
              <w:jc w:val="center"/>
              <w:rPr>
                <w:sz w:val="29"/>
                <w:szCs w:val="33"/>
                <w:lang w:val="ru-RU"/>
              </w:rPr>
            </w:pPr>
            <w:r>
              <w:rPr>
                <w:sz w:val="29"/>
                <w:szCs w:val="33"/>
                <w:lang w:val="ru-RU"/>
              </w:rPr>
              <w:t>1680000</w:t>
            </w:r>
          </w:p>
        </w:tc>
      </w:tr>
      <w:tr w:rsidR="001D6985" w:rsidTr="001D6985">
        <w:tc>
          <w:tcPr>
            <w:tcW w:w="600" w:type="dxa"/>
            <w:tcBorders>
              <w:top w:val="nil"/>
              <w:left w:val="single" w:sz="2" w:space="0" w:color="000000"/>
              <w:bottom w:val="single" w:sz="2" w:space="0" w:color="000000"/>
              <w:right w:val="nil"/>
            </w:tcBorders>
            <w:tcMar>
              <w:top w:w="55" w:type="dxa"/>
              <w:left w:w="55" w:type="dxa"/>
              <w:bottom w:w="55" w:type="dxa"/>
              <w:right w:w="55" w:type="dxa"/>
            </w:tcMar>
            <w:hideMark/>
          </w:tcPr>
          <w:p w:rsidR="001D6985" w:rsidRDefault="001D6985">
            <w:pPr>
              <w:pStyle w:val="TableContents"/>
              <w:jc w:val="center"/>
              <w:rPr>
                <w:sz w:val="29"/>
                <w:szCs w:val="33"/>
              </w:rPr>
            </w:pPr>
            <w:r>
              <w:rPr>
                <w:sz w:val="29"/>
                <w:szCs w:val="33"/>
              </w:rPr>
              <w:t>2</w:t>
            </w:r>
          </w:p>
        </w:tc>
        <w:tc>
          <w:tcPr>
            <w:tcW w:w="5754" w:type="dxa"/>
            <w:tcBorders>
              <w:top w:val="nil"/>
              <w:left w:val="single" w:sz="2" w:space="0" w:color="000000"/>
              <w:bottom w:val="single" w:sz="2" w:space="0" w:color="000000"/>
              <w:right w:val="nil"/>
            </w:tcBorders>
            <w:tcMar>
              <w:top w:w="55" w:type="dxa"/>
              <w:left w:w="55" w:type="dxa"/>
              <w:bottom w:w="55" w:type="dxa"/>
              <w:right w:w="55" w:type="dxa"/>
            </w:tcMar>
            <w:hideMark/>
          </w:tcPr>
          <w:p w:rsidR="001D6985" w:rsidRDefault="001D6985">
            <w:pPr>
              <w:pStyle w:val="TableContents"/>
              <w:rPr>
                <w:sz w:val="29"/>
                <w:szCs w:val="33"/>
                <w:lang w:val="ru-RU"/>
              </w:rPr>
            </w:pPr>
            <w:r>
              <w:rPr>
                <w:sz w:val="29"/>
                <w:szCs w:val="33"/>
                <w:lang w:val="ru-RU"/>
              </w:rPr>
              <w:t xml:space="preserve">Установка счетчиков холодного   водоснабжения,  шт.     </w:t>
            </w:r>
          </w:p>
        </w:tc>
        <w:tc>
          <w:tcPr>
            <w:tcW w:w="1729" w:type="dxa"/>
            <w:tcBorders>
              <w:top w:val="nil"/>
              <w:left w:val="single" w:sz="2" w:space="0" w:color="000000"/>
              <w:bottom w:val="single" w:sz="2" w:space="0" w:color="000000"/>
              <w:right w:val="nil"/>
            </w:tcBorders>
            <w:tcMar>
              <w:top w:w="55" w:type="dxa"/>
              <w:left w:w="55" w:type="dxa"/>
              <w:bottom w:w="55" w:type="dxa"/>
              <w:right w:w="55" w:type="dxa"/>
            </w:tcMar>
          </w:tcPr>
          <w:p w:rsidR="001D6985" w:rsidRDefault="001D6985">
            <w:pPr>
              <w:pStyle w:val="TableContents"/>
              <w:jc w:val="center"/>
              <w:rPr>
                <w:sz w:val="29"/>
                <w:szCs w:val="33"/>
                <w:lang w:val="ru-RU"/>
              </w:rPr>
            </w:pPr>
          </w:p>
          <w:p w:rsidR="001D6985" w:rsidRDefault="001D6985">
            <w:pPr>
              <w:widowControl w:val="0"/>
              <w:suppressAutoHyphens/>
              <w:autoSpaceDN w:val="0"/>
              <w:jc w:val="center"/>
              <w:rPr>
                <w:kern w:val="3"/>
                <w:sz w:val="28"/>
                <w:szCs w:val="28"/>
                <w:lang w:eastAsia="ja-JP" w:bidi="fa-IR"/>
              </w:rPr>
            </w:pPr>
            <w:r>
              <w:rPr>
                <w:sz w:val="28"/>
                <w:szCs w:val="28"/>
              </w:rPr>
              <w:t>14</w:t>
            </w:r>
          </w:p>
        </w:tc>
        <w:tc>
          <w:tcPr>
            <w:tcW w:w="155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D6985" w:rsidRDefault="001D6985">
            <w:pPr>
              <w:pStyle w:val="TableContents"/>
              <w:jc w:val="center"/>
              <w:rPr>
                <w:sz w:val="29"/>
                <w:szCs w:val="33"/>
              </w:rPr>
            </w:pPr>
          </w:p>
          <w:p w:rsidR="001D6985" w:rsidRDefault="001D6985">
            <w:pPr>
              <w:widowControl w:val="0"/>
              <w:suppressAutoHyphens/>
              <w:autoSpaceDN w:val="0"/>
              <w:jc w:val="center"/>
              <w:rPr>
                <w:kern w:val="3"/>
                <w:sz w:val="28"/>
                <w:szCs w:val="28"/>
                <w:lang w:eastAsia="ja-JP" w:bidi="fa-IR"/>
              </w:rPr>
            </w:pPr>
            <w:r>
              <w:rPr>
                <w:sz w:val="28"/>
                <w:szCs w:val="28"/>
              </w:rPr>
              <w:t>30000</w:t>
            </w:r>
          </w:p>
        </w:tc>
      </w:tr>
    </w:tbl>
    <w:p w:rsidR="006027EC" w:rsidRDefault="006027EC" w:rsidP="006027EC">
      <w:pPr>
        <w:spacing w:line="360" w:lineRule="auto"/>
        <w:jc w:val="center"/>
        <w:rPr>
          <w:rFonts w:ascii="Times New Roman" w:hAnsi="Times New Roman"/>
          <w:b/>
          <w:bCs/>
          <w:color w:val="000000"/>
          <w:sz w:val="28"/>
          <w:szCs w:val="28"/>
        </w:rPr>
      </w:pPr>
    </w:p>
    <w:p w:rsidR="00CE2A0E" w:rsidRPr="00985992" w:rsidRDefault="00CE2A0E" w:rsidP="006027EC">
      <w:pPr>
        <w:spacing w:after="0" w:line="360" w:lineRule="auto"/>
        <w:ind w:firstLine="720"/>
        <w:jc w:val="center"/>
        <w:rPr>
          <w:rFonts w:ascii="Times New Roman" w:eastAsia="Times New Roman" w:hAnsi="Times New Roman" w:cs="Times New Roman"/>
          <w:color w:val="000000"/>
          <w:sz w:val="20"/>
          <w:szCs w:val="20"/>
        </w:rPr>
      </w:pPr>
    </w:p>
    <w:p w:rsidR="00D857C1" w:rsidRDefault="00720682" w:rsidP="00D857C1">
      <w:pPr>
        <w:jc w:val="center"/>
        <w:rPr>
          <w:rFonts w:ascii="Times New Roman" w:hAnsi="Times New Roman" w:cs="Times New Roman"/>
          <w:b/>
          <w:color w:val="000000"/>
          <w:sz w:val="28"/>
          <w:szCs w:val="28"/>
        </w:rPr>
      </w:pPr>
      <w:r>
        <w:rPr>
          <w:noProof/>
        </w:rPr>
        <w:pict>
          <v:line id="Прямая соединительная линия 3"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43.95pt" to="25.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" strokecolor="white" strokeweight=".26mm">
            <v:stroke joinstyle="miter"/>
          </v:line>
        </w:pict>
      </w:r>
      <w:r w:rsidR="00D857C1">
        <w:rPr>
          <w:rFonts w:ascii="Times New Roman" w:hAnsi="Times New Roman" w:cs="Times New Roman"/>
          <w:b/>
          <w:color w:val="000000"/>
          <w:sz w:val="28"/>
          <w:szCs w:val="28"/>
        </w:rPr>
        <w:t>Таблица 5.9.1.Основные мероприятия по подразделу</w:t>
      </w:r>
    </w:p>
    <w:p w:rsidR="009F75E2" w:rsidRDefault="009F75E2" w:rsidP="009F75E2">
      <w:pPr>
        <w:jc w:val="center"/>
        <w:rPr>
          <w:rFonts w:ascii="Times New Roman" w:hAnsi="Times New Roman"/>
          <w:b/>
          <w:color w:val="000000"/>
          <w:sz w:val="28"/>
          <w:szCs w:val="28"/>
        </w:rPr>
      </w:pPr>
      <w:r>
        <w:rPr>
          <w:rFonts w:ascii="Times New Roman" w:hAnsi="Times New Roman" w:cs="Times New Roman"/>
          <w:b/>
          <w:color w:val="000000"/>
          <w:sz w:val="28"/>
          <w:szCs w:val="28"/>
        </w:rPr>
        <w:t xml:space="preserve">«Энергосбережение в муниципальной  </w:t>
      </w:r>
      <w:r>
        <w:rPr>
          <w:rFonts w:ascii="Times New Roman" w:hAnsi="Times New Roman"/>
          <w:b/>
          <w:color w:val="000000"/>
          <w:sz w:val="28"/>
          <w:szCs w:val="28"/>
        </w:rPr>
        <w:t>бюджетной (социальной) сфере»</w:t>
      </w:r>
    </w:p>
    <w:p w:rsidR="00AF6DE9" w:rsidRDefault="00AF6DE9" w:rsidP="009F75E2">
      <w:pPr>
        <w:jc w:val="center"/>
        <w:rPr>
          <w:rFonts w:ascii="Times New Roman" w:hAnsi="Times New Roman" w:cs="Arial"/>
          <w:b/>
          <w:color w:val="000000"/>
          <w:sz w:val="28"/>
          <w:szCs w:val="28"/>
        </w:rPr>
      </w:pPr>
      <w:r>
        <w:rPr>
          <w:rFonts w:ascii="Times New Roman" w:hAnsi="Times New Roman"/>
          <w:b/>
          <w:color w:val="000000"/>
          <w:sz w:val="28"/>
          <w:szCs w:val="28"/>
        </w:rPr>
        <w:t>по Эркен-Шахарскому СП</w:t>
      </w:r>
    </w:p>
    <w:p w:rsidR="00D857C1" w:rsidRPr="009F75E2" w:rsidRDefault="009F75E2" w:rsidP="009F75E2">
      <w:pPr>
        <w:tabs>
          <w:tab w:val="left" w:pos="2114"/>
        </w:tabs>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ab/>
      </w:r>
      <w:r w:rsidRPr="009F75E2">
        <w:rPr>
          <w:rFonts w:ascii="Times New Roman" w:eastAsia="Times New Roman" w:hAnsi="Times New Roman" w:cs="Times New Roman"/>
          <w:color w:val="000000"/>
          <w:sz w:val="28"/>
          <w:szCs w:val="28"/>
          <w:u w:val="single"/>
        </w:rPr>
        <w:t>(Финансирование по годам).</w:t>
      </w:r>
    </w:p>
    <w:p w:rsidR="00D857C1" w:rsidRPr="009F75E2" w:rsidRDefault="00D857C1" w:rsidP="00985992">
      <w:pPr>
        <w:spacing w:after="0" w:line="240" w:lineRule="auto"/>
        <w:jc w:val="both"/>
        <w:rPr>
          <w:rFonts w:ascii="Times New Roman" w:eastAsia="Times New Roman" w:hAnsi="Times New Roman" w:cs="Times New Roman"/>
          <w:color w:val="000000"/>
          <w:sz w:val="28"/>
          <w:szCs w:val="28"/>
          <w:u w:val="single"/>
        </w:rPr>
      </w:pPr>
    </w:p>
    <w:tbl>
      <w:tblPr>
        <w:tblStyle w:val="a8"/>
        <w:tblW w:w="10598" w:type="dxa"/>
        <w:tblLayout w:type="fixed"/>
        <w:tblLook w:val="04A0" w:firstRow="1" w:lastRow="0" w:firstColumn="1" w:lastColumn="0" w:noHBand="0" w:noVBand="1"/>
      </w:tblPr>
      <w:tblGrid>
        <w:gridCol w:w="675"/>
        <w:gridCol w:w="1600"/>
        <w:gridCol w:w="810"/>
        <w:gridCol w:w="851"/>
        <w:gridCol w:w="850"/>
        <w:gridCol w:w="851"/>
        <w:gridCol w:w="850"/>
        <w:gridCol w:w="851"/>
        <w:gridCol w:w="1134"/>
        <w:gridCol w:w="2126"/>
      </w:tblGrid>
      <w:tr w:rsidR="00D857C1" w:rsidRPr="00A629C3" w:rsidTr="003A08DA">
        <w:tc>
          <w:tcPr>
            <w:tcW w:w="675"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hAnsi="Times New Roman"/>
                <w:color w:val="FF0000"/>
              </w:rPr>
              <w:t>№ пп.</w:t>
            </w:r>
          </w:p>
        </w:tc>
        <w:tc>
          <w:tcPr>
            <w:tcW w:w="1600"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hAnsi="Times New Roman"/>
                <w:color w:val="FF0000"/>
              </w:rPr>
              <w:t>Показатели</w:t>
            </w:r>
          </w:p>
        </w:tc>
        <w:tc>
          <w:tcPr>
            <w:tcW w:w="810"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Ед.изм.</w:t>
            </w:r>
          </w:p>
        </w:tc>
        <w:tc>
          <w:tcPr>
            <w:tcW w:w="851"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2010 г</w:t>
            </w:r>
          </w:p>
        </w:tc>
        <w:tc>
          <w:tcPr>
            <w:tcW w:w="850"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2011 г</w:t>
            </w:r>
          </w:p>
        </w:tc>
        <w:tc>
          <w:tcPr>
            <w:tcW w:w="851"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2012 г</w:t>
            </w:r>
          </w:p>
        </w:tc>
        <w:tc>
          <w:tcPr>
            <w:tcW w:w="850"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2013 г</w:t>
            </w:r>
          </w:p>
        </w:tc>
        <w:tc>
          <w:tcPr>
            <w:tcW w:w="851"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2014 г</w:t>
            </w:r>
          </w:p>
        </w:tc>
        <w:tc>
          <w:tcPr>
            <w:tcW w:w="1134"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Всего</w:t>
            </w:r>
          </w:p>
          <w:p w:rsidR="00D857C1" w:rsidRPr="00A629C3" w:rsidRDefault="007E4323" w:rsidP="00985992">
            <w:pPr>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з</w:t>
            </w:r>
            <w:r w:rsidR="00D857C1" w:rsidRPr="00A629C3">
              <w:rPr>
                <w:rFonts w:ascii="Times New Roman" w:eastAsia="Times New Roman" w:hAnsi="Times New Roman" w:cs="Times New Roman"/>
                <w:color w:val="FF0000"/>
                <w:sz w:val="28"/>
                <w:szCs w:val="28"/>
              </w:rPr>
              <w:t>а2010-</w:t>
            </w:r>
          </w:p>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2014 г</w:t>
            </w:r>
          </w:p>
        </w:tc>
        <w:tc>
          <w:tcPr>
            <w:tcW w:w="2126" w:type="dxa"/>
          </w:tcPr>
          <w:p w:rsidR="00D857C1" w:rsidRPr="00A629C3" w:rsidRDefault="00D857C1" w:rsidP="00985992">
            <w:pPr>
              <w:jc w:val="both"/>
              <w:rPr>
                <w:rFonts w:ascii="Times New Roman" w:eastAsia="Times New Roman" w:hAnsi="Times New Roman" w:cs="Times New Roman"/>
                <w:color w:val="FF0000"/>
                <w:sz w:val="28"/>
                <w:szCs w:val="28"/>
              </w:rPr>
            </w:pPr>
            <w:r w:rsidRPr="00A629C3">
              <w:rPr>
                <w:rFonts w:ascii="Times New Roman" w:eastAsia="Times New Roman" w:hAnsi="Times New Roman" w:cs="Times New Roman"/>
                <w:color w:val="FF0000"/>
                <w:sz w:val="28"/>
                <w:szCs w:val="28"/>
              </w:rPr>
              <w:t>Источники финансирования</w:t>
            </w:r>
          </w:p>
        </w:tc>
      </w:tr>
      <w:tr w:rsidR="009F75E2" w:rsidTr="003A08DA">
        <w:tc>
          <w:tcPr>
            <w:tcW w:w="675" w:type="dxa"/>
          </w:tcPr>
          <w:p w:rsidR="009F75E2" w:rsidRDefault="009F75E2" w:rsidP="0098599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00" w:type="dxa"/>
            <w:vAlign w:val="center"/>
          </w:tcPr>
          <w:p w:rsidR="009F75E2" w:rsidRDefault="009F75E2" w:rsidP="002D0321">
            <w:pPr>
              <w:widowControl w:val="0"/>
              <w:suppressAutoHyphens/>
              <w:autoSpaceDE w:val="0"/>
              <w:snapToGrid w:val="0"/>
              <w:jc w:val="both"/>
              <w:rPr>
                <w:rFonts w:ascii="Times New Roman" w:hAnsi="Times New Roman" w:cs="Arial"/>
                <w:color w:val="000000"/>
                <w:lang w:eastAsia="ar-SA"/>
              </w:rPr>
            </w:pPr>
            <w:r>
              <w:rPr>
                <w:rFonts w:ascii="Times New Roman" w:hAnsi="Times New Roman"/>
                <w:color w:val="000000"/>
              </w:rPr>
              <w:t>Замена приборов учета на  узлы   учета газа  соответствующих установленным технологическим параметрам с учетом доставки и монтажа</w:t>
            </w:r>
          </w:p>
        </w:tc>
        <w:tc>
          <w:tcPr>
            <w:tcW w:w="810" w:type="dxa"/>
          </w:tcPr>
          <w:p w:rsidR="009F75E2" w:rsidRDefault="009F75E2" w:rsidP="0098599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Шт.</w:t>
            </w:r>
          </w:p>
          <w:p w:rsidR="009F75E2" w:rsidRDefault="009F75E2" w:rsidP="0098599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w:t>
            </w:r>
          </w:p>
          <w:p w:rsidR="009F75E2" w:rsidRDefault="009F75E2" w:rsidP="0098599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руб</w:t>
            </w:r>
          </w:p>
        </w:tc>
        <w:tc>
          <w:tcPr>
            <w:tcW w:w="851" w:type="dxa"/>
          </w:tcPr>
          <w:p w:rsidR="009F75E2" w:rsidRDefault="009F75E2" w:rsidP="00985992">
            <w:pPr>
              <w:jc w:val="both"/>
              <w:rPr>
                <w:rFonts w:ascii="Times New Roman" w:eastAsia="Times New Roman" w:hAnsi="Times New Roman" w:cs="Times New Roman"/>
                <w:color w:val="000000"/>
                <w:sz w:val="28"/>
                <w:szCs w:val="28"/>
              </w:rPr>
            </w:pPr>
          </w:p>
        </w:tc>
        <w:tc>
          <w:tcPr>
            <w:tcW w:w="850" w:type="dxa"/>
          </w:tcPr>
          <w:p w:rsidR="009F75E2" w:rsidRDefault="009F75E2" w:rsidP="00985992">
            <w:pPr>
              <w:jc w:val="both"/>
              <w:rPr>
                <w:rFonts w:ascii="Times New Roman" w:eastAsia="Times New Roman" w:hAnsi="Times New Roman" w:cs="Times New Roman"/>
                <w:color w:val="000000"/>
                <w:sz w:val="28"/>
                <w:szCs w:val="28"/>
              </w:rPr>
            </w:pPr>
          </w:p>
          <w:p w:rsidR="009F75E2" w:rsidRPr="009F75E2" w:rsidRDefault="009F75E2" w:rsidP="009F75E2">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1" w:type="dxa"/>
          </w:tcPr>
          <w:p w:rsidR="009F75E2" w:rsidRDefault="009F75E2" w:rsidP="00985992">
            <w:pPr>
              <w:jc w:val="both"/>
              <w:rPr>
                <w:rFonts w:ascii="Times New Roman" w:eastAsia="Times New Roman" w:hAnsi="Times New Roman" w:cs="Times New Roman"/>
                <w:color w:val="000000"/>
                <w:sz w:val="28"/>
                <w:szCs w:val="28"/>
              </w:rPr>
            </w:pPr>
          </w:p>
          <w:p w:rsidR="009F75E2" w:rsidRPr="009F75E2" w:rsidRDefault="009F75E2" w:rsidP="009F75E2">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50" w:type="dxa"/>
          </w:tcPr>
          <w:p w:rsidR="009F75E2" w:rsidRDefault="009F75E2" w:rsidP="00985992">
            <w:pPr>
              <w:jc w:val="both"/>
              <w:rPr>
                <w:rFonts w:ascii="Times New Roman" w:eastAsia="Times New Roman" w:hAnsi="Times New Roman" w:cs="Times New Roman"/>
                <w:color w:val="000000"/>
                <w:sz w:val="28"/>
                <w:szCs w:val="28"/>
              </w:rPr>
            </w:pPr>
          </w:p>
        </w:tc>
        <w:tc>
          <w:tcPr>
            <w:tcW w:w="851" w:type="dxa"/>
          </w:tcPr>
          <w:p w:rsidR="009F75E2" w:rsidRDefault="009F75E2" w:rsidP="00985992">
            <w:pPr>
              <w:jc w:val="both"/>
              <w:rPr>
                <w:rFonts w:ascii="Times New Roman" w:eastAsia="Times New Roman" w:hAnsi="Times New Roman" w:cs="Times New Roman"/>
                <w:color w:val="000000"/>
                <w:sz w:val="28"/>
                <w:szCs w:val="28"/>
              </w:rPr>
            </w:pPr>
          </w:p>
        </w:tc>
        <w:tc>
          <w:tcPr>
            <w:tcW w:w="1134" w:type="dxa"/>
          </w:tcPr>
          <w:p w:rsidR="009F75E2" w:rsidRDefault="009F75E2" w:rsidP="00985992">
            <w:pPr>
              <w:jc w:val="both"/>
              <w:rPr>
                <w:rFonts w:ascii="Times New Roman" w:eastAsia="Times New Roman" w:hAnsi="Times New Roman" w:cs="Times New Roman"/>
                <w:color w:val="000000"/>
                <w:sz w:val="28"/>
                <w:szCs w:val="28"/>
              </w:rPr>
            </w:pPr>
          </w:p>
          <w:p w:rsidR="009F75E2" w:rsidRPr="009F75E2" w:rsidRDefault="009F75E2" w:rsidP="009F75E2">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126" w:type="dxa"/>
          </w:tcPr>
          <w:p w:rsidR="009F75E2" w:rsidRDefault="009F75E2" w:rsidP="002D0321">
            <w:pPr>
              <w:snapToGrid w:val="0"/>
              <w:rPr>
                <w:rFonts w:ascii="Times New Roman" w:hAnsi="Times New Roman" w:cs="Arial"/>
                <w:color w:val="000000"/>
                <w:lang w:eastAsia="ar-SA"/>
              </w:rPr>
            </w:pPr>
            <w:r>
              <w:rPr>
                <w:rFonts w:ascii="Times New Roman" w:hAnsi="Times New Roman"/>
                <w:color w:val="000000"/>
              </w:rPr>
              <w:t>Республиканский бюджет(по согласованию) – 40%</w:t>
            </w:r>
          </w:p>
          <w:p w:rsidR="009F75E2" w:rsidRDefault="009F75E2" w:rsidP="002D0321">
            <w:pPr>
              <w:rPr>
                <w:rFonts w:ascii="Times New Roman" w:hAnsi="Times New Roman"/>
                <w:color w:val="000000"/>
              </w:rPr>
            </w:pPr>
            <w:r>
              <w:rPr>
                <w:rFonts w:ascii="Times New Roman" w:hAnsi="Times New Roman"/>
                <w:color w:val="000000"/>
              </w:rPr>
              <w:t>Районный бюджет –</w:t>
            </w:r>
          </w:p>
          <w:p w:rsidR="009F75E2" w:rsidRDefault="009F75E2" w:rsidP="002D0321">
            <w:pPr>
              <w:widowControl w:val="0"/>
              <w:suppressAutoHyphens/>
              <w:autoSpaceDE w:val="0"/>
              <w:jc w:val="both"/>
              <w:rPr>
                <w:rFonts w:ascii="Times New Roman" w:hAnsi="Times New Roman" w:cs="Arial"/>
                <w:color w:val="000000"/>
                <w:lang w:eastAsia="ar-SA"/>
              </w:rPr>
            </w:pPr>
            <w:r>
              <w:rPr>
                <w:rFonts w:ascii="Times New Roman" w:hAnsi="Times New Roman"/>
                <w:color w:val="000000"/>
              </w:rPr>
              <w:t xml:space="preserve">60% </w:t>
            </w:r>
          </w:p>
        </w:tc>
      </w:tr>
      <w:tr w:rsidR="009F75E2" w:rsidTr="003A08DA">
        <w:tc>
          <w:tcPr>
            <w:tcW w:w="675" w:type="dxa"/>
            <w:hideMark/>
          </w:tcPr>
          <w:p w:rsidR="009F75E2" w:rsidRDefault="009F75E2" w:rsidP="002D0321">
            <w:pPr>
              <w:widowControl w:val="0"/>
              <w:tabs>
                <w:tab w:val="left" w:pos="1260"/>
                <w:tab w:val="left" w:pos="4140"/>
              </w:tabs>
              <w:suppressAutoHyphens/>
              <w:autoSpaceDE w:val="0"/>
              <w:snapToGrid w:val="0"/>
              <w:jc w:val="center"/>
              <w:rPr>
                <w:rFonts w:ascii="Times New Roman" w:hAnsi="Times New Roman" w:cs="Arial"/>
                <w:color w:val="000000"/>
                <w:lang w:eastAsia="ar-SA"/>
              </w:rPr>
            </w:pPr>
            <w:r>
              <w:rPr>
                <w:rFonts w:ascii="Times New Roman" w:hAnsi="Times New Roman"/>
                <w:color w:val="000000"/>
              </w:rPr>
              <w:t>2</w:t>
            </w:r>
          </w:p>
        </w:tc>
        <w:tc>
          <w:tcPr>
            <w:tcW w:w="1600" w:type="dxa"/>
            <w:hideMark/>
          </w:tcPr>
          <w:p w:rsidR="009F75E2" w:rsidRDefault="009F75E2" w:rsidP="002D0321">
            <w:pPr>
              <w:widowControl w:val="0"/>
              <w:tabs>
                <w:tab w:val="left" w:pos="1260"/>
                <w:tab w:val="left" w:pos="4140"/>
              </w:tabs>
              <w:suppressAutoHyphens/>
              <w:autoSpaceDE w:val="0"/>
              <w:snapToGrid w:val="0"/>
              <w:jc w:val="both"/>
              <w:rPr>
                <w:rFonts w:ascii="Times New Roman" w:hAnsi="Times New Roman" w:cs="Arial"/>
                <w:color w:val="000000"/>
                <w:lang w:eastAsia="ar-SA"/>
              </w:rPr>
            </w:pPr>
            <w:r>
              <w:rPr>
                <w:rFonts w:ascii="Times New Roman" w:hAnsi="Times New Roman"/>
                <w:color w:val="000000"/>
              </w:rPr>
              <w:t>Установка приборов учета водоснабжения с учетом монтажа и доставки</w:t>
            </w:r>
          </w:p>
        </w:tc>
        <w:tc>
          <w:tcPr>
            <w:tcW w:w="810" w:type="dxa"/>
          </w:tcPr>
          <w:p w:rsidR="009F75E2" w:rsidRDefault="009F75E2" w:rsidP="002D0321">
            <w:pPr>
              <w:tabs>
                <w:tab w:val="left" w:pos="1260"/>
                <w:tab w:val="left" w:pos="4140"/>
              </w:tabs>
              <w:snapToGrid w:val="0"/>
              <w:jc w:val="center"/>
              <w:rPr>
                <w:rFonts w:ascii="Times New Roman" w:hAnsi="Times New Roman" w:cs="Arial"/>
                <w:color w:val="000000"/>
                <w:lang w:eastAsia="ar-SA"/>
              </w:rPr>
            </w:pPr>
            <w:r>
              <w:rPr>
                <w:rFonts w:ascii="Times New Roman" w:hAnsi="Times New Roman"/>
                <w:color w:val="000000"/>
              </w:rPr>
              <w:t>Шт.</w:t>
            </w:r>
          </w:p>
          <w:p w:rsidR="009F75E2" w:rsidRDefault="009F75E2" w:rsidP="002D0321">
            <w:pPr>
              <w:tabs>
                <w:tab w:val="left" w:pos="1260"/>
                <w:tab w:val="left" w:pos="4140"/>
              </w:tabs>
              <w:jc w:val="center"/>
              <w:rPr>
                <w:rFonts w:ascii="Times New Roman" w:hAnsi="Times New Roman"/>
                <w:color w:val="000000"/>
              </w:rPr>
            </w:pPr>
          </w:p>
          <w:p w:rsidR="009F75E2" w:rsidRDefault="009F75E2" w:rsidP="002D0321">
            <w:pPr>
              <w:widowControl w:val="0"/>
              <w:tabs>
                <w:tab w:val="left" w:pos="1260"/>
                <w:tab w:val="left" w:pos="4140"/>
              </w:tabs>
              <w:suppressAutoHyphens/>
              <w:autoSpaceDE w:val="0"/>
              <w:ind w:firstLine="720"/>
              <w:jc w:val="center"/>
              <w:rPr>
                <w:rFonts w:ascii="Times New Roman" w:hAnsi="Times New Roman" w:cs="Arial"/>
                <w:color w:val="000000"/>
                <w:lang w:eastAsia="ar-SA"/>
              </w:rPr>
            </w:pPr>
            <w:r>
              <w:rPr>
                <w:rFonts w:ascii="Times New Roman" w:hAnsi="Times New Roman"/>
                <w:color w:val="000000"/>
              </w:rPr>
              <w:t>Тыс.руб.</w:t>
            </w:r>
          </w:p>
        </w:tc>
        <w:tc>
          <w:tcPr>
            <w:tcW w:w="851" w:type="dxa"/>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0" w:type="dxa"/>
            <w:hideMark/>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7</w:t>
            </w:r>
          </w:p>
        </w:tc>
        <w:tc>
          <w:tcPr>
            <w:tcW w:w="851" w:type="dxa"/>
          </w:tcPr>
          <w:p w:rsidR="009F75E2" w:rsidRDefault="009F75E2" w:rsidP="002D0321">
            <w:pPr>
              <w:tabs>
                <w:tab w:val="left" w:pos="1260"/>
                <w:tab w:val="left" w:pos="4140"/>
              </w:tabs>
              <w:snapToGrid w:val="0"/>
              <w:jc w:val="right"/>
              <w:rPr>
                <w:rFonts w:ascii="Times New Roman" w:hAnsi="Times New Roman" w:cs="Arial"/>
                <w:color w:val="000000"/>
                <w:lang w:eastAsia="ar-SA"/>
              </w:rPr>
            </w:pPr>
            <w:r>
              <w:rPr>
                <w:rFonts w:ascii="Times New Roman" w:hAnsi="Times New Roman"/>
                <w:color w:val="000000"/>
              </w:rPr>
              <w:t>14</w:t>
            </w: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0" w:type="dxa"/>
          </w:tcPr>
          <w:p w:rsidR="009F75E2" w:rsidRDefault="009F75E2"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p>
        </w:tc>
        <w:tc>
          <w:tcPr>
            <w:tcW w:w="851" w:type="dxa"/>
            <w:hideMark/>
          </w:tcPr>
          <w:p w:rsidR="009F75E2" w:rsidRDefault="009F75E2"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p>
        </w:tc>
        <w:tc>
          <w:tcPr>
            <w:tcW w:w="1134" w:type="dxa"/>
          </w:tcPr>
          <w:p w:rsidR="009F75E2" w:rsidRDefault="009F75E2" w:rsidP="002D0321">
            <w:pPr>
              <w:tabs>
                <w:tab w:val="left" w:pos="1260"/>
                <w:tab w:val="left" w:pos="4140"/>
              </w:tabs>
              <w:snapToGrid w:val="0"/>
              <w:jc w:val="right"/>
              <w:rPr>
                <w:rFonts w:ascii="Times New Roman" w:hAnsi="Times New Roman" w:cs="Arial"/>
                <w:color w:val="000000"/>
                <w:lang w:eastAsia="ar-SA"/>
              </w:rPr>
            </w:pPr>
            <w:r>
              <w:rPr>
                <w:rFonts w:ascii="Times New Roman" w:hAnsi="Times New Roman"/>
                <w:color w:val="000000"/>
              </w:rPr>
              <w:t>21</w:t>
            </w:r>
          </w:p>
          <w:p w:rsidR="009F75E2" w:rsidRDefault="009F75E2" w:rsidP="002D0321">
            <w:pPr>
              <w:tabs>
                <w:tab w:val="left" w:pos="1260"/>
                <w:tab w:val="left" w:pos="4140"/>
              </w:tabs>
              <w:jc w:val="right"/>
              <w:rPr>
                <w:rFonts w:ascii="Times New Roman" w:hAnsi="Times New Roman"/>
                <w:color w:val="000000"/>
              </w:rPr>
            </w:pPr>
          </w:p>
          <w:p w:rsidR="009F75E2" w:rsidRDefault="009F75E2" w:rsidP="002D0321">
            <w:pPr>
              <w:widowControl w:val="0"/>
              <w:tabs>
                <w:tab w:val="left" w:pos="1260"/>
                <w:tab w:val="left" w:pos="4140"/>
              </w:tabs>
              <w:suppressAutoHyphens/>
              <w:autoSpaceDE w:val="0"/>
              <w:ind w:firstLine="720"/>
              <w:jc w:val="right"/>
              <w:rPr>
                <w:rFonts w:ascii="Times New Roman" w:hAnsi="Times New Roman" w:cs="Arial"/>
                <w:color w:val="000000"/>
                <w:lang w:eastAsia="ar-SA"/>
              </w:rPr>
            </w:pPr>
          </w:p>
        </w:tc>
        <w:tc>
          <w:tcPr>
            <w:tcW w:w="2126" w:type="dxa"/>
          </w:tcPr>
          <w:p w:rsidR="009F75E2" w:rsidRDefault="009F75E2" w:rsidP="002D0321">
            <w:pPr>
              <w:snapToGrid w:val="0"/>
              <w:rPr>
                <w:rFonts w:ascii="Times New Roman" w:hAnsi="Times New Roman" w:cs="Arial"/>
                <w:color w:val="000000"/>
                <w:lang w:eastAsia="ar-SA"/>
              </w:rPr>
            </w:pPr>
          </w:p>
          <w:p w:rsidR="009F75E2" w:rsidRDefault="009F75E2" w:rsidP="002D0321">
            <w:pPr>
              <w:widowControl w:val="0"/>
              <w:suppressAutoHyphens/>
              <w:autoSpaceDE w:val="0"/>
              <w:jc w:val="both"/>
              <w:rPr>
                <w:rFonts w:ascii="Times New Roman" w:hAnsi="Times New Roman" w:cs="Arial"/>
                <w:color w:val="000000"/>
                <w:lang w:eastAsia="ar-SA"/>
              </w:rPr>
            </w:pPr>
            <w:r>
              <w:rPr>
                <w:rFonts w:ascii="Times New Roman" w:hAnsi="Times New Roman"/>
                <w:color w:val="000000"/>
              </w:rPr>
              <w:t>Районный бюджет – 100%</w:t>
            </w:r>
          </w:p>
        </w:tc>
      </w:tr>
      <w:tr w:rsidR="009F75E2" w:rsidTr="003A08DA">
        <w:tc>
          <w:tcPr>
            <w:tcW w:w="675" w:type="dxa"/>
            <w:hideMark/>
          </w:tcPr>
          <w:p w:rsidR="009F75E2" w:rsidRDefault="009F75E2" w:rsidP="002D0321">
            <w:pPr>
              <w:widowControl w:val="0"/>
              <w:tabs>
                <w:tab w:val="left" w:pos="1260"/>
                <w:tab w:val="left" w:pos="4140"/>
              </w:tabs>
              <w:suppressAutoHyphens/>
              <w:autoSpaceDE w:val="0"/>
              <w:snapToGrid w:val="0"/>
              <w:jc w:val="center"/>
              <w:rPr>
                <w:rFonts w:ascii="Times New Roman" w:hAnsi="Times New Roman" w:cs="Arial"/>
                <w:color w:val="000000"/>
                <w:lang w:eastAsia="ar-SA"/>
              </w:rPr>
            </w:pPr>
            <w:r>
              <w:rPr>
                <w:rFonts w:ascii="Times New Roman" w:hAnsi="Times New Roman"/>
                <w:color w:val="000000"/>
              </w:rPr>
              <w:t>3</w:t>
            </w:r>
          </w:p>
        </w:tc>
        <w:tc>
          <w:tcPr>
            <w:tcW w:w="1600" w:type="dxa"/>
            <w:hideMark/>
          </w:tcPr>
          <w:p w:rsidR="009F75E2" w:rsidRDefault="009F75E2" w:rsidP="002D0321">
            <w:pPr>
              <w:widowControl w:val="0"/>
              <w:tabs>
                <w:tab w:val="left" w:pos="1260"/>
                <w:tab w:val="left" w:pos="4140"/>
              </w:tabs>
              <w:suppressAutoHyphens/>
              <w:autoSpaceDE w:val="0"/>
              <w:snapToGrid w:val="0"/>
              <w:jc w:val="both"/>
              <w:rPr>
                <w:rFonts w:ascii="Times New Roman" w:hAnsi="Times New Roman" w:cs="Arial"/>
                <w:color w:val="000000"/>
                <w:lang w:eastAsia="ar-SA"/>
              </w:rPr>
            </w:pPr>
            <w:r>
              <w:rPr>
                <w:rFonts w:ascii="Times New Roman" w:hAnsi="Times New Roman"/>
                <w:color w:val="000000"/>
              </w:rPr>
              <w:t xml:space="preserve">Установка  приборов  учета  тепловой </w:t>
            </w:r>
            <w:r>
              <w:rPr>
                <w:rFonts w:ascii="Times New Roman" w:hAnsi="Times New Roman"/>
                <w:color w:val="000000"/>
              </w:rPr>
              <w:lastRenderedPageBreak/>
              <w:t xml:space="preserve">энергии </w:t>
            </w:r>
          </w:p>
        </w:tc>
        <w:tc>
          <w:tcPr>
            <w:tcW w:w="810" w:type="dxa"/>
            <w:hideMark/>
          </w:tcPr>
          <w:p w:rsidR="009F75E2" w:rsidRDefault="009F75E2" w:rsidP="002D0321">
            <w:pPr>
              <w:tabs>
                <w:tab w:val="left" w:pos="1260"/>
                <w:tab w:val="left" w:pos="4140"/>
              </w:tabs>
              <w:snapToGrid w:val="0"/>
              <w:jc w:val="center"/>
              <w:rPr>
                <w:rFonts w:ascii="Times New Roman" w:hAnsi="Times New Roman" w:cs="Arial"/>
                <w:color w:val="000000"/>
                <w:lang w:eastAsia="ar-SA"/>
              </w:rPr>
            </w:pPr>
            <w:r>
              <w:rPr>
                <w:rFonts w:ascii="Times New Roman" w:hAnsi="Times New Roman"/>
                <w:color w:val="000000"/>
              </w:rPr>
              <w:lastRenderedPageBreak/>
              <w:t>шт.</w:t>
            </w:r>
          </w:p>
          <w:p w:rsidR="009F75E2" w:rsidRDefault="009F75E2"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r>
              <w:rPr>
                <w:rFonts w:ascii="Times New Roman" w:hAnsi="Times New Roman"/>
                <w:color w:val="000000"/>
              </w:rPr>
              <w:t>Тыс.руб</w:t>
            </w:r>
          </w:p>
        </w:tc>
        <w:tc>
          <w:tcPr>
            <w:tcW w:w="851" w:type="dxa"/>
            <w:hideMark/>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3</w:t>
            </w:r>
          </w:p>
        </w:tc>
        <w:tc>
          <w:tcPr>
            <w:tcW w:w="850" w:type="dxa"/>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hideMark/>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1</w:t>
            </w:r>
          </w:p>
        </w:tc>
        <w:tc>
          <w:tcPr>
            <w:tcW w:w="850" w:type="dxa"/>
          </w:tcPr>
          <w:p w:rsidR="009F75E2" w:rsidRDefault="009F75E2"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p>
        </w:tc>
        <w:tc>
          <w:tcPr>
            <w:tcW w:w="851" w:type="dxa"/>
          </w:tcPr>
          <w:p w:rsidR="009F75E2" w:rsidRDefault="009F75E2"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p>
        </w:tc>
        <w:tc>
          <w:tcPr>
            <w:tcW w:w="1134" w:type="dxa"/>
            <w:hideMark/>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4</w:t>
            </w:r>
          </w:p>
        </w:tc>
        <w:tc>
          <w:tcPr>
            <w:tcW w:w="2126" w:type="dxa"/>
            <w:hideMark/>
          </w:tcPr>
          <w:p w:rsidR="009F75E2" w:rsidRDefault="009F75E2" w:rsidP="002D0321">
            <w:pPr>
              <w:widowControl w:val="0"/>
              <w:suppressAutoHyphens/>
              <w:autoSpaceDE w:val="0"/>
              <w:snapToGrid w:val="0"/>
              <w:jc w:val="both"/>
              <w:rPr>
                <w:rFonts w:ascii="Times New Roman" w:hAnsi="Times New Roman" w:cs="Arial"/>
                <w:color w:val="000000"/>
                <w:lang w:eastAsia="ar-SA"/>
              </w:rPr>
            </w:pPr>
            <w:r>
              <w:rPr>
                <w:rFonts w:ascii="Times New Roman" w:hAnsi="Times New Roman"/>
                <w:color w:val="000000"/>
              </w:rPr>
              <w:t>Районный бюджет – 100%</w:t>
            </w:r>
          </w:p>
        </w:tc>
      </w:tr>
      <w:tr w:rsidR="003A08DA" w:rsidTr="003A08DA">
        <w:tc>
          <w:tcPr>
            <w:tcW w:w="675" w:type="dxa"/>
            <w:hideMark/>
          </w:tcPr>
          <w:p w:rsidR="003A08DA" w:rsidRDefault="003A08DA" w:rsidP="002D0321">
            <w:pPr>
              <w:widowControl w:val="0"/>
              <w:tabs>
                <w:tab w:val="left" w:pos="1260"/>
                <w:tab w:val="left" w:pos="4140"/>
              </w:tabs>
              <w:suppressAutoHyphens/>
              <w:autoSpaceDE w:val="0"/>
              <w:snapToGrid w:val="0"/>
              <w:jc w:val="center"/>
              <w:rPr>
                <w:rFonts w:ascii="Times New Roman" w:hAnsi="Times New Roman" w:cs="Arial"/>
                <w:color w:val="000000"/>
                <w:lang w:eastAsia="ar-SA"/>
              </w:rPr>
            </w:pPr>
            <w:r>
              <w:rPr>
                <w:rFonts w:ascii="Times New Roman" w:hAnsi="Times New Roman"/>
                <w:color w:val="000000"/>
              </w:rPr>
              <w:lastRenderedPageBreak/>
              <w:t>4</w:t>
            </w:r>
          </w:p>
        </w:tc>
        <w:tc>
          <w:tcPr>
            <w:tcW w:w="1600" w:type="dxa"/>
            <w:hideMark/>
          </w:tcPr>
          <w:p w:rsidR="003A08DA" w:rsidRDefault="003A08DA" w:rsidP="002D0321">
            <w:pPr>
              <w:tabs>
                <w:tab w:val="left" w:pos="1260"/>
                <w:tab w:val="left" w:pos="4140"/>
              </w:tabs>
              <w:snapToGrid w:val="0"/>
              <w:rPr>
                <w:rFonts w:ascii="Times New Roman" w:hAnsi="Times New Roman" w:cs="Arial"/>
                <w:color w:val="000000"/>
                <w:lang w:eastAsia="ar-SA"/>
              </w:rPr>
            </w:pPr>
            <w:r>
              <w:rPr>
                <w:rFonts w:ascii="Times New Roman" w:hAnsi="Times New Roman"/>
                <w:color w:val="000000"/>
              </w:rPr>
              <w:t>МДОУ «Ласточка» п.Эркен-Шахар,</w:t>
            </w:r>
          </w:p>
          <w:p w:rsidR="003A08DA" w:rsidRDefault="003A08DA" w:rsidP="002D0321">
            <w:pPr>
              <w:widowControl w:val="0"/>
              <w:tabs>
                <w:tab w:val="left" w:pos="1260"/>
                <w:tab w:val="left" w:pos="4140"/>
              </w:tabs>
              <w:suppressAutoHyphens/>
              <w:autoSpaceDE w:val="0"/>
              <w:snapToGrid w:val="0"/>
              <w:jc w:val="both"/>
              <w:rPr>
                <w:rFonts w:ascii="Times New Roman" w:hAnsi="Times New Roman" w:cs="Arial"/>
                <w:color w:val="000000"/>
                <w:lang w:eastAsia="ar-SA"/>
              </w:rPr>
            </w:pPr>
            <w:r>
              <w:rPr>
                <w:rFonts w:ascii="Times New Roman" w:hAnsi="Times New Roman"/>
                <w:color w:val="000000"/>
              </w:rPr>
              <w:t>1.замена светильников на энергосберегающие;</w:t>
            </w:r>
          </w:p>
        </w:tc>
        <w:tc>
          <w:tcPr>
            <w:tcW w:w="810" w:type="dxa"/>
          </w:tcPr>
          <w:p w:rsidR="003A08DA" w:rsidRDefault="003A08DA" w:rsidP="002D0321">
            <w:pPr>
              <w:tabs>
                <w:tab w:val="left" w:pos="1260"/>
                <w:tab w:val="left" w:pos="4140"/>
              </w:tabs>
              <w:snapToGrid w:val="0"/>
              <w:spacing w:line="100" w:lineRule="atLeast"/>
              <w:jc w:val="right"/>
              <w:rPr>
                <w:rFonts w:ascii="Arial" w:hAnsi="Arial" w:cs="Arial"/>
                <w:lang w:eastAsia="ar-SA"/>
              </w:rPr>
            </w:pPr>
          </w:p>
          <w:p w:rsidR="003A08DA" w:rsidRDefault="003A08DA" w:rsidP="002D0321">
            <w:pPr>
              <w:tabs>
                <w:tab w:val="left" w:pos="1260"/>
                <w:tab w:val="left" w:pos="4140"/>
              </w:tabs>
              <w:snapToGrid w:val="0"/>
              <w:spacing w:line="100" w:lineRule="atLeast"/>
              <w:jc w:val="right"/>
            </w:pPr>
            <w:r>
              <w:t>шт.</w:t>
            </w:r>
          </w:p>
          <w:p w:rsidR="003A08DA" w:rsidRDefault="003A08DA" w:rsidP="002D0321">
            <w:pPr>
              <w:widowControl w:val="0"/>
              <w:tabs>
                <w:tab w:val="left" w:pos="1260"/>
                <w:tab w:val="left" w:pos="4140"/>
              </w:tabs>
              <w:suppressAutoHyphens/>
              <w:autoSpaceDE w:val="0"/>
              <w:snapToGrid w:val="0"/>
              <w:spacing w:line="100" w:lineRule="atLeast"/>
              <w:ind w:firstLine="720"/>
              <w:jc w:val="right"/>
              <w:rPr>
                <w:rFonts w:ascii="Arial" w:hAnsi="Arial" w:cs="Arial"/>
                <w:lang w:eastAsia="ar-SA"/>
              </w:rPr>
            </w:pPr>
            <w:r>
              <w:t>тыс.руб.</w:t>
            </w:r>
          </w:p>
        </w:tc>
        <w:tc>
          <w:tcPr>
            <w:tcW w:w="851" w:type="dxa"/>
          </w:tcPr>
          <w:p w:rsidR="003A08DA" w:rsidRDefault="003A08DA"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p>
        </w:tc>
        <w:tc>
          <w:tcPr>
            <w:tcW w:w="850"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3A08DA" w:rsidRDefault="003A08DA" w:rsidP="002D0321">
            <w:pPr>
              <w:tabs>
                <w:tab w:val="left" w:pos="1260"/>
                <w:tab w:val="left" w:pos="4140"/>
              </w:tabs>
              <w:snapToGrid w:val="0"/>
              <w:jc w:val="right"/>
              <w:rPr>
                <w:rFonts w:ascii="Times New Roman" w:hAnsi="Times New Roman" w:cs="Arial"/>
                <w:color w:val="000000"/>
                <w:lang w:eastAsia="ar-SA"/>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12</w:t>
            </w:r>
          </w:p>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6</w:t>
            </w:r>
          </w:p>
        </w:tc>
        <w:tc>
          <w:tcPr>
            <w:tcW w:w="850"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1134" w:type="dxa"/>
          </w:tcPr>
          <w:p w:rsidR="003A08DA" w:rsidRDefault="003A08DA" w:rsidP="002D0321">
            <w:pPr>
              <w:tabs>
                <w:tab w:val="left" w:pos="1260"/>
                <w:tab w:val="left" w:pos="4140"/>
              </w:tabs>
              <w:snapToGrid w:val="0"/>
              <w:jc w:val="right"/>
              <w:rPr>
                <w:rFonts w:ascii="Times New Roman" w:hAnsi="Times New Roman" w:cs="Arial"/>
                <w:color w:val="000000"/>
                <w:lang w:eastAsia="ar-SA"/>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12</w:t>
            </w:r>
          </w:p>
          <w:p w:rsidR="006D7129" w:rsidRDefault="006D7129" w:rsidP="002D0321">
            <w:pPr>
              <w:widowControl w:val="0"/>
              <w:tabs>
                <w:tab w:val="left" w:pos="1260"/>
                <w:tab w:val="left" w:pos="4140"/>
              </w:tabs>
              <w:suppressAutoHyphens/>
              <w:autoSpaceDE w:val="0"/>
              <w:snapToGrid w:val="0"/>
              <w:ind w:firstLine="72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ind w:firstLine="72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ind w:firstLine="72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ind w:firstLine="72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ind w:firstLine="720"/>
              <w:jc w:val="right"/>
              <w:rPr>
                <w:rFonts w:ascii="Times New Roman" w:hAnsi="Times New Roman"/>
                <w:color w:val="000000"/>
              </w:rPr>
            </w:pPr>
          </w:p>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r>
              <w:rPr>
                <w:rFonts w:ascii="Times New Roman" w:hAnsi="Times New Roman"/>
                <w:color w:val="000000"/>
              </w:rPr>
              <w:t>6</w:t>
            </w:r>
          </w:p>
        </w:tc>
        <w:tc>
          <w:tcPr>
            <w:tcW w:w="2126" w:type="dxa"/>
            <w:hideMark/>
          </w:tcPr>
          <w:p w:rsidR="003A08DA" w:rsidRDefault="003A08DA" w:rsidP="002D0321">
            <w:pPr>
              <w:snapToGrid w:val="0"/>
              <w:rPr>
                <w:rFonts w:ascii="Times New Roman" w:hAnsi="Times New Roman" w:cs="Arial"/>
                <w:color w:val="000000"/>
                <w:lang w:eastAsia="ar-SA"/>
              </w:rPr>
            </w:pPr>
            <w:r>
              <w:rPr>
                <w:rFonts w:ascii="Times New Roman" w:hAnsi="Times New Roman"/>
                <w:color w:val="000000"/>
              </w:rPr>
              <w:t>Республиканский бюджет (по согласованию) – 40%</w:t>
            </w:r>
          </w:p>
          <w:p w:rsidR="003A08DA" w:rsidRDefault="003A08DA" w:rsidP="002D0321">
            <w:pPr>
              <w:rPr>
                <w:rFonts w:ascii="Times New Roman" w:hAnsi="Times New Roman"/>
                <w:color w:val="000000"/>
              </w:rPr>
            </w:pPr>
          </w:p>
          <w:p w:rsidR="003A08DA" w:rsidRDefault="003A08DA" w:rsidP="002D0321">
            <w:pPr>
              <w:widowControl w:val="0"/>
              <w:suppressAutoHyphens/>
              <w:autoSpaceDE w:val="0"/>
              <w:snapToGrid w:val="0"/>
              <w:jc w:val="both"/>
              <w:rPr>
                <w:rFonts w:ascii="Times New Roman" w:hAnsi="Times New Roman" w:cs="Arial"/>
                <w:color w:val="000000"/>
                <w:lang w:eastAsia="ar-SA"/>
              </w:rPr>
            </w:pPr>
            <w:r>
              <w:rPr>
                <w:rFonts w:ascii="Times New Roman" w:hAnsi="Times New Roman"/>
                <w:color w:val="000000"/>
              </w:rPr>
              <w:t>Районный бюджет –60%</w:t>
            </w:r>
          </w:p>
        </w:tc>
      </w:tr>
      <w:tr w:rsidR="003A08DA" w:rsidTr="003A08DA">
        <w:tc>
          <w:tcPr>
            <w:tcW w:w="675" w:type="dxa"/>
            <w:hideMark/>
          </w:tcPr>
          <w:p w:rsidR="003A08DA" w:rsidRDefault="003A08DA"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r>
              <w:rPr>
                <w:rFonts w:ascii="Times New Roman" w:hAnsi="Times New Roman"/>
                <w:color w:val="000000"/>
              </w:rPr>
              <w:t>15</w:t>
            </w:r>
          </w:p>
        </w:tc>
        <w:tc>
          <w:tcPr>
            <w:tcW w:w="1600" w:type="dxa"/>
          </w:tcPr>
          <w:p w:rsidR="003A08DA" w:rsidRDefault="003A08DA" w:rsidP="002D0321">
            <w:pPr>
              <w:tabs>
                <w:tab w:val="left" w:pos="1260"/>
                <w:tab w:val="left" w:pos="4140"/>
              </w:tabs>
              <w:snapToGrid w:val="0"/>
              <w:rPr>
                <w:rFonts w:ascii="Times New Roman" w:hAnsi="Times New Roman" w:cs="Arial"/>
                <w:color w:val="000000"/>
                <w:lang w:eastAsia="ar-SA"/>
              </w:rPr>
            </w:pPr>
            <w:r>
              <w:rPr>
                <w:rFonts w:ascii="Times New Roman" w:hAnsi="Times New Roman"/>
                <w:color w:val="000000"/>
              </w:rPr>
              <w:t>МДОУ«Солнышко»п. Эркен-Шахар,</w:t>
            </w:r>
          </w:p>
          <w:p w:rsidR="003A08DA" w:rsidRDefault="003A08DA" w:rsidP="002D0321">
            <w:pPr>
              <w:tabs>
                <w:tab w:val="left" w:pos="1260"/>
                <w:tab w:val="left" w:pos="4140"/>
              </w:tabs>
              <w:snapToGrid w:val="0"/>
              <w:rPr>
                <w:rFonts w:ascii="Times New Roman" w:hAnsi="Times New Roman"/>
                <w:color w:val="000000"/>
              </w:rPr>
            </w:pPr>
          </w:p>
          <w:p w:rsidR="003A08DA" w:rsidRDefault="003A08DA" w:rsidP="002D0321">
            <w:pPr>
              <w:tabs>
                <w:tab w:val="left" w:pos="1260"/>
                <w:tab w:val="left" w:pos="4140"/>
              </w:tabs>
              <w:snapToGrid w:val="0"/>
              <w:rPr>
                <w:rFonts w:ascii="Times New Roman" w:hAnsi="Times New Roman"/>
                <w:color w:val="000000"/>
              </w:rPr>
            </w:pPr>
            <w:r>
              <w:rPr>
                <w:rFonts w:ascii="Times New Roman" w:hAnsi="Times New Roman"/>
                <w:color w:val="000000"/>
              </w:rPr>
              <w:t>1.частичная замена  оконных блоков (с учетом монтажа);</w:t>
            </w:r>
          </w:p>
          <w:p w:rsidR="003A08DA" w:rsidRDefault="003A08DA" w:rsidP="002D0321">
            <w:pPr>
              <w:tabs>
                <w:tab w:val="left" w:pos="1260"/>
                <w:tab w:val="left" w:pos="4140"/>
              </w:tabs>
              <w:snapToGrid w:val="0"/>
              <w:rPr>
                <w:rFonts w:ascii="Times New Roman" w:hAnsi="Times New Roman"/>
                <w:color w:val="000000"/>
              </w:rPr>
            </w:pPr>
          </w:p>
          <w:p w:rsidR="003A08DA" w:rsidRDefault="003A08DA" w:rsidP="002D0321">
            <w:pPr>
              <w:tabs>
                <w:tab w:val="left" w:pos="1260"/>
                <w:tab w:val="left" w:pos="4140"/>
              </w:tabs>
              <w:snapToGrid w:val="0"/>
              <w:rPr>
                <w:rFonts w:ascii="Times New Roman" w:hAnsi="Times New Roman"/>
                <w:color w:val="000000"/>
              </w:rPr>
            </w:pPr>
            <w:r>
              <w:rPr>
                <w:rFonts w:ascii="Times New Roman" w:hAnsi="Times New Roman"/>
                <w:color w:val="000000"/>
              </w:rPr>
              <w:t>2.установка теплосчетчика;</w:t>
            </w:r>
          </w:p>
          <w:p w:rsidR="003A08DA" w:rsidRDefault="003A08DA" w:rsidP="002D0321">
            <w:pPr>
              <w:tabs>
                <w:tab w:val="left" w:pos="1260"/>
                <w:tab w:val="left" w:pos="4140"/>
              </w:tabs>
              <w:snapToGrid w:val="0"/>
              <w:rPr>
                <w:rFonts w:ascii="Times New Roman" w:hAnsi="Times New Roman"/>
                <w:color w:val="000000"/>
              </w:rPr>
            </w:pPr>
          </w:p>
          <w:p w:rsidR="003A08DA" w:rsidRDefault="003A08DA" w:rsidP="002D0321">
            <w:pPr>
              <w:tabs>
                <w:tab w:val="left" w:pos="1260"/>
                <w:tab w:val="left" w:pos="4140"/>
              </w:tabs>
              <w:snapToGrid w:val="0"/>
              <w:rPr>
                <w:rFonts w:ascii="Times New Roman" w:hAnsi="Times New Roman"/>
                <w:color w:val="000000"/>
              </w:rPr>
            </w:pPr>
          </w:p>
          <w:p w:rsidR="003A08DA" w:rsidRDefault="003A08DA" w:rsidP="002D0321">
            <w:pPr>
              <w:widowControl w:val="0"/>
              <w:tabs>
                <w:tab w:val="left" w:pos="1260"/>
                <w:tab w:val="left" w:pos="4140"/>
              </w:tabs>
              <w:suppressAutoHyphens/>
              <w:autoSpaceDE w:val="0"/>
              <w:snapToGrid w:val="0"/>
              <w:jc w:val="both"/>
              <w:rPr>
                <w:rFonts w:ascii="Times New Roman" w:hAnsi="Times New Roman" w:cs="Arial"/>
                <w:color w:val="000000"/>
                <w:lang w:eastAsia="ar-SA"/>
              </w:rPr>
            </w:pPr>
            <w:r>
              <w:rPr>
                <w:rFonts w:ascii="Times New Roman" w:hAnsi="Times New Roman"/>
                <w:color w:val="000000"/>
              </w:rPr>
              <w:t>3.замена светильников на энергосберегающие;</w:t>
            </w:r>
          </w:p>
        </w:tc>
        <w:tc>
          <w:tcPr>
            <w:tcW w:w="810" w:type="dxa"/>
          </w:tcPr>
          <w:p w:rsidR="003A08DA" w:rsidRDefault="003A08DA" w:rsidP="002D0321">
            <w:pPr>
              <w:tabs>
                <w:tab w:val="left" w:pos="1260"/>
                <w:tab w:val="left" w:pos="4140"/>
              </w:tabs>
              <w:snapToGrid w:val="0"/>
              <w:spacing w:line="100" w:lineRule="atLeast"/>
              <w:jc w:val="right"/>
              <w:rPr>
                <w:rFonts w:ascii="Arial" w:hAnsi="Arial" w:cs="Arial"/>
                <w:lang w:eastAsia="ar-SA"/>
              </w:rPr>
            </w:pPr>
            <w:r>
              <w:t>шт.</w:t>
            </w:r>
          </w:p>
          <w:p w:rsidR="003A08DA" w:rsidRDefault="003A08DA" w:rsidP="002D0321">
            <w:pPr>
              <w:tabs>
                <w:tab w:val="left" w:pos="1260"/>
                <w:tab w:val="left" w:pos="4140"/>
              </w:tabs>
              <w:snapToGrid w:val="0"/>
              <w:spacing w:line="100" w:lineRule="atLeast"/>
              <w:jc w:val="right"/>
            </w:pPr>
            <w:r>
              <w:t>Тыс.руб.</w:t>
            </w: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r>
              <w:t>шт.</w:t>
            </w:r>
          </w:p>
          <w:p w:rsidR="003A08DA" w:rsidRDefault="003A08DA" w:rsidP="002D0321">
            <w:pPr>
              <w:tabs>
                <w:tab w:val="left" w:pos="1260"/>
                <w:tab w:val="left" w:pos="4140"/>
              </w:tabs>
              <w:snapToGrid w:val="0"/>
              <w:spacing w:line="100" w:lineRule="atLeast"/>
              <w:jc w:val="right"/>
            </w:pPr>
            <w:r>
              <w:t>тыс.руб.</w:t>
            </w: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p>
          <w:p w:rsidR="003A08DA" w:rsidRDefault="003A08DA" w:rsidP="002D0321">
            <w:pPr>
              <w:tabs>
                <w:tab w:val="left" w:pos="1260"/>
                <w:tab w:val="left" w:pos="4140"/>
              </w:tabs>
              <w:snapToGrid w:val="0"/>
              <w:spacing w:line="100" w:lineRule="atLeast"/>
              <w:jc w:val="right"/>
            </w:pPr>
            <w:r>
              <w:t xml:space="preserve"> шт.</w:t>
            </w:r>
          </w:p>
          <w:p w:rsidR="003A08DA" w:rsidRDefault="003A08DA" w:rsidP="002D0321">
            <w:pPr>
              <w:widowControl w:val="0"/>
              <w:tabs>
                <w:tab w:val="left" w:pos="1260"/>
                <w:tab w:val="left" w:pos="4140"/>
              </w:tabs>
              <w:suppressAutoHyphens/>
              <w:autoSpaceDE w:val="0"/>
              <w:snapToGrid w:val="0"/>
              <w:spacing w:line="100" w:lineRule="atLeast"/>
              <w:jc w:val="right"/>
              <w:rPr>
                <w:rFonts w:ascii="Arial" w:hAnsi="Arial" w:cs="Arial"/>
                <w:lang w:eastAsia="ar-SA"/>
              </w:rPr>
            </w:pPr>
            <w:r>
              <w:t>тыс.руб.</w:t>
            </w:r>
          </w:p>
        </w:tc>
        <w:tc>
          <w:tcPr>
            <w:tcW w:w="851" w:type="dxa"/>
          </w:tcPr>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56</w:t>
            </w:r>
          </w:p>
          <w:p w:rsidR="007E4323" w:rsidRDefault="007E4323" w:rsidP="002D0321">
            <w:pPr>
              <w:tabs>
                <w:tab w:val="left" w:pos="1260"/>
                <w:tab w:val="left" w:pos="4140"/>
              </w:tabs>
              <w:snapToGrid w:val="0"/>
              <w:jc w:val="right"/>
              <w:rPr>
                <w:rFonts w:ascii="Times New Roman" w:hAnsi="Times New Roman" w:cs="Arial"/>
                <w:color w:val="000000"/>
                <w:lang w:eastAsia="ar-SA"/>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499</w:t>
            </w: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7E4323" w:rsidRDefault="007E4323" w:rsidP="002D0321">
            <w:pPr>
              <w:tabs>
                <w:tab w:val="left" w:pos="1260"/>
                <w:tab w:val="left" w:pos="4140"/>
              </w:tabs>
              <w:snapToGrid w:val="0"/>
              <w:jc w:val="right"/>
              <w:rPr>
                <w:rFonts w:ascii="Times New Roman" w:hAnsi="Times New Roman"/>
                <w:color w:val="000000"/>
              </w:rPr>
            </w:pPr>
          </w:p>
          <w:p w:rsidR="007E4323" w:rsidRDefault="007E4323"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w:t>
            </w:r>
          </w:p>
          <w:p w:rsidR="003A08DA" w:rsidRDefault="003A08DA" w:rsidP="002D0321">
            <w:pPr>
              <w:widowControl w:val="0"/>
              <w:tabs>
                <w:tab w:val="left" w:pos="1260"/>
                <w:tab w:val="left" w:pos="4140"/>
              </w:tabs>
              <w:suppressAutoHyphens/>
              <w:autoSpaceDE w:val="0"/>
              <w:snapToGrid w:val="0"/>
              <w:jc w:val="right"/>
              <w:rPr>
                <w:rFonts w:ascii="Times New Roman" w:hAnsi="Times New Roman" w:cs="Arial"/>
                <w:color w:val="000000"/>
                <w:lang w:eastAsia="ar-SA"/>
              </w:rPr>
            </w:pPr>
            <w:r>
              <w:rPr>
                <w:rFonts w:ascii="Times New Roman" w:hAnsi="Times New Roman"/>
                <w:color w:val="000000"/>
              </w:rPr>
              <w:t>140</w:t>
            </w:r>
          </w:p>
        </w:tc>
        <w:tc>
          <w:tcPr>
            <w:tcW w:w="850"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3A08DA" w:rsidRDefault="003A08DA" w:rsidP="002D0321">
            <w:pPr>
              <w:tabs>
                <w:tab w:val="left" w:pos="1260"/>
                <w:tab w:val="left" w:pos="4140"/>
              </w:tabs>
              <w:snapToGrid w:val="0"/>
              <w:jc w:val="right"/>
              <w:rPr>
                <w:rFonts w:ascii="Times New Roman" w:hAnsi="Times New Roman" w:cs="Arial"/>
                <w:color w:val="000000"/>
                <w:lang w:eastAsia="ar-SA"/>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7E4323" w:rsidRDefault="007E4323"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159</w:t>
            </w:r>
          </w:p>
          <w:p w:rsidR="003A08DA" w:rsidRDefault="003A08DA" w:rsidP="002D0321">
            <w:pPr>
              <w:widowControl w:val="0"/>
              <w:tabs>
                <w:tab w:val="left" w:pos="1260"/>
                <w:tab w:val="left" w:pos="4140"/>
              </w:tabs>
              <w:suppressAutoHyphens/>
              <w:autoSpaceDE w:val="0"/>
              <w:snapToGrid w:val="0"/>
              <w:jc w:val="right"/>
              <w:rPr>
                <w:rFonts w:ascii="Times New Roman" w:hAnsi="Times New Roman" w:cs="Arial"/>
                <w:color w:val="000000"/>
                <w:lang w:eastAsia="ar-SA"/>
              </w:rPr>
            </w:pPr>
            <w:r>
              <w:rPr>
                <w:rFonts w:ascii="Times New Roman" w:hAnsi="Times New Roman"/>
                <w:color w:val="000000"/>
              </w:rPr>
              <w:t>79,5</w:t>
            </w:r>
          </w:p>
        </w:tc>
        <w:tc>
          <w:tcPr>
            <w:tcW w:w="850"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3A08DA" w:rsidRDefault="003A08DA"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1134" w:type="dxa"/>
          </w:tcPr>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56</w:t>
            </w:r>
          </w:p>
          <w:p w:rsidR="007E4323" w:rsidRDefault="007E4323" w:rsidP="002D0321">
            <w:pPr>
              <w:tabs>
                <w:tab w:val="left" w:pos="1260"/>
                <w:tab w:val="left" w:pos="4140"/>
              </w:tabs>
              <w:snapToGrid w:val="0"/>
              <w:jc w:val="right"/>
              <w:rPr>
                <w:rFonts w:ascii="Times New Roman" w:hAnsi="Times New Roman" w:cs="Arial"/>
                <w:color w:val="000000"/>
                <w:lang w:eastAsia="ar-SA"/>
              </w:rPr>
            </w:pPr>
          </w:p>
          <w:p w:rsidR="003A08DA" w:rsidRDefault="003A08DA"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499</w:t>
            </w: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3A08DA" w:rsidRDefault="003A08DA" w:rsidP="002D0321">
            <w:pPr>
              <w:tabs>
                <w:tab w:val="left" w:pos="1260"/>
                <w:tab w:val="left" w:pos="4140"/>
              </w:tabs>
              <w:snapToGrid w:val="0"/>
              <w:jc w:val="right"/>
              <w:rPr>
                <w:rFonts w:ascii="Times New Roman" w:hAnsi="Times New Roman"/>
                <w:color w:val="000000"/>
              </w:rPr>
            </w:pPr>
          </w:p>
          <w:p w:rsidR="007E4323" w:rsidRDefault="007E4323"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159           79,5</w:t>
            </w:r>
          </w:p>
          <w:p w:rsidR="003A08DA" w:rsidRDefault="003A08DA" w:rsidP="002D0321">
            <w:pPr>
              <w:tabs>
                <w:tab w:val="left" w:pos="1260"/>
                <w:tab w:val="left" w:pos="4140"/>
              </w:tabs>
              <w:snapToGrid w:val="0"/>
              <w:jc w:val="right"/>
              <w:rPr>
                <w:rFonts w:ascii="Times New Roman" w:hAnsi="Times New Roman"/>
                <w:color w:val="000000"/>
              </w:rPr>
            </w:pPr>
          </w:p>
          <w:p w:rsidR="007E4323" w:rsidRDefault="007E4323" w:rsidP="002D0321">
            <w:pPr>
              <w:tabs>
                <w:tab w:val="left" w:pos="1260"/>
                <w:tab w:val="left" w:pos="4140"/>
              </w:tabs>
              <w:snapToGrid w:val="0"/>
              <w:spacing w:line="100" w:lineRule="atLeast"/>
              <w:jc w:val="right"/>
              <w:rPr>
                <w:rFonts w:ascii="Times New Roman" w:hAnsi="Times New Roman"/>
                <w:color w:val="000000"/>
              </w:rPr>
            </w:pPr>
          </w:p>
          <w:p w:rsidR="007E4323" w:rsidRDefault="007E4323" w:rsidP="002D0321">
            <w:pPr>
              <w:tabs>
                <w:tab w:val="left" w:pos="1260"/>
                <w:tab w:val="left" w:pos="4140"/>
              </w:tabs>
              <w:snapToGrid w:val="0"/>
              <w:spacing w:line="100" w:lineRule="atLeast"/>
              <w:jc w:val="right"/>
              <w:rPr>
                <w:rFonts w:ascii="Times New Roman" w:hAnsi="Times New Roman"/>
                <w:color w:val="000000"/>
              </w:rPr>
            </w:pPr>
          </w:p>
          <w:p w:rsidR="007E4323" w:rsidRDefault="007E4323" w:rsidP="002D0321">
            <w:pPr>
              <w:tabs>
                <w:tab w:val="left" w:pos="1260"/>
                <w:tab w:val="left" w:pos="4140"/>
              </w:tabs>
              <w:snapToGrid w:val="0"/>
              <w:spacing w:line="100" w:lineRule="atLeast"/>
              <w:jc w:val="right"/>
              <w:rPr>
                <w:rFonts w:ascii="Times New Roman" w:hAnsi="Times New Roman"/>
                <w:color w:val="000000"/>
              </w:rPr>
            </w:pPr>
          </w:p>
          <w:p w:rsidR="003A08DA" w:rsidRDefault="003A08DA"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1</w:t>
            </w:r>
          </w:p>
          <w:p w:rsidR="003A08DA" w:rsidRDefault="003A08DA"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140</w:t>
            </w:r>
          </w:p>
          <w:p w:rsidR="003A08DA" w:rsidRDefault="003A08DA" w:rsidP="002D0321">
            <w:pPr>
              <w:widowControl w:val="0"/>
              <w:tabs>
                <w:tab w:val="left" w:pos="1260"/>
                <w:tab w:val="left" w:pos="4140"/>
              </w:tabs>
              <w:suppressAutoHyphens/>
              <w:autoSpaceDE w:val="0"/>
              <w:snapToGrid w:val="0"/>
              <w:spacing w:line="100" w:lineRule="atLeast"/>
              <w:jc w:val="right"/>
              <w:rPr>
                <w:rFonts w:ascii="Times New Roman" w:hAnsi="Times New Roman" w:cs="Arial"/>
                <w:color w:val="000000"/>
                <w:lang w:eastAsia="ar-SA"/>
              </w:rPr>
            </w:pPr>
          </w:p>
        </w:tc>
        <w:tc>
          <w:tcPr>
            <w:tcW w:w="2126" w:type="dxa"/>
            <w:hideMark/>
          </w:tcPr>
          <w:p w:rsidR="003A08DA" w:rsidRDefault="003A08DA" w:rsidP="002D0321">
            <w:pPr>
              <w:snapToGrid w:val="0"/>
              <w:rPr>
                <w:rFonts w:ascii="Times New Roman" w:hAnsi="Times New Roman" w:cs="Arial"/>
                <w:color w:val="000000"/>
                <w:lang w:eastAsia="ar-SA"/>
              </w:rPr>
            </w:pPr>
            <w:r>
              <w:rPr>
                <w:rFonts w:ascii="Times New Roman" w:hAnsi="Times New Roman"/>
                <w:color w:val="000000"/>
              </w:rPr>
              <w:t>Республиканский бюджет (по согласованию) – 40%</w:t>
            </w:r>
          </w:p>
          <w:p w:rsidR="003A08DA" w:rsidRDefault="003A08DA" w:rsidP="002D0321">
            <w:pPr>
              <w:rPr>
                <w:rFonts w:ascii="Times New Roman" w:hAnsi="Times New Roman"/>
                <w:color w:val="000000"/>
              </w:rPr>
            </w:pPr>
          </w:p>
          <w:p w:rsidR="003A08DA" w:rsidRDefault="003A08DA" w:rsidP="002D0321">
            <w:pPr>
              <w:widowControl w:val="0"/>
              <w:suppressAutoHyphens/>
              <w:autoSpaceDE w:val="0"/>
              <w:snapToGrid w:val="0"/>
              <w:jc w:val="both"/>
              <w:rPr>
                <w:rFonts w:ascii="Times New Roman" w:hAnsi="Times New Roman" w:cs="Arial"/>
                <w:color w:val="000000"/>
                <w:lang w:eastAsia="ar-SA"/>
              </w:rPr>
            </w:pPr>
            <w:r>
              <w:rPr>
                <w:rFonts w:ascii="Times New Roman" w:hAnsi="Times New Roman"/>
                <w:color w:val="000000"/>
              </w:rPr>
              <w:t>Районный бюджет –60%</w:t>
            </w:r>
          </w:p>
        </w:tc>
      </w:tr>
      <w:tr w:rsidR="009F75E2" w:rsidTr="003A08DA">
        <w:tc>
          <w:tcPr>
            <w:tcW w:w="675" w:type="dxa"/>
            <w:hideMark/>
          </w:tcPr>
          <w:p w:rsidR="009F75E2" w:rsidRDefault="003A08DA" w:rsidP="002D0321">
            <w:pPr>
              <w:widowControl w:val="0"/>
              <w:tabs>
                <w:tab w:val="left" w:pos="1260"/>
                <w:tab w:val="left" w:pos="4140"/>
              </w:tabs>
              <w:suppressAutoHyphens/>
              <w:autoSpaceDE w:val="0"/>
              <w:snapToGrid w:val="0"/>
              <w:ind w:firstLine="720"/>
              <w:jc w:val="center"/>
              <w:rPr>
                <w:rFonts w:ascii="Times New Roman" w:hAnsi="Times New Roman" w:cs="Arial"/>
                <w:color w:val="000000"/>
                <w:lang w:eastAsia="ar-SA"/>
              </w:rPr>
            </w:pPr>
            <w:r>
              <w:rPr>
                <w:rFonts w:ascii="Times New Roman" w:hAnsi="Times New Roman"/>
                <w:color w:val="000000"/>
              </w:rPr>
              <w:t>16</w:t>
            </w:r>
          </w:p>
        </w:tc>
        <w:tc>
          <w:tcPr>
            <w:tcW w:w="1600" w:type="dxa"/>
          </w:tcPr>
          <w:p w:rsidR="009F75E2" w:rsidRDefault="009F75E2" w:rsidP="002D0321">
            <w:pPr>
              <w:tabs>
                <w:tab w:val="left" w:pos="1260"/>
                <w:tab w:val="left" w:pos="4140"/>
              </w:tabs>
              <w:snapToGrid w:val="0"/>
              <w:rPr>
                <w:rFonts w:ascii="Times New Roman" w:hAnsi="Times New Roman" w:cs="Arial"/>
                <w:color w:val="000000"/>
                <w:lang w:eastAsia="ar-SA"/>
              </w:rPr>
            </w:pPr>
            <w:r>
              <w:rPr>
                <w:rFonts w:ascii="Times New Roman" w:hAnsi="Times New Roman"/>
                <w:color w:val="000000"/>
              </w:rPr>
              <w:t>МДОУ «Ромашка» п.Эркен-Шахар,</w:t>
            </w:r>
          </w:p>
          <w:p w:rsidR="009F75E2" w:rsidRDefault="009F75E2" w:rsidP="002D0321">
            <w:pPr>
              <w:tabs>
                <w:tab w:val="left" w:pos="1260"/>
                <w:tab w:val="left" w:pos="4140"/>
              </w:tabs>
              <w:snapToGrid w:val="0"/>
              <w:rPr>
                <w:rFonts w:ascii="Times New Roman" w:hAnsi="Times New Roman"/>
                <w:color w:val="000000"/>
              </w:rPr>
            </w:pPr>
          </w:p>
          <w:p w:rsidR="009F75E2" w:rsidRDefault="009F75E2" w:rsidP="002D0321">
            <w:pPr>
              <w:tabs>
                <w:tab w:val="left" w:pos="1260"/>
                <w:tab w:val="left" w:pos="4140"/>
              </w:tabs>
              <w:snapToGrid w:val="0"/>
              <w:rPr>
                <w:rFonts w:ascii="Times New Roman" w:hAnsi="Times New Roman"/>
                <w:color w:val="000000"/>
              </w:rPr>
            </w:pPr>
            <w:r>
              <w:rPr>
                <w:rFonts w:ascii="Times New Roman" w:hAnsi="Times New Roman"/>
                <w:color w:val="000000"/>
              </w:rPr>
              <w:t>1.замена светильников на энергосберегающие;</w:t>
            </w:r>
          </w:p>
          <w:p w:rsidR="009F75E2" w:rsidRDefault="009F75E2" w:rsidP="002D0321">
            <w:pPr>
              <w:tabs>
                <w:tab w:val="left" w:pos="1260"/>
                <w:tab w:val="left" w:pos="4140"/>
              </w:tabs>
              <w:snapToGrid w:val="0"/>
              <w:rPr>
                <w:rFonts w:ascii="Times New Roman" w:hAnsi="Times New Roman"/>
                <w:color w:val="000000"/>
              </w:rPr>
            </w:pPr>
          </w:p>
          <w:p w:rsidR="009F75E2" w:rsidRDefault="009F75E2" w:rsidP="002D0321">
            <w:pPr>
              <w:tabs>
                <w:tab w:val="left" w:pos="1260"/>
                <w:tab w:val="left" w:pos="4140"/>
              </w:tabs>
              <w:snapToGrid w:val="0"/>
              <w:rPr>
                <w:rFonts w:ascii="Times New Roman" w:hAnsi="Times New Roman"/>
                <w:color w:val="000000"/>
              </w:rPr>
            </w:pPr>
            <w:r>
              <w:rPr>
                <w:rFonts w:ascii="Times New Roman" w:hAnsi="Times New Roman"/>
                <w:color w:val="000000"/>
              </w:rPr>
              <w:t>2.частичная замена  оконных блоков (с учетом монтажа);</w:t>
            </w:r>
          </w:p>
          <w:p w:rsidR="009F75E2" w:rsidRDefault="009F75E2" w:rsidP="002D0321">
            <w:pPr>
              <w:tabs>
                <w:tab w:val="left" w:pos="1260"/>
                <w:tab w:val="left" w:pos="4140"/>
              </w:tabs>
              <w:snapToGrid w:val="0"/>
              <w:rPr>
                <w:rFonts w:ascii="Times New Roman" w:hAnsi="Times New Roman"/>
                <w:color w:val="000000"/>
              </w:rPr>
            </w:pPr>
          </w:p>
          <w:p w:rsidR="009F75E2" w:rsidRDefault="009F75E2" w:rsidP="002D0321">
            <w:pPr>
              <w:widowControl w:val="0"/>
              <w:tabs>
                <w:tab w:val="left" w:pos="1260"/>
                <w:tab w:val="left" w:pos="4140"/>
              </w:tabs>
              <w:suppressAutoHyphens/>
              <w:autoSpaceDE w:val="0"/>
              <w:snapToGrid w:val="0"/>
              <w:jc w:val="both"/>
              <w:rPr>
                <w:rFonts w:ascii="Times New Roman" w:hAnsi="Times New Roman" w:cs="Arial"/>
                <w:color w:val="000000"/>
                <w:lang w:eastAsia="ar-SA"/>
              </w:rPr>
            </w:pPr>
            <w:r>
              <w:rPr>
                <w:rFonts w:ascii="Times New Roman" w:hAnsi="Times New Roman"/>
                <w:color w:val="000000"/>
              </w:rPr>
              <w:t>3.замена устаревшего отопительного котла с переносом его в помещение ДОУ (пристройка)</w:t>
            </w:r>
          </w:p>
        </w:tc>
        <w:tc>
          <w:tcPr>
            <w:tcW w:w="810" w:type="dxa"/>
          </w:tcPr>
          <w:p w:rsidR="009F75E2" w:rsidRDefault="009F75E2" w:rsidP="002D0321">
            <w:pPr>
              <w:tabs>
                <w:tab w:val="left" w:pos="1260"/>
                <w:tab w:val="left" w:pos="4140"/>
              </w:tabs>
              <w:snapToGrid w:val="0"/>
              <w:spacing w:line="100" w:lineRule="atLeast"/>
              <w:jc w:val="right"/>
              <w:rPr>
                <w:rFonts w:ascii="Arial" w:hAnsi="Arial" w:cs="Arial"/>
                <w:lang w:eastAsia="ar-SA"/>
              </w:rPr>
            </w:pPr>
          </w:p>
          <w:p w:rsidR="009F75E2" w:rsidRDefault="009F75E2" w:rsidP="002D0321">
            <w:pPr>
              <w:tabs>
                <w:tab w:val="left" w:pos="1260"/>
                <w:tab w:val="left" w:pos="4140"/>
              </w:tabs>
              <w:snapToGrid w:val="0"/>
              <w:spacing w:line="100" w:lineRule="atLeast"/>
              <w:jc w:val="right"/>
            </w:pPr>
            <w:r>
              <w:t>шт.</w:t>
            </w:r>
          </w:p>
          <w:p w:rsidR="009F75E2" w:rsidRDefault="009F75E2" w:rsidP="002D0321">
            <w:pPr>
              <w:tabs>
                <w:tab w:val="left" w:pos="1260"/>
                <w:tab w:val="left" w:pos="4140"/>
              </w:tabs>
              <w:snapToGrid w:val="0"/>
              <w:spacing w:line="100" w:lineRule="atLeast"/>
              <w:jc w:val="right"/>
            </w:pPr>
            <w:r>
              <w:t>тыс.руб.</w:t>
            </w:r>
          </w:p>
          <w:p w:rsidR="009F75E2" w:rsidRDefault="009F75E2" w:rsidP="002D0321">
            <w:pPr>
              <w:tabs>
                <w:tab w:val="left" w:pos="1260"/>
                <w:tab w:val="left" w:pos="4140"/>
              </w:tabs>
              <w:snapToGrid w:val="0"/>
              <w:spacing w:line="100" w:lineRule="atLeast"/>
              <w:jc w:val="right"/>
            </w:pPr>
          </w:p>
          <w:p w:rsidR="009F75E2" w:rsidRDefault="009F75E2" w:rsidP="002D0321">
            <w:pPr>
              <w:tabs>
                <w:tab w:val="left" w:pos="1260"/>
                <w:tab w:val="left" w:pos="4140"/>
              </w:tabs>
              <w:snapToGrid w:val="0"/>
              <w:spacing w:line="100" w:lineRule="atLeast"/>
              <w:jc w:val="right"/>
            </w:pPr>
          </w:p>
          <w:p w:rsidR="009F75E2" w:rsidRDefault="009F75E2" w:rsidP="002D0321">
            <w:pPr>
              <w:tabs>
                <w:tab w:val="left" w:pos="1260"/>
                <w:tab w:val="left" w:pos="4140"/>
              </w:tabs>
              <w:snapToGrid w:val="0"/>
              <w:spacing w:line="100" w:lineRule="atLeast"/>
              <w:jc w:val="right"/>
            </w:pPr>
            <w:r>
              <w:t>Тыс.руб.</w:t>
            </w:r>
          </w:p>
          <w:p w:rsidR="009F75E2" w:rsidRDefault="009F75E2" w:rsidP="002D0321">
            <w:pPr>
              <w:tabs>
                <w:tab w:val="left" w:pos="1260"/>
                <w:tab w:val="left" w:pos="4140"/>
              </w:tabs>
              <w:snapToGrid w:val="0"/>
              <w:spacing w:line="100" w:lineRule="atLeast"/>
              <w:jc w:val="right"/>
            </w:pPr>
          </w:p>
          <w:p w:rsidR="009F75E2" w:rsidRDefault="009F75E2" w:rsidP="002D0321">
            <w:pPr>
              <w:tabs>
                <w:tab w:val="left" w:pos="1260"/>
                <w:tab w:val="left" w:pos="4140"/>
              </w:tabs>
              <w:snapToGrid w:val="0"/>
              <w:spacing w:line="100" w:lineRule="atLeast"/>
              <w:jc w:val="right"/>
            </w:pPr>
          </w:p>
          <w:p w:rsidR="009F75E2" w:rsidRDefault="009F75E2" w:rsidP="002D0321">
            <w:pPr>
              <w:tabs>
                <w:tab w:val="left" w:pos="1260"/>
                <w:tab w:val="left" w:pos="4140"/>
              </w:tabs>
              <w:snapToGrid w:val="0"/>
              <w:spacing w:line="100" w:lineRule="atLeast"/>
              <w:jc w:val="right"/>
            </w:pPr>
          </w:p>
          <w:p w:rsidR="009F75E2" w:rsidRDefault="009F75E2" w:rsidP="002D0321">
            <w:pPr>
              <w:widowControl w:val="0"/>
              <w:tabs>
                <w:tab w:val="left" w:pos="1260"/>
                <w:tab w:val="left" w:pos="4140"/>
              </w:tabs>
              <w:suppressAutoHyphens/>
              <w:autoSpaceDE w:val="0"/>
              <w:snapToGrid w:val="0"/>
              <w:spacing w:line="100" w:lineRule="atLeast"/>
              <w:jc w:val="right"/>
              <w:rPr>
                <w:rFonts w:ascii="Arial" w:hAnsi="Arial" w:cs="Arial"/>
                <w:lang w:eastAsia="ar-SA"/>
              </w:rPr>
            </w:pPr>
            <w:r>
              <w:t xml:space="preserve">      Тыс.руб.</w:t>
            </w:r>
          </w:p>
        </w:tc>
        <w:tc>
          <w:tcPr>
            <w:tcW w:w="851" w:type="dxa"/>
          </w:tcPr>
          <w:p w:rsidR="009F75E2" w:rsidRDefault="009F75E2" w:rsidP="002D0321">
            <w:pPr>
              <w:tabs>
                <w:tab w:val="left" w:pos="1260"/>
                <w:tab w:val="left" w:pos="4140"/>
              </w:tabs>
              <w:snapToGrid w:val="0"/>
              <w:jc w:val="right"/>
              <w:rPr>
                <w:rFonts w:ascii="Times New Roman" w:hAnsi="Times New Roman" w:cs="Arial"/>
                <w:color w:val="000000"/>
                <w:lang w:eastAsia="ar-SA"/>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jc w:val="right"/>
              <w:rPr>
                <w:rFonts w:ascii="Times New Roman" w:hAnsi="Times New Roman"/>
                <w:color w:val="000000"/>
              </w:rPr>
            </w:pPr>
          </w:p>
          <w:p w:rsidR="006D7129" w:rsidRDefault="006D7129" w:rsidP="002D0321">
            <w:pPr>
              <w:widowControl w:val="0"/>
              <w:tabs>
                <w:tab w:val="left" w:pos="1260"/>
                <w:tab w:val="left" w:pos="4140"/>
              </w:tabs>
              <w:suppressAutoHyphens/>
              <w:autoSpaceDE w:val="0"/>
              <w:snapToGrid w:val="0"/>
              <w:jc w:val="right"/>
              <w:rPr>
                <w:rFonts w:ascii="Times New Roman" w:hAnsi="Times New Roman"/>
                <w:color w:val="000000"/>
              </w:rPr>
            </w:pPr>
          </w:p>
          <w:p w:rsidR="009F75E2" w:rsidRDefault="009F75E2" w:rsidP="002D0321">
            <w:pPr>
              <w:widowControl w:val="0"/>
              <w:tabs>
                <w:tab w:val="left" w:pos="1260"/>
                <w:tab w:val="left" w:pos="4140"/>
              </w:tabs>
              <w:suppressAutoHyphens/>
              <w:autoSpaceDE w:val="0"/>
              <w:snapToGrid w:val="0"/>
              <w:jc w:val="right"/>
              <w:rPr>
                <w:rFonts w:ascii="Times New Roman" w:hAnsi="Times New Roman" w:cs="Arial"/>
                <w:color w:val="000000"/>
                <w:lang w:eastAsia="ar-SA"/>
              </w:rPr>
            </w:pPr>
            <w:r>
              <w:rPr>
                <w:rFonts w:ascii="Times New Roman" w:hAnsi="Times New Roman"/>
                <w:color w:val="000000"/>
              </w:rPr>
              <w:t>53</w:t>
            </w:r>
          </w:p>
        </w:tc>
        <w:tc>
          <w:tcPr>
            <w:tcW w:w="850" w:type="dxa"/>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9F75E2" w:rsidRDefault="009F75E2" w:rsidP="002D0321">
            <w:pPr>
              <w:tabs>
                <w:tab w:val="left" w:pos="1260"/>
                <w:tab w:val="left" w:pos="4140"/>
              </w:tabs>
              <w:snapToGrid w:val="0"/>
              <w:jc w:val="right"/>
              <w:rPr>
                <w:rFonts w:ascii="Times New Roman" w:hAnsi="Times New Roman" w:cs="Arial"/>
                <w:color w:val="000000"/>
                <w:lang w:eastAsia="ar-SA"/>
              </w:rPr>
            </w:pPr>
          </w:p>
          <w:p w:rsidR="006D7129" w:rsidRDefault="006D7129"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w:t>
            </w: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7,5</w:t>
            </w: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6D7129" w:rsidRDefault="006D7129"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150</w:t>
            </w:r>
          </w:p>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0" w:type="dxa"/>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851" w:type="dxa"/>
          </w:tcPr>
          <w:p w:rsidR="009F75E2" w:rsidRDefault="009F75E2" w:rsidP="002D0321">
            <w:pPr>
              <w:widowControl w:val="0"/>
              <w:tabs>
                <w:tab w:val="left" w:pos="1260"/>
                <w:tab w:val="left" w:pos="4140"/>
              </w:tabs>
              <w:suppressAutoHyphens/>
              <w:autoSpaceDE w:val="0"/>
              <w:snapToGrid w:val="0"/>
              <w:ind w:firstLine="720"/>
              <w:jc w:val="right"/>
              <w:rPr>
                <w:rFonts w:ascii="Times New Roman" w:hAnsi="Times New Roman" w:cs="Arial"/>
                <w:color w:val="000000"/>
                <w:lang w:eastAsia="ar-SA"/>
              </w:rPr>
            </w:pPr>
          </w:p>
        </w:tc>
        <w:tc>
          <w:tcPr>
            <w:tcW w:w="1134" w:type="dxa"/>
          </w:tcPr>
          <w:p w:rsidR="009F75E2" w:rsidRDefault="009F75E2" w:rsidP="002D0321">
            <w:pPr>
              <w:tabs>
                <w:tab w:val="left" w:pos="1260"/>
                <w:tab w:val="left" w:pos="4140"/>
              </w:tabs>
              <w:snapToGrid w:val="0"/>
              <w:jc w:val="right"/>
              <w:rPr>
                <w:rFonts w:ascii="Times New Roman" w:hAnsi="Times New Roman" w:cs="Arial"/>
                <w:color w:val="000000"/>
                <w:lang w:eastAsia="ar-SA"/>
              </w:rPr>
            </w:pPr>
          </w:p>
          <w:p w:rsidR="006D7129" w:rsidRDefault="006D7129"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w:t>
            </w: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7,5</w:t>
            </w: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6D7129" w:rsidRDefault="006D7129"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r>
              <w:rPr>
                <w:rFonts w:ascii="Times New Roman" w:hAnsi="Times New Roman"/>
                <w:color w:val="000000"/>
              </w:rPr>
              <w:t>150</w:t>
            </w: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tabs>
                <w:tab w:val="left" w:pos="1260"/>
                <w:tab w:val="left" w:pos="4140"/>
              </w:tabs>
              <w:snapToGrid w:val="0"/>
              <w:jc w:val="right"/>
              <w:rPr>
                <w:rFonts w:ascii="Times New Roman" w:hAnsi="Times New Roman"/>
                <w:color w:val="000000"/>
              </w:rPr>
            </w:pPr>
          </w:p>
          <w:p w:rsidR="009F75E2" w:rsidRDefault="009F75E2" w:rsidP="002D0321">
            <w:pPr>
              <w:widowControl w:val="0"/>
              <w:tabs>
                <w:tab w:val="left" w:pos="1260"/>
                <w:tab w:val="left" w:pos="4140"/>
              </w:tabs>
              <w:suppressAutoHyphens/>
              <w:autoSpaceDE w:val="0"/>
              <w:snapToGrid w:val="0"/>
              <w:jc w:val="right"/>
              <w:rPr>
                <w:rFonts w:ascii="Times New Roman" w:hAnsi="Times New Roman" w:cs="Arial"/>
                <w:color w:val="000000"/>
                <w:lang w:eastAsia="ar-SA"/>
              </w:rPr>
            </w:pPr>
            <w:r>
              <w:rPr>
                <w:rFonts w:ascii="Times New Roman" w:hAnsi="Times New Roman"/>
                <w:color w:val="000000"/>
              </w:rPr>
              <w:t>53</w:t>
            </w:r>
          </w:p>
        </w:tc>
        <w:tc>
          <w:tcPr>
            <w:tcW w:w="2126" w:type="dxa"/>
            <w:hideMark/>
          </w:tcPr>
          <w:p w:rsidR="009F75E2" w:rsidRDefault="009F75E2" w:rsidP="002D0321">
            <w:pPr>
              <w:snapToGrid w:val="0"/>
              <w:rPr>
                <w:rFonts w:ascii="Times New Roman" w:hAnsi="Times New Roman" w:cs="Arial"/>
                <w:color w:val="000000"/>
                <w:lang w:eastAsia="ar-SA"/>
              </w:rPr>
            </w:pPr>
            <w:r>
              <w:rPr>
                <w:rFonts w:ascii="Times New Roman" w:hAnsi="Times New Roman"/>
                <w:color w:val="000000"/>
              </w:rPr>
              <w:t>Республиканский бюджет (по согласованию) – 40%</w:t>
            </w:r>
          </w:p>
          <w:p w:rsidR="009F75E2" w:rsidRDefault="009F75E2" w:rsidP="002D0321">
            <w:pPr>
              <w:rPr>
                <w:rFonts w:ascii="Times New Roman" w:hAnsi="Times New Roman"/>
                <w:color w:val="000000"/>
              </w:rPr>
            </w:pPr>
          </w:p>
          <w:p w:rsidR="009F75E2" w:rsidRDefault="009F75E2" w:rsidP="002D0321">
            <w:pPr>
              <w:widowControl w:val="0"/>
              <w:suppressAutoHyphens/>
              <w:autoSpaceDE w:val="0"/>
              <w:snapToGrid w:val="0"/>
              <w:jc w:val="both"/>
              <w:rPr>
                <w:rFonts w:ascii="Times New Roman" w:hAnsi="Times New Roman" w:cs="Arial"/>
                <w:color w:val="000000"/>
                <w:lang w:eastAsia="ar-SA"/>
              </w:rPr>
            </w:pPr>
            <w:r>
              <w:rPr>
                <w:rFonts w:ascii="Times New Roman" w:hAnsi="Times New Roman"/>
                <w:color w:val="000000"/>
              </w:rPr>
              <w:t>Районный бюджет –60%</w:t>
            </w:r>
          </w:p>
        </w:tc>
      </w:tr>
      <w:tr w:rsidR="009F75E2" w:rsidTr="003A08DA">
        <w:tc>
          <w:tcPr>
            <w:tcW w:w="675" w:type="dxa"/>
            <w:hideMark/>
          </w:tcPr>
          <w:p w:rsidR="009F75E2" w:rsidRDefault="003A08DA" w:rsidP="002D0321">
            <w:pPr>
              <w:widowControl w:val="0"/>
              <w:tabs>
                <w:tab w:val="left" w:pos="1260"/>
                <w:tab w:val="left" w:pos="4140"/>
              </w:tabs>
              <w:suppressAutoHyphens/>
              <w:autoSpaceDE w:val="0"/>
              <w:snapToGrid w:val="0"/>
              <w:spacing w:line="100" w:lineRule="atLeast"/>
              <w:jc w:val="center"/>
              <w:rPr>
                <w:rFonts w:ascii="Times New Roman" w:hAnsi="Times New Roman" w:cs="Arial"/>
                <w:color w:val="000000"/>
                <w:lang w:eastAsia="ar-SA"/>
              </w:rPr>
            </w:pPr>
            <w:r>
              <w:rPr>
                <w:rFonts w:ascii="Times New Roman" w:hAnsi="Times New Roman"/>
                <w:color w:val="000000"/>
              </w:rPr>
              <w:lastRenderedPageBreak/>
              <w:t>7</w:t>
            </w:r>
          </w:p>
        </w:tc>
        <w:tc>
          <w:tcPr>
            <w:tcW w:w="1600" w:type="dxa"/>
          </w:tcPr>
          <w:p w:rsidR="009F75E2" w:rsidRDefault="009F75E2" w:rsidP="002D0321">
            <w:pPr>
              <w:tabs>
                <w:tab w:val="left" w:pos="1260"/>
                <w:tab w:val="left" w:pos="4140"/>
              </w:tabs>
              <w:snapToGrid w:val="0"/>
              <w:spacing w:line="100" w:lineRule="atLeast"/>
              <w:rPr>
                <w:rFonts w:ascii="Times New Roman" w:hAnsi="Times New Roman" w:cs="Arial"/>
                <w:color w:val="000000"/>
                <w:lang w:eastAsia="ar-SA"/>
              </w:rPr>
            </w:pPr>
            <w:r>
              <w:rPr>
                <w:rFonts w:ascii="Times New Roman" w:hAnsi="Times New Roman"/>
                <w:color w:val="000000"/>
              </w:rPr>
              <w:t>МОУ «СОШ а. Эркен-Шахар»,</w:t>
            </w:r>
          </w:p>
          <w:p w:rsidR="009F75E2" w:rsidRDefault="009F75E2" w:rsidP="002D0321">
            <w:pPr>
              <w:tabs>
                <w:tab w:val="left" w:pos="1260"/>
                <w:tab w:val="left" w:pos="4140"/>
              </w:tabs>
              <w:snapToGrid w:val="0"/>
              <w:spacing w:line="100" w:lineRule="atLeast"/>
              <w:rPr>
                <w:rFonts w:ascii="Times New Roman" w:hAnsi="Times New Roman"/>
                <w:color w:val="000000"/>
              </w:rPr>
            </w:pPr>
            <w:r>
              <w:rPr>
                <w:rFonts w:ascii="Times New Roman" w:hAnsi="Times New Roman"/>
                <w:color w:val="000000"/>
              </w:rPr>
              <w:t xml:space="preserve">1.частичная замена  оконных блоков (с учетом монтажа) частично; </w:t>
            </w: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tabs>
                <w:tab w:val="left" w:pos="1260"/>
                <w:tab w:val="left" w:pos="4140"/>
              </w:tabs>
              <w:snapToGrid w:val="0"/>
              <w:spacing w:line="100" w:lineRule="atLeast"/>
              <w:rPr>
                <w:rFonts w:ascii="Times New Roman" w:hAnsi="Times New Roman"/>
                <w:color w:val="000000"/>
              </w:rPr>
            </w:pPr>
            <w:r>
              <w:rPr>
                <w:rFonts w:ascii="Times New Roman" w:hAnsi="Times New Roman"/>
                <w:color w:val="000000"/>
              </w:rPr>
              <w:t>2.замена труб отопления диам.-76;</w:t>
            </w: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tabs>
                <w:tab w:val="left" w:pos="1260"/>
                <w:tab w:val="left" w:pos="4140"/>
              </w:tabs>
              <w:snapToGrid w:val="0"/>
              <w:spacing w:line="100" w:lineRule="atLeast"/>
              <w:rPr>
                <w:rFonts w:ascii="Times New Roman" w:hAnsi="Times New Roman"/>
                <w:color w:val="000000"/>
              </w:rPr>
            </w:pPr>
            <w:r>
              <w:rPr>
                <w:rFonts w:ascii="Times New Roman" w:hAnsi="Times New Roman"/>
                <w:color w:val="000000"/>
              </w:rPr>
              <w:t>3.установка тепло счетчика;</w:t>
            </w: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tabs>
                <w:tab w:val="left" w:pos="1260"/>
                <w:tab w:val="left" w:pos="4140"/>
              </w:tabs>
              <w:snapToGrid w:val="0"/>
              <w:spacing w:line="100" w:lineRule="atLeast"/>
              <w:rPr>
                <w:rFonts w:ascii="Times New Roman" w:hAnsi="Times New Roman"/>
                <w:color w:val="000000"/>
              </w:rPr>
            </w:pPr>
            <w:r>
              <w:rPr>
                <w:rFonts w:ascii="Times New Roman" w:hAnsi="Times New Roman"/>
                <w:color w:val="000000"/>
              </w:rPr>
              <w:t>4.замена светильников на энергосберегающие;</w:t>
            </w:r>
          </w:p>
          <w:p w:rsidR="009F75E2" w:rsidRDefault="009F75E2" w:rsidP="002D0321">
            <w:pPr>
              <w:tabs>
                <w:tab w:val="left" w:pos="1260"/>
                <w:tab w:val="left" w:pos="4140"/>
              </w:tabs>
              <w:snapToGrid w:val="0"/>
              <w:spacing w:line="100" w:lineRule="atLeast"/>
              <w:rPr>
                <w:rFonts w:ascii="Times New Roman" w:hAnsi="Times New Roman"/>
                <w:color w:val="000000"/>
              </w:rPr>
            </w:pPr>
          </w:p>
          <w:p w:rsidR="009F75E2" w:rsidRDefault="009F75E2" w:rsidP="002D0321">
            <w:pPr>
              <w:widowControl w:val="0"/>
              <w:tabs>
                <w:tab w:val="left" w:pos="1260"/>
                <w:tab w:val="left" w:pos="4140"/>
              </w:tabs>
              <w:suppressAutoHyphens/>
              <w:autoSpaceDE w:val="0"/>
              <w:snapToGrid w:val="0"/>
              <w:spacing w:line="100" w:lineRule="atLeast"/>
              <w:ind w:firstLine="720"/>
              <w:jc w:val="both"/>
              <w:rPr>
                <w:rFonts w:ascii="Times New Roman" w:hAnsi="Times New Roman" w:cs="Arial"/>
                <w:color w:val="000000"/>
                <w:lang w:eastAsia="ar-SA"/>
              </w:rPr>
            </w:pPr>
          </w:p>
        </w:tc>
        <w:tc>
          <w:tcPr>
            <w:tcW w:w="810" w:type="dxa"/>
          </w:tcPr>
          <w:p w:rsidR="009F75E2" w:rsidRDefault="009F75E2" w:rsidP="002D0321">
            <w:pPr>
              <w:tabs>
                <w:tab w:val="left" w:pos="1260"/>
                <w:tab w:val="left" w:pos="4140"/>
              </w:tabs>
              <w:snapToGrid w:val="0"/>
              <w:spacing w:line="100" w:lineRule="atLeast"/>
              <w:jc w:val="right"/>
              <w:rPr>
                <w:rFonts w:ascii="Times New Roman" w:hAnsi="Times New Roman" w:cs="Arial"/>
                <w:color w:val="000000"/>
                <w:lang w:eastAsia="ar-SA"/>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Тыс. Руб.</w:t>
            </w:r>
          </w:p>
          <w:p w:rsidR="009F75E2" w:rsidRDefault="009F75E2" w:rsidP="002D0321">
            <w:pPr>
              <w:tabs>
                <w:tab w:val="left" w:pos="1260"/>
                <w:tab w:val="left" w:pos="4140"/>
              </w:tabs>
              <w:snapToGrid w:val="0"/>
              <w:spacing w:line="100" w:lineRule="atLeast"/>
              <w:jc w:val="right"/>
              <w:rPr>
                <w:rFonts w:ascii="Arial" w:hAnsi="Arial"/>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м.</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тыс.руб</w:t>
            </w:r>
          </w:p>
          <w:p w:rsidR="009F75E2" w:rsidRDefault="009F75E2" w:rsidP="002D0321">
            <w:pPr>
              <w:tabs>
                <w:tab w:val="left" w:pos="1260"/>
                <w:tab w:val="left" w:pos="4140"/>
              </w:tabs>
              <w:snapToGrid w:val="0"/>
              <w:spacing w:line="100" w:lineRule="atLeast"/>
              <w:jc w:val="right"/>
              <w:rPr>
                <w:rFonts w:ascii="Arial" w:hAnsi="Arial"/>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шт.</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тыс.руб.</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шт.</w:t>
            </w:r>
          </w:p>
          <w:p w:rsidR="009F75E2" w:rsidRDefault="009F75E2" w:rsidP="002D0321">
            <w:pPr>
              <w:widowControl w:val="0"/>
              <w:tabs>
                <w:tab w:val="left" w:pos="1260"/>
                <w:tab w:val="left" w:pos="4140"/>
              </w:tabs>
              <w:suppressAutoHyphens/>
              <w:autoSpaceDE w:val="0"/>
              <w:snapToGrid w:val="0"/>
              <w:spacing w:line="100" w:lineRule="atLeast"/>
              <w:ind w:firstLine="720"/>
              <w:jc w:val="right"/>
              <w:rPr>
                <w:rFonts w:ascii="Times New Roman" w:hAnsi="Times New Roman" w:cs="Arial"/>
                <w:color w:val="000000"/>
                <w:lang w:eastAsia="ar-SA"/>
              </w:rPr>
            </w:pPr>
            <w:r>
              <w:rPr>
                <w:rFonts w:ascii="Times New Roman" w:hAnsi="Times New Roman"/>
                <w:color w:val="000000"/>
              </w:rPr>
              <w:t>тыс.руб.</w:t>
            </w:r>
          </w:p>
        </w:tc>
        <w:tc>
          <w:tcPr>
            <w:tcW w:w="851" w:type="dxa"/>
          </w:tcPr>
          <w:p w:rsidR="009F75E2" w:rsidRDefault="009F75E2" w:rsidP="002D0321">
            <w:pPr>
              <w:tabs>
                <w:tab w:val="left" w:pos="1260"/>
                <w:tab w:val="left" w:pos="4140"/>
              </w:tabs>
              <w:snapToGrid w:val="0"/>
              <w:spacing w:line="100" w:lineRule="atLeast"/>
              <w:jc w:val="right"/>
              <w:rPr>
                <w:rFonts w:ascii="Times New Roman" w:hAnsi="Times New Roman" w:cs="Arial"/>
                <w:color w:val="000000"/>
                <w:lang w:eastAsia="ar-SA"/>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2</w:t>
            </w:r>
          </w:p>
          <w:p w:rsidR="009F75E2" w:rsidRDefault="009F75E2" w:rsidP="002D0321">
            <w:pPr>
              <w:widowControl w:val="0"/>
              <w:tabs>
                <w:tab w:val="left" w:pos="1260"/>
                <w:tab w:val="left" w:pos="4140"/>
              </w:tabs>
              <w:suppressAutoHyphens/>
              <w:autoSpaceDE w:val="0"/>
              <w:snapToGrid w:val="0"/>
              <w:spacing w:line="100" w:lineRule="atLeast"/>
              <w:jc w:val="right"/>
              <w:rPr>
                <w:rFonts w:ascii="Times New Roman" w:hAnsi="Times New Roman" w:cs="Arial"/>
                <w:color w:val="000000"/>
                <w:lang w:eastAsia="ar-SA"/>
              </w:rPr>
            </w:pPr>
            <w:r>
              <w:rPr>
                <w:rFonts w:ascii="Times New Roman" w:hAnsi="Times New Roman"/>
                <w:color w:val="000000"/>
              </w:rPr>
              <w:t>140</w:t>
            </w:r>
          </w:p>
        </w:tc>
        <w:tc>
          <w:tcPr>
            <w:tcW w:w="850" w:type="dxa"/>
          </w:tcPr>
          <w:p w:rsidR="009F75E2" w:rsidRDefault="009F75E2" w:rsidP="002D0321">
            <w:pPr>
              <w:widowControl w:val="0"/>
              <w:tabs>
                <w:tab w:val="left" w:pos="1260"/>
                <w:tab w:val="left" w:pos="4140"/>
              </w:tabs>
              <w:suppressAutoHyphens/>
              <w:autoSpaceDE w:val="0"/>
              <w:snapToGrid w:val="0"/>
              <w:spacing w:line="100" w:lineRule="atLeast"/>
              <w:ind w:firstLine="720"/>
              <w:jc w:val="center"/>
              <w:rPr>
                <w:rFonts w:ascii="Times New Roman" w:hAnsi="Times New Roman" w:cs="Arial"/>
                <w:color w:val="000000"/>
                <w:lang w:eastAsia="ar-SA"/>
              </w:rPr>
            </w:pPr>
          </w:p>
        </w:tc>
        <w:tc>
          <w:tcPr>
            <w:tcW w:w="851" w:type="dxa"/>
          </w:tcPr>
          <w:p w:rsidR="009F75E2" w:rsidRDefault="009F75E2" w:rsidP="002D0321">
            <w:pPr>
              <w:tabs>
                <w:tab w:val="left" w:pos="1260"/>
                <w:tab w:val="left" w:pos="4140"/>
              </w:tabs>
              <w:snapToGrid w:val="0"/>
              <w:spacing w:line="100" w:lineRule="atLeast"/>
              <w:jc w:val="right"/>
              <w:rPr>
                <w:rFonts w:ascii="Times New Roman" w:hAnsi="Times New Roman" w:cs="Arial"/>
                <w:color w:val="000000"/>
                <w:lang w:eastAsia="ar-SA"/>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450</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6D7129" w:rsidRDefault="006D7129"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315</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119,5</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590</w:t>
            </w:r>
          </w:p>
          <w:p w:rsidR="009F75E2" w:rsidRDefault="009F75E2" w:rsidP="002D0321">
            <w:pPr>
              <w:widowControl w:val="0"/>
              <w:tabs>
                <w:tab w:val="left" w:pos="1260"/>
                <w:tab w:val="left" w:pos="4140"/>
              </w:tabs>
              <w:suppressAutoHyphens/>
              <w:autoSpaceDE w:val="0"/>
              <w:snapToGrid w:val="0"/>
              <w:spacing w:line="100" w:lineRule="atLeast"/>
              <w:ind w:firstLine="720"/>
              <w:jc w:val="right"/>
              <w:rPr>
                <w:rFonts w:ascii="Times New Roman" w:hAnsi="Times New Roman" w:cs="Arial"/>
                <w:color w:val="000000"/>
                <w:lang w:eastAsia="ar-SA"/>
              </w:rPr>
            </w:pPr>
            <w:r>
              <w:rPr>
                <w:rFonts w:ascii="Times New Roman" w:hAnsi="Times New Roman"/>
                <w:color w:val="000000"/>
              </w:rPr>
              <w:t>295</w:t>
            </w:r>
          </w:p>
        </w:tc>
        <w:tc>
          <w:tcPr>
            <w:tcW w:w="850" w:type="dxa"/>
          </w:tcPr>
          <w:p w:rsidR="009F75E2" w:rsidRDefault="009F75E2" w:rsidP="002D0321">
            <w:pPr>
              <w:widowControl w:val="0"/>
              <w:tabs>
                <w:tab w:val="left" w:pos="1260"/>
                <w:tab w:val="left" w:pos="4140"/>
              </w:tabs>
              <w:suppressAutoHyphens/>
              <w:autoSpaceDE w:val="0"/>
              <w:snapToGrid w:val="0"/>
              <w:spacing w:line="100" w:lineRule="atLeast"/>
              <w:ind w:firstLine="720"/>
              <w:jc w:val="center"/>
              <w:rPr>
                <w:rFonts w:ascii="Times New Roman" w:hAnsi="Times New Roman" w:cs="Arial"/>
                <w:color w:val="000000"/>
                <w:lang w:eastAsia="ar-SA"/>
              </w:rPr>
            </w:pPr>
          </w:p>
        </w:tc>
        <w:tc>
          <w:tcPr>
            <w:tcW w:w="851" w:type="dxa"/>
            <w:hideMark/>
          </w:tcPr>
          <w:p w:rsidR="009F75E2" w:rsidRDefault="009F75E2" w:rsidP="002D0321">
            <w:pPr>
              <w:widowControl w:val="0"/>
              <w:tabs>
                <w:tab w:val="left" w:pos="1260"/>
                <w:tab w:val="left" w:pos="4140"/>
              </w:tabs>
              <w:suppressAutoHyphens/>
              <w:autoSpaceDE w:val="0"/>
              <w:snapToGrid w:val="0"/>
              <w:spacing w:line="100" w:lineRule="atLeast"/>
              <w:ind w:firstLine="720"/>
              <w:jc w:val="center"/>
              <w:rPr>
                <w:rFonts w:ascii="Times New Roman" w:hAnsi="Times New Roman" w:cs="Arial"/>
                <w:color w:val="000000"/>
                <w:lang w:eastAsia="ar-SA"/>
              </w:rPr>
            </w:pPr>
          </w:p>
        </w:tc>
        <w:tc>
          <w:tcPr>
            <w:tcW w:w="1134" w:type="dxa"/>
          </w:tcPr>
          <w:p w:rsidR="009F75E2" w:rsidRDefault="009F75E2" w:rsidP="002D0321">
            <w:pPr>
              <w:tabs>
                <w:tab w:val="left" w:pos="1260"/>
                <w:tab w:val="left" w:pos="4140"/>
              </w:tabs>
              <w:snapToGrid w:val="0"/>
              <w:spacing w:line="100" w:lineRule="atLeast"/>
              <w:jc w:val="right"/>
              <w:rPr>
                <w:rFonts w:ascii="Times New Roman" w:hAnsi="Times New Roman" w:cs="Arial"/>
                <w:color w:val="000000"/>
                <w:lang w:eastAsia="ar-SA"/>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450</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6D7129" w:rsidRDefault="006D7129"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315</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119,5</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2</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140</w:t>
            </w: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p>
          <w:p w:rsidR="009F75E2" w:rsidRDefault="009F75E2" w:rsidP="002D0321">
            <w:pPr>
              <w:tabs>
                <w:tab w:val="left" w:pos="1260"/>
                <w:tab w:val="left" w:pos="4140"/>
              </w:tabs>
              <w:snapToGrid w:val="0"/>
              <w:spacing w:line="100" w:lineRule="atLeast"/>
              <w:jc w:val="right"/>
              <w:rPr>
                <w:rFonts w:ascii="Times New Roman" w:hAnsi="Times New Roman"/>
                <w:color w:val="000000"/>
              </w:rPr>
            </w:pPr>
            <w:r>
              <w:rPr>
                <w:rFonts w:ascii="Times New Roman" w:hAnsi="Times New Roman"/>
                <w:color w:val="000000"/>
              </w:rPr>
              <w:t>590</w:t>
            </w:r>
          </w:p>
          <w:p w:rsidR="009F75E2" w:rsidRDefault="009F75E2" w:rsidP="002D0321">
            <w:pPr>
              <w:widowControl w:val="0"/>
              <w:tabs>
                <w:tab w:val="left" w:pos="1260"/>
                <w:tab w:val="left" w:pos="4140"/>
              </w:tabs>
              <w:suppressAutoHyphens/>
              <w:autoSpaceDE w:val="0"/>
              <w:snapToGrid w:val="0"/>
              <w:spacing w:line="100" w:lineRule="atLeast"/>
              <w:ind w:firstLine="720"/>
              <w:jc w:val="right"/>
              <w:rPr>
                <w:rFonts w:ascii="Times New Roman" w:hAnsi="Times New Roman" w:cs="Arial"/>
                <w:color w:val="000000"/>
                <w:lang w:eastAsia="ar-SA"/>
              </w:rPr>
            </w:pPr>
            <w:r>
              <w:rPr>
                <w:rFonts w:ascii="Times New Roman" w:hAnsi="Times New Roman"/>
                <w:color w:val="000000"/>
              </w:rPr>
              <w:t>295</w:t>
            </w:r>
          </w:p>
        </w:tc>
        <w:tc>
          <w:tcPr>
            <w:tcW w:w="2126" w:type="dxa"/>
            <w:hideMark/>
          </w:tcPr>
          <w:p w:rsidR="009F75E2" w:rsidRDefault="009F75E2" w:rsidP="002D0321">
            <w:pPr>
              <w:snapToGrid w:val="0"/>
              <w:spacing w:line="100" w:lineRule="atLeast"/>
              <w:rPr>
                <w:rFonts w:ascii="Times New Roman" w:hAnsi="Times New Roman" w:cs="Arial"/>
                <w:color w:val="000000"/>
                <w:lang w:eastAsia="ar-SA"/>
              </w:rPr>
            </w:pPr>
            <w:r>
              <w:rPr>
                <w:rFonts w:ascii="Times New Roman" w:hAnsi="Times New Roman"/>
                <w:color w:val="000000"/>
              </w:rPr>
              <w:t>Республиканский бюджет (по согласованию) – 40%</w:t>
            </w:r>
          </w:p>
          <w:p w:rsidR="009F75E2" w:rsidRDefault="009F75E2" w:rsidP="002D0321">
            <w:pPr>
              <w:spacing w:line="100" w:lineRule="atLeast"/>
              <w:rPr>
                <w:rFonts w:ascii="Times New Roman" w:hAnsi="Times New Roman"/>
                <w:color w:val="000000"/>
              </w:rPr>
            </w:pPr>
          </w:p>
          <w:p w:rsidR="009F75E2" w:rsidRDefault="009F75E2" w:rsidP="002D0321">
            <w:pPr>
              <w:widowControl w:val="0"/>
              <w:suppressAutoHyphens/>
              <w:autoSpaceDE w:val="0"/>
              <w:spacing w:line="100" w:lineRule="atLeast"/>
              <w:jc w:val="both"/>
              <w:rPr>
                <w:rFonts w:ascii="Times New Roman" w:hAnsi="Times New Roman" w:cs="Arial"/>
                <w:color w:val="000000"/>
                <w:lang w:eastAsia="ar-SA"/>
              </w:rPr>
            </w:pPr>
            <w:r>
              <w:rPr>
                <w:rFonts w:ascii="Times New Roman" w:hAnsi="Times New Roman"/>
                <w:color w:val="000000"/>
              </w:rPr>
              <w:t>Районный бюджет – 60%</w:t>
            </w:r>
          </w:p>
        </w:tc>
      </w:tr>
    </w:tbl>
    <w:p w:rsidR="00A629C3" w:rsidRPr="00CE2A0E" w:rsidRDefault="00A629C3" w:rsidP="00985992">
      <w:pPr>
        <w:spacing w:after="0" w:line="240" w:lineRule="auto"/>
        <w:jc w:val="both"/>
        <w:rPr>
          <w:rFonts w:ascii="Times New Roman" w:eastAsia="Times New Roman" w:hAnsi="Times New Roman" w:cs="Times New Roman"/>
          <w:color w:val="000000"/>
          <w:sz w:val="28"/>
          <w:szCs w:val="28"/>
        </w:rPr>
      </w:pPr>
    </w:p>
    <w:p w:rsidR="003A08DA" w:rsidRPr="00AD3C5F" w:rsidRDefault="003A08DA" w:rsidP="003A08DA">
      <w:pPr>
        <w:widowControl w:val="0"/>
        <w:suppressAutoHyphens/>
        <w:autoSpaceDE w:val="0"/>
        <w:spacing w:after="0" w:line="240" w:lineRule="auto"/>
        <w:ind w:firstLine="720"/>
        <w:jc w:val="both"/>
        <w:rPr>
          <w:rFonts w:ascii="Arial" w:eastAsia="Times New Roman" w:hAnsi="Arial" w:cs="Arial"/>
          <w:lang w:eastAsia="ar-SA"/>
        </w:rPr>
      </w:pPr>
      <w:r w:rsidRPr="00AD3C5F">
        <w:rPr>
          <w:rFonts w:ascii="Arial" w:eastAsia="Times New Roman" w:hAnsi="Arial" w:cs="Arial"/>
          <w:lang w:eastAsia="ar-SA"/>
        </w:rPr>
        <w:t>Достижение запланированного уровня повышения эффективности использования энергоресурсов на всех стадиях процесса</w:t>
      </w:r>
    </w:p>
    <w:p w:rsidR="003A08DA" w:rsidRPr="00AD3C5F" w:rsidRDefault="003A08DA" w:rsidP="003A08DA">
      <w:pPr>
        <w:widowControl w:val="0"/>
        <w:suppressAutoHyphens/>
        <w:autoSpaceDE w:val="0"/>
        <w:spacing w:after="0" w:line="240" w:lineRule="auto"/>
        <w:ind w:firstLine="720"/>
        <w:jc w:val="both"/>
        <w:rPr>
          <w:rFonts w:ascii="Arial" w:eastAsia="Times New Roman" w:hAnsi="Arial" w:cs="Arial"/>
          <w:lang w:eastAsia="ar-SA"/>
        </w:rPr>
      </w:pPr>
      <w:r w:rsidRPr="00AD3C5F">
        <w:rPr>
          <w:rFonts w:ascii="Arial" w:eastAsia="Times New Roman" w:hAnsi="Arial" w:cs="Arial"/>
          <w:lang w:eastAsia="ar-SA"/>
        </w:rPr>
        <w:t>Энергосбережения в результате мероприятий, реализованных в рамках программы:</w:t>
      </w:r>
    </w:p>
    <w:p w:rsidR="003A08DA" w:rsidRPr="00AD3C5F" w:rsidRDefault="003A08DA" w:rsidP="003A08DA">
      <w:pPr>
        <w:widowControl w:val="0"/>
        <w:suppressAutoHyphens/>
        <w:autoSpaceDE w:val="0"/>
        <w:spacing w:after="0" w:line="240" w:lineRule="auto"/>
        <w:ind w:firstLine="720"/>
        <w:jc w:val="both"/>
        <w:rPr>
          <w:rFonts w:ascii="Arial" w:eastAsia="Times New Roman" w:hAnsi="Arial" w:cs="Arial"/>
          <w:lang w:eastAsia="ar-SA"/>
        </w:rPr>
      </w:pPr>
      <w:r w:rsidRPr="00AD3C5F">
        <w:rPr>
          <w:rFonts w:ascii="Arial" w:eastAsia="Times New Roman" w:hAnsi="Arial" w:cs="Arial"/>
          <w:lang w:eastAsia="ar-SA"/>
        </w:rPr>
        <w:t>Обеспечение экономии потребления коммунальных ресурсов от существующего уровня потребления:</w:t>
      </w:r>
    </w:p>
    <w:p w:rsidR="003A08DA" w:rsidRPr="00A629C3" w:rsidRDefault="003A08DA" w:rsidP="003A08DA">
      <w:pPr>
        <w:widowControl w:val="0"/>
        <w:tabs>
          <w:tab w:val="left" w:pos="4230"/>
          <w:tab w:val="left" w:pos="6165"/>
          <w:tab w:val="left" w:pos="9420"/>
        </w:tabs>
        <w:suppressAutoHyphens/>
        <w:autoSpaceDE w:val="0"/>
        <w:spacing w:after="0" w:line="240" w:lineRule="auto"/>
        <w:ind w:firstLine="720"/>
        <w:jc w:val="both"/>
        <w:rPr>
          <w:rFonts w:ascii="Arial" w:eastAsia="Times New Roman" w:hAnsi="Arial" w:cs="Arial"/>
          <w:color w:val="FF0000"/>
          <w:sz w:val="24"/>
          <w:szCs w:val="24"/>
          <w:lang w:eastAsia="ar-SA"/>
        </w:rPr>
      </w:pPr>
      <w:r w:rsidRPr="00A629C3">
        <w:rPr>
          <w:rFonts w:ascii="Arial" w:eastAsia="Times New Roman" w:hAnsi="Arial" w:cs="Arial"/>
          <w:color w:val="FF0000"/>
          <w:sz w:val="24"/>
          <w:szCs w:val="24"/>
          <w:lang w:eastAsia="ar-SA"/>
        </w:rPr>
        <w:t>- Тепловой энергии:</w:t>
      </w:r>
      <w:r w:rsidRPr="00A629C3">
        <w:rPr>
          <w:rFonts w:ascii="Arial" w:eastAsia="Times New Roman" w:hAnsi="Arial" w:cs="Arial"/>
          <w:color w:val="FF0000"/>
          <w:sz w:val="24"/>
          <w:szCs w:val="24"/>
          <w:lang w:eastAsia="ar-SA"/>
        </w:rPr>
        <w:tab/>
        <w:t>15 %</w:t>
      </w:r>
      <w:r w:rsidRPr="00A629C3">
        <w:rPr>
          <w:rFonts w:ascii="Arial" w:eastAsia="Times New Roman" w:hAnsi="Arial" w:cs="Arial"/>
          <w:color w:val="FF0000"/>
          <w:sz w:val="24"/>
          <w:szCs w:val="24"/>
          <w:lang w:eastAsia="ar-SA"/>
        </w:rPr>
        <w:tab/>
        <w:t>- Горячей воды:</w:t>
      </w:r>
      <w:r w:rsidRPr="00A629C3">
        <w:rPr>
          <w:rFonts w:ascii="Arial" w:eastAsia="Times New Roman" w:hAnsi="Arial" w:cs="Arial"/>
          <w:color w:val="FF0000"/>
          <w:sz w:val="24"/>
          <w:szCs w:val="24"/>
          <w:lang w:eastAsia="ar-SA"/>
        </w:rPr>
        <w:tab/>
        <w:t>10 %</w:t>
      </w:r>
    </w:p>
    <w:p w:rsidR="00315F72" w:rsidRDefault="003A08DA" w:rsidP="00A629C3">
      <w:pPr>
        <w:widowControl w:val="0"/>
        <w:tabs>
          <w:tab w:val="left" w:pos="4230"/>
          <w:tab w:val="left" w:pos="6165"/>
          <w:tab w:val="left" w:pos="9420"/>
        </w:tabs>
        <w:suppressAutoHyphens/>
        <w:autoSpaceDE w:val="0"/>
        <w:spacing w:after="0" w:line="240" w:lineRule="auto"/>
        <w:ind w:firstLine="720"/>
        <w:jc w:val="both"/>
        <w:rPr>
          <w:rFonts w:ascii="Arial" w:eastAsia="Times New Roman" w:hAnsi="Arial" w:cs="Arial"/>
          <w:color w:val="FF0000"/>
          <w:sz w:val="24"/>
          <w:szCs w:val="24"/>
          <w:lang w:eastAsia="ar-SA"/>
        </w:rPr>
      </w:pPr>
      <w:r w:rsidRPr="00A629C3">
        <w:rPr>
          <w:rFonts w:ascii="Arial" w:eastAsia="Times New Roman" w:hAnsi="Arial" w:cs="Arial"/>
          <w:color w:val="FF0000"/>
          <w:sz w:val="24"/>
          <w:szCs w:val="24"/>
          <w:lang w:eastAsia="ar-SA"/>
        </w:rPr>
        <w:t>- Электрической энергии:</w:t>
      </w:r>
      <w:r w:rsidRPr="00A629C3">
        <w:rPr>
          <w:rFonts w:ascii="Arial" w:eastAsia="Times New Roman" w:hAnsi="Arial" w:cs="Arial"/>
          <w:color w:val="FF0000"/>
          <w:sz w:val="24"/>
          <w:szCs w:val="24"/>
          <w:lang w:eastAsia="ar-SA"/>
        </w:rPr>
        <w:tab/>
        <w:t>20 %</w:t>
      </w:r>
      <w:r w:rsidRPr="00A629C3">
        <w:rPr>
          <w:rFonts w:ascii="Arial" w:eastAsia="Times New Roman" w:hAnsi="Arial" w:cs="Arial"/>
          <w:color w:val="FF0000"/>
          <w:sz w:val="24"/>
          <w:szCs w:val="24"/>
          <w:lang w:eastAsia="ar-SA"/>
        </w:rPr>
        <w:tab/>
        <w:t>- Холодной воды:</w:t>
      </w:r>
      <w:r w:rsidRPr="00A629C3">
        <w:rPr>
          <w:rFonts w:ascii="Arial" w:eastAsia="Times New Roman" w:hAnsi="Arial" w:cs="Arial"/>
          <w:color w:val="FF0000"/>
          <w:sz w:val="24"/>
          <w:szCs w:val="24"/>
          <w:lang w:eastAsia="ar-SA"/>
        </w:rPr>
        <w:tab/>
        <w:t>15 %</w:t>
      </w:r>
    </w:p>
    <w:p w:rsidR="00A629C3" w:rsidRPr="00A629C3" w:rsidRDefault="00A629C3" w:rsidP="00A629C3">
      <w:pPr>
        <w:widowControl w:val="0"/>
        <w:tabs>
          <w:tab w:val="left" w:pos="4230"/>
          <w:tab w:val="left" w:pos="6165"/>
          <w:tab w:val="left" w:pos="9420"/>
        </w:tabs>
        <w:suppressAutoHyphens/>
        <w:autoSpaceDE w:val="0"/>
        <w:spacing w:after="0" w:line="240" w:lineRule="auto"/>
        <w:ind w:firstLine="720"/>
        <w:jc w:val="both"/>
        <w:rPr>
          <w:rFonts w:ascii="Arial" w:eastAsia="Times New Roman" w:hAnsi="Arial" w:cs="Arial"/>
          <w:color w:val="FF0000"/>
          <w:sz w:val="24"/>
          <w:szCs w:val="24"/>
          <w:lang w:eastAsia="ar-SA"/>
        </w:rPr>
      </w:pPr>
    </w:p>
    <w:p w:rsidR="003230AD" w:rsidRPr="003B4EB7" w:rsidRDefault="00A629C3" w:rsidP="003230AD">
      <w:pPr>
        <w:pStyle w:val="ac"/>
        <w:keepNext/>
        <w:tabs>
          <w:tab w:val="left" w:pos="7320"/>
        </w:tabs>
        <w:spacing w:line="100" w:lineRule="atLeast"/>
        <w:jc w:val="both"/>
        <w:rPr>
          <w:sz w:val="28"/>
          <w:szCs w:val="28"/>
        </w:rPr>
      </w:pPr>
      <w:r w:rsidRPr="003B4EB7">
        <w:t>Таблица 5.9</w:t>
      </w:r>
      <w:r w:rsidR="003230AD" w:rsidRPr="003B4EB7">
        <w:t>.2.   Экономия теплоэнергии в %</w:t>
      </w:r>
      <w:r w:rsidRPr="003B4EB7">
        <w:t>Таблица  5.9</w:t>
      </w:r>
      <w:r w:rsidR="003230AD" w:rsidRPr="003B4EB7">
        <w:t>.3.  Экономия электроэнергии в %</w:t>
      </w:r>
    </w:p>
    <w:p w:rsidR="00A629C3" w:rsidRPr="003B4EB7" w:rsidRDefault="003230AD" w:rsidP="003B4EB7">
      <w:pPr>
        <w:pStyle w:val="ad"/>
        <w:keepNext/>
        <w:rPr>
          <w:b w:val="0"/>
        </w:rPr>
      </w:pPr>
      <w:r>
        <w:rPr>
          <w:noProof/>
        </w:rPr>
        <w:lastRenderedPageBreak/>
        <w:drawing>
          <wp:anchor distT="0" distB="0" distL="114300" distR="114300" simplePos="0" relativeHeight="251670528" behindDoc="0" locked="0" layoutInCell="1" allowOverlap="1">
            <wp:simplePos x="0" y="0"/>
            <wp:positionH relativeFrom="column">
              <wp:posOffset>457200</wp:posOffset>
            </wp:positionH>
            <wp:positionV relativeFrom="paragraph">
              <wp:posOffset>89535</wp:posOffset>
            </wp:positionV>
            <wp:extent cx="2671445" cy="1800860"/>
            <wp:effectExtent l="0" t="3810" r="0" b="0"/>
            <wp:wrapSquare wrapText="right"/>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noProof/>
        </w:rPr>
        <w:drawing>
          <wp:inline distT="0" distB="0" distL="0" distR="0">
            <wp:extent cx="2694305" cy="179959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629C3" w:rsidRPr="003B4EB7">
        <w:rPr>
          <w:b w:val="0"/>
        </w:rPr>
        <w:t>Таблица 5.9.4. Экономия горячей воды в   %                Таблица 5.9.5. Экономия холодной воды в %</w:t>
      </w:r>
    </w:p>
    <w:p w:rsidR="00B41C07" w:rsidRPr="003230AD" w:rsidRDefault="003230AD" w:rsidP="003230AD">
      <w:pPr>
        <w:sectPr w:rsidR="00B41C07" w:rsidRPr="003230AD" w:rsidSect="009279A3">
          <w:pgSz w:w="11906" w:h="16838"/>
          <w:pgMar w:top="1134" w:right="851" w:bottom="1134" w:left="851" w:header="709" w:footer="709" w:gutter="0"/>
          <w:cols w:space="708"/>
          <w:docGrid w:linePitch="360"/>
        </w:sectPr>
      </w:pPr>
      <w:r w:rsidRPr="00A629C3">
        <w:rPr>
          <w:rFonts w:ascii="Arial" w:eastAsia="Times New Roman" w:hAnsi="Arial" w:cs="Arial"/>
          <w:b/>
          <w:noProof/>
          <w:sz w:val="20"/>
          <w:szCs w:val="20"/>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2743200" cy="1828800"/>
            <wp:effectExtent l="0" t="0" r="0" b="0"/>
            <wp:wrapSquare wrapText="bothSides"/>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Arial" w:eastAsia="Times New Roman" w:hAnsi="Arial" w:cs="Arial"/>
          <w:noProof/>
          <w:sz w:val="20"/>
          <w:szCs w:val="20"/>
        </w:rPr>
        <w:drawing>
          <wp:inline distT="0" distB="0" distL="0" distR="0">
            <wp:extent cx="2665095" cy="1750695"/>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5992" w:rsidRPr="00985992" w:rsidRDefault="00985992" w:rsidP="00985992">
      <w:pPr>
        <w:spacing w:after="0" w:line="240" w:lineRule="auto"/>
        <w:rPr>
          <w:rFonts w:ascii="Times New Roman" w:eastAsia="Times New Roman" w:hAnsi="Times New Roman" w:cs="Times New Roman"/>
          <w:color w:val="000000"/>
          <w:sz w:val="20"/>
          <w:szCs w:val="20"/>
        </w:rPr>
      </w:pPr>
    </w:p>
    <w:p w:rsidR="00783DCF" w:rsidRDefault="00783DCF" w:rsidP="00AA0966">
      <w:pPr>
        <w:spacing w:after="0" w:line="240" w:lineRule="auto"/>
        <w:ind w:left="706"/>
        <w:rPr>
          <w:rFonts w:ascii="Times New Roman" w:eastAsia="Times New Roman" w:hAnsi="Times New Roman" w:cs="Times New Roman"/>
          <w:b/>
          <w:color w:val="000000"/>
          <w:sz w:val="28"/>
        </w:rPr>
      </w:pPr>
    </w:p>
    <w:p w:rsidR="00AD3C5F" w:rsidRDefault="00AD3C5F" w:rsidP="00AD3C5F">
      <w:pPr>
        <w:spacing w:after="0" w:line="240" w:lineRule="auto"/>
        <w:ind w:left="706"/>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6. Состав документа «Источники инвестиций, тарифы и доступность программы для населения»</w:t>
      </w:r>
    </w:p>
    <w:p w:rsidR="00AD3C5F" w:rsidRDefault="00AD3C5F" w:rsidP="00AD3C5F">
      <w:pPr>
        <w:spacing w:after="0" w:line="240" w:lineRule="auto"/>
        <w:ind w:left="706"/>
        <w:rPr>
          <w:rFonts w:ascii="Times New Roman" w:eastAsia="Times New Roman" w:hAnsi="Times New Roman" w:cs="Times New Roman"/>
          <w:b/>
          <w:color w:val="000000"/>
          <w:sz w:val="28"/>
        </w:rPr>
      </w:pPr>
    </w:p>
    <w:p w:rsidR="009F21A5" w:rsidRDefault="001A5DA7" w:rsidP="00AA0966">
      <w:pPr>
        <w:spacing w:after="0" w:line="240" w:lineRule="auto"/>
        <w:ind w:left="706"/>
        <w:rPr>
          <w:rFonts w:ascii="Times New Roman" w:eastAsia="Times New Roman" w:hAnsi="Times New Roman" w:cs="Times New Roman"/>
          <w:b/>
          <w:sz w:val="28"/>
        </w:rPr>
      </w:pPr>
      <w:r>
        <w:rPr>
          <w:rFonts w:ascii="Times New Roman" w:eastAsia="Times New Roman" w:hAnsi="Times New Roman" w:cs="Times New Roman"/>
          <w:b/>
          <w:sz w:val="28"/>
        </w:rPr>
        <w:t>Таблица 6.1.1. Объем каждого источника инвестиций</w:t>
      </w:r>
      <w:r w:rsidR="009F21A5">
        <w:rPr>
          <w:rFonts w:ascii="Times New Roman" w:eastAsia="Times New Roman" w:hAnsi="Times New Roman" w:cs="Times New Roman"/>
          <w:b/>
          <w:sz w:val="28"/>
        </w:rPr>
        <w:t>,</w:t>
      </w:r>
      <w:r>
        <w:rPr>
          <w:rFonts w:ascii="Times New Roman" w:eastAsia="Times New Roman" w:hAnsi="Times New Roman" w:cs="Times New Roman"/>
          <w:b/>
          <w:sz w:val="28"/>
        </w:rPr>
        <w:t xml:space="preserve"> по каждому проекту </w:t>
      </w:r>
      <w:r w:rsidR="009F21A5">
        <w:rPr>
          <w:rFonts w:ascii="Times New Roman" w:eastAsia="Times New Roman" w:hAnsi="Times New Roman" w:cs="Times New Roman"/>
          <w:b/>
          <w:sz w:val="28"/>
        </w:rPr>
        <w:t>с кратким описанием форм организации проектов</w:t>
      </w:r>
    </w:p>
    <w:p w:rsidR="008D7EC1" w:rsidRDefault="008D7EC1" w:rsidP="00AA0966">
      <w:pPr>
        <w:spacing w:after="0" w:line="240" w:lineRule="auto"/>
        <w:ind w:left="706"/>
        <w:rPr>
          <w:rFonts w:ascii="Times New Roman" w:eastAsia="Times New Roman" w:hAnsi="Times New Roman" w:cs="Times New Roman"/>
          <w:b/>
          <w:sz w:val="28"/>
        </w:rPr>
      </w:pPr>
    </w:p>
    <w:tbl>
      <w:tblPr>
        <w:tblStyle w:val="a8"/>
        <w:tblW w:w="10348" w:type="dxa"/>
        <w:tblInd w:w="108" w:type="dxa"/>
        <w:tblLayout w:type="fixed"/>
        <w:tblLook w:val="04A0" w:firstRow="1" w:lastRow="0" w:firstColumn="1" w:lastColumn="0" w:noHBand="0" w:noVBand="1"/>
      </w:tblPr>
      <w:tblGrid>
        <w:gridCol w:w="567"/>
        <w:gridCol w:w="3828"/>
        <w:gridCol w:w="1193"/>
        <w:gridCol w:w="1619"/>
        <w:gridCol w:w="3141"/>
      </w:tblGrid>
      <w:tr w:rsidR="00475EB2" w:rsidTr="00BD21B3">
        <w:tc>
          <w:tcPr>
            <w:tcW w:w="567" w:type="dxa"/>
            <w:shd w:val="clear" w:color="auto" w:fill="BFBFBF" w:themeFill="background1" w:themeFillShade="BF"/>
          </w:tcPr>
          <w:p w:rsidR="00475EB2" w:rsidRPr="009B6EA6" w:rsidRDefault="00475EB2" w:rsidP="00341D28">
            <w:pPr>
              <w:jc w:val="both"/>
            </w:pPr>
            <w:r w:rsidRPr="009B6EA6">
              <w:rPr>
                <w:rFonts w:ascii="Times New Roman" w:eastAsia="Times New Roman" w:hAnsi="Times New Roman" w:cs="Times New Roman"/>
                <w:sz w:val="28"/>
              </w:rPr>
              <w:t>№ п/п</w:t>
            </w:r>
          </w:p>
        </w:tc>
        <w:tc>
          <w:tcPr>
            <w:tcW w:w="3828" w:type="dxa"/>
            <w:shd w:val="clear" w:color="auto" w:fill="BFBFBF" w:themeFill="background1" w:themeFillShade="BF"/>
          </w:tcPr>
          <w:p w:rsidR="00475EB2" w:rsidRPr="009B6EA6" w:rsidRDefault="00475EB2" w:rsidP="00AA0966">
            <w:pPr>
              <w:rPr>
                <w:rFonts w:ascii="Times New Roman" w:eastAsia="Times New Roman" w:hAnsi="Times New Roman" w:cs="Times New Roman"/>
                <w:sz w:val="28"/>
              </w:rPr>
            </w:pPr>
            <w:r w:rsidRPr="009B6EA6">
              <w:rPr>
                <w:rFonts w:ascii="Times New Roman" w:eastAsia="Times New Roman" w:hAnsi="Times New Roman" w:cs="Times New Roman"/>
                <w:sz w:val="28"/>
              </w:rPr>
              <w:t>Наименование объектов</w:t>
            </w:r>
          </w:p>
          <w:p w:rsidR="00475EB2" w:rsidRPr="009B6EA6" w:rsidRDefault="00475EB2" w:rsidP="00AA0966">
            <w:pPr>
              <w:rPr>
                <w:rFonts w:ascii="Times New Roman" w:eastAsia="Times New Roman" w:hAnsi="Times New Roman" w:cs="Times New Roman"/>
                <w:b/>
                <w:sz w:val="28"/>
              </w:rPr>
            </w:pPr>
            <w:r w:rsidRPr="009B6EA6">
              <w:rPr>
                <w:rFonts w:ascii="Times New Roman" w:eastAsia="Times New Roman" w:hAnsi="Times New Roman" w:cs="Times New Roman"/>
                <w:sz w:val="28"/>
              </w:rPr>
              <w:t>строительства</w:t>
            </w:r>
          </w:p>
        </w:tc>
        <w:tc>
          <w:tcPr>
            <w:tcW w:w="1193" w:type="dxa"/>
            <w:shd w:val="clear" w:color="auto" w:fill="BFBFBF" w:themeFill="background1" w:themeFillShade="BF"/>
          </w:tcPr>
          <w:p w:rsidR="00475EB2" w:rsidRPr="009B6EA6" w:rsidRDefault="00475EB2" w:rsidP="00AA0966">
            <w:pPr>
              <w:rPr>
                <w:rFonts w:ascii="Times New Roman" w:eastAsia="Times New Roman" w:hAnsi="Times New Roman" w:cs="Times New Roman"/>
                <w:sz w:val="28"/>
              </w:rPr>
            </w:pPr>
            <w:r w:rsidRPr="009B6EA6">
              <w:rPr>
                <w:rFonts w:ascii="Times New Roman" w:eastAsia="Times New Roman" w:hAnsi="Times New Roman" w:cs="Times New Roman"/>
                <w:sz w:val="28"/>
              </w:rPr>
              <w:t xml:space="preserve">Годы </w:t>
            </w:r>
          </w:p>
          <w:p w:rsidR="00475EB2" w:rsidRPr="009B6EA6" w:rsidRDefault="00475EB2" w:rsidP="00AA0966">
            <w:pPr>
              <w:rPr>
                <w:rFonts w:ascii="Times New Roman" w:eastAsia="Times New Roman" w:hAnsi="Times New Roman" w:cs="Times New Roman"/>
                <w:b/>
                <w:sz w:val="28"/>
              </w:rPr>
            </w:pPr>
            <w:r w:rsidRPr="009B6EA6">
              <w:rPr>
                <w:rFonts w:ascii="Times New Roman" w:eastAsia="Times New Roman" w:hAnsi="Times New Roman" w:cs="Times New Roman"/>
                <w:sz w:val="28"/>
              </w:rPr>
              <w:t>строительства</w:t>
            </w:r>
          </w:p>
        </w:tc>
        <w:tc>
          <w:tcPr>
            <w:tcW w:w="1619" w:type="dxa"/>
            <w:shd w:val="clear" w:color="auto" w:fill="BFBFBF" w:themeFill="background1" w:themeFillShade="BF"/>
          </w:tcPr>
          <w:p w:rsidR="00475EB2" w:rsidRPr="009B6EA6" w:rsidRDefault="00475EB2" w:rsidP="008D7EC1">
            <w:pPr>
              <w:jc w:val="center"/>
              <w:rPr>
                <w:rFonts w:ascii="Times New Roman" w:eastAsia="Times New Roman" w:hAnsi="Times New Roman" w:cs="Times New Roman"/>
                <w:sz w:val="28"/>
              </w:rPr>
            </w:pPr>
            <w:r w:rsidRPr="009B6EA6">
              <w:rPr>
                <w:rFonts w:ascii="Times New Roman" w:eastAsia="Times New Roman" w:hAnsi="Times New Roman" w:cs="Times New Roman"/>
                <w:sz w:val="28"/>
              </w:rPr>
              <w:t>Объем</w:t>
            </w:r>
          </w:p>
          <w:p w:rsidR="00475EB2" w:rsidRPr="009B6EA6" w:rsidRDefault="00475EB2" w:rsidP="008D7EC1">
            <w:pPr>
              <w:jc w:val="center"/>
              <w:rPr>
                <w:rFonts w:ascii="Times New Roman" w:eastAsia="Times New Roman" w:hAnsi="Times New Roman" w:cs="Times New Roman"/>
                <w:sz w:val="28"/>
              </w:rPr>
            </w:pPr>
            <w:r w:rsidRPr="009B6EA6">
              <w:rPr>
                <w:rFonts w:ascii="Times New Roman" w:eastAsia="Times New Roman" w:hAnsi="Times New Roman" w:cs="Times New Roman"/>
                <w:sz w:val="28"/>
              </w:rPr>
              <w:t>инвестиций</w:t>
            </w:r>
          </w:p>
          <w:p w:rsidR="00913DCB" w:rsidRPr="009B6EA6" w:rsidRDefault="00913DCB" w:rsidP="00AA0966">
            <w:pPr>
              <w:rPr>
                <w:rFonts w:ascii="Times New Roman" w:eastAsia="Times New Roman" w:hAnsi="Times New Roman" w:cs="Times New Roman"/>
                <w:sz w:val="28"/>
              </w:rPr>
            </w:pPr>
            <w:r w:rsidRPr="009B6EA6">
              <w:rPr>
                <w:rFonts w:ascii="Times New Roman" w:eastAsia="Times New Roman" w:hAnsi="Times New Roman" w:cs="Times New Roman"/>
                <w:sz w:val="28"/>
              </w:rPr>
              <w:t>для строи</w:t>
            </w:r>
          </w:p>
          <w:p w:rsidR="00475EB2" w:rsidRPr="009B6EA6" w:rsidRDefault="00913DCB" w:rsidP="00AA0966">
            <w:pPr>
              <w:rPr>
                <w:rFonts w:ascii="Times New Roman" w:eastAsia="Times New Roman" w:hAnsi="Times New Roman" w:cs="Times New Roman"/>
                <w:sz w:val="28"/>
              </w:rPr>
            </w:pPr>
            <w:r w:rsidRPr="009B6EA6">
              <w:rPr>
                <w:rFonts w:ascii="Times New Roman" w:eastAsia="Times New Roman" w:hAnsi="Times New Roman" w:cs="Times New Roman"/>
                <w:sz w:val="28"/>
              </w:rPr>
              <w:t>тельства коммунальной инфраструктуры</w:t>
            </w:r>
          </w:p>
        </w:tc>
        <w:tc>
          <w:tcPr>
            <w:tcW w:w="3141" w:type="dxa"/>
            <w:shd w:val="clear" w:color="auto" w:fill="BFBFBF" w:themeFill="background1" w:themeFillShade="BF"/>
          </w:tcPr>
          <w:p w:rsidR="00475EB2" w:rsidRPr="009B6EA6" w:rsidRDefault="00475EB2" w:rsidP="008D7EC1">
            <w:pPr>
              <w:jc w:val="center"/>
              <w:rPr>
                <w:rFonts w:ascii="Times New Roman" w:eastAsia="Times New Roman" w:hAnsi="Times New Roman" w:cs="Times New Roman"/>
                <w:sz w:val="28"/>
              </w:rPr>
            </w:pPr>
            <w:r w:rsidRPr="009B6EA6">
              <w:rPr>
                <w:rFonts w:ascii="Times New Roman" w:eastAsia="Times New Roman" w:hAnsi="Times New Roman" w:cs="Times New Roman"/>
                <w:sz w:val="28"/>
              </w:rPr>
              <w:t>Источник</w:t>
            </w:r>
          </w:p>
          <w:p w:rsidR="00475EB2" w:rsidRPr="009B6EA6" w:rsidRDefault="00475EB2" w:rsidP="008D7EC1">
            <w:pPr>
              <w:jc w:val="center"/>
              <w:rPr>
                <w:rFonts w:ascii="Times New Roman" w:eastAsia="Times New Roman" w:hAnsi="Times New Roman" w:cs="Times New Roman"/>
                <w:sz w:val="28"/>
              </w:rPr>
            </w:pPr>
            <w:r w:rsidRPr="009B6EA6">
              <w:rPr>
                <w:rFonts w:ascii="Times New Roman" w:eastAsia="Times New Roman" w:hAnsi="Times New Roman" w:cs="Times New Roman"/>
                <w:sz w:val="28"/>
              </w:rPr>
              <w:t>инвестиций</w:t>
            </w:r>
          </w:p>
          <w:p w:rsidR="00475EB2" w:rsidRPr="009B6EA6" w:rsidRDefault="00475EB2" w:rsidP="00AA0966">
            <w:pPr>
              <w:rPr>
                <w:rFonts w:ascii="Times New Roman" w:eastAsia="Times New Roman" w:hAnsi="Times New Roman" w:cs="Times New Roman"/>
                <w:b/>
                <w:sz w:val="28"/>
              </w:rPr>
            </w:pPr>
          </w:p>
        </w:tc>
      </w:tr>
      <w:tr w:rsidR="00775F45" w:rsidTr="00A47ACB">
        <w:tc>
          <w:tcPr>
            <w:tcW w:w="567" w:type="dxa"/>
          </w:tcPr>
          <w:p w:rsidR="00775F45" w:rsidRDefault="00775F45" w:rsidP="00AA0966">
            <w:pPr>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3828" w:type="dxa"/>
          </w:tcPr>
          <w:p w:rsidR="00775F45" w:rsidRDefault="00A47ACB" w:rsidP="00341D28">
            <w:pPr>
              <w:jc w:val="both"/>
            </w:pPr>
            <w:r w:rsidRPr="00D16EF4">
              <w:rPr>
                <w:color w:val="FF0000"/>
                <w:sz w:val="24"/>
                <w:szCs w:val="24"/>
              </w:rPr>
              <w:t xml:space="preserve">Строительство дошкольного образовательного учреждения на 150-180 мест в северной части аула </w:t>
            </w:r>
            <w:r>
              <w:rPr>
                <w:color w:val="FF0000"/>
                <w:sz w:val="24"/>
                <w:szCs w:val="24"/>
              </w:rPr>
              <w:t>Адыге-Хабль по ул. Первомайская</w:t>
            </w:r>
          </w:p>
        </w:tc>
        <w:tc>
          <w:tcPr>
            <w:tcW w:w="1193" w:type="dxa"/>
          </w:tcPr>
          <w:p w:rsidR="00775F45" w:rsidRDefault="00BD21B3" w:rsidP="00A47ACB">
            <w:pPr>
              <w:jc w:val="center"/>
            </w:pPr>
            <w:r>
              <w:t>2014 –</w:t>
            </w:r>
          </w:p>
          <w:p w:rsidR="00BD21B3" w:rsidRDefault="00BD21B3" w:rsidP="00A47ACB">
            <w:pPr>
              <w:jc w:val="center"/>
            </w:pPr>
            <w:r>
              <w:t>2030</w:t>
            </w:r>
          </w:p>
        </w:tc>
        <w:tc>
          <w:tcPr>
            <w:tcW w:w="1619" w:type="dxa"/>
          </w:tcPr>
          <w:p w:rsidR="00775F45" w:rsidRPr="00475EB2" w:rsidRDefault="00775F45" w:rsidP="00475EB2">
            <w:pPr>
              <w:rPr>
                <w:rFonts w:ascii="Times New Roman" w:eastAsia="Times New Roman" w:hAnsi="Times New Roman" w:cs="Times New Roman"/>
                <w:sz w:val="28"/>
              </w:rPr>
            </w:pPr>
          </w:p>
        </w:tc>
        <w:tc>
          <w:tcPr>
            <w:tcW w:w="3141" w:type="dxa"/>
          </w:tcPr>
          <w:p w:rsidR="00775F45" w:rsidRPr="00775F45" w:rsidRDefault="00775F45" w:rsidP="00272DF1">
            <w:r w:rsidRPr="00775F45">
              <w:t>Федеральный бюджет</w:t>
            </w:r>
          </w:p>
          <w:p w:rsidR="00775F45" w:rsidRPr="00775F45" w:rsidRDefault="00775F45" w:rsidP="00272DF1">
            <w:r w:rsidRPr="00775F45">
              <w:t>Республиканский бюджет</w:t>
            </w:r>
          </w:p>
          <w:p w:rsidR="00775F45" w:rsidRPr="00775F45" w:rsidRDefault="00775F45" w:rsidP="00775F45">
            <w:r w:rsidRPr="00775F45">
              <w:t>Муниципальный бюджет</w:t>
            </w:r>
          </w:p>
          <w:p w:rsidR="00775F45" w:rsidRPr="00775F45" w:rsidRDefault="00775F45" w:rsidP="00775F45">
            <w:r w:rsidRPr="00775F45">
              <w:t>Средства предприятий</w:t>
            </w:r>
          </w:p>
          <w:p w:rsidR="00775F45" w:rsidRPr="00775F45" w:rsidRDefault="00775F45" w:rsidP="00775F45">
            <w:r w:rsidRPr="00775F45">
              <w:t>Привлеченные внебюджетные</w:t>
            </w:r>
          </w:p>
          <w:p w:rsidR="00775F45" w:rsidRPr="00775F45" w:rsidRDefault="00775F45" w:rsidP="00775F45">
            <w:r w:rsidRPr="00775F45">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t>2</w:t>
            </w:r>
          </w:p>
        </w:tc>
        <w:tc>
          <w:tcPr>
            <w:tcW w:w="3828" w:type="dxa"/>
          </w:tcPr>
          <w:p w:rsidR="00A47ACB" w:rsidRPr="00D16EF4" w:rsidRDefault="00A47ACB" w:rsidP="003E7EBD">
            <w:pPr>
              <w:jc w:val="both"/>
            </w:pPr>
            <w:r w:rsidRPr="00D16EF4">
              <w:rPr>
                <w:rFonts w:ascii="Arial" w:eastAsia="Calibri" w:hAnsi="Arial" w:cs="Arial"/>
                <w:color w:val="FF0000"/>
                <w:lang w:eastAsia="en-US"/>
              </w:rPr>
              <w:t>Реконструкция зданий старой школы для размещения начальной школы и детского сада, в расчетный срок проекта по завершении строительств</w:t>
            </w:r>
            <w:r>
              <w:rPr>
                <w:rFonts w:ascii="Arial" w:eastAsia="Calibri" w:hAnsi="Arial" w:cs="Arial"/>
                <w:color w:val="FF0000"/>
                <w:lang w:eastAsia="en-US"/>
              </w:rPr>
              <w:t>а комплекса зданий новой школы</w:t>
            </w:r>
          </w:p>
        </w:tc>
        <w:tc>
          <w:tcPr>
            <w:tcW w:w="1193" w:type="dxa"/>
          </w:tcPr>
          <w:p w:rsidR="00A47ACB" w:rsidRDefault="00A47ACB" w:rsidP="00A47ACB">
            <w:pPr>
              <w:jc w:val="center"/>
            </w:pPr>
            <w:r>
              <w:t>2014 –</w:t>
            </w:r>
          </w:p>
          <w:p w:rsidR="00A47ACB" w:rsidRDefault="00A47ACB" w:rsidP="00A47ACB">
            <w:pPr>
              <w:jc w:val="center"/>
            </w:pPr>
            <w:r>
              <w:t>2030</w:t>
            </w:r>
          </w:p>
        </w:tc>
        <w:tc>
          <w:tcPr>
            <w:tcW w:w="1619" w:type="dxa"/>
          </w:tcPr>
          <w:p w:rsidR="00A47ACB" w:rsidRPr="00475EB2" w:rsidRDefault="00A47ACB" w:rsidP="00475EB2">
            <w:pPr>
              <w:rPr>
                <w:rFonts w:ascii="Times New Roman" w:eastAsia="Times New Roman" w:hAnsi="Times New Roman" w:cs="Times New Roman"/>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t>3</w:t>
            </w:r>
          </w:p>
        </w:tc>
        <w:tc>
          <w:tcPr>
            <w:tcW w:w="3828" w:type="dxa"/>
          </w:tcPr>
          <w:p w:rsidR="00A47ACB" w:rsidRPr="00D16EF4" w:rsidRDefault="00A47ACB" w:rsidP="003E7EBD">
            <w:pPr>
              <w:jc w:val="both"/>
              <w:rPr>
                <w:sz w:val="24"/>
                <w:szCs w:val="24"/>
              </w:rPr>
            </w:pPr>
            <w:r w:rsidRPr="00D16EF4">
              <w:rPr>
                <w:sz w:val="24"/>
                <w:szCs w:val="24"/>
              </w:rPr>
              <w:tab/>
            </w:r>
            <w:r w:rsidRPr="00D16EF4">
              <w:rPr>
                <w:color w:val="FF0000"/>
                <w:sz w:val="24"/>
                <w:szCs w:val="24"/>
              </w:rPr>
              <w:t>Строительство комплексного учреждения начальная школа – детский сад в составе проек</w:t>
            </w:r>
            <w:r>
              <w:rPr>
                <w:color w:val="FF0000"/>
                <w:sz w:val="24"/>
                <w:szCs w:val="24"/>
              </w:rPr>
              <w:t>тируемого микрорайонного центра</w:t>
            </w:r>
          </w:p>
        </w:tc>
        <w:tc>
          <w:tcPr>
            <w:tcW w:w="1193" w:type="dxa"/>
          </w:tcPr>
          <w:p w:rsidR="00A47ACB" w:rsidRDefault="00A47ACB" w:rsidP="00A47ACB">
            <w:pPr>
              <w:jc w:val="center"/>
            </w:pPr>
            <w:r>
              <w:t>2014 –</w:t>
            </w:r>
          </w:p>
          <w:p w:rsidR="00A47ACB" w:rsidRDefault="00A47ACB" w:rsidP="00A47ACB">
            <w:pPr>
              <w:jc w:val="center"/>
              <w:rPr>
                <w:rFonts w:ascii="Times New Roman" w:eastAsia="Times New Roman" w:hAnsi="Times New Roman" w:cs="Times New Roman"/>
                <w:b/>
                <w:sz w:val="28"/>
              </w:rPr>
            </w:pPr>
            <w:r>
              <w:t>2030</w:t>
            </w:r>
          </w:p>
        </w:tc>
        <w:tc>
          <w:tcPr>
            <w:tcW w:w="1619" w:type="dxa"/>
          </w:tcPr>
          <w:p w:rsidR="00A47ACB" w:rsidRDefault="00A47ACB" w:rsidP="00AA0966">
            <w:pPr>
              <w:rPr>
                <w:rFonts w:ascii="Times New Roman" w:eastAsia="Times New Roman" w:hAnsi="Times New Roman" w:cs="Times New Roman"/>
                <w:b/>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t>4</w:t>
            </w:r>
          </w:p>
        </w:tc>
        <w:tc>
          <w:tcPr>
            <w:tcW w:w="3828" w:type="dxa"/>
          </w:tcPr>
          <w:p w:rsidR="00A47ACB" w:rsidRDefault="00A47ACB" w:rsidP="00341D28">
            <w:pPr>
              <w:jc w:val="both"/>
            </w:pPr>
            <w:r w:rsidRPr="00D16EF4">
              <w:rPr>
                <w:color w:val="FF0000"/>
                <w:sz w:val="24"/>
                <w:szCs w:val="24"/>
              </w:rPr>
              <w:t>Строительство новой средней школы в северной части а. Адыге-Хабль в районе ул. Перво</w:t>
            </w:r>
            <w:r>
              <w:rPr>
                <w:color w:val="FF0000"/>
                <w:sz w:val="24"/>
                <w:szCs w:val="24"/>
              </w:rPr>
              <w:t>майская мощностью до 800 мест</w:t>
            </w:r>
          </w:p>
        </w:tc>
        <w:tc>
          <w:tcPr>
            <w:tcW w:w="1193" w:type="dxa"/>
          </w:tcPr>
          <w:p w:rsidR="00A47ACB" w:rsidRDefault="00A47ACB" w:rsidP="00A47ACB">
            <w:pPr>
              <w:jc w:val="center"/>
            </w:pPr>
            <w:r>
              <w:t>2014 –</w:t>
            </w:r>
          </w:p>
          <w:p w:rsidR="00A47ACB" w:rsidRDefault="00A47ACB" w:rsidP="00A47ACB">
            <w:pPr>
              <w:jc w:val="center"/>
            </w:pPr>
            <w:r>
              <w:t>2030</w:t>
            </w:r>
          </w:p>
        </w:tc>
        <w:tc>
          <w:tcPr>
            <w:tcW w:w="1619" w:type="dxa"/>
          </w:tcPr>
          <w:p w:rsidR="00A47ACB" w:rsidRDefault="00A47ACB" w:rsidP="00AA0966">
            <w:pPr>
              <w:rPr>
                <w:rFonts w:ascii="Times New Roman" w:eastAsia="Times New Roman" w:hAnsi="Times New Roman" w:cs="Times New Roman"/>
                <w:b/>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t>5</w:t>
            </w:r>
          </w:p>
        </w:tc>
        <w:tc>
          <w:tcPr>
            <w:tcW w:w="3828" w:type="dxa"/>
          </w:tcPr>
          <w:p w:rsidR="00A47ACB" w:rsidRPr="00D16EF4" w:rsidRDefault="00A47ACB" w:rsidP="003E7EBD">
            <w:pPr>
              <w:tabs>
                <w:tab w:val="left" w:pos="3383"/>
              </w:tabs>
              <w:suppressAutoHyphens/>
              <w:spacing w:before="60" w:after="60"/>
              <w:rPr>
                <w:rFonts w:ascii="Times New Roman" w:eastAsia="Calibri" w:hAnsi="Times New Roman" w:cs="Times New Roman"/>
              </w:rPr>
            </w:pPr>
            <w:r w:rsidRPr="00D16EF4">
              <w:rPr>
                <w:rFonts w:ascii="Arial" w:eastAsia="Calibri" w:hAnsi="Arial" w:cs="Arial"/>
                <w:color w:val="FF0000"/>
                <w:lang w:eastAsia="ar-SA"/>
              </w:rPr>
              <w:t>Строительство пожарного депо в а. Адыге-Хабль в районе ул. Первомайская</w:t>
            </w:r>
          </w:p>
        </w:tc>
        <w:tc>
          <w:tcPr>
            <w:tcW w:w="1193" w:type="dxa"/>
          </w:tcPr>
          <w:p w:rsidR="00A47ACB" w:rsidRDefault="00A47ACB" w:rsidP="00A47ACB">
            <w:pPr>
              <w:jc w:val="center"/>
            </w:pPr>
            <w:r>
              <w:t>2014 –</w:t>
            </w:r>
          </w:p>
          <w:p w:rsidR="00A47ACB" w:rsidRDefault="00A47ACB" w:rsidP="00A47ACB">
            <w:pPr>
              <w:jc w:val="center"/>
            </w:pPr>
            <w:r>
              <w:t>2030</w:t>
            </w:r>
          </w:p>
        </w:tc>
        <w:tc>
          <w:tcPr>
            <w:tcW w:w="1619" w:type="dxa"/>
          </w:tcPr>
          <w:p w:rsidR="00A47ACB" w:rsidRDefault="00A47ACB" w:rsidP="00AA0966">
            <w:pPr>
              <w:rPr>
                <w:rFonts w:ascii="Times New Roman" w:eastAsia="Times New Roman" w:hAnsi="Times New Roman" w:cs="Times New Roman"/>
                <w:b/>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t>6</w:t>
            </w:r>
          </w:p>
        </w:tc>
        <w:tc>
          <w:tcPr>
            <w:tcW w:w="3828" w:type="dxa"/>
          </w:tcPr>
          <w:p w:rsidR="00A47ACB" w:rsidRPr="00D16EF4" w:rsidRDefault="00A47ACB" w:rsidP="003E7EBD">
            <w:pPr>
              <w:jc w:val="both"/>
              <w:rPr>
                <w:color w:val="FF0000"/>
              </w:rPr>
            </w:pPr>
            <w:r w:rsidRPr="00D16EF4">
              <w:rPr>
                <w:rFonts w:ascii="Arial" w:eastAsia="Calibri" w:hAnsi="Arial" w:cs="Arial"/>
                <w:color w:val="FF0000"/>
              </w:rPr>
              <w:t>Строительство автостанции в а. Адыге-Хабль в районе промышленных объектов</w:t>
            </w:r>
            <w:r>
              <w:rPr>
                <w:rFonts w:ascii="Arial" w:eastAsia="Calibri" w:hAnsi="Arial" w:cs="Arial"/>
                <w:color w:val="FF0000"/>
              </w:rPr>
              <w:t xml:space="preserve"> ООО «Меркурий» по ул. Школьная</w:t>
            </w:r>
          </w:p>
        </w:tc>
        <w:tc>
          <w:tcPr>
            <w:tcW w:w="1193" w:type="dxa"/>
          </w:tcPr>
          <w:p w:rsidR="00A47ACB" w:rsidRDefault="00A47ACB" w:rsidP="00A47ACB">
            <w:pPr>
              <w:jc w:val="center"/>
            </w:pPr>
            <w:r>
              <w:t>2014 –</w:t>
            </w:r>
          </w:p>
          <w:p w:rsidR="00A47ACB" w:rsidRDefault="00A47ACB" w:rsidP="00A47ACB">
            <w:pPr>
              <w:jc w:val="center"/>
              <w:rPr>
                <w:rFonts w:ascii="Times New Roman" w:eastAsia="Times New Roman" w:hAnsi="Times New Roman" w:cs="Times New Roman"/>
                <w:b/>
                <w:sz w:val="28"/>
              </w:rPr>
            </w:pPr>
            <w:r>
              <w:t>2030</w:t>
            </w:r>
          </w:p>
        </w:tc>
        <w:tc>
          <w:tcPr>
            <w:tcW w:w="1619" w:type="dxa"/>
          </w:tcPr>
          <w:p w:rsidR="00A47ACB" w:rsidRDefault="00A47ACB" w:rsidP="00AA0966">
            <w:pPr>
              <w:rPr>
                <w:rFonts w:ascii="Times New Roman" w:eastAsia="Times New Roman" w:hAnsi="Times New Roman" w:cs="Times New Roman"/>
                <w:b/>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lastRenderedPageBreak/>
              <w:t>средства</w:t>
            </w:r>
          </w:p>
        </w:tc>
      </w:tr>
      <w:tr w:rsidR="00A47ACB" w:rsidTr="00A47ACB">
        <w:tc>
          <w:tcPr>
            <w:tcW w:w="567" w:type="dxa"/>
          </w:tcPr>
          <w:p w:rsidR="00A47ACB" w:rsidRDefault="00A47ACB" w:rsidP="00AA0966">
            <w:pPr>
              <w:rPr>
                <w:rFonts w:ascii="Times New Roman" w:eastAsia="Times New Roman" w:hAnsi="Times New Roman" w:cs="Times New Roman"/>
                <w:b/>
                <w:sz w:val="28"/>
              </w:rPr>
            </w:pPr>
            <w:r>
              <w:rPr>
                <w:rFonts w:ascii="Times New Roman" w:eastAsia="Times New Roman" w:hAnsi="Times New Roman" w:cs="Times New Roman"/>
                <w:b/>
                <w:sz w:val="28"/>
              </w:rPr>
              <w:lastRenderedPageBreak/>
              <w:t>7</w:t>
            </w:r>
          </w:p>
        </w:tc>
        <w:tc>
          <w:tcPr>
            <w:tcW w:w="3828" w:type="dxa"/>
          </w:tcPr>
          <w:p w:rsidR="00A47ACB" w:rsidRPr="00D16EF4" w:rsidRDefault="00A47ACB" w:rsidP="003E7EBD">
            <w:pPr>
              <w:jc w:val="both"/>
            </w:pPr>
            <w:r w:rsidRPr="00D16EF4">
              <w:rPr>
                <w:rFonts w:ascii="Arial" w:eastAsia="Calibri" w:hAnsi="Arial" w:cs="Arial"/>
                <w:color w:val="FF0000"/>
              </w:rPr>
              <w:t>Строительство спортивно-оздоровительного комплекса с бассейном и помещениями детско-юношеской спортивной школы в северной части а. Адыге-Хабль  по ул.Первомайская</w:t>
            </w:r>
          </w:p>
        </w:tc>
        <w:tc>
          <w:tcPr>
            <w:tcW w:w="1193" w:type="dxa"/>
          </w:tcPr>
          <w:p w:rsidR="00A47ACB" w:rsidRDefault="00A47ACB" w:rsidP="00A47ACB">
            <w:pPr>
              <w:jc w:val="center"/>
            </w:pPr>
            <w:r>
              <w:t>2014 –</w:t>
            </w:r>
          </w:p>
          <w:p w:rsidR="00A47ACB" w:rsidRDefault="00A47ACB" w:rsidP="00A47ACB">
            <w:pPr>
              <w:jc w:val="center"/>
              <w:rPr>
                <w:rFonts w:ascii="Times New Roman" w:eastAsia="Times New Roman" w:hAnsi="Times New Roman" w:cs="Times New Roman"/>
                <w:b/>
                <w:sz w:val="28"/>
              </w:rPr>
            </w:pPr>
            <w:r>
              <w:t>2030</w:t>
            </w:r>
          </w:p>
        </w:tc>
        <w:tc>
          <w:tcPr>
            <w:tcW w:w="1619" w:type="dxa"/>
          </w:tcPr>
          <w:p w:rsidR="00A47ACB" w:rsidRDefault="00A47ACB" w:rsidP="00AA0966">
            <w:pPr>
              <w:rPr>
                <w:rFonts w:ascii="Times New Roman" w:eastAsia="Times New Roman" w:hAnsi="Times New Roman" w:cs="Times New Roman"/>
                <w:b/>
                <w:sz w:val="28"/>
              </w:rPr>
            </w:pPr>
          </w:p>
        </w:tc>
        <w:tc>
          <w:tcPr>
            <w:tcW w:w="3141" w:type="dxa"/>
          </w:tcPr>
          <w:p w:rsidR="00A47ACB" w:rsidRPr="00775F45" w:rsidRDefault="00A47ACB" w:rsidP="00272DF1">
            <w:r w:rsidRPr="00775F45">
              <w:t>Федеральный бюджет</w:t>
            </w:r>
          </w:p>
          <w:p w:rsidR="00A47ACB" w:rsidRPr="00775F45" w:rsidRDefault="00A47ACB" w:rsidP="00272DF1">
            <w:r w:rsidRPr="00775F45">
              <w:t>Республиканский бюджет</w:t>
            </w:r>
          </w:p>
          <w:p w:rsidR="00A47ACB" w:rsidRPr="00775F45" w:rsidRDefault="00A47ACB" w:rsidP="00272DF1">
            <w:r w:rsidRPr="00775F45">
              <w:t>Муниципальный бюджет</w:t>
            </w:r>
          </w:p>
          <w:p w:rsidR="00A47ACB" w:rsidRPr="00775F45" w:rsidRDefault="00A47ACB" w:rsidP="00272DF1">
            <w:r w:rsidRPr="00775F45">
              <w:t>Средства предприятий</w:t>
            </w:r>
          </w:p>
          <w:p w:rsidR="00A47ACB" w:rsidRPr="00775F45" w:rsidRDefault="00A47ACB" w:rsidP="00272DF1">
            <w:r w:rsidRPr="00775F45">
              <w:t>Привлеченные внебюджетные</w:t>
            </w:r>
          </w:p>
          <w:p w:rsidR="00A47ACB" w:rsidRPr="00775F45" w:rsidRDefault="00A47ACB" w:rsidP="00272DF1">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8</w:t>
            </w:r>
          </w:p>
        </w:tc>
        <w:tc>
          <w:tcPr>
            <w:tcW w:w="3828" w:type="dxa"/>
          </w:tcPr>
          <w:p w:rsidR="00537E84" w:rsidRPr="00D16EF4" w:rsidRDefault="00537E84" w:rsidP="003E7EBD">
            <w:pPr>
              <w:jc w:val="both"/>
              <w:rPr>
                <w:color w:val="FF0000"/>
                <w:sz w:val="24"/>
                <w:szCs w:val="24"/>
              </w:rPr>
            </w:pPr>
            <w:r w:rsidRPr="00D16EF4">
              <w:rPr>
                <w:color w:val="FF0000"/>
                <w:sz w:val="24"/>
                <w:szCs w:val="24"/>
              </w:rPr>
              <w:t>Строительство районного стадиона (с футбольным полем 110х70м) и комплекса вспомогательных сооружений в а. Адыге</w:t>
            </w:r>
            <w:r>
              <w:rPr>
                <w:color w:val="FF0000"/>
                <w:sz w:val="24"/>
                <w:szCs w:val="24"/>
              </w:rPr>
              <w:t>-Хабль в районе ООО «Меркурий»</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272DF1">
            <w:r w:rsidRPr="00775F45">
              <w:t>Федеральный бюджет</w:t>
            </w:r>
          </w:p>
          <w:p w:rsidR="00537E84" w:rsidRPr="00775F45" w:rsidRDefault="00537E84" w:rsidP="00272DF1">
            <w:r w:rsidRPr="00775F45">
              <w:t>Республиканский бюджет</w:t>
            </w:r>
          </w:p>
          <w:p w:rsidR="00537E84" w:rsidRPr="00775F45" w:rsidRDefault="00537E84" w:rsidP="00272DF1">
            <w:r w:rsidRPr="00775F45">
              <w:t>Муниципальный бюджет</w:t>
            </w:r>
          </w:p>
          <w:p w:rsidR="00537E84" w:rsidRPr="00775F45" w:rsidRDefault="00537E84" w:rsidP="00272DF1">
            <w:r w:rsidRPr="00775F45">
              <w:t>Средства предприятий</w:t>
            </w:r>
          </w:p>
          <w:p w:rsidR="00537E84" w:rsidRPr="00775F45" w:rsidRDefault="00537E84" w:rsidP="00272DF1">
            <w:r w:rsidRPr="00775F45">
              <w:t>Привлеченные внебюджетные</w:t>
            </w:r>
          </w:p>
          <w:p w:rsidR="00537E84" w:rsidRPr="00775F45" w:rsidRDefault="00537E84" w:rsidP="00272DF1">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9</w:t>
            </w:r>
          </w:p>
        </w:tc>
        <w:tc>
          <w:tcPr>
            <w:tcW w:w="3828" w:type="dxa"/>
          </w:tcPr>
          <w:p w:rsidR="00537E84" w:rsidRPr="00D16EF4" w:rsidRDefault="00537E84" w:rsidP="003E7EBD">
            <w:pPr>
              <w:jc w:val="both"/>
              <w:rPr>
                <w:sz w:val="24"/>
                <w:szCs w:val="24"/>
              </w:rPr>
            </w:pPr>
            <w:r w:rsidRPr="00D16EF4">
              <w:rPr>
                <w:color w:val="FF0000"/>
                <w:sz w:val="24"/>
                <w:szCs w:val="24"/>
              </w:rPr>
              <w:t xml:space="preserve">Строительство жилого района в восточной части а.Адыге-Хабль протяженностью </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272DF1">
            <w:r w:rsidRPr="00775F45">
              <w:t>Федеральный бюджет</w:t>
            </w:r>
          </w:p>
          <w:p w:rsidR="00537E84" w:rsidRPr="00775F45" w:rsidRDefault="00537E84" w:rsidP="00272DF1">
            <w:r w:rsidRPr="00775F45">
              <w:t>Республиканский бюджет</w:t>
            </w:r>
          </w:p>
          <w:p w:rsidR="00537E84" w:rsidRPr="00775F45" w:rsidRDefault="00537E84" w:rsidP="00272DF1">
            <w:r w:rsidRPr="00775F45">
              <w:t>Муниципальный бюджет</w:t>
            </w:r>
          </w:p>
          <w:p w:rsidR="00537E84" w:rsidRPr="00775F45" w:rsidRDefault="00537E84" w:rsidP="00272DF1">
            <w:r w:rsidRPr="00775F45">
              <w:t>Средства предприятий</w:t>
            </w:r>
          </w:p>
          <w:p w:rsidR="00537E84" w:rsidRPr="00775F45" w:rsidRDefault="00537E84" w:rsidP="00272DF1">
            <w:r w:rsidRPr="00775F45">
              <w:t>Привлеченные внебюджетные</w:t>
            </w:r>
          </w:p>
          <w:p w:rsidR="00537E84" w:rsidRPr="00775F45" w:rsidRDefault="00537E84" w:rsidP="00272DF1">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10</w:t>
            </w:r>
          </w:p>
        </w:tc>
        <w:tc>
          <w:tcPr>
            <w:tcW w:w="3828" w:type="dxa"/>
          </w:tcPr>
          <w:p w:rsidR="00537E84" w:rsidRPr="00D16EF4" w:rsidRDefault="00537E84" w:rsidP="003E7EBD">
            <w:pPr>
              <w:jc w:val="both"/>
              <w:rPr>
                <w:color w:val="FF0000"/>
                <w:sz w:val="24"/>
                <w:szCs w:val="24"/>
              </w:rPr>
            </w:pPr>
            <w:r w:rsidRPr="00D16EF4">
              <w:rPr>
                <w:color w:val="FF0000"/>
                <w:sz w:val="24"/>
                <w:szCs w:val="24"/>
              </w:rPr>
              <w:t xml:space="preserve">Строительство  </w:t>
            </w:r>
            <w:r w:rsidRPr="00D16EF4">
              <w:rPr>
                <w:color w:val="FF0000"/>
                <w:sz w:val="24"/>
                <w:szCs w:val="24"/>
              </w:rPr>
              <w:tab/>
              <w:t>линий электропередачи 10 кВ на территории существующей жилой застройки а. Адыг</w:t>
            </w:r>
            <w:r>
              <w:rPr>
                <w:color w:val="FF0000"/>
                <w:sz w:val="24"/>
                <w:szCs w:val="24"/>
              </w:rPr>
              <w:t>е-Хабль протяженностью 1,525 км</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272DF1">
            <w:r w:rsidRPr="00775F45">
              <w:t>Федеральный бюджет</w:t>
            </w:r>
          </w:p>
          <w:p w:rsidR="00537E84" w:rsidRPr="00775F45" w:rsidRDefault="00537E84" w:rsidP="00272DF1">
            <w:r w:rsidRPr="00775F45">
              <w:t>Республиканский бюджет</w:t>
            </w:r>
          </w:p>
          <w:p w:rsidR="00537E84" w:rsidRPr="00775F45" w:rsidRDefault="00537E84" w:rsidP="00272DF1">
            <w:r w:rsidRPr="00775F45">
              <w:t>Муниципальный бюджет</w:t>
            </w:r>
          </w:p>
          <w:p w:rsidR="00537E84" w:rsidRPr="00775F45" w:rsidRDefault="00537E84" w:rsidP="00272DF1">
            <w:r w:rsidRPr="00775F45">
              <w:t>Средства предприятий</w:t>
            </w:r>
          </w:p>
          <w:p w:rsidR="00537E84" w:rsidRPr="00775F45" w:rsidRDefault="00537E84" w:rsidP="00272DF1">
            <w:r w:rsidRPr="00775F45">
              <w:t>Привлеченные внебюджетные</w:t>
            </w:r>
          </w:p>
          <w:p w:rsidR="00537E84" w:rsidRPr="00775F45" w:rsidRDefault="00537E84" w:rsidP="00272DF1">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11</w:t>
            </w:r>
          </w:p>
        </w:tc>
        <w:tc>
          <w:tcPr>
            <w:tcW w:w="3828" w:type="dxa"/>
          </w:tcPr>
          <w:p w:rsidR="00537E84" w:rsidRPr="00D16EF4" w:rsidRDefault="00537E84" w:rsidP="003E7EBD">
            <w:pPr>
              <w:jc w:val="both"/>
              <w:rPr>
                <w:sz w:val="24"/>
                <w:szCs w:val="24"/>
              </w:rPr>
            </w:pPr>
            <w:r w:rsidRPr="00D16EF4">
              <w:rPr>
                <w:color w:val="FF0000"/>
                <w:sz w:val="24"/>
                <w:szCs w:val="24"/>
              </w:rPr>
              <w:t>Для освещения улиц а. Адыге-Хабль предлагается строительство разводящих сетей освещения с применением новых энергосберегающих технологий с присоединением данных сетей к ТП</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BD21B3">
            <w:r w:rsidRPr="00775F45">
              <w:t>Федеральный бюджет</w:t>
            </w:r>
          </w:p>
          <w:p w:rsidR="00537E84" w:rsidRPr="00775F45" w:rsidRDefault="00537E84" w:rsidP="00BD21B3">
            <w:r w:rsidRPr="00775F45">
              <w:t>Республиканский бюджет</w:t>
            </w:r>
          </w:p>
          <w:p w:rsidR="00537E84" w:rsidRPr="00775F45" w:rsidRDefault="00537E84" w:rsidP="00BD21B3">
            <w:r w:rsidRPr="00775F45">
              <w:t>Муниципальный бюджет</w:t>
            </w:r>
          </w:p>
          <w:p w:rsidR="00537E84" w:rsidRPr="00775F45" w:rsidRDefault="00537E84" w:rsidP="00BD21B3">
            <w:r w:rsidRPr="00775F45">
              <w:t>Средства предприятий</w:t>
            </w:r>
          </w:p>
          <w:p w:rsidR="00537E84" w:rsidRPr="00775F45" w:rsidRDefault="00537E84" w:rsidP="00BD21B3">
            <w:r w:rsidRPr="00775F45">
              <w:t>Привлеченные внебюджетные</w:t>
            </w:r>
          </w:p>
          <w:p w:rsidR="00537E84" w:rsidRPr="00775F45" w:rsidRDefault="00537E84" w:rsidP="00BD21B3">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12</w:t>
            </w:r>
          </w:p>
        </w:tc>
        <w:tc>
          <w:tcPr>
            <w:tcW w:w="3828" w:type="dxa"/>
          </w:tcPr>
          <w:p w:rsidR="00537E84" w:rsidRPr="00D16EF4" w:rsidRDefault="00537E84" w:rsidP="003E7EBD">
            <w:pPr>
              <w:jc w:val="both"/>
              <w:rPr>
                <w:sz w:val="24"/>
                <w:szCs w:val="24"/>
              </w:rPr>
            </w:pPr>
            <w:r w:rsidRPr="008069AA">
              <w:rPr>
                <w:sz w:val="24"/>
                <w:szCs w:val="24"/>
              </w:rPr>
              <w:tab/>
            </w:r>
            <w:r w:rsidRPr="00D16EF4">
              <w:rPr>
                <w:color w:val="FF0000"/>
                <w:sz w:val="24"/>
                <w:szCs w:val="24"/>
              </w:rPr>
              <w:t>Реконструкция существующего водозаборного сооружения, водопроводных очистных сооружений и насосной станции, расположенных западнее западной окраины а. Адыге-Хабль,</w:t>
            </w:r>
            <w:r>
              <w:rPr>
                <w:color w:val="FF0000"/>
                <w:sz w:val="24"/>
                <w:szCs w:val="24"/>
              </w:rPr>
              <w:t xml:space="preserve"> на левом берегу р. М. Зеленчук</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BD21B3">
            <w:r w:rsidRPr="00775F45">
              <w:t>Федеральный бюджет</w:t>
            </w:r>
          </w:p>
          <w:p w:rsidR="00537E84" w:rsidRPr="00775F45" w:rsidRDefault="00537E84" w:rsidP="00BD21B3">
            <w:r w:rsidRPr="00775F45">
              <w:t>Республиканский бюджет</w:t>
            </w:r>
          </w:p>
          <w:p w:rsidR="00537E84" w:rsidRPr="00775F45" w:rsidRDefault="00537E84" w:rsidP="00BD21B3">
            <w:r w:rsidRPr="00775F45">
              <w:t>Муниципальный бюджет</w:t>
            </w:r>
          </w:p>
          <w:p w:rsidR="00537E84" w:rsidRPr="00775F45" w:rsidRDefault="00537E84" w:rsidP="00BD21B3">
            <w:r w:rsidRPr="00775F45">
              <w:t>Средства предприятий</w:t>
            </w:r>
          </w:p>
          <w:p w:rsidR="00537E84" w:rsidRPr="00775F45" w:rsidRDefault="00537E84" w:rsidP="00BD21B3">
            <w:r w:rsidRPr="00775F45">
              <w:t>Привлеченные внебюджетные</w:t>
            </w:r>
          </w:p>
          <w:p w:rsidR="00537E84" w:rsidRPr="00775F45" w:rsidRDefault="00537E84" w:rsidP="00BD21B3">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13</w:t>
            </w:r>
          </w:p>
        </w:tc>
        <w:tc>
          <w:tcPr>
            <w:tcW w:w="3828" w:type="dxa"/>
          </w:tcPr>
          <w:p w:rsidR="00537E84" w:rsidRPr="00D16EF4" w:rsidRDefault="00537E84" w:rsidP="003E7EBD">
            <w:pPr>
              <w:jc w:val="both"/>
              <w:rPr>
                <w:rFonts w:ascii="Times New Roman" w:eastAsia="Times New Roman" w:hAnsi="Times New Roman" w:cs="Times New Roman"/>
                <w:color w:val="002060"/>
                <w:sz w:val="24"/>
                <w:szCs w:val="24"/>
              </w:rPr>
            </w:pPr>
            <w:r w:rsidRPr="00D16EF4">
              <w:rPr>
                <w:rFonts w:ascii="Times New Roman" w:eastAsia="Calibri" w:hAnsi="Times New Roman" w:cs="Times New Roman"/>
                <w:color w:val="FF0000"/>
                <w:sz w:val="24"/>
                <w:szCs w:val="24"/>
                <w:lang w:eastAsia="en-US"/>
              </w:rPr>
              <w:t xml:space="preserve">Для обеспечения  централизованным водоснабжением всей территории а.Адыге-Хабль предусматривается расширение водопроводной сети путем строительства разводящих водопроводных сетей на территории существующей жилой застройки протяженностью </w:t>
            </w:r>
            <w:r w:rsidRPr="00D16EF4">
              <w:rPr>
                <w:rFonts w:ascii="Times New Roman" w:eastAsia="Calibri" w:hAnsi="Times New Roman" w:cs="Times New Roman"/>
                <w:color w:val="FF0000"/>
                <w:sz w:val="24"/>
                <w:szCs w:val="24"/>
                <w:u w:val="single"/>
                <w:lang w:eastAsia="en-US"/>
              </w:rPr>
              <w:t>3,89 км</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BD21B3">
            <w:r w:rsidRPr="00775F45">
              <w:t>Федеральный бюджет</w:t>
            </w:r>
          </w:p>
          <w:p w:rsidR="00537E84" w:rsidRPr="00775F45" w:rsidRDefault="00537E84" w:rsidP="00BD21B3">
            <w:r w:rsidRPr="00775F45">
              <w:t>Республиканский бюджет</w:t>
            </w:r>
          </w:p>
          <w:p w:rsidR="00537E84" w:rsidRPr="00775F45" w:rsidRDefault="00537E84" w:rsidP="00BD21B3">
            <w:r w:rsidRPr="00775F45">
              <w:t>Муниципальный бюджет</w:t>
            </w:r>
          </w:p>
          <w:p w:rsidR="00537E84" w:rsidRPr="00775F45" w:rsidRDefault="00537E84" w:rsidP="00BD21B3">
            <w:r w:rsidRPr="00775F45">
              <w:t>Средства предприятий</w:t>
            </w:r>
          </w:p>
          <w:p w:rsidR="00537E84" w:rsidRPr="00775F45" w:rsidRDefault="00537E84" w:rsidP="00BD21B3">
            <w:r w:rsidRPr="00775F45">
              <w:t>Привлеченные внебюджетные</w:t>
            </w:r>
          </w:p>
          <w:p w:rsidR="00537E84" w:rsidRPr="00775F45" w:rsidRDefault="00537E84" w:rsidP="00BD21B3">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14</w:t>
            </w:r>
          </w:p>
        </w:tc>
        <w:tc>
          <w:tcPr>
            <w:tcW w:w="3828" w:type="dxa"/>
          </w:tcPr>
          <w:p w:rsidR="00537E84" w:rsidRPr="00D16EF4" w:rsidRDefault="00537E84" w:rsidP="003E7EBD">
            <w:pPr>
              <w:jc w:val="both"/>
              <w:rPr>
                <w:sz w:val="24"/>
                <w:szCs w:val="24"/>
              </w:rPr>
            </w:pPr>
            <w:r w:rsidRPr="008069AA">
              <w:rPr>
                <w:sz w:val="24"/>
                <w:szCs w:val="24"/>
              </w:rPr>
              <w:tab/>
            </w:r>
            <w:r w:rsidRPr="00D16EF4">
              <w:rPr>
                <w:color w:val="FF0000"/>
                <w:sz w:val="24"/>
                <w:szCs w:val="24"/>
              </w:rPr>
              <w:t xml:space="preserve">Реконструкция резервуаров чистой воды, расположенных в </w:t>
            </w:r>
            <w:r w:rsidRPr="00D16EF4">
              <w:rPr>
                <w:color w:val="FF0000"/>
                <w:sz w:val="24"/>
                <w:szCs w:val="24"/>
              </w:rPr>
              <w:lastRenderedPageBreak/>
              <w:t>юго</w:t>
            </w:r>
            <w:r>
              <w:rPr>
                <w:color w:val="FF0000"/>
                <w:sz w:val="24"/>
                <w:szCs w:val="24"/>
              </w:rPr>
              <w:t>-восточной части а. Адыге-Хабль</w:t>
            </w:r>
          </w:p>
        </w:tc>
        <w:tc>
          <w:tcPr>
            <w:tcW w:w="1193" w:type="dxa"/>
          </w:tcPr>
          <w:p w:rsidR="00537E84" w:rsidRDefault="00537E84" w:rsidP="00A47ACB">
            <w:pPr>
              <w:jc w:val="center"/>
            </w:pPr>
            <w:r>
              <w:lastRenderedPageBreak/>
              <w:t>2014 –</w:t>
            </w:r>
          </w:p>
          <w:p w:rsidR="00537E84" w:rsidRDefault="00537E84" w:rsidP="00A47ACB">
            <w:pPr>
              <w:jc w:val="center"/>
            </w:pPr>
            <w:r>
              <w:t>2030</w:t>
            </w:r>
          </w:p>
        </w:tc>
        <w:tc>
          <w:tcPr>
            <w:tcW w:w="1619" w:type="dxa"/>
          </w:tcPr>
          <w:p w:rsidR="00537E84" w:rsidRDefault="00537E84" w:rsidP="00341D28">
            <w:pPr>
              <w:jc w:val="both"/>
              <w:rPr>
                <w:rFonts w:ascii="Calibri" w:eastAsia="Calibri" w:hAnsi="Calibri" w:cs="Calibri"/>
              </w:rPr>
            </w:pPr>
          </w:p>
        </w:tc>
        <w:tc>
          <w:tcPr>
            <w:tcW w:w="3141" w:type="dxa"/>
          </w:tcPr>
          <w:p w:rsidR="00537E84" w:rsidRPr="00775F45" w:rsidRDefault="00537E84" w:rsidP="00BD21B3">
            <w:r w:rsidRPr="00775F45">
              <w:t>Федеральный бюджет</w:t>
            </w:r>
          </w:p>
          <w:p w:rsidR="00537E84" w:rsidRPr="00775F45" w:rsidRDefault="00537E84" w:rsidP="00BD21B3">
            <w:r w:rsidRPr="00775F45">
              <w:t>Республиканский бюджет</w:t>
            </w:r>
          </w:p>
          <w:p w:rsidR="00537E84" w:rsidRPr="00775F45" w:rsidRDefault="00537E84" w:rsidP="00BD21B3">
            <w:r w:rsidRPr="00775F45">
              <w:lastRenderedPageBreak/>
              <w:t>Муниципальный бюджет</w:t>
            </w:r>
          </w:p>
          <w:p w:rsidR="00537E84" w:rsidRPr="00775F45" w:rsidRDefault="00537E84" w:rsidP="00BD21B3">
            <w:r w:rsidRPr="00775F45">
              <w:t>Средства предприятий</w:t>
            </w:r>
          </w:p>
          <w:p w:rsidR="00537E84" w:rsidRPr="00775F45" w:rsidRDefault="00537E84" w:rsidP="00BD21B3">
            <w:r w:rsidRPr="00775F45">
              <w:t>Привлеченные внебюджетные</w:t>
            </w:r>
          </w:p>
          <w:p w:rsidR="00537E84" w:rsidRPr="00775F45" w:rsidRDefault="00537E84" w:rsidP="00BD21B3">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lastRenderedPageBreak/>
              <w:t>15</w:t>
            </w:r>
          </w:p>
        </w:tc>
        <w:tc>
          <w:tcPr>
            <w:tcW w:w="3828" w:type="dxa"/>
          </w:tcPr>
          <w:p w:rsidR="00537E84" w:rsidRPr="00D16EF4" w:rsidRDefault="00537E84" w:rsidP="003E7EBD">
            <w:pPr>
              <w:jc w:val="both"/>
              <w:rPr>
                <w:sz w:val="24"/>
                <w:szCs w:val="24"/>
              </w:rPr>
            </w:pPr>
            <w:r w:rsidRPr="008069AA">
              <w:rPr>
                <w:sz w:val="24"/>
                <w:szCs w:val="24"/>
              </w:rPr>
              <w:tab/>
            </w:r>
            <w:r w:rsidRPr="00D16EF4">
              <w:rPr>
                <w:color w:val="FF0000"/>
                <w:sz w:val="24"/>
                <w:szCs w:val="24"/>
              </w:rPr>
              <w:t>Реконструкция ветхих водопроводных сетей на территории а. Адыг</w:t>
            </w:r>
            <w:r>
              <w:rPr>
                <w:color w:val="FF0000"/>
                <w:sz w:val="24"/>
                <w:szCs w:val="24"/>
              </w:rPr>
              <w:t>е-Хабль протяженностью 18,33 км</w:t>
            </w:r>
          </w:p>
        </w:tc>
        <w:tc>
          <w:tcPr>
            <w:tcW w:w="1193" w:type="dxa"/>
          </w:tcPr>
          <w:p w:rsidR="00537E84" w:rsidRDefault="00537E84" w:rsidP="00A47ACB">
            <w:pPr>
              <w:jc w:val="center"/>
            </w:pPr>
            <w:r>
              <w:t>2014 –</w:t>
            </w:r>
          </w:p>
          <w:p w:rsidR="00537E84" w:rsidRDefault="00537E84" w:rsidP="00A47ACB">
            <w:pPr>
              <w:jc w:val="center"/>
              <w:rPr>
                <w:rFonts w:ascii="Times New Roman" w:eastAsia="Times New Roman" w:hAnsi="Times New Roman" w:cs="Times New Roman"/>
                <w:color w:val="000000"/>
                <w:sz w:val="28"/>
              </w:rP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BD21B3">
            <w:r w:rsidRPr="00775F45">
              <w:t>Федеральный бюджет</w:t>
            </w:r>
          </w:p>
          <w:p w:rsidR="00537E84" w:rsidRPr="00775F45" w:rsidRDefault="00537E84" w:rsidP="00BD21B3">
            <w:r w:rsidRPr="00775F45">
              <w:t>Республиканский бюджет</w:t>
            </w:r>
          </w:p>
          <w:p w:rsidR="00537E84" w:rsidRPr="00775F45" w:rsidRDefault="00537E84" w:rsidP="00BD21B3">
            <w:r w:rsidRPr="00775F45">
              <w:t>Муниципальный бюджет</w:t>
            </w:r>
          </w:p>
          <w:p w:rsidR="00537E84" w:rsidRPr="00775F45" w:rsidRDefault="00537E84" w:rsidP="00BD21B3">
            <w:r w:rsidRPr="00775F45">
              <w:t>Средства предприятий</w:t>
            </w:r>
          </w:p>
          <w:p w:rsidR="00537E84" w:rsidRPr="00775F45" w:rsidRDefault="00537E84" w:rsidP="00BD21B3">
            <w:r w:rsidRPr="00775F45">
              <w:t>Привлеченные внебюджетные</w:t>
            </w:r>
          </w:p>
          <w:p w:rsidR="00537E84" w:rsidRPr="00775F45" w:rsidRDefault="00537E84" w:rsidP="00BD21B3">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16</w:t>
            </w:r>
          </w:p>
        </w:tc>
        <w:tc>
          <w:tcPr>
            <w:tcW w:w="3828" w:type="dxa"/>
          </w:tcPr>
          <w:p w:rsidR="00537E84" w:rsidRPr="00E950FB" w:rsidRDefault="00537E84" w:rsidP="003E7EBD">
            <w:pPr>
              <w:jc w:val="both"/>
              <w:rPr>
                <w:b/>
                <w:sz w:val="24"/>
                <w:szCs w:val="24"/>
              </w:rPr>
            </w:pPr>
            <w:r w:rsidRPr="008069AA">
              <w:rPr>
                <w:sz w:val="24"/>
                <w:szCs w:val="24"/>
              </w:rPr>
              <w:tab/>
            </w:r>
            <w:r w:rsidRPr="00D16EF4">
              <w:rPr>
                <w:color w:val="FF0000"/>
                <w:sz w:val="24"/>
                <w:szCs w:val="24"/>
              </w:rPr>
              <w:t>Строительство водозаборного сооружения в комплексе с водопроводными очистными сооружениями (ВОС) и насосной станцией южнее южной окраины а. Адыге-Хабль, на правом берегу р.Малый Зеленчук</w:t>
            </w:r>
          </w:p>
        </w:tc>
        <w:tc>
          <w:tcPr>
            <w:tcW w:w="1193" w:type="dxa"/>
          </w:tcPr>
          <w:p w:rsidR="00537E84" w:rsidRDefault="00537E84" w:rsidP="00A47ACB">
            <w:pPr>
              <w:jc w:val="center"/>
            </w:pPr>
            <w:r>
              <w:t>2014 –</w:t>
            </w:r>
          </w:p>
          <w:p w:rsidR="00537E84" w:rsidRDefault="00537E84" w:rsidP="00A47ACB">
            <w:pPr>
              <w:jc w:val="cente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272DF1">
            <w:r w:rsidRPr="00775F45">
              <w:t>Федеральный бюджет</w:t>
            </w:r>
          </w:p>
          <w:p w:rsidR="00537E84" w:rsidRPr="00775F45" w:rsidRDefault="00537E84" w:rsidP="00272DF1">
            <w:r w:rsidRPr="00775F45">
              <w:t>Республиканский бюджет</w:t>
            </w:r>
          </w:p>
          <w:p w:rsidR="00537E84" w:rsidRPr="00775F45" w:rsidRDefault="00537E84" w:rsidP="00272DF1">
            <w:r w:rsidRPr="00775F45">
              <w:t>Муниципальный бюджет</w:t>
            </w:r>
          </w:p>
          <w:p w:rsidR="00537E84" w:rsidRPr="00775F45" w:rsidRDefault="00537E84" w:rsidP="00272DF1">
            <w:r w:rsidRPr="00775F45">
              <w:t>Средства предприятий</w:t>
            </w:r>
          </w:p>
          <w:p w:rsidR="00537E84" w:rsidRPr="00775F45" w:rsidRDefault="00537E84" w:rsidP="00272DF1">
            <w:r w:rsidRPr="00775F45">
              <w:t>Привлеченные внебюджетные</w:t>
            </w:r>
          </w:p>
          <w:p w:rsidR="00537E84" w:rsidRPr="00775F45" w:rsidRDefault="00537E84" w:rsidP="00272DF1">
            <w:r w:rsidRPr="00775F45">
              <w:t>средства</w:t>
            </w:r>
          </w:p>
        </w:tc>
      </w:tr>
      <w:tr w:rsidR="00537E84" w:rsidTr="00A47ACB">
        <w:tc>
          <w:tcPr>
            <w:tcW w:w="567" w:type="dxa"/>
          </w:tcPr>
          <w:p w:rsidR="00537E84" w:rsidRDefault="00537E84" w:rsidP="00AA0966">
            <w:pPr>
              <w:rPr>
                <w:rFonts w:ascii="Times New Roman" w:eastAsia="Times New Roman" w:hAnsi="Times New Roman" w:cs="Times New Roman"/>
                <w:b/>
                <w:sz w:val="28"/>
              </w:rPr>
            </w:pPr>
            <w:r>
              <w:rPr>
                <w:rFonts w:ascii="Times New Roman" w:eastAsia="Times New Roman" w:hAnsi="Times New Roman" w:cs="Times New Roman"/>
                <w:b/>
                <w:sz w:val="28"/>
              </w:rPr>
              <w:t>17</w:t>
            </w:r>
          </w:p>
        </w:tc>
        <w:tc>
          <w:tcPr>
            <w:tcW w:w="3828" w:type="dxa"/>
          </w:tcPr>
          <w:p w:rsidR="00537E84" w:rsidRPr="00D16EF4" w:rsidRDefault="00537E84" w:rsidP="003E7EBD">
            <w:pPr>
              <w:jc w:val="both"/>
              <w:rPr>
                <w:sz w:val="24"/>
                <w:szCs w:val="24"/>
              </w:rPr>
            </w:pPr>
            <w:r w:rsidRPr="008069AA">
              <w:rPr>
                <w:sz w:val="24"/>
                <w:szCs w:val="24"/>
              </w:rPr>
              <w:tab/>
            </w:r>
            <w:r w:rsidRPr="00D16EF4">
              <w:rPr>
                <w:color w:val="FF0000"/>
                <w:sz w:val="24"/>
                <w:szCs w:val="24"/>
              </w:rPr>
              <w:t>Строительство магистрального напорного водопровода от проектируемого водозабора до существующих резервуаров чис</w:t>
            </w:r>
            <w:r>
              <w:rPr>
                <w:color w:val="FF0000"/>
                <w:sz w:val="24"/>
                <w:szCs w:val="24"/>
              </w:rPr>
              <w:t>той воды протяженностью 1,84 км</w:t>
            </w:r>
          </w:p>
        </w:tc>
        <w:tc>
          <w:tcPr>
            <w:tcW w:w="1193" w:type="dxa"/>
          </w:tcPr>
          <w:p w:rsidR="00537E84" w:rsidRDefault="00537E84" w:rsidP="00A47ACB">
            <w:pPr>
              <w:jc w:val="center"/>
            </w:pPr>
            <w:r>
              <w:t>2014 –</w:t>
            </w:r>
          </w:p>
          <w:p w:rsidR="00537E84" w:rsidRPr="00695380" w:rsidRDefault="00537E84" w:rsidP="00A47ACB">
            <w:pPr>
              <w:jc w:val="center"/>
              <w:rPr>
                <w:rFonts w:ascii="Times New Roman" w:eastAsia="Times New Roman" w:hAnsi="Times New Roman" w:cs="Times New Roman"/>
                <w:color w:val="002060"/>
                <w:sz w:val="28"/>
              </w:rPr>
            </w:pPr>
            <w:r>
              <w:t>2030</w:t>
            </w:r>
          </w:p>
        </w:tc>
        <w:tc>
          <w:tcPr>
            <w:tcW w:w="1619" w:type="dxa"/>
          </w:tcPr>
          <w:p w:rsidR="00537E84" w:rsidRDefault="00537E84" w:rsidP="00AA0966">
            <w:pPr>
              <w:rPr>
                <w:rFonts w:ascii="Times New Roman" w:eastAsia="Times New Roman" w:hAnsi="Times New Roman" w:cs="Times New Roman"/>
                <w:color w:val="002060"/>
                <w:sz w:val="28"/>
              </w:rPr>
            </w:pPr>
          </w:p>
        </w:tc>
        <w:tc>
          <w:tcPr>
            <w:tcW w:w="3141" w:type="dxa"/>
          </w:tcPr>
          <w:p w:rsidR="00537E84" w:rsidRPr="00775F45" w:rsidRDefault="00537E84" w:rsidP="00272DF1">
            <w:r w:rsidRPr="00775F45">
              <w:t>Федеральный бюджет</w:t>
            </w:r>
          </w:p>
          <w:p w:rsidR="00537E84" w:rsidRPr="00775F45" w:rsidRDefault="00537E84" w:rsidP="00272DF1">
            <w:r w:rsidRPr="00775F45">
              <w:t>Республиканский бюджет</w:t>
            </w:r>
          </w:p>
          <w:p w:rsidR="00537E84" w:rsidRPr="00775F45" w:rsidRDefault="00537E84" w:rsidP="00272DF1">
            <w:r w:rsidRPr="00775F45">
              <w:t>Муниципальный бюджет</w:t>
            </w:r>
          </w:p>
          <w:p w:rsidR="00537E84" w:rsidRPr="00775F45" w:rsidRDefault="00537E84" w:rsidP="00272DF1">
            <w:r w:rsidRPr="00775F45">
              <w:t>Средства предприятий</w:t>
            </w:r>
          </w:p>
          <w:p w:rsidR="00537E84" w:rsidRPr="00775F45" w:rsidRDefault="00537E84" w:rsidP="00272DF1">
            <w:r w:rsidRPr="00775F45">
              <w:t>Привлеченные внебюджетные</w:t>
            </w:r>
          </w:p>
          <w:p w:rsidR="00537E84" w:rsidRPr="00775F45" w:rsidRDefault="00537E84"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18</w:t>
            </w:r>
          </w:p>
        </w:tc>
        <w:tc>
          <w:tcPr>
            <w:tcW w:w="3828" w:type="dxa"/>
          </w:tcPr>
          <w:p w:rsidR="00AF1241" w:rsidRPr="002B6403" w:rsidRDefault="00AF1241" w:rsidP="003E7EBD">
            <w:pPr>
              <w:jc w:val="both"/>
              <w:rPr>
                <w:sz w:val="24"/>
                <w:szCs w:val="24"/>
              </w:rPr>
            </w:pPr>
            <w:r w:rsidRPr="008069AA">
              <w:rPr>
                <w:sz w:val="24"/>
                <w:szCs w:val="24"/>
              </w:rPr>
              <w:tab/>
            </w:r>
            <w:r w:rsidRPr="002B6403">
              <w:rPr>
                <w:color w:val="FF0000"/>
                <w:sz w:val="24"/>
                <w:szCs w:val="24"/>
              </w:rPr>
              <w:t>Приведениеоборудования в соответствии с санитарными требованиями зон санитарной охраны существующих и проектируемых водозаборных сооружений</w:t>
            </w:r>
          </w:p>
        </w:tc>
        <w:tc>
          <w:tcPr>
            <w:tcW w:w="1193" w:type="dxa"/>
          </w:tcPr>
          <w:p w:rsidR="00AF1241" w:rsidRDefault="00AF1241" w:rsidP="00A47ACB">
            <w:pPr>
              <w:jc w:val="center"/>
            </w:pPr>
            <w:r>
              <w:t>2014 –</w:t>
            </w:r>
          </w:p>
          <w:p w:rsidR="00AF1241" w:rsidRPr="00124301" w:rsidRDefault="00AF1241" w:rsidP="00A47ACB">
            <w:pPr>
              <w:jc w:val="center"/>
              <w:rPr>
                <w:rFonts w:ascii="Times New Roman" w:eastAsia="Times New Roman" w:hAnsi="Times New Roman" w:cs="Times New Roman"/>
                <w:color w:val="000000" w:themeColor="text1"/>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19</w:t>
            </w:r>
          </w:p>
        </w:tc>
        <w:tc>
          <w:tcPr>
            <w:tcW w:w="3828" w:type="dxa"/>
          </w:tcPr>
          <w:p w:rsidR="00AF1241" w:rsidRPr="002B6403" w:rsidRDefault="00AF1241" w:rsidP="003E7EBD">
            <w:pPr>
              <w:jc w:val="both"/>
              <w:rPr>
                <w:sz w:val="24"/>
                <w:szCs w:val="24"/>
              </w:rPr>
            </w:pPr>
            <w:r w:rsidRPr="008069AA">
              <w:rPr>
                <w:sz w:val="24"/>
                <w:szCs w:val="24"/>
              </w:rPr>
              <w:tab/>
            </w:r>
            <w:r w:rsidRPr="002B6403">
              <w:rPr>
                <w:color w:val="FF0000"/>
                <w:sz w:val="24"/>
                <w:szCs w:val="24"/>
              </w:rPr>
              <w:t>Установка пожарных гидрантов на сетях водоснабжения</w:t>
            </w:r>
          </w:p>
        </w:tc>
        <w:tc>
          <w:tcPr>
            <w:tcW w:w="1193" w:type="dxa"/>
          </w:tcPr>
          <w:p w:rsidR="00AF1241" w:rsidRDefault="00AF1241" w:rsidP="00A47ACB">
            <w:pPr>
              <w:jc w:val="center"/>
            </w:pPr>
            <w:r>
              <w:t>2014 –</w:t>
            </w:r>
          </w:p>
          <w:p w:rsidR="00AF1241" w:rsidRPr="00E44617" w:rsidRDefault="00AF1241" w:rsidP="00A47ACB">
            <w:pPr>
              <w:jc w:val="center"/>
              <w:rPr>
                <w:rFonts w:ascii="Times New Roman" w:eastAsia="Times New Roman" w:hAnsi="Times New Roman" w:cs="Times New Roman"/>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20</w:t>
            </w:r>
          </w:p>
        </w:tc>
        <w:tc>
          <w:tcPr>
            <w:tcW w:w="3828" w:type="dxa"/>
          </w:tcPr>
          <w:p w:rsidR="00AF1241" w:rsidRPr="002B6403" w:rsidRDefault="00AF1241" w:rsidP="003E7EBD">
            <w:pPr>
              <w:spacing w:before="120" w:after="120"/>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ветхих канализационных сетей в а. Адыге-Хабль протяженностью 9,5 км</w:t>
            </w:r>
          </w:p>
        </w:tc>
        <w:tc>
          <w:tcPr>
            <w:tcW w:w="1193" w:type="dxa"/>
          </w:tcPr>
          <w:p w:rsidR="00AF1241" w:rsidRDefault="00AF1241" w:rsidP="00A47ACB">
            <w:pPr>
              <w:jc w:val="center"/>
            </w:pPr>
            <w:r>
              <w:t>2014 –</w:t>
            </w:r>
          </w:p>
          <w:p w:rsidR="00AF1241" w:rsidRPr="00E44617" w:rsidRDefault="00AF1241" w:rsidP="00A47ACB">
            <w:pPr>
              <w:jc w:val="center"/>
              <w:rPr>
                <w:rFonts w:ascii="Times New Roman" w:eastAsia="Times New Roman" w:hAnsi="Times New Roman" w:cs="Times New Roman"/>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21</w:t>
            </w:r>
          </w:p>
        </w:tc>
        <w:tc>
          <w:tcPr>
            <w:tcW w:w="3828" w:type="dxa"/>
          </w:tcPr>
          <w:p w:rsidR="00AF1241" w:rsidRPr="002B6403" w:rsidRDefault="00AF1241" w:rsidP="003E7EBD">
            <w:pPr>
              <w:spacing w:before="120" w:after="120"/>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напорного канализационного коллектора от КНС-1 до строящихся КОС протяженностью 3,21 км</w:t>
            </w:r>
          </w:p>
          <w:p w:rsidR="00AF1241" w:rsidRPr="00336A0A" w:rsidRDefault="00AF1241" w:rsidP="003E7EBD">
            <w:pPr>
              <w:jc w:val="center"/>
              <w:rPr>
                <w:rFonts w:ascii="Times New Roman" w:eastAsia="Times New Roman" w:hAnsi="Times New Roman" w:cs="Times New Roman"/>
                <w:color w:val="002060"/>
                <w:sz w:val="24"/>
                <w:szCs w:val="24"/>
              </w:rPr>
            </w:pPr>
          </w:p>
        </w:tc>
        <w:tc>
          <w:tcPr>
            <w:tcW w:w="1193" w:type="dxa"/>
          </w:tcPr>
          <w:p w:rsidR="00AF1241" w:rsidRDefault="00AF1241" w:rsidP="00A47ACB">
            <w:pPr>
              <w:jc w:val="center"/>
            </w:pPr>
            <w:r>
              <w:t>2014 –</w:t>
            </w:r>
          </w:p>
          <w:p w:rsidR="00AF1241" w:rsidRDefault="00AF1241" w:rsidP="00A47ACB">
            <w:pPr>
              <w:jc w:val="center"/>
            </w:pPr>
            <w:r>
              <w:t>2030</w:t>
            </w:r>
          </w:p>
        </w:tc>
        <w:tc>
          <w:tcPr>
            <w:tcW w:w="1619" w:type="dxa"/>
          </w:tcPr>
          <w:p w:rsidR="00AF1241" w:rsidRPr="00A71AA3" w:rsidRDefault="00AF1241" w:rsidP="00272DF1">
            <w:pPr>
              <w:jc w:val="center"/>
              <w:rPr>
                <w:rFonts w:ascii="Times New Roman" w:eastAsia="Times New Roman" w:hAnsi="Times New Roman" w:cs="Times New Roman"/>
                <w:color w:val="002060"/>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22</w:t>
            </w:r>
          </w:p>
        </w:tc>
        <w:tc>
          <w:tcPr>
            <w:tcW w:w="3828" w:type="dxa"/>
          </w:tcPr>
          <w:p w:rsidR="00AF1241" w:rsidRPr="002B6403" w:rsidRDefault="00AF1241" w:rsidP="003E7EBD">
            <w:pPr>
              <w:spacing w:before="120" w:after="120"/>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Реконструкция канализационной насосной станции (КНС-1) по ул. Хусина Гашокова.</w:t>
            </w:r>
          </w:p>
          <w:p w:rsidR="00AF1241" w:rsidRPr="00336A0A" w:rsidRDefault="00AF1241" w:rsidP="003E7EBD">
            <w:pPr>
              <w:jc w:val="center"/>
              <w:rPr>
                <w:sz w:val="24"/>
                <w:szCs w:val="24"/>
              </w:rPr>
            </w:pPr>
          </w:p>
        </w:tc>
        <w:tc>
          <w:tcPr>
            <w:tcW w:w="1193" w:type="dxa"/>
          </w:tcPr>
          <w:p w:rsidR="00AF1241" w:rsidRDefault="00AF1241" w:rsidP="00A47ACB">
            <w:pPr>
              <w:jc w:val="center"/>
            </w:pPr>
            <w:r>
              <w:lastRenderedPageBreak/>
              <w:t>2014 –</w:t>
            </w:r>
          </w:p>
          <w:p w:rsidR="00AF1241" w:rsidRDefault="00AF1241" w:rsidP="00A47ACB">
            <w:pPr>
              <w:jc w:val="center"/>
            </w:pPr>
            <w:r>
              <w:t>2030</w:t>
            </w:r>
          </w:p>
        </w:tc>
        <w:tc>
          <w:tcPr>
            <w:tcW w:w="1619" w:type="dxa"/>
          </w:tcPr>
          <w:p w:rsidR="00AF1241" w:rsidRPr="00A27C38" w:rsidRDefault="00AF1241" w:rsidP="00A27C38">
            <w:pPr>
              <w:jc w:val="center"/>
              <w:rPr>
                <w:rFonts w:ascii="Times New Roman" w:eastAsia="Times New Roman" w:hAnsi="Times New Roman" w:cs="Times New Roman"/>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lastRenderedPageBreak/>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lastRenderedPageBreak/>
              <w:t>23</w:t>
            </w:r>
          </w:p>
        </w:tc>
        <w:tc>
          <w:tcPr>
            <w:tcW w:w="3828" w:type="dxa"/>
          </w:tcPr>
          <w:p w:rsidR="00AF1241" w:rsidRPr="002B6403" w:rsidRDefault="00AF1241" w:rsidP="003E7EBD">
            <w:pPr>
              <w:spacing w:before="120" w:after="120"/>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На первую очередь (2020 г.) и на расчетный срок (2030 г.) генеральным планом планируется строительство самотечных канализационных коллекторов на территории существующей жилой застройки а. Адыге-Хабль по ул. Пушкина, ул.Первомайская, ул. Комсомольская, ул. Советская, ул. З-Г. Банова, ул. Школьная, ул. Степная, ул. Садовая, ул. Красная, ул. Мира, ул. Спортивная, пер. Больничный протяженностью - 8,493 км</w:t>
            </w:r>
          </w:p>
          <w:p w:rsidR="00AF1241" w:rsidRDefault="00AF1241" w:rsidP="003E7EBD">
            <w:pPr>
              <w:jc w:val="center"/>
              <w:rPr>
                <w:rFonts w:ascii="Times New Roman" w:eastAsia="Times New Roman" w:hAnsi="Times New Roman" w:cs="Times New Roman"/>
                <w:color w:val="0F243E" w:themeColor="text2" w:themeShade="80"/>
                <w:sz w:val="24"/>
                <w:szCs w:val="24"/>
              </w:rPr>
            </w:pPr>
          </w:p>
        </w:tc>
        <w:tc>
          <w:tcPr>
            <w:tcW w:w="1193" w:type="dxa"/>
          </w:tcPr>
          <w:p w:rsidR="00AF1241" w:rsidRDefault="00AF1241" w:rsidP="00A47ACB">
            <w:pPr>
              <w:jc w:val="center"/>
            </w:pPr>
            <w:r>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272DF1">
            <w:r w:rsidRPr="00775F45">
              <w:t>Федеральный бюджет</w:t>
            </w:r>
          </w:p>
          <w:p w:rsidR="00AF1241" w:rsidRPr="00775F45" w:rsidRDefault="00AF1241" w:rsidP="00272DF1">
            <w:r w:rsidRPr="00775F45">
              <w:t>Республиканский бюджет</w:t>
            </w:r>
          </w:p>
          <w:p w:rsidR="00AF1241" w:rsidRPr="00775F45" w:rsidRDefault="00AF1241" w:rsidP="00272DF1">
            <w:r w:rsidRPr="00775F45">
              <w:t>Муниципальный бюджет</w:t>
            </w:r>
          </w:p>
          <w:p w:rsidR="00AF1241" w:rsidRPr="00775F45" w:rsidRDefault="00AF1241" w:rsidP="00272DF1">
            <w:r w:rsidRPr="00775F45">
              <w:t>Средства предприятий</w:t>
            </w:r>
          </w:p>
          <w:p w:rsidR="00AF1241" w:rsidRPr="00775F45" w:rsidRDefault="00AF1241" w:rsidP="00272DF1">
            <w:r w:rsidRPr="00775F45">
              <w:t>Привлеченные внебюджетные</w:t>
            </w:r>
          </w:p>
          <w:p w:rsidR="00AF1241" w:rsidRPr="00775F45" w:rsidRDefault="00AF1241" w:rsidP="00272DF1">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24</w:t>
            </w:r>
          </w:p>
        </w:tc>
        <w:tc>
          <w:tcPr>
            <w:tcW w:w="3828" w:type="dxa"/>
          </w:tcPr>
          <w:p w:rsidR="00AF1241" w:rsidRPr="002B6403" w:rsidRDefault="00AF1241" w:rsidP="003E7EBD">
            <w:pPr>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Строительство напорных и самотечных канализационных сетей на территории существующей жилой застройки а. Адыге-Хабль протяженностью 16,21 км</w:t>
            </w:r>
          </w:p>
          <w:p w:rsidR="00AF1241" w:rsidRPr="00336A0A" w:rsidRDefault="00AF1241" w:rsidP="003E7EBD">
            <w:pPr>
              <w:jc w:val="center"/>
              <w:rPr>
                <w:b/>
                <w:sz w:val="24"/>
                <w:szCs w:val="24"/>
              </w:rPr>
            </w:pPr>
          </w:p>
        </w:tc>
        <w:tc>
          <w:tcPr>
            <w:tcW w:w="1193" w:type="dxa"/>
          </w:tcPr>
          <w:p w:rsidR="00AF1241" w:rsidRDefault="00AF1241" w:rsidP="00A47ACB">
            <w:pPr>
              <w:jc w:val="center"/>
            </w:pPr>
            <w:r>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BD21B3">
            <w:r w:rsidRPr="00775F45">
              <w:t>Федеральный бюджет</w:t>
            </w:r>
          </w:p>
          <w:p w:rsidR="00AF1241" w:rsidRPr="00775F45" w:rsidRDefault="00AF1241" w:rsidP="00BD21B3">
            <w:r w:rsidRPr="00775F45">
              <w:t>Республиканский бюджет</w:t>
            </w:r>
          </w:p>
          <w:p w:rsidR="00AF1241" w:rsidRPr="00775F45" w:rsidRDefault="00AF1241" w:rsidP="00BD21B3">
            <w:r w:rsidRPr="00775F45">
              <w:t>Муниципальный бюджет</w:t>
            </w:r>
          </w:p>
          <w:p w:rsidR="00AF1241" w:rsidRPr="00775F45" w:rsidRDefault="00AF1241" w:rsidP="00BD21B3">
            <w:r w:rsidRPr="00775F45">
              <w:t>Средства предприятий</w:t>
            </w:r>
          </w:p>
          <w:p w:rsidR="00AF1241" w:rsidRPr="00775F45" w:rsidRDefault="00AF1241" w:rsidP="00BD21B3">
            <w:r w:rsidRPr="00775F45">
              <w:t>Привлеченные внебюджетные</w:t>
            </w:r>
          </w:p>
          <w:p w:rsidR="00AF1241" w:rsidRPr="00775F45" w:rsidRDefault="00AF1241" w:rsidP="00BD21B3">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25</w:t>
            </w:r>
          </w:p>
        </w:tc>
        <w:tc>
          <w:tcPr>
            <w:tcW w:w="3828" w:type="dxa"/>
          </w:tcPr>
          <w:p w:rsidR="00AF1241" w:rsidRPr="002B6403" w:rsidRDefault="00AF1241" w:rsidP="003E7EBD">
            <w:pPr>
              <w:jc w:val="center"/>
              <w:rPr>
                <w:color w:val="002060"/>
                <w:sz w:val="24"/>
                <w:szCs w:val="24"/>
              </w:rPr>
            </w:pPr>
            <w:r w:rsidRPr="002B6403">
              <w:rPr>
                <w:color w:val="FF0000"/>
                <w:sz w:val="24"/>
                <w:szCs w:val="24"/>
              </w:rPr>
              <w:t>Завершение строительства канализационной насосной станции (КНС) в северной части а. Адыге-Хабль</w:t>
            </w:r>
          </w:p>
        </w:tc>
        <w:tc>
          <w:tcPr>
            <w:tcW w:w="1193" w:type="dxa"/>
          </w:tcPr>
          <w:p w:rsidR="00AF1241" w:rsidRDefault="00AF1241" w:rsidP="00A47ACB">
            <w:pPr>
              <w:jc w:val="center"/>
            </w:pPr>
            <w:r>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BD21B3">
            <w:r w:rsidRPr="00775F45">
              <w:t>Федеральный бюджет</w:t>
            </w:r>
          </w:p>
          <w:p w:rsidR="00AF1241" w:rsidRPr="00775F45" w:rsidRDefault="00AF1241" w:rsidP="00BD21B3">
            <w:r w:rsidRPr="00775F45">
              <w:t>Республиканский бюджет</w:t>
            </w:r>
          </w:p>
          <w:p w:rsidR="00AF1241" w:rsidRPr="00775F45" w:rsidRDefault="00AF1241" w:rsidP="00BD21B3">
            <w:r w:rsidRPr="00775F45">
              <w:t>Муниципальный бюджет</w:t>
            </w:r>
          </w:p>
          <w:p w:rsidR="00AF1241" w:rsidRPr="00775F45" w:rsidRDefault="00AF1241" w:rsidP="00BD21B3">
            <w:r w:rsidRPr="00775F45">
              <w:t>Средства предприятий</w:t>
            </w:r>
          </w:p>
          <w:p w:rsidR="00AF1241" w:rsidRPr="00775F45" w:rsidRDefault="00AF1241" w:rsidP="00BD21B3">
            <w:r w:rsidRPr="00775F45">
              <w:t>Привлеченные внебюджетные</w:t>
            </w:r>
          </w:p>
          <w:p w:rsidR="00AF1241" w:rsidRPr="00775F45" w:rsidRDefault="00AF1241" w:rsidP="00BD21B3">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26</w:t>
            </w:r>
          </w:p>
        </w:tc>
        <w:tc>
          <w:tcPr>
            <w:tcW w:w="3828" w:type="dxa"/>
          </w:tcPr>
          <w:p w:rsidR="00AF1241" w:rsidRPr="002B6403" w:rsidRDefault="00AF1241" w:rsidP="003E7EBD">
            <w:pPr>
              <w:jc w:val="center"/>
              <w:rPr>
                <w:color w:val="002060"/>
                <w:sz w:val="24"/>
                <w:szCs w:val="24"/>
              </w:rPr>
            </w:pPr>
            <w:r w:rsidRPr="002B6403">
              <w:rPr>
                <w:rFonts w:ascii="Times New Roman" w:eastAsia="Times New Roman" w:hAnsi="Times New Roman" w:cs="Times New Roman"/>
                <w:color w:val="FF0000"/>
                <w:sz w:val="24"/>
                <w:szCs w:val="24"/>
              </w:rPr>
              <w:t>Планируется оказание содействия в завершении строительства канализационных очистных сооружений в южной части п. Эркен-Шахар Эркен-Шахарского СП Ногайского района, канализационной насосной станции (КНС-2) по ул. Хусина Гашокова</w:t>
            </w:r>
          </w:p>
        </w:tc>
        <w:tc>
          <w:tcPr>
            <w:tcW w:w="1193" w:type="dxa"/>
          </w:tcPr>
          <w:p w:rsidR="00AF1241" w:rsidRDefault="00AF1241" w:rsidP="00A47ACB">
            <w:pPr>
              <w:jc w:val="center"/>
            </w:pPr>
            <w:r>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BD21B3">
            <w:r w:rsidRPr="00775F45">
              <w:t>Федеральный бюджет</w:t>
            </w:r>
          </w:p>
          <w:p w:rsidR="00AF1241" w:rsidRPr="00775F45" w:rsidRDefault="00AF1241" w:rsidP="00BD21B3">
            <w:r w:rsidRPr="00775F45">
              <w:t>Республиканский бюджет</w:t>
            </w:r>
          </w:p>
          <w:p w:rsidR="00AF1241" w:rsidRPr="00775F45" w:rsidRDefault="00AF1241" w:rsidP="00BD21B3">
            <w:r w:rsidRPr="00775F45">
              <w:t>Муниципальный бюджет</w:t>
            </w:r>
          </w:p>
          <w:p w:rsidR="00AF1241" w:rsidRPr="00775F45" w:rsidRDefault="00AF1241" w:rsidP="00BD21B3">
            <w:r w:rsidRPr="00775F45">
              <w:t>Средства предприятий</w:t>
            </w:r>
          </w:p>
          <w:p w:rsidR="00AF1241" w:rsidRPr="00775F45" w:rsidRDefault="00AF1241" w:rsidP="00BD21B3">
            <w:r w:rsidRPr="00775F45">
              <w:t>Привлеченные внебюджетные</w:t>
            </w:r>
          </w:p>
          <w:p w:rsidR="00AF1241" w:rsidRPr="00775F45" w:rsidRDefault="00AF1241" w:rsidP="00BD21B3">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27</w:t>
            </w:r>
          </w:p>
        </w:tc>
        <w:tc>
          <w:tcPr>
            <w:tcW w:w="3828" w:type="dxa"/>
          </w:tcPr>
          <w:p w:rsidR="00AF1241" w:rsidRPr="002B6403" w:rsidRDefault="00AF1241" w:rsidP="003E7EBD">
            <w:pPr>
              <w:jc w:val="center"/>
              <w:rPr>
                <w:color w:val="002060"/>
                <w:sz w:val="24"/>
                <w:szCs w:val="24"/>
              </w:rPr>
            </w:pPr>
            <w:r w:rsidRPr="002B6403">
              <w:rPr>
                <w:rFonts w:ascii="Times New Roman" w:eastAsia="Times New Roman" w:hAnsi="Times New Roman" w:cs="Times New Roman"/>
                <w:color w:val="FF0000"/>
                <w:sz w:val="24"/>
                <w:szCs w:val="24"/>
              </w:rPr>
              <w:t>Завершить строительство самотечных канализационных сетей по ул. Советская, ул. Набережная, ул.Подгорная, ул. Космонавтов, ул. Школьная, ул. Первомайская, ул. Мостовая, ул.Садовая, ул. Победы протяженностью 7,717 км</w:t>
            </w:r>
          </w:p>
        </w:tc>
        <w:tc>
          <w:tcPr>
            <w:tcW w:w="1193" w:type="dxa"/>
          </w:tcPr>
          <w:p w:rsidR="00AF1241" w:rsidRDefault="00AF1241" w:rsidP="00A47ACB">
            <w:pPr>
              <w:jc w:val="center"/>
            </w:pPr>
            <w:r>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BD21B3">
            <w:r w:rsidRPr="00775F45">
              <w:t>Федеральный бюджет</w:t>
            </w:r>
          </w:p>
          <w:p w:rsidR="00AF1241" w:rsidRPr="00775F45" w:rsidRDefault="00AF1241" w:rsidP="00BD21B3">
            <w:r w:rsidRPr="00775F45">
              <w:t>Республиканский бюджет</w:t>
            </w:r>
          </w:p>
          <w:p w:rsidR="00AF1241" w:rsidRPr="00775F45" w:rsidRDefault="00AF1241" w:rsidP="00BD21B3">
            <w:r w:rsidRPr="00775F45">
              <w:t>Муниципальный бюджет</w:t>
            </w:r>
          </w:p>
          <w:p w:rsidR="00AF1241" w:rsidRPr="00775F45" w:rsidRDefault="00AF1241" w:rsidP="00BD21B3">
            <w:r w:rsidRPr="00775F45">
              <w:t>Средства предприятий</w:t>
            </w:r>
          </w:p>
          <w:p w:rsidR="00AF1241" w:rsidRPr="00775F45" w:rsidRDefault="00AF1241" w:rsidP="00BD21B3">
            <w:r w:rsidRPr="00775F45">
              <w:t>Привлеченные внебюджетные</w:t>
            </w:r>
          </w:p>
          <w:p w:rsidR="00AF1241" w:rsidRPr="00775F45" w:rsidRDefault="00AF1241" w:rsidP="00BD21B3">
            <w:r w:rsidRPr="00775F45">
              <w:t>средства</w:t>
            </w:r>
          </w:p>
        </w:tc>
      </w:tr>
      <w:tr w:rsidR="00AF1241" w:rsidTr="00A47ACB">
        <w:tc>
          <w:tcPr>
            <w:tcW w:w="567" w:type="dxa"/>
          </w:tcPr>
          <w:p w:rsidR="00AF1241" w:rsidRDefault="00AF1241" w:rsidP="00AA0966">
            <w:pPr>
              <w:rPr>
                <w:rFonts w:ascii="Times New Roman" w:eastAsia="Times New Roman" w:hAnsi="Times New Roman" w:cs="Times New Roman"/>
                <w:b/>
                <w:sz w:val="28"/>
              </w:rPr>
            </w:pPr>
            <w:r>
              <w:rPr>
                <w:rFonts w:ascii="Times New Roman" w:eastAsia="Times New Roman" w:hAnsi="Times New Roman" w:cs="Times New Roman"/>
                <w:b/>
                <w:sz w:val="28"/>
              </w:rPr>
              <w:t>28</w:t>
            </w:r>
          </w:p>
        </w:tc>
        <w:tc>
          <w:tcPr>
            <w:tcW w:w="3828" w:type="dxa"/>
          </w:tcPr>
          <w:p w:rsidR="00AF1241" w:rsidRPr="002B6403" w:rsidRDefault="00AF1241" w:rsidP="003E7EBD">
            <w:pPr>
              <w:spacing w:before="120" w:after="120"/>
              <w:ind w:firstLine="851"/>
              <w:jc w:val="center"/>
              <w:rPr>
                <w:rFonts w:ascii="Times New Roman" w:eastAsia="Times New Roman" w:hAnsi="Times New Roman" w:cs="Times New Roman"/>
                <w:color w:val="FF0000"/>
                <w:sz w:val="24"/>
                <w:szCs w:val="24"/>
              </w:rPr>
            </w:pPr>
            <w:r w:rsidRPr="002B6403">
              <w:rPr>
                <w:rFonts w:ascii="Times New Roman" w:eastAsia="Times New Roman" w:hAnsi="Times New Roman" w:cs="Times New Roman"/>
                <w:color w:val="FF0000"/>
                <w:sz w:val="24"/>
                <w:szCs w:val="24"/>
              </w:rPr>
              <w:t xml:space="preserve">Завершить строительство участка напорного канализационного коллектора отстроящейся КНС-2 до существующего напорного </w:t>
            </w:r>
            <w:r w:rsidRPr="002B6403">
              <w:rPr>
                <w:rFonts w:ascii="Times New Roman" w:eastAsia="Times New Roman" w:hAnsi="Times New Roman" w:cs="Times New Roman"/>
                <w:color w:val="FF0000"/>
                <w:sz w:val="24"/>
                <w:szCs w:val="24"/>
              </w:rPr>
              <w:lastRenderedPageBreak/>
              <w:t>канализационного коллектора в районе КНС-1 протяженностью 0,4 км.</w:t>
            </w:r>
          </w:p>
          <w:p w:rsidR="00AF1241" w:rsidRPr="00336A0A" w:rsidRDefault="00AF1241" w:rsidP="003E7EBD">
            <w:pPr>
              <w:jc w:val="center"/>
              <w:rPr>
                <w:color w:val="002060"/>
                <w:sz w:val="24"/>
                <w:szCs w:val="24"/>
              </w:rPr>
            </w:pPr>
          </w:p>
        </w:tc>
        <w:tc>
          <w:tcPr>
            <w:tcW w:w="1193" w:type="dxa"/>
          </w:tcPr>
          <w:p w:rsidR="00AF1241" w:rsidRDefault="00AF1241" w:rsidP="00A47ACB">
            <w:pPr>
              <w:jc w:val="center"/>
            </w:pPr>
            <w:r>
              <w:lastRenderedPageBreak/>
              <w:t>2014 –</w:t>
            </w:r>
          </w:p>
          <w:p w:rsidR="00AF1241" w:rsidRDefault="00AF1241" w:rsidP="00A47ACB">
            <w:pPr>
              <w:jc w:val="center"/>
              <w:rPr>
                <w:rFonts w:ascii="Times New Roman" w:eastAsia="Times New Roman" w:hAnsi="Times New Roman" w:cs="Times New Roman"/>
                <w:color w:val="000000"/>
                <w:sz w:val="28"/>
              </w:rPr>
            </w:pPr>
            <w:r>
              <w:t>2030</w:t>
            </w: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Pr="00775F45" w:rsidRDefault="00AF1241" w:rsidP="00BD21B3">
            <w:r w:rsidRPr="00775F45">
              <w:t>Федеральный бюджет</w:t>
            </w:r>
          </w:p>
          <w:p w:rsidR="00AF1241" w:rsidRPr="00775F45" w:rsidRDefault="00AF1241" w:rsidP="00BD21B3">
            <w:r w:rsidRPr="00775F45">
              <w:t>Республиканский бюджет</w:t>
            </w:r>
          </w:p>
          <w:p w:rsidR="00AF1241" w:rsidRPr="00775F45" w:rsidRDefault="00AF1241" w:rsidP="00BD21B3">
            <w:r w:rsidRPr="00775F45">
              <w:t>Муниципальный бюджет</w:t>
            </w:r>
          </w:p>
          <w:p w:rsidR="00AF1241" w:rsidRPr="00775F45" w:rsidRDefault="00AF1241" w:rsidP="00BD21B3">
            <w:r w:rsidRPr="00775F45">
              <w:t>Средства предприятий</w:t>
            </w:r>
          </w:p>
          <w:p w:rsidR="00AF1241" w:rsidRPr="00775F45" w:rsidRDefault="00AF1241" w:rsidP="00BD21B3">
            <w:r w:rsidRPr="00775F45">
              <w:t>Привлеченные внебюджетные</w:t>
            </w:r>
          </w:p>
          <w:p w:rsidR="00AF1241" w:rsidRPr="00775F45" w:rsidRDefault="00AF1241" w:rsidP="00BD21B3">
            <w:r w:rsidRPr="00775F45">
              <w:lastRenderedPageBreak/>
              <w:t>средства</w:t>
            </w:r>
          </w:p>
        </w:tc>
      </w:tr>
      <w:tr w:rsidR="00AF1241" w:rsidTr="00BD21B3">
        <w:tc>
          <w:tcPr>
            <w:tcW w:w="567" w:type="dxa"/>
          </w:tcPr>
          <w:p w:rsidR="00AF1241" w:rsidRDefault="00AF1241" w:rsidP="00AA0966">
            <w:pPr>
              <w:rPr>
                <w:rFonts w:ascii="Times New Roman" w:eastAsia="Times New Roman" w:hAnsi="Times New Roman" w:cs="Times New Roman"/>
                <w:b/>
                <w:sz w:val="28"/>
              </w:rPr>
            </w:pPr>
          </w:p>
        </w:tc>
        <w:tc>
          <w:tcPr>
            <w:tcW w:w="3828" w:type="dxa"/>
          </w:tcPr>
          <w:p w:rsidR="00AF1241" w:rsidRDefault="00AF1241" w:rsidP="00272DF1">
            <w:pPr>
              <w:jc w:val="both"/>
            </w:pPr>
            <w:r>
              <w:rPr>
                <w:rFonts w:ascii="Times New Roman" w:eastAsia="Times New Roman" w:hAnsi="Times New Roman" w:cs="Times New Roman"/>
                <w:color w:val="002060"/>
                <w:sz w:val="28"/>
              </w:rPr>
              <w:t>Итого:</w:t>
            </w:r>
          </w:p>
        </w:tc>
        <w:tc>
          <w:tcPr>
            <w:tcW w:w="1193" w:type="dxa"/>
          </w:tcPr>
          <w:p w:rsidR="00AF1241" w:rsidRDefault="00AF1241" w:rsidP="00341D28">
            <w:pPr>
              <w:jc w:val="both"/>
              <w:rPr>
                <w:rFonts w:ascii="Times New Roman" w:eastAsia="Times New Roman" w:hAnsi="Times New Roman" w:cs="Times New Roman"/>
                <w:color w:val="000000"/>
                <w:sz w:val="28"/>
              </w:rPr>
            </w:pP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Default="00AF1241" w:rsidP="00AA0966">
            <w:pPr>
              <w:rPr>
                <w:rFonts w:ascii="Times New Roman" w:eastAsia="Times New Roman" w:hAnsi="Times New Roman" w:cs="Times New Roman"/>
                <w:b/>
                <w:sz w:val="28"/>
              </w:rPr>
            </w:pPr>
          </w:p>
        </w:tc>
      </w:tr>
      <w:tr w:rsidR="00AF1241" w:rsidTr="00BD21B3">
        <w:tc>
          <w:tcPr>
            <w:tcW w:w="567" w:type="dxa"/>
          </w:tcPr>
          <w:p w:rsidR="00AF1241" w:rsidRDefault="00AF1241" w:rsidP="00AA0966">
            <w:pPr>
              <w:rPr>
                <w:rFonts w:ascii="Times New Roman" w:eastAsia="Times New Roman" w:hAnsi="Times New Roman" w:cs="Times New Roman"/>
                <w:b/>
                <w:sz w:val="28"/>
              </w:rPr>
            </w:pPr>
          </w:p>
        </w:tc>
        <w:tc>
          <w:tcPr>
            <w:tcW w:w="3828" w:type="dxa"/>
          </w:tcPr>
          <w:p w:rsidR="00AF1241" w:rsidRPr="003C5D03" w:rsidRDefault="00AF1241" w:rsidP="00272DF1">
            <w:pPr>
              <w:jc w:val="both"/>
              <w:rPr>
                <w:rFonts w:ascii="Times New Roman" w:eastAsia="Times New Roman" w:hAnsi="Times New Roman" w:cs="Times New Roman"/>
                <w:color w:val="002060"/>
                <w:sz w:val="28"/>
              </w:rPr>
            </w:pPr>
            <w:r w:rsidRPr="003C5D03">
              <w:rPr>
                <w:rFonts w:ascii="Times New Roman" w:eastAsia="Times New Roman" w:hAnsi="Times New Roman" w:cs="Times New Roman"/>
                <w:color w:val="002060"/>
                <w:sz w:val="28"/>
              </w:rPr>
              <w:t>ВСЕГО:</w:t>
            </w:r>
          </w:p>
        </w:tc>
        <w:tc>
          <w:tcPr>
            <w:tcW w:w="1193" w:type="dxa"/>
          </w:tcPr>
          <w:p w:rsidR="00AF1241" w:rsidRDefault="00AF1241" w:rsidP="00341D28">
            <w:pPr>
              <w:jc w:val="both"/>
              <w:rPr>
                <w:rFonts w:ascii="Times New Roman" w:eastAsia="Times New Roman" w:hAnsi="Times New Roman" w:cs="Times New Roman"/>
                <w:color w:val="000000"/>
                <w:sz w:val="28"/>
              </w:rPr>
            </w:pPr>
          </w:p>
        </w:tc>
        <w:tc>
          <w:tcPr>
            <w:tcW w:w="1619" w:type="dxa"/>
          </w:tcPr>
          <w:p w:rsidR="00AF1241" w:rsidRDefault="00AF1241" w:rsidP="00AA0966">
            <w:pPr>
              <w:rPr>
                <w:rFonts w:ascii="Times New Roman" w:eastAsia="Times New Roman" w:hAnsi="Times New Roman" w:cs="Times New Roman"/>
                <w:color w:val="002060"/>
                <w:sz w:val="28"/>
              </w:rPr>
            </w:pPr>
          </w:p>
        </w:tc>
        <w:tc>
          <w:tcPr>
            <w:tcW w:w="3141" w:type="dxa"/>
          </w:tcPr>
          <w:p w:rsidR="00AF1241" w:rsidRDefault="00AF1241" w:rsidP="00AA0966">
            <w:pPr>
              <w:rPr>
                <w:rFonts w:ascii="Times New Roman" w:eastAsia="Times New Roman" w:hAnsi="Times New Roman" w:cs="Times New Roman"/>
                <w:b/>
                <w:sz w:val="28"/>
              </w:rPr>
            </w:pPr>
          </w:p>
        </w:tc>
      </w:tr>
    </w:tbl>
    <w:p w:rsidR="001A5DA7" w:rsidRDefault="001A5DA7" w:rsidP="00AA0966">
      <w:pPr>
        <w:spacing w:after="0" w:line="240" w:lineRule="auto"/>
        <w:ind w:left="706"/>
        <w:rPr>
          <w:rFonts w:ascii="Times New Roman" w:eastAsia="Times New Roman" w:hAnsi="Times New Roman" w:cs="Times New Roman"/>
          <w:b/>
          <w:sz w:val="28"/>
        </w:rPr>
      </w:pPr>
    </w:p>
    <w:p w:rsidR="008D7EC1" w:rsidRDefault="008D7EC1" w:rsidP="008D7EC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ОБЩАЯ СУММА (включая строительство дорог):    177823600 рублей</w:t>
      </w:r>
    </w:p>
    <w:p w:rsidR="00A8105E" w:rsidRDefault="00A8105E" w:rsidP="00AA0966">
      <w:pPr>
        <w:spacing w:after="0" w:line="240" w:lineRule="auto"/>
        <w:ind w:left="706"/>
        <w:rPr>
          <w:rFonts w:ascii="Times New Roman" w:eastAsia="Times New Roman" w:hAnsi="Times New Roman" w:cs="Times New Roman"/>
          <w:b/>
          <w:sz w:val="28"/>
        </w:rPr>
      </w:pPr>
    </w:p>
    <w:p w:rsidR="00041BD9" w:rsidRDefault="00041BD9" w:rsidP="00A8105E">
      <w:pPr>
        <w:pStyle w:val="a3"/>
        <w:rPr>
          <w:b/>
          <w:color w:val="FF0000"/>
          <w:sz w:val="24"/>
          <w:szCs w:val="24"/>
        </w:rPr>
      </w:pPr>
      <w:r>
        <w:rPr>
          <w:b/>
          <w:color w:val="FF0000"/>
          <w:sz w:val="24"/>
          <w:szCs w:val="24"/>
        </w:rPr>
        <w:t>Оце</w:t>
      </w:r>
      <w:r w:rsidR="00A8105E">
        <w:rPr>
          <w:b/>
          <w:color w:val="FF0000"/>
          <w:sz w:val="24"/>
          <w:szCs w:val="24"/>
        </w:rPr>
        <w:t>нка экономической эффективности</w:t>
      </w:r>
    </w:p>
    <w:p w:rsidR="00A8105E" w:rsidRPr="00A8105E" w:rsidRDefault="00A8105E" w:rsidP="00A8105E">
      <w:pPr>
        <w:pStyle w:val="a3"/>
        <w:rPr>
          <w:b/>
          <w:color w:val="FF0000"/>
          <w:sz w:val="24"/>
          <w:szCs w:val="24"/>
        </w:rPr>
      </w:pPr>
    </w:p>
    <w:p w:rsidR="00041BD9" w:rsidRDefault="00041BD9" w:rsidP="00041BD9">
      <w:pPr>
        <w:pStyle w:val="a3"/>
        <w:rPr>
          <w:sz w:val="24"/>
          <w:szCs w:val="24"/>
        </w:rPr>
      </w:pPr>
      <w:r>
        <w:rPr>
          <w:sz w:val="24"/>
          <w:szCs w:val="24"/>
        </w:rPr>
        <w:t>В данной программе объемы затрат по мероприятиям рассчитаны по ТЭРам с коэффициентом удорожания на 1 квартал 2011 года, некоторые объемы затрат</w:t>
      </w:r>
    </w:p>
    <w:p w:rsidR="00041BD9" w:rsidRDefault="00A8105E" w:rsidP="00041BD9">
      <w:pPr>
        <w:pStyle w:val="a3"/>
        <w:rPr>
          <w:sz w:val="24"/>
          <w:szCs w:val="24"/>
        </w:rPr>
      </w:pPr>
      <w:r>
        <w:rPr>
          <w:sz w:val="24"/>
          <w:szCs w:val="24"/>
        </w:rPr>
        <w:t>по мероприятиям ра</w:t>
      </w:r>
      <w:r w:rsidR="00041BD9">
        <w:rPr>
          <w:sz w:val="24"/>
          <w:szCs w:val="24"/>
        </w:rPr>
        <w:t>считаны ориентировочно, на основе данных специалистов</w:t>
      </w:r>
    </w:p>
    <w:p w:rsidR="00041BD9" w:rsidRDefault="00041BD9" w:rsidP="00041BD9">
      <w:pPr>
        <w:pStyle w:val="a3"/>
        <w:rPr>
          <w:sz w:val="24"/>
          <w:szCs w:val="24"/>
        </w:rPr>
      </w:pPr>
      <w:r>
        <w:rPr>
          <w:sz w:val="24"/>
          <w:szCs w:val="24"/>
        </w:rPr>
        <w:t xml:space="preserve">коммунальных предприятий Республики. Представленные расчеты следует рассматривать как укрупненные. </w:t>
      </w:r>
    </w:p>
    <w:p w:rsidR="00041BD9" w:rsidRDefault="00041BD9" w:rsidP="00041BD9">
      <w:pPr>
        <w:pStyle w:val="a3"/>
        <w:rPr>
          <w:sz w:val="24"/>
          <w:szCs w:val="24"/>
        </w:rPr>
      </w:pPr>
      <w:r>
        <w:rPr>
          <w:sz w:val="24"/>
          <w:szCs w:val="24"/>
        </w:rPr>
        <w:t>Суммарные затраты на реализацию мероприятий в  2012-2020 году составляют</w:t>
      </w:r>
    </w:p>
    <w:p w:rsidR="00041BD9" w:rsidRDefault="00041BD9" w:rsidP="00041BD9">
      <w:pPr>
        <w:pStyle w:val="a3"/>
        <w:rPr>
          <w:sz w:val="24"/>
          <w:szCs w:val="24"/>
        </w:rPr>
      </w:pPr>
      <w:r>
        <w:rPr>
          <w:sz w:val="24"/>
          <w:szCs w:val="24"/>
        </w:rPr>
        <w:t>863,600256 млн.руб.</w:t>
      </w:r>
    </w:p>
    <w:p w:rsidR="00041BD9" w:rsidRDefault="00041BD9" w:rsidP="004823E2">
      <w:pPr>
        <w:pStyle w:val="a3"/>
        <w:rPr>
          <w:sz w:val="24"/>
          <w:szCs w:val="24"/>
        </w:rPr>
      </w:pPr>
      <w:r>
        <w:rPr>
          <w:sz w:val="24"/>
          <w:szCs w:val="24"/>
        </w:rPr>
        <w:t xml:space="preserve">Затраты по периодам </w:t>
      </w:r>
      <w:r w:rsidR="004901A4">
        <w:rPr>
          <w:sz w:val="24"/>
          <w:szCs w:val="24"/>
        </w:rPr>
        <w:t>равномерно приведены в таблице 6</w:t>
      </w:r>
      <w:r>
        <w:rPr>
          <w:sz w:val="24"/>
          <w:szCs w:val="24"/>
        </w:rPr>
        <w:t>.</w:t>
      </w:r>
      <w:r w:rsidR="004901A4">
        <w:rPr>
          <w:sz w:val="24"/>
          <w:szCs w:val="24"/>
        </w:rPr>
        <w:t>1.</w:t>
      </w:r>
      <w:r>
        <w:rPr>
          <w:sz w:val="24"/>
          <w:szCs w:val="24"/>
        </w:rPr>
        <w:t>1.</w:t>
      </w:r>
    </w:p>
    <w:p w:rsidR="00041BD9" w:rsidRDefault="00041BD9" w:rsidP="00041BD9">
      <w:pPr>
        <w:rPr>
          <w:b/>
          <w:sz w:val="28"/>
          <w:szCs w:val="28"/>
        </w:rPr>
      </w:pPr>
      <w:r>
        <w:tab/>
      </w:r>
      <w:r>
        <w:rPr>
          <w:b/>
          <w:sz w:val="28"/>
          <w:szCs w:val="28"/>
        </w:rPr>
        <w:t>Таблица 6.1.</w:t>
      </w:r>
      <w:r w:rsidR="008D7EC1">
        <w:rPr>
          <w:b/>
          <w:sz w:val="28"/>
          <w:szCs w:val="28"/>
        </w:rPr>
        <w:t>2</w:t>
      </w:r>
      <w:r w:rsidR="0056309A">
        <w:rPr>
          <w:b/>
          <w:sz w:val="28"/>
          <w:szCs w:val="28"/>
        </w:rPr>
        <w:t>.</w:t>
      </w:r>
      <w:r>
        <w:rPr>
          <w:b/>
          <w:sz w:val="28"/>
          <w:szCs w:val="28"/>
        </w:rPr>
        <w:t xml:space="preserve"> Средние показатели финансовых затрат с 2012-2020 г. </w:t>
      </w:r>
    </w:p>
    <w:tbl>
      <w:tblPr>
        <w:tblStyle w:val="a8"/>
        <w:tblW w:w="0" w:type="auto"/>
        <w:tblLook w:val="04A0" w:firstRow="1" w:lastRow="0" w:firstColumn="1" w:lastColumn="0" w:noHBand="0" w:noVBand="1"/>
      </w:tblPr>
      <w:tblGrid>
        <w:gridCol w:w="1854"/>
        <w:gridCol w:w="1427"/>
        <w:gridCol w:w="1427"/>
        <w:gridCol w:w="1428"/>
        <w:gridCol w:w="1428"/>
        <w:gridCol w:w="1428"/>
        <w:gridCol w:w="1428"/>
      </w:tblGrid>
      <w:tr w:rsidR="00041BD9" w:rsidTr="00041BD9">
        <w:tc>
          <w:tcPr>
            <w:tcW w:w="1854" w:type="dxa"/>
            <w:hideMark/>
          </w:tcPr>
          <w:p w:rsidR="00041BD9" w:rsidRDefault="00041BD9" w:rsidP="00041BD9">
            <w:pPr>
              <w:rPr>
                <w:color w:val="002060"/>
              </w:rPr>
            </w:pPr>
            <w:r>
              <w:rPr>
                <w:color w:val="002060"/>
              </w:rPr>
              <w:t>Показатель</w:t>
            </w:r>
          </w:p>
        </w:tc>
        <w:tc>
          <w:tcPr>
            <w:tcW w:w="1427" w:type="dxa"/>
            <w:hideMark/>
          </w:tcPr>
          <w:p w:rsidR="00041BD9" w:rsidRDefault="00041BD9" w:rsidP="00041BD9">
            <w:pPr>
              <w:rPr>
                <w:color w:val="002060"/>
              </w:rPr>
            </w:pPr>
            <w:r>
              <w:rPr>
                <w:color w:val="002060"/>
              </w:rPr>
              <w:t>2012 г.</w:t>
            </w:r>
          </w:p>
        </w:tc>
        <w:tc>
          <w:tcPr>
            <w:tcW w:w="1427" w:type="dxa"/>
            <w:hideMark/>
          </w:tcPr>
          <w:p w:rsidR="00041BD9" w:rsidRDefault="00041BD9" w:rsidP="00041BD9">
            <w:pPr>
              <w:rPr>
                <w:color w:val="002060"/>
              </w:rPr>
            </w:pPr>
            <w:r>
              <w:rPr>
                <w:color w:val="002060"/>
              </w:rPr>
              <w:t>2013 г.</w:t>
            </w:r>
          </w:p>
        </w:tc>
        <w:tc>
          <w:tcPr>
            <w:tcW w:w="1428" w:type="dxa"/>
            <w:hideMark/>
          </w:tcPr>
          <w:p w:rsidR="00041BD9" w:rsidRDefault="00041BD9" w:rsidP="00041BD9">
            <w:pPr>
              <w:rPr>
                <w:color w:val="002060"/>
              </w:rPr>
            </w:pPr>
            <w:r>
              <w:rPr>
                <w:color w:val="002060"/>
              </w:rPr>
              <w:t>2014 г.</w:t>
            </w:r>
          </w:p>
        </w:tc>
        <w:tc>
          <w:tcPr>
            <w:tcW w:w="1428" w:type="dxa"/>
            <w:hideMark/>
          </w:tcPr>
          <w:p w:rsidR="00041BD9" w:rsidRDefault="00041BD9" w:rsidP="00041BD9">
            <w:pPr>
              <w:rPr>
                <w:color w:val="002060"/>
              </w:rPr>
            </w:pPr>
            <w:r>
              <w:rPr>
                <w:color w:val="002060"/>
              </w:rPr>
              <w:t>2015 г.</w:t>
            </w:r>
          </w:p>
        </w:tc>
        <w:tc>
          <w:tcPr>
            <w:tcW w:w="1428" w:type="dxa"/>
            <w:hideMark/>
          </w:tcPr>
          <w:p w:rsidR="00041BD9" w:rsidRDefault="00041BD9" w:rsidP="00041BD9">
            <w:pPr>
              <w:rPr>
                <w:color w:val="002060"/>
              </w:rPr>
            </w:pPr>
            <w:r>
              <w:rPr>
                <w:color w:val="002060"/>
              </w:rPr>
              <w:t>2016 г.</w:t>
            </w:r>
          </w:p>
        </w:tc>
        <w:tc>
          <w:tcPr>
            <w:tcW w:w="1428" w:type="dxa"/>
            <w:hideMark/>
          </w:tcPr>
          <w:p w:rsidR="00041BD9" w:rsidRDefault="00041BD9" w:rsidP="00041BD9">
            <w:pPr>
              <w:rPr>
                <w:color w:val="002060"/>
              </w:rPr>
            </w:pPr>
            <w:r>
              <w:rPr>
                <w:color w:val="002060"/>
              </w:rPr>
              <w:t>2017 г.</w:t>
            </w:r>
          </w:p>
        </w:tc>
      </w:tr>
      <w:tr w:rsidR="00041BD9" w:rsidTr="00041BD9">
        <w:tc>
          <w:tcPr>
            <w:tcW w:w="1854" w:type="dxa"/>
            <w:hideMark/>
          </w:tcPr>
          <w:p w:rsidR="00041BD9" w:rsidRDefault="00041BD9" w:rsidP="00041BD9">
            <w:pPr>
              <w:rPr>
                <w:color w:val="002060"/>
              </w:rPr>
            </w:pPr>
            <w:r>
              <w:rPr>
                <w:color w:val="002060"/>
              </w:rPr>
              <w:t>Всего:</w:t>
            </w:r>
          </w:p>
        </w:tc>
        <w:tc>
          <w:tcPr>
            <w:tcW w:w="1427" w:type="dxa"/>
            <w:hideMark/>
          </w:tcPr>
          <w:p w:rsidR="00041BD9" w:rsidRDefault="00041BD9" w:rsidP="00041BD9">
            <w:pPr>
              <w:rPr>
                <w:color w:val="002060"/>
              </w:rPr>
            </w:pPr>
            <w:r>
              <w:rPr>
                <w:color w:val="002060"/>
              </w:rPr>
              <w:t>95955584</w:t>
            </w:r>
          </w:p>
        </w:tc>
        <w:tc>
          <w:tcPr>
            <w:tcW w:w="1427" w:type="dxa"/>
            <w:hideMark/>
          </w:tcPr>
          <w:p w:rsidR="00041BD9" w:rsidRDefault="00041BD9" w:rsidP="00041BD9">
            <w:pPr>
              <w:rPr>
                <w:color w:val="002060"/>
              </w:rPr>
            </w:pPr>
            <w:r>
              <w:rPr>
                <w:color w:val="002060"/>
              </w:rPr>
              <w:t>95955584</w:t>
            </w:r>
          </w:p>
        </w:tc>
        <w:tc>
          <w:tcPr>
            <w:tcW w:w="1428" w:type="dxa"/>
            <w:hideMark/>
          </w:tcPr>
          <w:p w:rsidR="00041BD9" w:rsidRDefault="00041BD9" w:rsidP="00041BD9">
            <w:pPr>
              <w:rPr>
                <w:color w:val="002060"/>
              </w:rPr>
            </w:pPr>
            <w:r>
              <w:rPr>
                <w:color w:val="002060"/>
              </w:rPr>
              <w:t>95955584</w:t>
            </w:r>
          </w:p>
        </w:tc>
        <w:tc>
          <w:tcPr>
            <w:tcW w:w="1428" w:type="dxa"/>
            <w:hideMark/>
          </w:tcPr>
          <w:p w:rsidR="00041BD9" w:rsidRDefault="00041BD9" w:rsidP="00041BD9">
            <w:pPr>
              <w:rPr>
                <w:color w:val="002060"/>
              </w:rPr>
            </w:pPr>
            <w:r>
              <w:rPr>
                <w:color w:val="002060"/>
              </w:rPr>
              <w:t>95955584</w:t>
            </w:r>
          </w:p>
        </w:tc>
        <w:tc>
          <w:tcPr>
            <w:tcW w:w="1428" w:type="dxa"/>
            <w:hideMark/>
          </w:tcPr>
          <w:p w:rsidR="00041BD9" w:rsidRDefault="00041BD9" w:rsidP="00041BD9">
            <w:pPr>
              <w:rPr>
                <w:color w:val="002060"/>
              </w:rPr>
            </w:pPr>
            <w:r>
              <w:rPr>
                <w:color w:val="002060"/>
              </w:rPr>
              <w:t>95955584</w:t>
            </w:r>
          </w:p>
        </w:tc>
        <w:tc>
          <w:tcPr>
            <w:tcW w:w="1428" w:type="dxa"/>
            <w:hideMark/>
          </w:tcPr>
          <w:p w:rsidR="00041BD9" w:rsidRDefault="00041BD9" w:rsidP="00041BD9">
            <w:pPr>
              <w:rPr>
                <w:color w:val="002060"/>
              </w:rPr>
            </w:pPr>
            <w:r>
              <w:rPr>
                <w:color w:val="002060"/>
              </w:rPr>
              <w:t>95955584</w:t>
            </w:r>
          </w:p>
        </w:tc>
      </w:tr>
      <w:tr w:rsidR="00041BD9" w:rsidTr="00041BD9">
        <w:tc>
          <w:tcPr>
            <w:tcW w:w="1854" w:type="dxa"/>
            <w:hideMark/>
          </w:tcPr>
          <w:p w:rsidR="00041BD9" w:rsidRDefault="00041BD9" w:rsidP="00041BD9">
            <w:pPr>
              <w:rPr>
                <w:color w:val="002060"/>
              </w:rPr>
            </w:pPr>
            <w:r>
              <w:rPr>
                <w:color w:val="002060"/>
              </w:rPr>
              <w:t>Федеральный бюджет</w:t>
            </w:r>
          </w:p>
        </w:tc>
        <w:tc>
          <w:tcPr>
            <w:tcW w:w="1427" w:type="dxa"/>
            <w:hideMark/>
          </w:tcPr>
          <w:p w:rsidR="00041BD9" w:rsidRDefault="00041BD9" w:rsidP="00041BD9">
            <w:pPr>
              <w:rPr>
                <w:color w:val="002060"/>
              </w:rPr>
            </w:pPr>
            <w:r>
              <w:rPr>
                <w:color w:val="002060"/>
              </w:rPr>
              <w:t>45560000</w:t>
            </w:r>
          </w:p>
        </w:tc>
        <w:tc>
          <w:tcPr>
            <w:tcW w:w="1427" w:type="dxa"/>
            <w:hideMark/>
          </w:tcPr>
          <w:p w:rsidR="00041BD9" w:rsidRDefault="00041BD9" w:rsidP="00041BD9">
            <w:pPr>
              <w:rPr>
                <w:color w:val="002060"/>
              </w:rPr>
            </w:pPr>
            <w:r>
              <w:rPr>
                <w:color w:val="002060"/>
              </w:rPr>
              <w:t>45560000</w:t>
            </w:r>
          </w:p>
        </w:tc>
        <w:tc>
          <w:tcPr>
            <w:tcW w:w="1428" w:type="dxa"/>
            <w:hideMark/>
          </w:tcPr>
          <w:p w:rsidR="00041BD9" w:rsidRDefault="00041BD9" w:rsidP="00041BD9">
            <w:pPr>
              <w:rPr>
                <w:color w:val="002060"/>
              </w:rPr>
            </w:pPr>
            <w:r>
              <w:rPr>
                <w:color w:val="002060"/>
              </w:rPr>
              <w:t>45560000</w:t>
            </w:r>
          </w:p>
        </w:tc>
        <w:tc>
          <w:tcPr>
            <w:tcW w:w="1428" w:type="dxa"/>
            <w:hideMark/>
          </w:tcPr>
          <w:p w:rsidR="00041BD9" w:rsidRDefault="00041BD9" w:rsidP="00041BD9">
            <w:pPr>
              <w:rPr>
                <w:color w:val="002060"/>
              </w:rPr>
            </w:pPr>
            <w:r>
              <w:rPr>
                <w:color w:val="002060"/>
              </w:rPr>
              <w:t>45560000</w:t>
            </w:r>
          </w:p>
        </w:tc>
        <w:tc>
          <w:tcPr>
            <w:tcW w:w="1428" w:type="dxa"/>
            <w:hideMark/>
          </w:tcPr>
          <w:p w:rsidR="00041BD9" w:rsidRDefault="00041BD9" w:rsidP="00041BD9">
            <w:pPr>
              <w:rPr>
                <w:color w:val="002060"/>
              </w:rPr>
            </w:pPr>
            <w:r>
              <w:rPr>
                <w:color w:val="002060"/>
              </w:rPr>
              <w:t>45560000</w:t>
            </w:r>
          </w:p>
        </w:tc>
        <w:tc>
          <w:tcPr>
            <w:tcW w:w="1428" w:type="dxa"/>
            <w:hideMark/>
          </w:tcPr>
          <w:p w:rsidR="00041BD9" w:rsidRDefault="00041BD9" w:rsidP="00041BD9">
            <w:pPr>
              <w:rPr>
                <w:color w:val="002060"/>
              </w:rPr>
            </w:pPr>
            <w:r>
              <w:rPr>
                <w:color w:val="002060"/>
              </w:rPr>
              <w:t>45560000</w:t>
            </w:r>
          </w:p>
        </w:tc>
      </w:tr>
      <w:tr w:rsidR="00041BD9" w:rsidTr="00041BD9">
        <w:tc>
          <w:tcPr>
            <w:tcW w:w="1854" w:type="dxa"/>
            <w:hideMark/>
          </w:tcPr>
          <w:p w:rsidR="00041BD9" w:rsidRDefault="00041BD9" w:rsidP="00041BD9">
            <w:pPr>
              <w:rPr>
                <w:color w:val="002060"/>
              </w:rPr>
            </w:pPr>
            <w:r>
              <w:rPr>
                <w:color w:val="002060"/>
              </w:rPr>
              <w:t>Республиканский бюджет</w:t>
            </w:r>
          </w:p>
        </w:tc>
        <w:tc>
          <w:tcPr>
            <w:tcW w:w="1427" w:type="dxa"/>
            <w:hideMark/>
          </w:tcPr>
          <w:p w:rsidR="00041BD9" w:rsidRDefault="00041BD9" w:rsidP="00041BD9">
            <w:pPr>
              <w:rPr>
                <w:color w:val="002060"/>
              </w:rPr>
            </w:pPr>
            <w:r>
              <w:rPr>
                <w:color w:val="002060"/>
              </w:rPr>
              <w:t>12220000</w:t>
            </w:r>
          </w:p>
        </w:tc>
        <w:tc>
          <w:tcPr>
            <w:tcW w:w="1427" w:type="dxa"/>
            <w:hideMark/>
          </w:tcPr>
          <w:p w:rsidR="00041BD9" w:rsidRDefault="00041BD9" w:rsidP="00041BD9">
            <w:pPr>
              <w:rPr>
                <w:color w:val="002060"/>
              </w:rPr>
            </w:pPr>
            <w:r>
              <w:rPr>
                <w:color w:val="002060"/>
              </w:rPr>
              <w:t>12220000</w:t>
            </w:r>
          </w:p>
        </w:tc>
        <w:tc>
          <w:tcPr>
            <w:tcW w:w="1428" w:type="dxa"/>
            <w:hideMark/>
          </w:tcPr>
          <w:p w:rsidR="00041BD9" w:rsidRDefault="00041BD9" w:rsidP="00041BD9">
            <w:pPr>
              <w:rPr>
                <w:color w:val="002060"/>
              </w:rPr>
            </w:pPr>
            <w:r>
              <w:rPr>
                <w:color w:val="002060"/>
              </w:rPr>
              <w:t>12220000</w:t>
            </w:r>
          </w:p>
        </w:tc>
        <w:tc>
          <w:tcPr>
            <w:tcW w:w="1428" w:type="dxa"/>
            <w:hideMark/>
          </w:tcPr>
          <w:p w:rsidR="00041BD9" w:rsidRDefault="00041BD9" w:rsidP="00041BD9">
            <w:pPr>
              <w:rPr>
                <w:color w:val="002060"/>
              </w:rPr>
            </w:pPr>
            <w:r>
              <w:rPr>
                <w:color w:val="002060"/>
              </w:rPr>
              <w:t>12220000</w:t>
            </w:r>
          </w:p>
        </w:tc>
        <w:tc>
          <w:tcPr>
            <w:tcW w:w="1428" w:type="dxa"/>
            <w:hideMark/>
          </w:tcPr>
          <w:p w:rsidR="00041BD9" w:rsidRDefault="00041BD9" w:rsidP="00041BD9">
            <w:pPr>
              <w:rPr>
                <w:color w:val="002060"/>
              </w:rPr>
            </w:pPr>
            <w:r>
              <w:rPr>
                <w:color w:val="002060"/>
              </w:rPr>
              <w:t>12220000</w:t>
            </w:r>
          </w:p>
        </w:tc>
        <w:tc>
          <w:tcPr>
            <w:tcW w:w="1428" w:type="dxa"/>
            <w:hideMark/>
          </w:tcPr>
          <w:p w:rsidR="00041BD9" w:rsidRDefault="00041BD9" w:rsidP="00041BD9">
            <w:pPr>
              <w:rPr>
                <w:color w:val="002060"/>
              </w:rPr>
            </w:pPr>
            <w:r>
              <w:rPr>
                <w:color w:val="002060"/>
              </w:rPr>
              <w:t>12220000</w:t>
            </w:r>
          </w:p>
        </w:tc>
      </w:tr>
      <w:tr w:rsidR="00041BD9" w:rsidTr="00041BD9">
        <w:tc>
          <w:tcPr>
            <w:tcW w:w="1854" w:type="dxa"/>
            <w:hideMark/>
          </w:tcPr>
          <w:p w:rsidR="00041BD9" w:rsidRDefault="00041BD9" w:rsidP="00041BD9">
            <w:pPr>
              <w:rPr>
                <w:color w:val="002060"/>
              </w:rPr>
            </w:pPr>
            <w:r>
              <w:rPr>
                <w:color w:val="002060"/>
              </w:rPr>
              <w:t>Муниципальный бюджет</w:t>
            </w:r>
          </w:p>
        </w:tc>
        <w:tc>
          <w:tcPr>
            <w:tcW w:w="1427" w:type="dxa"/>
            <w:hideMark/>
          </w:tcPr>
          <w:p w:rsidR="00041BD9" w:rsidRDefault="00041BD9" w:rsidP="00041BD9">
            <w:pPr>
              <w:rPr>
                <w:color w:val="002060"/>
              </w:rPr>
            </w:pPr>
            <w:r>
              <w:rPr>
                <w:color w:val="002060"/>
              </w:rPr>
              <w:t>11110000</w:t>
            </w:r>
          </w:p>
        </w:tc>
        <w:tc>
          <w:tcPr>
            <w:tcW w:w="1427" w:type="dxa"/>
            <w:hideMark/>
          </w:tcPr>
          <w:p w:rsidR="00041BD9" w:rsidRDefault="00041BD9" w:rsidP="00041BD9">
            <w:pPr>
              <w:rPr>
                <w:color w:val="002060"/>
              </w:rPr>
            </w:pPr>
            <w:r>
              <w:rPr>
                <w:color w:val="002060"/>
              </w:rPr>
              <w:t>11110000</w:t>
            </w:r>
          </w:p>
        </w:tc>
        <w:tc>
          <w:tcPr>
            <w:tcW w:w="1428" w:type="dxa"/>
            <w:hideMark/>
          </w:tcPr>
          <w:p w:rsidR="00041BD9" w:rsidRDefault="00041BD9" w:rsidP="00041BD9">
            <w:pPr>
              <w:rPr>
                <w:color w:val="002060"/>
              </w:rPr>
            </w:pPr>
            <w:r>
              <w:rPr>
                <w:color w:val="002060"/>
              </w:rPr>
              <w:t>11110000</w:t>
            </w:r>
          </w:p>
        </w:tc>
        <w:tc>
          <w:tcPr>
            <w:tcW w:w="1428" w:type="dxa"/>
            <w:hideMark/>
          </w:tcPr>
          <w:p w:rsidR="00041BD9" w:rsidRDefault="00041BD9" w:rsidP="00041BD9">
            <w:pPr>
              <w:rPr>
                <w:color w:val="002060"/>
              </w:rPr>
            </w:pPr>
            <w:r>
              <w:rPr>
                <w:color w:val="002060"/>
              </w:rPr>
              <w:t>11110000</w:t>
            </w:r>
          </w:p>
        </w:tc>
        <w:tc>
          <w:tcPr>
            <w:tcW w:w="1428" w:type="dxa"/>
            <w:hideMark/>
          </w:tcPr>
          <w:p w:rsidR="00041BD9" w:rsidRDefault="00041BD9" w:rsidP="00041BD9">
            <w:pPr>
              <w:rPr>
                <w:color w:val="002060"/>
              </w:rPr>
            </w:pPr>
            <w:r>
              <w:rPr>
                <w:color w:val="002060"/>
              </w:rPr>
              <w:t>11110000</w:t>
            </w:r>
          </w:p>
        </w:tc>
        <w:tc>
          <w:tcPr>
            <w:tcW w:w="1428" w:type="dxa"/>
            <w:hideMark/>
          </w:tcPr>
          <w:p w:rsidR="00041BD9" w:rsidRDefault="00041BD9" w:rsidP="00041BD9">
            <w:pPr>
              <w:rPr>
                <w:color w:val="002060"/>
              </w:rPr>
            </w:pPr>
            <w:r>
              <w:rPr>
                <w:color w:val="002060"/>
              </w:rPr>
              <w:t>11110000</w:t>
            </w:r>
          </w:p>
        </w:tc>
      </w:tr>
      <w:tr w:rsidR="00041BD9" w:rsidTr="00041BD9">
        <w:tc>
          <w:tcPr>
            <w:tcW w:w="1854" w:type="dxa"/>
            <w:hideMark/>
          </w:tcPr>
          <w:p w:rsidR="00041BD9" w:rsidRDefault="00041BD9" w:rsidP="00041BD9">
            <w:pPr>
              <w:rPr>
                <w:color w:val="002060"/>
              </w:rPr>
            </w:pPr>
            <w:r>
              <w:rPr>
                <w:color w:val="002060"/>
              </w:rPr>
              <w:t>Средства предприятий</w:t>
            </w:r>
          </w:p>
        </w:tc>
        <w:tc>
          <w:tcPr>
            <w:tcW w:w="1427" w:type="dxa"/>
            <w:hideMark/>
          </w:tcPr>
          <w:p w:rsidR="00041BD9" w:rsidRDefault="00041BD9" w:rsidP="00041BD9">
            <w:pPr>
              <w:rPr>
                <w:color w:val="002060"/>
              </w:rPr>
            </w:pPr>
            <w:r>
              <w:rPr>
                <w:color w:val="002060"/>
              </w:rPr>
              <w:t>14780000</w:t>
            </w:r>
          </w:p>
        </w:tc>
        <w:tc>
          <w:tcPr>
            <w:tcW w:w="1427" w:type="dxa"/>
            <w:hideMark/>
          </w:tcPr>
          <w:p w:rsidR="00041BD9" w:rsidRDefault="00041BD9" w:rsidP="00041BD9">
            <w:pPr>
              <w:rPr>
                <w:color w:val="002060"/>
              </w:rPr>
            </w:pPr>
            <w:r>
              <w:rPr>
                <w:color w:val="002060"/>
              </w:rPr>
              <w:t>14780000</w:t>
            </w:r>
          </w:p>
        </w:tc>
        <w:tc>
          <w:tcPr>
            <w:tcW w:w="1428" w:type="dxa"/>
            <w:hideMark/>
          </w:tcPr>
          <w:p w:rsidR="00041BD9" w:rsidRDefault="00041BD9" w:rsidP="00041BD9">
            <w:pPr>
              <w:rPr>
                <w:color w:val="002060"/>
              </w:rPr>
            </w:pPr>
            <w:r>
              <w:rPr>
                <w:color w:val="002060"/>
              </w:rPr>
              <w:t>14780000</w:t>
            </w:r>
          </w:p>
        </w:tc>
        <w:tc>
          <w:tcPr>
            <w:tcW w:w="1428" w:type="dxa"/>
            <w:hideMark/>
          </w:tcPr>
          <w:p w:rsidR="00041BD9" w:rsidRDefault="00041BD9" w:rsidP="00041BD9">
            <w:pPr>
              <w:rPr>
                <w:color w:val="002060"/>
              </w:rPr>
            </w:pPr>
            <w:r>
              <w:rPr>
                <w:color w:val="002060"/>
              </w:rPr>
              <w:t>14780000</w:t>
            </w:r>
          </w:p>
        </w:tc>
        <w:tc>
          <w:tcPr>
            <w:tcW w:w="1428" w:type="dxa"/>
            <w:hideMark/>
          </w:tcPr>
          <w:p w:rsidR="00041BD9" w:rsidRDefault="00041BD9" w:rsidP="00041BD9">
            <w:pPr>
              <w:rPr>
                <w:color w:val="002060"/>
              </w:rPr>
            </w:pPr>
            <w:r>
              <w:rPr>
                <w:color w:val="002060"/>
              </w:rPr>
              <w:t>14780000</w:t>
            </w:r>
          </w:p>
        </w:tc>
        <w:tc>
          <w:tcPr>
            <w:tcW w:w="1428" w:type="dxa"/>
            <w:hideMark/>
          </w:tcPr>
          <w:p w:rsidR="00041BD9" w:rsidRDefault="00041BD9" w:rsidP="00041BD9">
            <w:pPr>
              <w:rPr>
                <w:color w:val="002060"/>
              </w:rPr>
            </w:pPr>
            <w:r>
              <w:rPr>
                <w:color w:val="002060"/>
              </w:rPr>
              <w:t>14780000</w:t>
            </w:r>
          </w:p>
        </w:tc>
      </w:tr>
      <w:tr w:rsidR="00041BD9" w:rsidTr="00041BD9">
        <w:tc>
          <w:tcPr>
            <w:tcW w:w="1854" w:type="dxa"/>
            <w:hideMark/>
          </w:tcPr>
          <w:p w:rsidR="00041BD9" w:rsidRDefault="00041BD9" w:rsidP="00041BD9">
            <w:pPr>
              <w:rPr>
                <w:color w:val="002060"/>
              </w:rPr>
            </w:pPr>
            <w:r>
              <w:rPr>
                <w:color w:val="002060"/>
              </w:rPr>
              <w:t>Привлеченные внебюджетные средства</w:t>
            </w:r>
          </w:p>
        </w:tc>
        <w:tc>
          <w:tcPr>
            <w:tcW w:w="1427" w:type="dxa"/>
          </w:tcPr>
          <w:p w:rsidR="00041BD9" w:rsidRDefault="00041BD9" w:rsidP="00041BD9">
            <w:pPr>
              <w:rPr>
                <w:color w:val="002060"/>
              </w:rPr>
            </w:pPr>
          </w:p>
          <w:p w:rsidR="00041BD9" w:rsidRDefault="00041BD9" w:rsidP="00041BD9">
            <w:pPr>
              <w:rPr>
                <w:color w:val="002060"/>
              </w:rPr>
            </w:pPr>
            <w:r>
              <w:rPr>
                <w:color w:val="002060"/>
              </w:rPr>
              <w:t>12220000</w:t>
            </w:r>
          </w:p>
        </w:tc>
        <w:tc>
          <w:tcPr>
            <w:tcW w:w="1427" w:type="dxa"/>
          </w:tcPr>
          <w:p w:rsidR="00041BD9" w:rsidRDefault="00041BD9" w:rsidP="00041BD9">
            <w:pPr>
              <w:rPr>
                <w:color w:val="002060"/>
              </w:rPr>
            </w:pPr>
          </w:p>
          <w:p w:rsidR="00041BD9" w:rsidRDefault="00041BD9" w:rsidP="00041BD9">
            <w:pPr>
              <w:rPr>
                <w:color w:val="002060"/>
              </w:rPr>
            </w:pPr>
            <w:r>
              <w:rPr>
                <w:color w:val="002060"/>
              </w:rPr>
              <w:t>12220000</w:t>
            </w:r>
          </w:p>
        </w:tc>
        <w:tc>
          <w:tcPr>
            <w:tcW w:w="1428" w:type="dxa"/>
          </w:tcPr>
          <w:p w:rsidR="00041BD9" w:rsidRDefault="00041BD9" w:rsidP="00041BD9">
            <w:pPr>
              <w:rPr>
                <w:color w:val="002060"/>
              </w:rPr>
            </w:pPr>
          </w:p>
          <w:p w:rsidR="00041BD9" w:rsidRDefault="00041BD9" w:rsidP="00041BD9">
            <w:pPr>
              <w:rPr>
                <w:color w:val="002060"/>
              </w:rPr>
            </w:pPr>
            <w:r>
              <w:rPr>
                <w:color w:val="002060"/>
              </w:rPr>
              <w:t>12220000</w:t>
            </w:r>
          </w:p>
        </w:tc>
        <w:tc>
          <w:tcPr>
            <w:tcW w:w="1428" w:type="dxa"/>
          </w:tcPr>
          <w:p w:rsidR="00041BD9" w:rsidRDefault="00041BD9" w:rsidP="00041BD9">
            <w:pPr>
              <w:rPr>
                <w:color w:val="002060"/>
              </w:rPr>
            </w:pPr>
          </w:p>
          <w:p w:rsidR="00041BD9" w:rsidRDefault="00041BD9" w:rsidP="00041BD9">
            <w:pPr>
              <w:rPr>
                <w:color w:val="002060"/>
              </w:rPr>
            </w:pPr>
            <w:r>
              <w:rPr>
                <w:color w:val="002060"/>
              </w:rPr>
              <w:t>12220000</w:t>
            </w:r>
          </w:p>
        </w:tc>
        <w:tc>
          <w:tcPr>
            <w:tcW w:w="1428" w:type="dxa"/>
          </w:tcPr>
          <w:p w:rsidR="00041BD9" w:rsidRDefault="00041BD9" w:rsidP="00041BD9">
            <w:pPr>
              <w:rPr>
                <w:color w:val="002060"/>
              </w:rPr>
            </w:pPr>
          </w:p>
          <w:p w:rsidR="00041BD9" w:rsidRDefault="00041BD9" w:rsidP="00041BD9">
            <w:pPr>
              <w:rPr>
                <w:color w:val="002060"/>
              </w:rPr>
            </w:pPr>
            <w:r>
              <w:rPr>
                <w:color w:val="002060"/>
              </w:rPr>
              <w:t>12220000</w:t>
            </w:r>
          </w:p>
        </w:tc>
        <w:tc>
          <w:tcPr>
            <w:tcW w:w="1428" w:type="dxa"/>
          </w:tcPr>
          <w:p w:rsidR="00041BD9" w:rsidRDefault="00041BD9" w:rsidP="00041BD9">
            <w:pPr>
              <w:rPr>
                <w:color w:val="002060"/>
              </w:rPr>
            </w:pPr>
          </w:p>
          <w:p w:rsidR="00041BD9" w:rsidRDefault="00041BD9" w:rsidP="00041BD9">
            <w:pPr>
              <w:rPr>
                <w:color w:val="002060"/>
              </w:rPr>
            </w:pPr>
            <w:r>
              <w:rPr>
                <w:color w:val="002060"/>
              </w:rPr>
              <w:t>12220000</w:t>
            </w:r>
          </w:p>
        </w:tc>
      </w:tr>
      <w:tr w:rsidR="00041BD9" w:rsidTr="00041BD9">
        <w:tc>
          <w:tcPr>
            <w:tcW w:w="1854" w:type="dxa"/>
          </w:tcPr>
          <w:p w:rsidR="00041BD9" w:rsidRDefault="00041BD9" w:rsidP="00041BD9">
            <w:pPr>
              <w:rPr>
                <w:color w:val="002060"/>
              </w:rPr>
            </w:pPr>
          </w:p>
        </w:tc>
        <w:tc>
          <w:tcPr>
            <w:tcW w:w="1427" w:type="dxa"/>
          </w:tcPr>
          <w:p w:rsidR="00041BD9" w:rsidRDefault="00041BD9" w:rsidP="00041BD9">
            <w:pPr>
              <w:rPr>
                <w:color w:val="002060"/>
              </w:rPr>
            </w:pPr>
          </w:p>
        </w:tc>
        <w:tc>
          <w:tcPr>
            <w:tcW w:w="1427" w:type="dxa"/>
          </w:tcPr>
          <w:p w:rsidR="00041BD9" w:rsidRDefault="00041BD9" w:rsidP="00041BD9">
            <w:pPr>
              <w:rPr>
                <w:color w:val="002060"/>
              </w:rPr>
            </w:pPr>
          </w:p>
        </w:tc>
        <w:tc>
          <w:tcPr>
            <w:tcW w:w="1428" w:type="dxa"/>
          </w:tcPr>
          <w:p w:rsidR="00041BD9" w:rsidRDefault="00041BD9" w:rsidP="00041BD9">
            <w:pPr>
              <w:rPr>
                <w:color w:val="002060"/>
              </w:rPr>
            </w:pPr>
          </w:p>
        </w:tc>
        <w:tc>
          <w:tcPr>
            <w:tcW w:w="1428" w:type="dxa"/>
          </w:tcPr>
          <w:p w:rsidR="00041BD9" w:rsidRDefault="00041BD9" w:rsidP="00041BD9">
            <w:pPr>
              <w:rPr>
                <w:color w:val="002060"/>
              </w:rPr>
            </w:pPr>
          </w:p>
        </w:tc>
        <w:tc>
          <w:tcPr>
            <w:tcW w:w="1428" w:type="dxa"/>
          </w:tcPr>
          <w:p w:rsidR="00041BD9" w:rsidRDefault="00041BD9" w:rsidP="00041BD9">
            <w:pPr>
              <w:rPr>
                <w:color w:val="002060"/>
              </w:rPr>
            </w:pPr>
          </w:p>
        </w:tc>
        <w:tc>
          <w:tcPr>
            <w:tcW w:w="1428" w:type="dxa"/>
          </w:tcPr>
          <w:p w:rsidR="00041BD9" w:rsidRDefault="00041BD9" w:rsidP="00041BD9">
            <w:pPr>
              <w:rPr>
                <w:color w:val="002060"/>
              </w:rPr>
            </w:pPr>
          </w:p>
        </w:tc>
      </w:tr>
      <w:tr w:rsidR="00041BD9" w:rsidTr="00041BD9">
        <w:trPr>
          <w:gridAfter w:val="3"/>
          <w:wAfter w:w="4284" w:type="dxa"/>
        </w:trPr>
        <w:tc>
          <w:tcPr>
            <w:tcW w:w="1854" w:type="dxa"/>
            <w:hideMark/>
          </w:tcPr>
          <w:p w:rsidR="00041BD9" w:rsidRDefault="00041BD9" w:rsidP="00041BD9">
            <w:pPr>
              <w:rPr>
                <w:color w:val="002060"/>
              </w:rPr>
            </w:pPr>
            <w:r>
              <w:rPr>
                <w:color w:val="002060"/>
              </w:rPr>
              <w:t>Показатель</w:t>
            </w:r>
          </w:p>
        </w:tc>
        <w:tc>
          <w:tcPr>
            <w:tcW w:w="1427" w:type="dxa"/>
            <w:hideMark/>
          </w:tcPr>
          <w:p w:rsidR="00041BD9" w:rsidRDefault="00041BD9" w:rsidP="00041BD9">
            <w:pPr>
              <w:rPr>
                <w:color w:val="002060"/>
              </w:rPr>
            </w:pPr>
            <w:r>
              <w:rPr>
                <w:color w:val="002060"/>
              </w:rPr>
              <w:t>2018 г.</w:t>
            </w:r>
          </w:p>
        </w:tc>
        <w:tc>
          <w:tcPr>
            <w:tcW w:w="1427" w:type="dxa"/>
            <w:hideMark/>
          </w:tcPr>
          <w:p w:rsidR="00041BD9" w:rsidRDefault="00041BD9" w:rsidP="00041BD9">
            <w:pPr>
              <w:rPr>
                <w:color w:val="002060"/>
              </w:rPr>
            </w:pPr>
            <w:r>
              <w:rPr>
                <w:color w:val="002060"/>
              </w:rPr>
              <w:t>2019 г.</w:t>
            </w:r>
          </w:p>
        </w:tc>
        <w:tc>
          <w:tcPr>
            <w:tcW w:w="1428" w:type="dxa"/>
            <w:hideMark/>
          </w:tcPr>
          <w:p w:rsidR="00041BD9" w:rsidRDefault="00041BD9" w:rsidP="00041BD9">
            <w:pPr>
              <w:rPr>
                <w:color w:val="002060"/>
              </w:rPr>
            </w:pPr>
            <w:r>
              <w:rPr>
                <w:color w:val="002060"/>
              </w:rPr>
              <w:t>2020 г.</w:t>
            </w:r>
          </w:p>
        </w:tc>
      </w:tr>
      <w:tr w:rsidR="00041BD9" w:rsidTr="00041BD9">
        <w:trPr>
          <w:gridAfter w:val="3"/>
          <w:wAfter w:w="4284" w:type="dxa"/>
        </w:trPr>
        <w:tc>
          <w:tcPr>
            <w:tcW w:w="1854" w:type="dxa"/>
            <w:hideMark/>
          </w:tcPr>
          <w:p w:rsidR="00041BD9" w:rsidRDefault="00041BD9" w:rsidP="00041BD9">
            <w:pPr>
              <w:rPr>
                <w:color w:val="002060"/>
              </w:rPr>
            </w:pPr>
            <w:r>
              <w:rPr>
                <w:color w:val="002060"/>
              </w:rPr>
              <w:t>Всего:</w:t>
            </w:r>
          </w:p>
        </w:tc>
        <w:tc>
          <w:tcPr>
            <w:tcW w:w="1427" w:type="dxa"/>
            <w:hideMark/>
          </w:tcPr>
          <w:p w:rsidR="00041BD9" w:rsidRDefault="00041BD9" w:rsidP="00041BD9">
            <w:pPr>
              <w:rPr>
                <w:color w:val="002060"/>
              </w:rPr>
            </w:pPr>
            <w:r>
              <w:rPr>
                <w:color w:val="002060"/>
              </w:rPr>
              <w:t>95955584</w:t>
            </w:r>
          </w:p>
        </w:tc>
        <w:tc>
          <w:tcPr>
            <w:tcW w:w="1427" w:type="dxa"/>
            <w:hideMark/>
          </w:tcPr>
          <w:p w:rsidR="00041BD9" w:rsidRDefault="00041BD9" w:rsidP="00041BD9">
            <w:pPr>
              <w:rPr>
                <w:color w:val="002060"/>
              </w:rPr>
            </w:pPr>
            <w:r>
              <w:rPr>
                <w:color w:val="002060"/>
              </w:rPr>
              <w:t>95955584</w:t>
            </w:r>
          </w:p>
        </w:tc>
        <w:tc>
          <w:tcPr>
            <w:tcW w:w="1428" w:type="dxa"/>
            <w:hideMark/>
          </w:tcPr>
          <w:p w:rsidR="00041BD9" w:rsidRDefault="00041BD9" w:rsidP="00041BD9">
            <w:pPr>
              <w:rPr>
                <w:color w:val="002060"/>
              </w:rPr>
            </w:pPr>
            <w:r>
              <w:rPr>
                <w:color w:val="002060"/>
              </w:rPr>
              <w:t>95955584</w:t>
            </w:r>
          </w:p>
        </w:tc>
      </w:tr>
      <w:tr w:rsidR="00041BD9" w:rsidTr="00041BD9">
        <w:trPr>
          <w:gridAfter w:val="3"/>
          <w:wAfter w:w="4284" w:type="dxa"/>
        </w:trPr>
        <w:tc>
          <w:tcPr>
            <w:tcW w:w="1854" w:type="dxa"/>
            <w:hideMark/>
          </w:tcPr>
          <w:p w:rsidR="00041BD9" w:rsidRDefault="00041BD9" w:rsidP="00041BD9">
            <w:pPr>
              <w:rPr>
                <w:color w:val="002060"/>
              </w:rPr>
            </w:pPr>
            <w:r>
              <w:rPr>
                <w:color w:val="002060"/>
              </w:rPr>
              <w:t>Федеральный бюджет</w:t>
            </w:r>
          </w:p>
        </w:tc>
        <w:tc>
          <w:tcPr>
            <w:tcW w:w="1427" w:type="dxa"/>
            <w:hideMark/>
          </w:tcPr>
          <w:p w:rsidR="00041BD9" w:rsidRDefault="00041BD9" w:rsidP="00041BD9">
            <w:pPr>
              <w:rPr>
                <w:color w:val="002060"/>
              </w:rPr>
            </w:pPr>
            <w:r>
              <w:rPr>
                <w:color w:val="002060"/>
              </w:rPr>
              <w:t>45560000</w:t>
            </w:r>
          </w:p>
        </w:tc>
        <w:tc>
          <w:tcPr>
            <w:tcW w:w="1427" w:type="dxa"/>
            <w:hideMark/>
          </w:tcPr>
          <w:p w:rsidR="00041BD9" w:rsidRDefault="00041BD9" w:rsidP="00041BD9">
            <w:pPr>
              <w:rPr>
                <w:color w:val="002060"/>
              </w:rPr>
            </w:pPr>
            <w:r>
              <w:rPr>
                <w:color w:val="002060"/>
              </w:rPr>
              <w:t>45560000</w:t>
            </w:r>
          </w:p>
        </w:tc>
        <w:tc>
          <w:tcPr>
            <w:tcW w:w="1428" w:type="dxa"/>
            <w:hideMark/>
          </w:tcPr>
          <w:p w:rsidR="00041BD9" w:rsidRDefault="00041BD9" w:rsidP="00041BD9">
            <w:pPr>
              <w:rPr>
                <w:color w:val="002060"/>
              </w:rPr>
            </w:pPr>
            <w:r>
              <w:rPr>
                <w:color w:val="002060"/>
              </w:rPr>
              <w:t>45560000</w:t>
            </w:r>
          </w:p>
        </w:tc>
      </w:tr>
      <w:tr w:rsidR="00041BD9" w:rsidTr="00041BD9">
        <w:trPr>
          <w:gridAfter w:val="3"/>
          <w:wAfter w:w="4284" w:type="dxa"/>
        </w:trPr>
        <w:tc>
          <w:tcPr>
            <w:tcW w:w="1854" w:type="dxa"/>
            <w:hideMark/>
          </w:tcPr>
          <w:p w:rsidR="00041BD9" w:rsidRDefault="00041BD9" w:rsidP="00041BD9">
            <w:pPr>
              <w:rPr>
                <w:color w:val="002060"/>
              </w:rPr>
            </w:pPr>
            <w:r>
              <w:rPr>
                <w:color w:val="002060"/>
              </w:rPr>
              <w:t>Республиканский бюджет</w:t>
            </w:r>
          </w:p>
        </w:tc>
        <w:tc>
          <w:tcPr>
            <w:tcW w:w="1427" w:type="dxa"/>
            <w:hideMark/>
          </w:tcPr>
          <w:p w:rsidR="00041BD9" w:rsidRDefault="00041BD9" w:rsidP="00041BD9">
            <w:pPr>
              <w:rPr>
                <w:color w:val="002060"/>
              </w:rPr>
            </w:pPr>
            <w:r>
              <w:rPr>
                <w:color w:val="002060"/>
              </w:rPr>
              <w:t>12220000</w:t>
            </w:r>
          </w:p>
        </w:tc>
        <w:tc>
          <w:tcPr>
            <w:tcW w:w="1427" w:type="dxa"/>
            <w:hideMark/>
          </w:tcPr>
          <w:p w:rsidR="00041BD9" w:rsidRDefault="00041BD9" w:rsidP="00041BD9">
            <w:pPr>
              <w:rPr>
                <w:color w:val="002060"/>
              </w:rPr>
            </w:pPr>
            <w:r>
              <w:rPr>
                <w:color w:val="002060"/>
              </w:rPr>
              <w:t>12220000</w:t>
            </w:r>
          </w:p>
        </w:tc>
        <w:tc>
          <w:tcPr>
            <w:tcW w:w="1428" w:type="dxa"/>
            <w:hideMark/>
          </w:tcPr>
          <w:p w:rsidR="00041BD9" w:rsidRDefault="00041BD9" w:rsidP="00041BD9">
            <w:pPr>
              <w:rPr>
                <w:color w:val="002060"/>
              </w:rPr>
            </w:pPr>
            <w:r>
              <w:rPr>
                <w:color w:val="002060"/>
              </w:rPr>
              <w:t>12220000</w:t>
            </w:r>
          </w:p>
        </w:tc>
      </w:tr>
      <w:tr w:rsidR="00041BD9" w:rsidTr="00041BD9">
        <w:trPr>
          <w:gridAfter w:val="3"/>
          <w:wAfter w:w="4284" w:type="dxa"/>
        </w:trPr>
        <w:tc>
          <w:tcPr>
            <w:tcW w:w="1854" w:type="dxa"/>
            <w:hideMark/>
          </w:tcPr>
          <w:p w:rsidR="00041BD9" w:rsidRDefault="00041BD9" w:rsidP="00041BD9">
            <w:pPr>
              <w:rPr>
                <w:color w:val="002060"/>
              </w:rPr>
            </w:pPr>
            <w:r>
              <w:rPr>
                <w:color w:val="002060"/>
              </w:rPr>
              <w:t>Муниципальный бюджет</w:t>
            </w:r>
          </w:p>
        </w:tc>
        <w:tc>
          <w:tcPr>
            <w:tcW w:w="1427" w:type="dxa"/>
            <w:hideMark/>
          </w:tcPr>
          <w:p w:rsidR="00041BD9" w:rsidRDefault="00041BD9" w:rsidP="00041BD9">
            <w:pPr>
              <w:rPr>
                <w:color w:val="002060"/>
              </w:rPr>
            </w:pPr>
            <w:r>
              <w:rPr>
                <w:color w:val="002060"/>
              </w:rPr>
              <w:t>11110000</w:t>
            </w:r>
          </w:p>
        </w:tc>
        <w:tc>
          <w:tcPr>
            <w:tcW w:w="1427" w:type="dxa"/>
            <w:hideMark/>
          </w:tcPr>
          <w:p w:rsidR="00041BD9" w:rsidRDefault="00041BD9" w:rsidP="00041BD9">
            <w:pPr>
              <w:rPr>
                <w:color w:val="002060"/>
              </w:rPr>
            </w:pPr>
            <w:r>
              <w:rPr>
                <w:color w:val="002060"/>
              </w:rPr>
              <w:t>11110000</w:t>
            </w:r>
          </w:p>
        </w:tc>
        <w:tc>
          <w:tcPr>
            <w:tcW w:w="1428" w:type="dxa"/>
            <w:hideMark/>
          </w:tcPr>
          <w:p w:rsidR="00041BD9" w:rsidRDefault="00041BD9" w:rsidP="00041BD9">
            <w:pPr>
              <w:rPr>
                <w:color w:val="002060"/>
              </w:rPr>
            </w:pPr>
            <w:r>
              <w:rPr>
                <w:color w:val="002060"/>
              </w:rPr>
              <w:t>11110000</w:t>
            </w:r>
          </w:p>
        </w:tc>
      </w:tr>
      <w:tr w:rsidR="00041BD9" w:rsidTr="00041BD9">
        <w:trPr>
          <w:gridAfter w:val="3"/>
          <w:wAfter w:w="4284" w:type="dxa"/>
        </w:trPr>
        <w:tc>
          <w:tcPr>
            <w:tcW w:w="1854" w:type="dxa"/>
            <w:hideMark/>
          </w:tcPr>
          <w:p w:rsidR="00041BD9" w:rsidRDefault="00041BD9" w:rsidP="00041BD9">
            <w:pPr>
              <w:rPr>
                <w:color w:val="002060"/>
              </w:rPr>
            </w:pPr>
            <w:r>
              <w:rPr>
                <w:color w:val="002060"/>
              </w:rPr>
              <w:t>Средства предприятий</w:t>
            </w:r>
          </w:p>
        </w:tc>
        <w:tc>
          <w:tcPr>
            <w:tcW w:w="1427" w:type="dxa"/>
            <w:hideMark/>
          </w:tcPr>
          <w:p w:rsidR="00041BD9" w:rsidRDefault="00041BD9" w:rsidP="00041BD9">
            <w:pPr>
              <w:rPr>
                <w:color w:val="002060"/>
              </w:rPr>
            </w:pPr>
            <w:r>
              <w:rPr>
                <w:color w:val="002060"/>
              </w:rPr>
              <w:t>14780000</w:t>
            </w:r>
          </w:p>
        </w:tc>
        <w:tc>
          <w:tcPr>
            <w:tcW w:w="1427" w:type="dxa"/>
            <w:hideMark/>
          </w:tcPr>
          <w:p w:rsidR="00041BD9" w:rsidRDefault="00041BD9" w:rsidP="00041BD9">
            <w:pPr>
              <w:rPr>
                <w:color w:val="002060"/>
              </w:rPr>
            </w:pPr>
            <w:r>
              <w:rPr>
                <w:color w:val="002060"/>
              </w:rPr>
              <w:t>14780000</w:t>
            </w:r>
          </w:p>
        </w:tc>
        <w:tc>
          <w:tcPr>
            <w:tcW w:w="1428" w:type="dxa"/>
            <w:hideMark/>
          </w:tcPr>
          <w:p w:rsidR="00041BD9" w:rsidRDefault="00041BD9" w:rsidP="00041BD9">
            <w:pPr>
              <w:rPr>
                <w:color w:val="002060"/>
              </w:rPr>
            </w:pPr>
            <w:r>
              <w:rPr>
                <w:color w:val="002060"/>
              </w:rPr>
              <w:t>14780000</w:t>
            </w:r>
          </w:p>
        </w:tc>
      </w:tr>
      <w:tr w:rsidR="00041BD9" w:rsidTr="00041BD9">
        <w:trPr>
          <w:gridAfter w:val="3"/>
          <w:wAfter w:w="4284" w:type="dxa"/>
        </w:trPr>
        <w:tc>
          <w:tcPr>
            <w:tcW w:w="1854" w:type="dxa"/>
            <w:hideMark/>
          </w:tcPr>
          <w:p w:rsidR="00041BD9" w:rsidRDefault="00041BD9" w:rsidP="00041BD9">
            <w:pPr>
              <w:rPr>
                <w:color w:val="002060"/>
              </w:rPr>
            </w:pPr>
            <w:r>
              <w:rPr>
                <w:color w:val="002060"/>
              </w:rPr>
              <w:t>Привлеченные внебюджетные средства</w:t>
            </w:r>
          </w:p>
        </w:tc>
        <w:tc>
          <w:tcPr>
            <w:tcW w:w="1427" w:type="dxa"/>
          </w:tcPr>
          <w:p w:rsidR="00041BD9" w:rsidRDefault="00041BD9" w:rsidP="00041BD9">
            <w:pPr>
              <w:rPr>
                <w:color w:val="002060"/>
              </w:rPr>
            </w:pPr>
          </w:p>
          <w:p w:rsidR="00041BD9" w:rsidRDefault="00041BD9" w:rsidP="00041BD9">
            <w:pPr>
              <w:rPr>
                <w:color w:val="002060"/>
              </w:rPr>
            </w:pPr>
            <w:r>
              <w:rPr>
                <w:color w:val="002060"/>
              </w:rPr>
              <w:t>12220000</w:t>
            </w:r>
          </w:p>
        </w:tc>
        <w:tc>
          <w:tcPr>
            <w:tcW w:w="1427" w:type="dxa"/>
          </w:tcPr>
          <w:p w:rsidR="00041BD9" w:rsidRDefault="00041BD9" w:rsidP="00041BD9">
            <w:pPr>
              <w:rPr>
                <w:color w:val="002060"/>
              </w:rPr>
            </w:pPr>
          </w:p>
          <w:p w:rsidR="00041BD9" w:rsidRDefault="00041BD9" w:rsidP="00041BD9">
            <w:pPr>
              <w:rPr>
                <w:color w:val="002060"/>
              </w:rPr>
            </w:pPr>
            <w:r>
              <w:rPr>
                <w:color w:val="002060"/>
              </w:rPr>
              <w:t>12220000</w:t>
            </w:r>
          </w:p>
        </w:tc>
        <w:tc>
          <w:tcPr>
            <w:tcW w:w="1428" w:type="dxa"/>
          </w:tcPr>
          <w:p w:rsidR="00041BD9" w:rsidRDefault="00041BD9" w:rsidP="00041BD9">
            <w:pPr>
              <w:rPr>
                <w:color w:val="002060"/>
              </w:rPr>
            </w:pPr>
          </w:p>
          <w:p w:rsidR="00041BD9" w:rsidRDefault="00041BD9" w:rsidP="00041BD9">
            <w:pPr>
              <w:rPr>
                <w:color w:val="002060"/>
              </w:rPr>
            </w:pPr>
            <w:r>
              <w:rPr>
                <w:color w:val="002060"/>
              </w:rPr>
              <w:t>12220000</w:t>
            </w:r>
          </w:p>
        </w:tc>
      </w:tr>
    </w:tbl>
    <w:p w:rsidR="00041BD9" w:rsidRDefault="00041BD9" w:rsidP="00041BD9">
      <w:pPr>
        <w:ind w:firstLine="708"/>
        <w:rPr>
          <w:lang w:eastAsia="en-US"/>
        </w:rPr>
      </w:pPr>
    </w:p>
    <w:p w:rsidR="00041BD9" w:rsidRDefault="00041BD9" w:rsidP="00041BD9">
      <w:pPr>
        <w:ind w:firstLine="708"/>
      </w:pPr>
    </w:p>
    <w:p w:rsidR="00041BD9" w:rsidRDefault="00041BD9" w:rsidP="00041BD9">
      <w:pPr>
        <w:ind w:firstLine="708"/>
      </w:pPr>
    </w:p>
    <w:p w:rsidR="00041BD9" w:rsidRDefault="00041BD9" w:rsidP="00041BD9">
      <w:pPr>
        <w:ind w:firstLine="708"/>
        <w:rPr>
          <w:color w:val="FF0000"/>
          <w:sz w:val="28"/>
          <w:szCs w:val="28"/>
        </w:rPr>
      </w:pPr>
      <w:r>
        <w:rPr>
          <w:color w:val="FF0000"/>
          <w:sz w:val="28"/>
          <w:szCs w:val="28"/>
        </w:rPr>
        <w:t xml:space="preserve">Экономический эффект по рассмотренным мероприятиям достигается </w:t>
      </w:r>
      <w:r>
        <w:rPr>
          <w:color w:val="FF0000"/>
          <w:sz w:val="28"/>
          <w:szCs w:val="28"/>
        </w:rPr>
        <w:tab/>
        <w:t>за счет:</w:t>
      </w:r>
    </w:p>
    <w:p w:rsidR="00041BD9" w:rsidRDefault="00041BD9" w:rsidP="00041BD9">
      <w:pPr>
        <w:ind w:firstLine="708"/>
        <w:rPr>
          <w:color w:val="FF0000"/>
          <w:sz w:val="28"/>
          <w:szCs w:val="28"/>
        </w:rPr>
      </w:pPr>
    </w:p>
    <w:p w:rsidR="00041BD9" w:rsidRDefault="00041BD9" w:rsidP="00041BD9">
      <w:pPr>
        <w:ind w:firstLine="708"/>
        <w:rPr>
          <w:color w:val="FF0000"/>
          <w:sz w:val="28"/>
          <w:szCs w:val="28"/>
        </w:rPr>
      </w:pPr>
    </w:p>
    <w:p w:rsidR="00041BD9" w:rsidRDefault="00041BD9" w:rsidP="00041BD9">
      <w:pPr>
        <w:ind w:firstLine="708"/>
      </w:pPr>
      <w:r>
        <w:t>- Экономии затрат на ТЭР;</w:t>
      </w:r>
    </w:p>
    <w:p w:rsidR="00041BD9" w:rsidRDefault="00041BD9" w:rsidP="00041BD9">
      <w:pPr>
        <w:ind w:firstLine="708"/>
      </w:pPr>
      <w:r>
        <w:t xml:space="preserve">- Обеспечения экономии потребления коммунальных ресурсов после проведения   </w:t>
      </w:r>
      <w:r>
        <w:tab/>
      </w:r>
      <w:r>
        <w:tab/>
        <w:t xml:space="preserve">мероприятий по энергосбережению и повышению энергоэффективности,  от   </w:t>
      </w:r>
      <w:r>
        <w:tab/>
        <w:t>существующего   уровня потребления:</w:t>
      </w:r>
    </w:p>
    <w:p w:rsidR="00041BD9" w:rsidRDefault="00041BD9" w:rsidP="00041BD9">
      <w:pPr>
        <w:ind w:firstLine="708"/>
      </w:pPr>
    </w:p>
    <w:p w:rsidR="00041BD9" w:rsidRDefault="00041BD9" w:rsidP="00041BD9">
      <w:pPr>
        <w:ind w:firstLine="708"/>
        <w:rPr>
          <w:color w:val="002060"/>
          <w:sz w:val="32"/>
          <w:szCs w:val="32"/>
        </w:rPr>
      </w:pPr>
      <w:r>
        <w:rPr>
          <w:color w:val="002060"/>
          <w:sz w:val="32"/>
          <w:szCs w:val="32"/>
        </w:rPr>
        <w:t xml:space="preserve">Данные  обеспечения экономии потребления коммунальных  </w:t>
      </w:r>
      <w:r>
        <w:rPr>
          <w:color w:val="002060"/>
          <w:sz w:val="32"/>
          <w:szCs w:val="32"/>
        </w:rPr>
        <w:tab/>
        <w:t>услуг от существующего уровня потребления</w:t>
      </w:r>
    </w:p>
    <w:p w:rsidR="00041BD9" w:rsidRDefault="00041BD9" w:rsidP="00041BD9">
      <w:pPr>
        <w:ind w:firstLine="708"/>
      </w:pPr>
    </w:p>
    <w:p w:rsidR="00041BD9" w:rsidRDefault="00041BD9" w:rsidP="00041BD9">
      <w:pPr>
        <w:ind w:firstLine="708"/>
      </w:pPr>
      <w:r>
        <w:t>- Тепловой энергии:                         15%             - Горячей воды:                  10%</w:t>
      </w:r>
    </w:p>
    <w:p w:rsidR="00041BD9" w:rsidRDefault="00041BD9" w:rsidP="00041BD9">
      <w:pPr>
        <w:ind w:firstLine="708"/>
      </w:pPr>
      <w:r>
        <w:t>- Электрической энергии:               20%             - Холодной воды:              15%</w:t>
      </w:r>
    </w:p>
    <w:p w:rsidR="00041BD9" w:rsidRDefault="00041BD9" w:rsidP="00041BD9">
      <w:pPr>
        <w:ind w:firstLine="708"/>
        <w:rPr>
          <w:b/>
          <w:color w:val="002060"/>
          <w:sz w:val="28"/>
          <w:szCs w:val="28"/>
        </w:rPr>
      </w:pPr>
      <w:r>
        <w:rPr>
          <w:b/>
          <w:color w:val="002060"/>
          <w:sz w:val="28"/>
          <w:szCs w:val="28"/>
        </w:rPr>
        <w:t xml:space="preserve">Данные  обеспечения экономии потребления коммунальных услуг    </w:t>
      </w:r>
      <w:r>
        <w:rPr>
          <w:b/>
          <w:color w:val="002060"/>
          <w:sz w:val="28"/>
          <w:szCs w:val="28"/>
        </w:rPr>
        <w:tab/>
        <w:t>от существующего уровня потребления</w:t>
      </w:r>
    </w:p>
    <w:p w:rsidR="00041BD9" w:rsidRDefault="00041BD9" w:rsidP="00041BD9">
      <w:pPr>
        <w:ind w:firstLine="708"/>
      </w:pPr>
      <w:r>
        <w:rPr>
          <w:rFonts w:eastAsiaTheme="minorHAnsi"/>
          <w:noProof/>
        </w:rPr>
        <w:drawing>
          <wp:inline distT="0" distB="0" distL="0" distR="0">
            <wp:extent cx="5495925" cy="32099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1BD9" w:rsidRDefault="00041BD9" w:rsidP="00041BD9">
      <w:r>
        <w:lastRenderedPageBreak/>
        <w:tab/>
        <w:t xml:space="preserve">В процессе строительства новых предприятий, в Ногайском муниципальном районе </w:t>
      </w:r>
      <w:r>
        <w:tab/>
        <w:t xml:space="preserve">планируется создание 500  рабочих мест, что составляет  6,7 % от численности </w:t>
      </w:r>
      <w:r>
        <w:tab/>
        <w:t>трудоспособного населения района.</w:t>
      </w:r>
    </w:p>
    <w:p w:rsidR="00041BD9" w:rsidRDefault="00041BD9" w:rsidP="00041BD9">
      <w:pPr>
        <w:rPr>
          <w:b/>
          <w:color w:val="002060"/>
          <w:sz w:val="28"/>
          <w:szCs w:val="28"/>
        </w:rPr>
      </w:pPr>
      <w:r>
        <w:tab/>
      </w:r>
      <w:r>
        <w:rPr>
          <w:b/>
          <w:color w:val="002060"/>
          <w:sz w:val="28"/>
          <w:szCs w:val="28"/>
        </w:rPr>
        <w:t xml:space="preserve">Прогноз увеличения рабочих мест, от численности </w:t>
      </w:r>
    </w:p>
    <w:p w:rsidR="00041BD9" w:rsidRDefault="00041BD9" w:rsidP="00041BD9">
      <w:pPr>
        <w:rPr>
          <w:b/>
          <w:color w:val="002060"/>
          <w:sz w:val="28"/>
          <w:szCs w:val="28"/>
        </w:rPr>
      </w:pPr>
      <w:r>
        <w:rPr>
          <w:b/>
          <w:color w:val="002060"/>
          <w:sz w:val="28"/>
          <w:szCs w:val="28"/>
        </w:rPr>
        <w:tab/>
        <w:t>трудоспособного населения, от 2011 года до 2020 года</w:t>
      </w:r>
    </w:p>
    <w:p w:rsidR="00041BD9" w:rsidRDefault="00041BD9" w:rsidP="00041BD9">
      <w:pPr>
        <w:rPr>
          <w:b/>
          <w:color w:val="002060"/>
          <w:sz w:val="28"/>
          <w:szCs w:val="28"/>
        </w:rPr>
      </w:pPr>
    </w:p>
    <w:p w:rsidR="00041BD9" w:rsidRDefault="00041BD9" w:rsidP="00041BD9">
      <w:pPr>
        <w:rPr>
          <w:b/>
          <w:color w:val="002060"/>
          <w:sz w:val="28"/>
          <w:szCs w:val="28"/>
        </w:rPr>
      </w:pPr>
    </w:p>
    <w:p w:rsidR="00041BD9" w:rsidRDefault="00041BD9" w:rsidP="00041BD9">
      <w:pPr>
        <w:ind w:firstLine="708"/>
      </w:pPr>
      <w:r>
        <w:rPr>
          <w:rFonts w:eastAsiaTheme="minorHAnsi"/>
          <w:noProof/>
        </w:rPr>
        <w:drawing>
          <wp:inline distT="0" distB="0" distL="0" distR="0">
            <wp:extent cx="5495925" cy="32099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1BD9" w:rsidRDefault="00041BD9" w:rsidP="00041BD9">
      <w:pPr>
        <w:tabs>
          <w:tab w:val="left" w:pos="6061"/>
        </w:tabs>
        <w:rPr>
          <w:color w:val="002060"/>
        </w:rPr>
      </w:pPr>
      <w:r>
        <w:rPr>
          <w:color w:val="002060"/>
        </w:rPr>
        <w:t xml:space="preserve">              Увеличение рабочих мест за текущий период с  2011 по  2020 год, составит 6,7 %. </w:t>
      </w:r>
      <w:r>
        <w:rPr>
          <w:color w:val="002060"/>
        </w:rPr>
        <w:tab/>
      </w:r>
    </w:p>
    <w:p w:rsidR="00041BD9" w:rsidRDefault="00041BD9" w:rsidP="00041BD9">
      <w:pPr>
        <w:tabs>
          <w:tab w:val="left" w:pos="6061"/>
        </w:tabs>
        <w:rPr>
          <w:color w:val="002060"/>
          <w:sz w:val="28"/>
          <w:szCs w:val="28"/>
        </w:rPr>
      </w:pPr>
      <w:r>
        <w:rPr>
          <w:color w:val="002060"/>
          <w:sz w:val="28"/>
          <w:szCs w:val="28"/>
        </w:rPr>
        <w:t xml:space="preserve">           Прогноз увеличения роста экономики с 2011 по 2020 год</w:t>
      </w:r>
    </w:p>
    <w:p w:rsidR="00041BD9" w:rsidRDefault="00041BD9" w:rsidP="00041BD9">
      <w:pPr>
        <w:tabs>
          <w:tab w:val="left" w:pos="6061"/>
        </w:tabs>
        <w:rPr>
          <w:color w:val="002060"/>
          <w:sz w:val="28"/>
          <w:szCs w:val="28"/>
        </w:rPr>
      </w:pPr>
    </w:p>
    <w:p w:rsidR="00041BD9" w:rsidRDefault="00041BD9" w:rsidP="00041BD9">
      <w:pPr>
        <w:ind w:firstLine="708"/>
        <w:rPr>
          <w:sz w:val="24"/>
          <w:szCs w:val="24"/>
        </w:rPr>
      </w:pPr>
      <w:r>
        <w:rPr>
          <w:sz w:val="24"/>
          <w:szCs w:val="24"/>
        </w:rPr>
        <w:t>Планируется увеличение поступления налогов в районный бюджет на 50-70 %</w:t>
      </w:r>
      <w:r>
        <w:rPr>
          <w:sz w:val="24"/>
          <w:szCs w:val="24"/>
        </w:rPr>
        <w:tab/>
        <w:t xml:space="preserve">больше, в связи с вводом в эксплуатацию новых предприятий. Процент может быть </w:t>
      </w:r>
      <w:r>
        <w:rPr>
          <w:sz w:val="24"/>
          <w:szCs w:val="24"/>
        </w:rPr>
        <w:tab/>
        <w:t xml:space="preserve">реально более высоким, но пока не определена реальная мощность </w:t>
      </w:r>
      <w:r>
        <w:rPr>
          <w:sz w:val="24"/>
          <w:szCs w:val="24"/>
        </w:rPr>
        <w:tab/>
        <w:t>запланированных по строительству предприятий.</w:t>
      </w:r>
    </w:p>
    <w:p w:rsidR="00041BD9" w:rsidRDefault="00041BD9" w:rsidP="00041BD9">
      <w:pPr>
        <w:ind w:firstLine="708"/>
        <w:rPr>
          <w:sz w:val="24"/>
          <w:szCs w:val="24"/>
        </w:rPr>
      </w:pPr>
      <w:r>
        <w:rPr>
          <w:sz w:val="24"/>
          <w:szCs w:val="24"/>
        </w:rPr>
        <w:t xml:space="preserve"> При привлечении в сферу </w:t>
      </w:r>
      <w:r>
        <w:rPr>
          <w:sz w:val="24"/>
          <w:szCs w:val="24"/>
        </w:rPr>
        <w:tab/>
        <w:t xml:space="preserve">экономической деятельности района, инвесторов, </w:t>
      </w:r>
      <w:r>
        <w:rPr>
          <w:sz w:val="24"/>
          <w:szCs w:val="24"/>
        </w:rPr>
        <w:tab/>
        <w:t>существует возможность более существенно снизить дотационность района.</w:t>
      </w:r>
    </w:p>
    <w:p w:rsidR="00041BD9" w:rsidRDefault="00041BD9" w:rsidP="00041BD9">
      <w:pPr>
        <w:ind w:firstLine="708"/>
        <w:rPr>
          <w:sz w:val="24"/>
          <w:szCs w:val="24"/>
        </w:rPr>
      </w:pPr>
    </w:p>
    <w:p w:rsidR="00041BD9" w:rsidRDefault="00041BD9" w:rsidP="00041BD9">
      <w:pPr>
        <w:ind w:firstLine="708"/>
        <w:rPr>
          <w:sz w:val="24"/>
          <w:szCs w:val="24"/>
        </w:rPr>
      </w:pPr>
      <w:r>
        <w:rPr>
          <w:rFonts w:eastAsiaTheme="minorHAnsi"/>
          <w:noProof/>
        </w:rPr>
        <w:lastRenderedPageBreak/>
        <w:drawing>
          <wp:inline distT="0" distB="0" distL="0" distR="0">
            <wp:extent cx="5495925" cy="32099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1BD9" w:rsidRDefault="00041BD9" w:rsidP="00041BD9">
      <w:pPr>
        <w:rPr>
          <w:color w:val="002060"/>
          <w:sz w:val="24"/>
          <w:szCs w:val="24"/>
        </w:rPr>
      </w:pPr>
      <w:r>
        <w:rPr>
          <w:sz w:val="24"/>
          <w:szCs w:val="24"/>
        </w:rPr>
        <w:tab/>
      </w:r>
      <w:r>
        <w:rPr>
          <w:color w:val="002060"/>
          <w:sz w:val="24"/>
          <w:szCs w:val="24"/>
        </w:rPr>
        <w:t>Прогнозируемое увеличение поступления налогов до 2020 года, составляет 50-70%</w:t>
      </w:r>
    </w:p>
    <w:p w:rsidR="00041BD9" w:rsidRDefault="00041BD9" w:rsidP="00041BD9">
      <w:pPr>
        <w:rPr>
          <w:sz w:val="24"/>
          <w:szCs w:val="24"/>
        </w:rPr>
      </w:pPr>
    </w:p>
    <w:p w:rsidR="00041BD9" w:rsidRDefault="00041BD9" w:rsidP="00041BD9">
      <w:pPr>
        <w:rPr>
          <w:sz w:val="24"/>
          <w:szCs w:val="24"/>
        </w:rPr>
      </w:pPr>
    </w:p>
    <w:p w:rsidR="00041BD9" w:rsidRDefault="00041BD9" w:rsidP="00041BD9">
      <w:pPr>
        <w:ind w:firstLine="708"/>
        <w:rPr>
          <w:sz w:val="24"/>
          <w:szCs w:val="24"/>
        </w:rPr>
      </w:pPr>
      <w:r>
        <w:rPr>
          <w:sz w:val="24"/>
          <w:szCs w:val="24"/>
        </w:rPr>
        <w:t>Мероприятия проработанные в данной программе, существенно поднимут</w:t>
      </w:r>
    </w:p>
    <w:p w:rsidR="00041BD9" w:rsidRDefault="00041BD9" w:rsidP="00041BD9">
      <w:pPr>
        <w:ind w:firstLine="708"/>
        <w:rPr>
          <w:sz w:val="24"/>
          <w:szCs w:val="24"/>
        </w:rPr>
      </w:pPr>
      <w:r>
        <w:rPr>
          <w:sz w:val="24"/>
          <w:szCs w:val="24"/>
        </w:rPr>
        <w:t>экономическое состояние  Ногайского муниципального района. Увеличение</w:t>
      </w:r>
    </w:p>
    <w:p w:rsidR="00041BD9" w:rsidRDefault="00041BD9" w:rsidP="00041BD9">
      <w:pPr>
        <w:ind w:firstLine="708"/>
        <w:rPr>
          <w:sz w:val="24"/>
          <w:szCs w:val="24"/>
        </w:rPr>
      </w:pPr>
      <w:r>
        <w:rPr>
          <w:sz w:val="24"/>
          <w:szCs w:val="24"/>
        </w:rPr>
        <w:t>рабочих мест, развитие коммунальной инфраструктуры, создание мест отдыха</w:t>
      </w:r>
    </w:p>
    <w:p w:rsidR="00041BD9" w:rsidRDefault="00041BD9" w:rsidP="00041BD9">
      <w:pPr>
        <w:ind w:firstLine="708"/>
        <w:rPr>
          <w:sz w:val="24"/>
          <w:szCs w:val="24"/>
        </w:rPr>
      </w:pPr>
      <w:r>
        <w:rPr>
          <w:sz w:val="24"/>
          <w:szCs w:val="24"/>
        </w:rPr>
        <w:t>и культуры, создадут благоприятные условия для проживания населения, в</w:t>
      </w:r>
    </w:p>
    <w:p w:rsidR="00041BD9" w:rsidRDefault="00041BD9" w:rsidP="00041BD9">
      <w:pPr>
        <w:ind w:firstLine="708"/>
        <w:rPr>
          <w:sz w:val="24"/>
          <w:szCs w:val="24"/>
        </w:rPr>
      </w:pPr>
      <w:r>
        <w:rPr>
          <w:sz w:val="24"/>
          <w:szCs w:val="24"/>
        </w:rPr>
        <w:t>Ногайском муниципальном районе.</w:t>
      </w:r>
    </w:p>
    <w:p w:rsidR="001A5DA7" w:rsidRDefault="001A5DA7" w:rsidP="00AA0966">
      <w:pPr>
        <w:spacing w:after="0" w:line="240" w:lineRule="auto"/>
        <w:ind w:left="706"/>
        <w:rPr>
          <w:rFonts w:ascii="Times New Roman" w:eastAsia="Times New Roman" w:hAnsi="Times New Roman" w:cs="Times New Roman"/>
          <w:b/>
          <w:color w:val="000000"/>
          <w:sz w:val="28"/>
        </w:rPr>
      </w:pPr>
    </w:p>
    <w:p w:rsidR="00564116" w:rsidRDefault="00564116" w:rsidP="00AA0966">
      <w:pPr>
        <w:spacing w:after="0" w:line="240" w:lineRule="auto"/>
        <w:ind w:left="706"/>
        <w:rPr>
          <w:rFonts w:ascii="Times New Roman" w:eastAsia="Times New Roman" w:hAnsi="Times New Roman" w:cs="Times New Roman"/>
          <w:b/>
          <w:color w:val="000000"/>
          <w:sz w:val="28"/>
        </w:rPr>
      </w:pPr>
    </w:p>
    <w:p w:rsidR="00564116" w:rsidRDefault="00AE70BB" w:rsidP="00AA0966">
      <w:pPr>
        <w:spacing w:after="0" w:line="240" w:lineRule="auto"/>
        <w:ind w:left="706"/>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7.</w:t>
      </w:r>
      <w:r w:rsidR="00564116">
        <w:rPr>
          <w:rFonts w:ascii="Times New Roman" w:eastAsia="Times New Roman" w:hAnsi="Times New Roman" w:cs="Times New Roman"/>
          <w:b/>
          <w:color w:val="000000"/>
          <w:sz w:val="28"/>
        </w:rPr>
        <w:t>Состав документа «Обосновывающие материалы»</w:t>
      </w:r>
    </w:p>
    <w:p w:rsidR="001322DF" w:rsidRDefault="001322DF" w:rsidP="00AA0966">
      <w:pPr>
        <w:spacing w:after="0" w:line="240" w:lineRule="auto"/>
        <w:ind w:left="706"/>
        <w:rPr>
          <w:rFonts w:ascii="Times New Roman" w:eastAsia="Times New Roman" w:hAnsi="Times New Roman" w:cs="Times New Roman"/>
          <w:b/>
          <w:color w:val="000000"/>
          <w:sz w:val="28"/>
        </w:rPr>
      </w:pPr>
    </w:p>
    <w:p w:rsidR="001322DF" w:rsidRDefault="001322DF" w:rsidP="00AA0966">
      <w:pPr>
        <w:spacing w:after="0" w:line="240" w:lineRule="auto"/>
        <w:ind w:left="706"/>
        <w:rPr>
          <w:rFonts w:ascii="Times New Roman" w:eastAsia="Times New Roman" w:hAnsi="Times New Roman" w:cs="Times New Roman"/>
          <w:b/>
          <w:color w:val="000000"/>
          <w:sz w:val="28"/>
        </w:rPr>
      </w:pPr>
    </w:p>
    <w:p w:rsidR="001322DF" w:rsidRPr="001322DF" w:rsidRDefault="001322DF" w:rsidP="001322DF">
      <w:pPr>
        <w:spacing w:after="0" w:line="240" w:lineRule="auto"/>
        <w:jc w:val="center"/>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 Состав документа "</w:t>
      </w:r>
      <w:r w:rsidRPr="001322DF">
        <w:rPr>
          <w:rFonts w:ascii="Times New Roman" w:eastAsia="Times New Roman" w:hAnsi="Times New Roman" w:cs="Times New Roman"/>
          <w:b/>
          <w:sz w:val="24"/>
          <w:szCs w:val="24"/>
        </w:rPr>
        <w:t>Обосновывающие материалы</w:t>
      </w:r>
      <w:r w:rsidRPr="001322DF">
        <w:rPr>
          <w:rFonts w:ascii="Times New Roman" w:eastAsia="Times New Roman" w:hAnsi="Times New Roman" w:cs="Times New Roman"/>
          <w:sz w:val="24"/>
          <w:szCs w:val="24"/>
        </w:rPr>
        <w:t>"</w:t>
      </w:r>
      <w:r w:rsidRPr="001322DF">
        <w:rPr>
          <w:rFonts w:ascii="Times New Roman" w:eastAsia="Times New Roman" w:hAnsi="Times New Roman" w:cs="Times New Roman"/>
          <w:b/>
          <w:color w:val="FF0000"/>
          <w:sz w:val="24"/>
          <w:szCs w:val="24"/>
        </w:rPr>
        <w:t>Все прогнозные показатели в Обосновывающих материалах рекомендуется приводить на ближайшие годы ежегодно, а затем - по пятилеткам</w:t>
      </w:r>
    </w:p>
    <w:p w:rsidR="001322DF" w:rsidRPr="001322DF" w:rsidRDefault="001322DF" w:rsidP="001322DF">
      <w:pPr>
        <w:spacing w:after="0" w:line="240" w:lineRule="auto"/>
        <w:jc w:val="center"/>
        <w:rPr>
          <w:rFonts w:ascii="Times New Roman" w:eastAsia="Times New Roman" w:hAnsi="Times New Roman" w:cs="Times New Roman"/>
          <w:sz w:val="24"/>
          <w:szCs w:val="24"/>
        </w:rPr>
      </w:pPr>
    </w:p>
    <w:p w:rsidR="001322DF" w:rsidRPr="001322DF" w:rsidRDefault="001322DF" w:rsidP="001322DF">
      <w:pPr>
        <w:spacing w:after="0" w:line="240" w:lineRule="auto"/>
        <w:ind w:firstLine="547"/>
        <w:jc w:val="both"/>
        <w:rPr>
          <w:rFonts w:ascii="Times New Roman" w:eastAsia="Times New Roman" w:hAnsi="Times New Roman" w:cs="Times New Roman"/>
          <w:b/>
          <w:vanish/>
          <w:sz w:val="24"/>
          <w:szCs w:val="24"/>
        </w:rPr>
      </w:pPr>
      <w:r w:rsidRPr="001322DF">
        <w:rPr>
          <w:rFonts w:ascii="Times New Roman" w:eastAsia="Times New Roman" w:hAnsi="Times New Roman" w:cs="Times New Roman"/>
          <w:b/>
          <w:vanish/>
          <w:sz w:val="24"/>
          <w:szCs w:val="24"/>
        </w:rPr>
        <w:t> </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b/>
          <w:sz w:val="24"/>
          <w:szCs w:val="24"/>
        </w:rPr>
        <w:t>26. В состав</w:t>
      </w:r>
      <w:r w:rsidRPr="001322DF">
        <w:rPr>
          <w:rFonts w:ascii="Times New Roman" w:eastAsia="Times New Roman" w:hAnsi="Times New Roman" w:cs="Times New Roman"/>
          <w:sz w:val="24"/>
          <w:szCs w:val="24"/>
        </w:rPr>
        <w:t xml:space="preserve"> Обосновывающих материалов к программе рекомендуется включить следующие разделы:</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 "Перспективные показатели развития МО для разработки программы";</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2) "Перспективные показатели спроса на коммунальные ресурсы";</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3) "Характеристика состояния и проблем коммунальной инфраструктуры";</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4) "Характеристика состояния и проблем в реализации энерго- и ресурсосбережения и учета и сбора информации";</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5) "Целевые показатели развития коммунальной инфраструктуры";</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lastRenderedPageBreak/>
        <w:t>6) "Перспективная схема электроснабжения МО";</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7) "Перспективная схема теплоснабжения МО";</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8) "Перспективная схема водоснабжения МО";</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9) "Перспективная схема водоотведения МО";</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10) "Перспективная схема обращения с ТБО";</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11) "Общая программа проектов";</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 xml:space="preserve">12) </w:t>
      </w:r>
      <w:r w:rsidRPr="001322DF">
        <w:rPr>
          <w:rFonts w:ascii="Times New Roman" w:eastAsia="Times New Roman" w:hAnsi="Times New Roman" w:cs="Times New Roman"/>
          <w:b/>
          <w:sz w:val="24"/>
          <w:szCs w:val="24"/>
        </w:rPr>
        <w:t>"Финансовые потребности для реализации программы</w:t>
      </w:r>
      <w:r w:rsidRPr="001322DF">
        <w:rPr>
          <w:rFonts w:ascii="Times New Roman" w:eastAsia="Times New Roman" w:hAnsi="Times New Roman" w:cs="Times New Roman"/>
          <w:sz w:val="24"/>
          <w:szCs w:val="24"/>
        </w:rPr>
        <w:t>";</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13) "Организация реализации проектов";</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14) "Программы инвестиционных проектов, тариф и плата (тариф) за подключение (присоединение)";</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p>
    <w:p w:rsidR="001322DF" w:rsidRPr="001322DF" w:rsidRDefault="001322DF" w:rsidP="001322DF">
      <w:pPr>
        <w:spacing w:after="0" w:line="240" w:lineRule="auto"/>
        <w:ind w:firstLine="547"/>
        <w:jc w:val="both"/>
        <w:rPr>
          <w:rFonts w:ascii="Times New Roman" w:eastAsia="Times New Roman" w:hAnsi="Times New Roman" w:cs="Times New Roman"/>
          <w:sz w:val="24"/>
          <w:szCs w:val="24"/>
        </w:rPr>
      </w:pPr>
      <w:r w:rsidRPr="001322DF">
        <w:rPr>
          <w:rFonts w:ascii="Times New Roman" w:eastAsia="Times New Roman" w:hAnsi="Times New Roman" w:cs="Times New Roman"/>
          <w:sz w:val="24"/>
          <w:szCs w:val="24"/>
        </w:rPr>
        <w:t>16) "Модель для расчета программы".</w:t>
      </w:r>
    </w:p>
    <w:p w:rsidR="001322DF" w:rsidRPr="001322DF" w:rsidRDefault="001322DF" w:rsidP="001322DF">
      <w:pPr>
        <w:spacing w:after="0" w:line="240" w:lineRule="auto"/>
        <w:ind w:firstLine="547"/>
        <w:jc w:val="both"/>
        <w:rPr>
          <w:rFonts w:ascii="Times New Roman" w:eastAsia="Times New Roman" w:hAnsi="Times New Roman" w:cs="Times New Roman"/>
          <w:b/>
          <w:sz w:val="24"/>
          <w:szCs w:val="24"/>
        </w:rPr>
      </w:pPr>
      <w:r w:rsidRPr="001322DF">
        <w:rPr>
          <w:rFonts w:ascii="Times New Roman" w:eastAsia="Times New Roman" w:hAnsi="Times New Roman" w:cs="Times New Roman"/>
          <w:b/>
          <w:sz w:val="24"/>
          <w:szCs w:val="24"/>
        </w:rPr>
        <w:t>27.Все прогнозные показатели в Обосновывающих материалах рекомендуется приводить на ближайшие годы ежегодно, а затем - по пятилеткам.</w:t>
      </w:r>
    </w:p>
    <w:p w:rsidR="001D6985" w:rsidRDefault="001D6985" w:rsidP="00AA0966">
      <w:pPr>
        <w:spacing w:after="0" w:line="240" w:lineRule="auto"/>
        <w:ind w:left="706"/>
        <w:rPr>
          <w:rFonts w:ascii="Times New Roman" w:eastAsia="Times New Roman" w:hAnsi="Times New Roman" w:cs="Times New Roman"/>
          <w:b/>
          <w:color w:val="000000"/>
          <w:sz w:val="28"/>
        </w:rPr>
      </w:pPr>
    </w:p>
    <w:p w:rsidR="003D1567" w:rsidRPr="009710E0" w:rsidRDefault="00AA0966" w:rsidP="009710E0">
      <w:pPr>
        <w:spacing w:after="0" w:line="240" w:lineRule="auto"/>
        <w:ind w:firstLine="720"/>
        <w:rPr>
          <w:rFonts w:ascii="Times New Roman" w:eastAsia="Times New Roman" w:hAnsi="Times New Roman" w:cs="Times New Roman"/>
          <w:b/>
          <w:color w:val="FF0000"/>
          <w:sz w:val="28"/>
        </w:rPr>
      </w:pPr>
      <w:r>
        <w:rPr>
          <w:rFonts w:ascii="Times New Roman" w:eastAsia="Times New Roman" w:hAnsi="Times New Roman" w:cs="Times New Roman"/>
          <w:b/>
          <w:color w:val="FF0000"/>
          <w:sz w:val="24"/>
        </w:rPr>
        <w:t>7.1.</w:t>
      </w:r>
      <w:r w:rsidR="009710E0">
        <w:rPr>
          <w:rFonts w:ascii="Times New Roman" w:eastAsia="Times New Roman" w:hAnsi="Times New Roman" w:cs="Times New Roman"/>
          <w:b/>
          <w:color w:val="FF0000"/>
          <w:sz w:val="28"/>
        </w:rPr>
        <w:t>Электроснабжение</w:t>
      </w:r>
    </w:p>
    <w:p w:rsidR="003D1567" w:rsidRDefault="00AE70B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Электроснабжение  осуществляет организация  КарачаевоЧеркесский</w:t>
      </w:r>
    </w:p>
    <w:p w:rsidR="003D1567" w:rsidRDefault="00AE70B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Филиал ОАО «МРСК Северного Кавказа»</w:t>
      </w:r>
    </w:p>
    <w:p w:rsidR="003D1567" w:rsidRDefault="003D1567">
      <w:pPr>
        <w:spacing w:after="0" w:line="240" w:lineRule="auto"/>
        <w:ind w:firstLine="720"/>
        <w:rPr>
          <w:rFonts w:ascii="Times New Roman" w:eastAsia="Times New Roman" w:hAnsi="Times New Roman" w:cs="Times New Roman"/>
          <w:sz w:val="24"/>
        </w:rPr>
      </w:pPr>
    </w:p>
    <w:p w:rsidR="003D1567" w:rsidRDefault="00AE70BB">
      <w:pPr>
        <w:spacing w:after="0" w:line="240" w:lineRule="auto"/>
        <w:ind w:firstLine="720"/>
        <w:rPr>
          <w:rFonts w:ascii="Times New Roman" w:eastAsia="Times New Roman" w:hAnsi="Times New Roman" w:cs="Times New Roman"/>
          <w:b/>
          <w:sz w:val="28"/>
        </w:rPr>
      </w:pPr>
      <w:r>
        <w:rPr>
          <w:rFonts w:ascii="Times New Roman" w:eastAsia="Times New Roman" w:hAnsi="Times New Roman" w:cs="Times New Roman"/>
          <w:b/>
          <w:sz w:val="28"/>
        </w:rPr>
        <w:t>Таблица 7.1.1. Общие сведения</w:t>
      </w:r>
    </w:p>
    <w:p w:rsidR="003D1567" w:rsidRDefault="003D1567">
      <w:pPr>
        <w:spacing w:after="0" w:line="240" w:lineRule="auto"/>
        <w:ind w:firstLine="720"/>
        <w:rPr>
          <w:rFonts w:ascii="Times New Roman" w:eastAsia="Times New Roman" w:hAnsi="Times New Roman" w:cs="Times New Roman"/>
          <w:b/>
          <w:color w:val="002060"/>
          <w:sz w:val="28"/>
        </w:rPr>
      </w:pPr>
    </w:p>
    <w:p w:rsidR="003D1567" w:rsidRDefault="003D1567">
      <w:pPr>
        <w:spacing w:after="0" w:line="240" w:lineRule="auto"/>
        <w:ind w:firstLine="720"/>
        <w:rPr>
          <w:rFonts w:ascii="Times New Roman" w:eastAsia="Times New Roman" w:hAnsi="Times New Roman" w:cs="Times New Roman"/>
          <w:sz w:val="24"/>
        </w:rPr>
      </w:pPr>
    </w:p>
    <w:p w:rsidR="003D1567" w:rsidRDefault="00AE70BB">
      <w:pPr>
        <w:spacing w:after="0" w:line="240" w:lineRule="auto"/>
        <w:ind w:firstLine="720"/>
        <w:rPr>
          <w:rFonts w:ascii="Times New Roman" w:eastAsia="Times New Roman" w:hAnsi="Times New Roman" w:cs="Times New Roman"/>
          <w:b/>
          <w:sz w:val="28"/>
        </w:rPr>
      </w:pPr>
      <w:r>
        <w:rPr>
          <w:rFonts w:ascii="Times New Roman" w:eastAsia="Times New Roman" w:hAnsi="Times New Roman" w:cs="Times New Roman"/>
          <w:b/>
          <w:sz w:val="28"/>
        </w:rPr>
        <w:t>Таблица 7.1.2. Основные показатели электроснабжения</w:t>
      </w:r>
    </w:p>
    <w:p w:rsidR="003D1567" w:rsidRDefault="00AE70BB">
      <w:pPr>
        <w:tabs>
          <w:tab w:val="left" w:pos="1239"/>
          <w:tab w:val="left" w:pos="2478"/>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sz w:val="24"/>
        </w:rPr>
        <w:tab/>
      </w:r>
      <w:r>
        <w:rPr>
          <w:rFonts w:ascii="Times New Roman" w:eastAsia="Times New Roman" w:hAnsi="Times New Roman" w:cs="Times New Roman"/>
          <w:sz w:val="24"/>
        </w:rPr>
        <w:tab/>
      </w:r>
    </w:p>
    <w:tbl>
      <w:tblPr>
        <w:tblW w:w="0" w:type="auto"/>
        <w:tblInd w:w="98" w:type="dxa"/>
        <w:tblCellMar>
          <w:left w:w="10" w:type="dxa"/>
          <w:right w:w="10" w:type="dxa"/>
        </w:tblCellMar>
        <w:tblLook w:val="0000" w:firstRow="0" w:lastRow="0" w:firstColumn="0" w:lastColumn="0" w:noHBand="0" w:noVBand="0"/>
      </w:tblPr>
      <w:tblGrid>
        <w:gridCol w:w="3418"/>
        <w:gridCol w:w="1388"/>
        <w:gridCol w:w="1379"/>
        <w:gridCol w:w="1379"/>
        <w:gridCol w:w="1379"/>
        <w:gridCol w:w="1379"/>
      </w:tblGrid>
      <w:tr w:rsidR="003D1567">
        <w:trPr>
          <w:trHeight w:val="1"/>
        </w:trPr>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Показатели</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Ед. изм.</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2006</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2007</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2008</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2060"/>
                <w:sz w:val="24"/>
              </w:rPr>
              <w:t>2009</w:t>
            </w:r>
          </w:p>
        </w:tc>
      </w:tr>
      <w:tr w:rsidR="003D1567">
        <w:trPr>
          <w:trHeight w:val="1"/>
        </w:trPr>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Потери в сетях, % (технологические)</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24,5</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24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21,5</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21</w:t>
            </w:r>
          </w:p>
        </w:tc>
      </w:tr>
      <w:tr w:rsidR="003D1567">
        <w:trPr>
          <w:trHeight w:val="1"/>
        </w:trPr>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Количество претензий на качество услуг в год</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 xml:space="preserve">шт. </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6</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4</w:t>
            </w:r>
          </w:p>
        </w:tc>
      </w:tr>
      <w:tr w:rsidR="003D1567">
        <w:trPr>
          <w:trHeight w:val="1"/>
        </w:trPr>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 охвата потребителей приборами учета</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r>
      <w:tr w:rsidR="003D1567">
        <w:trPr>
          <w:trHeight w:val="1"/>
        </w:trPr>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 подаваемой мощности, регистрируемый приборами учета</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 xml:space="preserve">% </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 удовлетворения заявок на установку приборов учета в домохозяйствах (если ОКК осуществляет установку)</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Среднее  потребление в сутки</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КВт.час</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80000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80000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85000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85000</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Количество аварий в год</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шт.</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02</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Средняя продолжительность одной аварии (время аварии)</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Час.</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01</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Уровень удовлетворения требованиям стандартов по качеству % (может быть более 100 %)</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r>
      <w:tr w:rsidR="003D1567">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Собираемость платежей за услуги</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100</w:t>
            </w:r>
          </w:p>
        </w:tc>
      </w:tr>
    </w:tbl>
    <w:p w:rsidR="003D1567" w:rsidRDefault="003D1567">
      <w:pPr>
        <w:tabs>
          <w:tab w:val="left" w:pos="1239"/>
        </w:tabs>
        <w:spacing w:after="0" w:line="240" w:lineRule="auto"/>
        <w:ind w:firstLine="720"/>
        <w:rPr>
          <w:rFonts w:ascii="Times New Roman" w:eastAsia="Times New Roman" w:hAnsi="Times New Roman" w:cs="Times New Roman"/>
          <w:sz w:val="24"/>
        </w:rPr>
      </w:pPr>
    </w:p>
    <w:p w:rsidR="003D1567" w:rsidRPr="009710E0" w:rsidRDefault="00AE70BB">
      <w:pPr>
        <w:tabs>
          <w:tab w:val="left" w:pos="1239"/>
        </w:tabs>
        <w:spacing w:after="0" w:line="240" w:lineRule="auto"/>
        <w:ind w:firstLine="720"/>
        <w:rPr>
          <w:rFonts w:ascii="Times New Roman" w:eastAsia="Times New Roman" w:hAnsi="Times New Roman" w:cs="Times New Roman"/>
          <w:b/>
          <w:sz w:val="28"/>
        </w:rPr>
      </w:pPr>
      <w:r>
        <w:rPr>
          <w:rFonts w:ascii="Times New Roman" w:eastAsia="Times New Roman" w:hAnsi="Times New Roman" w:cs="Times New Roman"/>
          <w:b/>
          <w:sz w:val="28"/>
        </w:rPr>
        <w:t>Таблица 7.1.3.Сведения о дислокации ТП и ра</w:t>
      </w:r>
      <w:r w:rsidR="001D6985">
        <w:rPr>
          <w:rFonts w:ascii="Times New Roman" w:eastAsia="Times New Roman" w:hAnsi="Times New Roman" w:cs="Times New Roman"/>
          <w:b/>
          <w:sz w:val="28"/>
        </w:rPr>
        <w:t xml:space="preserve">спределительных устройств </w:t>
      </w:r>
    </w:p>
    <w:tbl>
      <w:tblPr>
        <w:tblW w:w="0" w:type="auto"/>
        <w:tblInd w:w="98" w:type="dxa"/>
        <w:tblCellMar>
          <w:left w:w="10" w:type="dxa"/>
          <w:right w:w="10" w:type="dxa"/>
        </w:tblCellMar>
        <w:tblLook w:val="0000" w:firstRow="0" w:lastRow="0" w:firstColumn="0" w:lastColumn="0" w:noHBand="0" w:noVBand="0"/>
      </w:tblPr>
      <w:tblGrid>
        <w:gridCol w:w="3615"/>
        <w:gridCol w:w="3355"/>
        <w:gridCol w:w="3352"/>
      </w:tblGrid>
      <w:tr w:rsidR="003D1567">
        <w:trPr>
          <w:trHeight w:val="1"/>
        </w:trPr>
        <w:tc>
          <w:tcPr>
            <w:tcW w:w="3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2060"/>
              </w:rPr>
              <w:t xml:space="preserve">Населенный пункт </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2060"/>
              </w:rPr>
              <w:t xml:space="preserve">Подстанции </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2060"/>
              </w:rPr>
              <w:t>Питающие фидера</w:t>
            </w:r>
          </w:p>
        </w:tc>
      </w:tr>
      <w:tr w:rsidR="003D1567">
        <w:trPr>
          <w:trHeight w:val="1"/>
        </w:trPr>
        <w:tc>
          <w:tcPr>
            <w:tcW w:w="3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СП  Эркен-Шахар</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rPr>
                <w:rFonts w:ascii="Times New Roman" w:eastAsia="Times New Roman" w:hAnsi="Times New Roman" w:cs="Times New Roman"/>
                <w:color w:val="0070C0"/>
              </w:rPr>
            </w:pPr>
            <w:r>
              <w:rPr>
                <w:rFonts w:ascii="Times New Roman" w:eastAsia="Times New Roman" w:hAnsi="Times New Roman" w:cs="Times New Roman"/>
                <w:color w:val="0070C0"/>
              </w:rPr>
              <w:t>От п/ст «Эркен-Шахар»</w:t>
            </w:r>
          </w:p>
          <w:p w:rsidR="003D1567" w:rsidRDefault="00AE70BB">
            <w:pPr>
              <w:tabs>
                <w:tab w:val="left" w:pos="1239"/>
              </w:tabs>
              <w:spacing w:after="0" w:line="240" w:lineRule="auto"/>
            </w:pPr>
            <w:r>
              <w:rPr>
                <w:rFonts w:ascii="Times New Roman" w:eastAsia="Times New Roman" w:hAnsi="Times New Roman" w:cs="Times New Roman"/>
                <w:color w:val="0070C0"/>
              </w:rPr>
              <w:lastRenderedPageBreak/>
              <w:t>От п/ст «Кубан-Халк»</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lastRenderedPageBreak/>
              <w:t xml:space="preserve"> Ф-401, Ф-403, Ф-431</w:t>
            </w:r>
          </w:p>
        </w:tc>
      </w:tr>
    </w:tbl>
    <w:p w:rsidR="003D1567" w:rsidRDefault="003D1567">
      <w:pPr>
        <w:tabs>
          <w:tab w:val="left" w:pos="1239"/>
        </w:tabs>
        <w:spacing w:after="0" w:line="240" w:lineRule="auto"/>
        <w:ind w:firstLine="720"/>
        <w:rPr>
          <w:rFonts w:ascii="Times New Roman" w:eastAsia="Times New Roman" w:hAnsi="Times New Roman" w:cs="Times New Roman"/>
          <w:sz w:val="24"/>
        </w:rPr>
      </w:pPr>
    </w:p>
    <w:p w:rsidR="003D1567" w:rsidRDefault="003D1567">
      <w:pPr>
        <w:tabs>
          <w:tab w:val="left" w:pos="1239"/>
        </w:tabs>
        <w:spacing w:after="0" w:line="240" w:lineRule="auto"/>
        <w:ind w:firstLine="720"/>
        <w:rPr>
          <w:rFonts w:ascii="Times New Roman" w:eastAsia="Times New Roman" w:hAnsi="Times New Roman" w:cs="Times New Roman"/>
          <w:sz w:val="24"/>
        </w:rPr>
      </w:pPr>
    </w:p>
    <w:p w:rsidR="003D1567" w:rsidRDefault="00AE70BB">
      <w:pPr>
        <w:tabs>
          <w:tab w:val="left" w:pos="1239"/>
        </w:tabs>
        <w:spacing w:after="0" w:line="240" w:lineRule="auto"/>
        <w:ind w:firstLine="720"/>
        <w:rPr>
          <w:rFonts w:ascii="Times New Roman" w:eastAsia="Times New Roman" w:hAnsi="Times New Roman" w:cs="Times New Roman"/>
          <w:b/>
          <w:sz w:val="28"/>
        </w:rPr>
      </w:pPr>
      <w:r>
        <w:rPr>
          <w:rFonts w:ascii="Times New Roman" w:eastAsia="Times New Roman" w:hAnsi="Times New Roman" w:cs="Times New Roman"/>
          <w:b/>
          <w:sz w:val="28"/>
        </w:rPr>
        <w:t xml:space="preserve"> Таблица 7.1.4. Баланс мощности силовых подстанций 10/35/110 КВл</w:t>
      </w:r>
    </w:p>
    <w:p w:rsidR="003D1567" w:rsidRDefault="003D1567">
      <w:pPr>
        <w:tabs>
          <w:tab w:val="left" w:pos="1239"/>
        </w:tabs>
        <w:spacing w:after="0" w:line="240" w:lineRule="auto"/>
        <w:ind w:firstLine="720"/>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3562"/>
        <w:gridCol w:w="3256"/>
        <w:gridCol w:w="3409"/>
      </w:tblGrid>
      <w:tr w:rsidR="003D1567">
        <w:trPr>
          <w:trHeight w:val="1"/>
        </w:trPr>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2060"/>
              </w:rPr>
              <w:t>Название силовых п/ст 10/35/110Кв.</w:t>
            </w:r>
          </w:p>
        </w:tc>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rPr>
                <w:rFonts w:ascii="Times New Roman" w:eastAsia="Times New Roman" w:hAnsi="Times New Roman" w:cs="Times New Roman"/>
                <w:color w:val="002060"/>
              </w:rPr>
            </w:pPr>
            <w:r>
              <w:rPr>
                <w:rFonts w:ascii="Times New Roman" w:eastAsia="Times New Roman" w:hAnsi="Times New Roman" w:cs="Times New Roman"/>
                <w:color w:val="002060"/>
              </w:rPr>
              <w:t>Установленная мощность</w:t>
            </w:r>
          </w:p>
          <w:p w:rsidR="003D1567" w:rsidRDefault="00AE70BB">
            <w:pPr>
              <w:tabs>
                <w:tab w:val="left" w:pos="1239"/>
              </w:tabs>
              <w:spacing w:after="0" w:line="240" w:lineRule="auto"/>
            </w:pPr>
            <w:r>
              <w:rPr>
                <w:rFonts w:ascii="Times New Roman" w:eastAsia="Times New Roman" w:hAnsi="Times New Roman" w:cs="Times New Roman"/>
                <w:color w:val="002060"/>
              </w:rPr>
              <w:t xml:space="preserve">          /МВт/</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rPr>
                <w:rFonts w:ascii="Times New Roman" w:eastAsia="Times New Roman" w:hAnsi="Times New Roman" w:cs="Times New Roman"/>
                <w:color w:val="002060"/>
              </w:rPr>
            </w:pPr>
            <w:r>
              <w:rPr>
                <w:rFonts w:ascii="Times New Roman" w:eastAsia="Times New Roman" w:hAnsi="Times New Roman" w:cs="Times New Roman"/>
                <w:color w:val="002060"/>
              </w:rPr>
              <w:t>Потребляемая мощность</w:t>
            </w:r>
          </w:p>
          <w:p w:rsidR="003D1567" w:rsidRDefault="00AE70BB">
            <w:pPr>
              <w:tabs>
                <w:tab w:val="left" w:pos="1239"/>
              </w:tabs>
              <w:spacing w:after="0" w:line="240" w:lineRule="auto"/>
              <w:jc w:val="center"/>
            </w:pPr>
            <w:r>
              <w:rPr>
                <w:rFonts w:ascii="Times New Roman" w:eastAsia="Times New Roman" w:hAnsi="Times New Roman" w:cs="Times New Roman"/>
                <w:color w:val="002060"/>
              </w:rPr>
              <w:t>/МВт/</w:t>
            </w:r>
          </w:p>
        </w:tc>
      </w:tr>
      <w:tr w:rsidR="003D1567">
        <w:trPr>
          <w:trHeight w:val="1"/>
        </w:trPr>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Эркен-Шахар</w:t>
            </w:r>
          </w:p>
        </w:tc>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70C0"/>
              </w:rPr>
              <w:t>26</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70C0"/>
              </w:rPr>
              <w:t>1,15</w:t>
            </w:r>
          </w:p>
        </w:tc>
      </w:tr>
      <w:tr w:rsidR="003D1567">
        <w:trPr>
          <w:trHeight w:val="1"/>
        </w:trPr>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pPr>
            <w:r>
              <w:rPr>
                <w:rFonts w:ascii="Times New Roman" w:eastAsia="Times New Roman" w:hAnsi="Times New Roman" w:cs="Times New Roman"/>
                <w:color w:val="0070C0"/>
              </w:rPr>
              <w:t>Кубан-Халк</w:t>
            </w:r>
          </w:p>
        </w:tc>
        <w:tc>
          <w:tcPr>
            <w:tcW w:w="3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70C0"/>
              </w:rPr>
              <w:t>8</w:t>
            </w:r>
          </w:p>
        </w:tc>
        <w:tc>
          <w:tcPr>
            <w:tcW w:w="3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1239"/>
              </w:tabs>
              <w:spacing w:after="0" w:line="240" w:lineRule="auto"/>
              <w:jc w:val="center"/>
            </w:pPr>
            <w:r>
              <w:rPr>
                <w:rFonts w:ascii="Times New Roman" w:eastAsia="Times New Roman" w:hAnsi="Times New Roman" w:cs="Times New Roman"/>
                <w:color w:val="0070C0"/>
              </w:rPr>
              <w:t>0,5</w:t>
            </w:r>
          </w:p>
        </w:tc>
      </w:tr>
    </w:tbl>
    <w:p w:rsidR="003D1567" w:rsidRDefault="003D1567">
      <w:pPr>
        <w:tabs>
          <w:tab w:val="left" w:pos="1239"/>
        </w:tabs>
        <w:spacing w:after="0" w:line="240" w:lineRule="auto"/>
        <w:ind w:firstLine="720"/>
        <w:rPr>
          <w:rFonts w:ascii="Times New Roman" w:eastAsia="Times New Roman" w:hAnsi="Times New Roman" w:cs="Times New Roman"/>
          <w:sz w:val="24"/>
        </w:rPr>
      </w:pPr>
    </w:p>
    <w:p w:rsidR="003D1567" w:rsidRPr="009710E0" w:rsidRDefault="00AE70BB">
      <w:pPr>
        <w:tabs>
          <w:tab w:val="left" w:pos="1239"/>
        </w:tabs>
        <w:spacing w:after="0" w:line="240" w:lineRule="auto"/>
        <w:ind w:firstLine="720"/>
        <w:rPr>
          <w:rFonts w:ascii="Times New Roman" w:eastAsia="Times New Roman" w:hAnsi="Times New Roman" w:cs="Times New Roman"/>
          <w:color w:val="002060"/>
          <w:sz w:val="24"/>
        </w:rPr>
      </w:pPr>
      <w:r w:rsidRPr="009710E0">
        <w:rPr>
          <w:rFonts w:ascii="Times New Roman" w:eastAsia="Times New Roman" w:hAnsi="Times New Roman" w:cs="Times New Roman"/>
          <w:color w:val="002060"/>
          <w:sz w:val="24"/>
        </w:rPr>
        <w:t>Эркен-Шахарское СП</w:t>
      </w:r>
    </w:p>
    <w:p w:rsidR="003D1567" w:rsidRDefault="00AE70BB">
      <w:pPr>
        <w:tabs>
          <w:tab w:val="left" w:pos="1239"/>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Ногайского муниципального района, не испытывает энергетического кризиса</w:t>
      </w:r>
    </w:p>
    <w:p w:rsidR="003D1567" w:rsidRDefault="00AE70BB">
      <w:pPr>
        <w:tabs>
          <w:tab w:val="left" w:pos="1239"/>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 xml:space="preserve">имея огромный потенциальный запас энергетической мощности. </w:t>
      </w:r>
    </w:p>
    <w:p w:rsidR="003D1567" w:rsidRDefault="00AE70BB">
      <w:pPr>
        <w:tabs>
          <w:tab w:val="left" w:pos="1239"/>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Силовые трансформаторы района загружены не более 10 %, что приводит</w:t>
      </w:r>
    </w:p>
    <w:p w:rsidR="003D1567" w:rsidRDefault="00AE70BB">
      <w:pPr>
        <w:tabs>
          <w:tab w:val="left" w:pos="1239"/>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 xml:space="preserve">к потерям мощности. Однако это является благоприятным для привлечения </w:t>
      </w:r>
    </w:p>
    <w:p w:rsidR="003D1567" w:rsidRDefault="00AE70BB">
      <w:pPr>
        <w:tabs>
          <w:tab w:val="left" w:pos="1239"/>
        </w:tabs>
        <w:spacing w:after="0" w:line="240" w:lineRule="auto"/>
        <w:ind w:firstLine="72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крупных инвесторов, для строительства крупных предприятий.</w:t>
      </w:r>
    </w:p>
    <w:p w:rsidR="003D1567" w:rsidRDefault="003D1567">
      <w:pPr>
        <w:tabs>
          <w:tab w:val="left" w:pos="1239"/>
        </w:tabs>
        <w:spacing w:after="0" w:line="240" w:lineRule="auto"/>
        <w:ind w:firstLine="720"/>
        <w:rPr>
          <w:rFonts w:ascii="Times New Roman" w:eastAsia="Times New Roman" w:hAnsi="Times New Roman" w:cs="Times New Roman"/>
          <w:color w:val="002060"/>
          <w:sz w:val="24"/>
        </w:rPr>
      </w:pPr>
    </w:p>
    <w:p w:rsidR="003D1567" w:rsidRDefault="003D1567">
      <w:pPr>
        <w:tabs>
          <w:tab w:val="left" w:pos="1239"/>
        </w:tabs>
        <w:spacing w:after="0" w:line="240" w:lineRule="auto"/>
        <w:ind w:firstLine="720"/>
        <w:rPr>
          <w:rFonts w:ascii="Times New Roman" w:eastAsia="Times New Roman" w:hAnsi="Times New Roman" w:cs="Times New Roman"/>
          <w:sz w:val="24"/>
        </w:rPr>
      </w:pPr>
    </w:p>
    <w:p w:rsidR="003D1567" w:rsidRDefault="00AE70BB" w:rsidP="007323C2">
      <w:pPr>
        <w:tabs>
          <w:tab w:val="left" w:pos="1239"/>
        </w:tabs>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b/>
          <w:sz w:val="28"/>
        </w:rPr>
        <w:t>Таблица 7.1.5. Количество  ТП</w:t>
      </w:r>
    </w:p>
    <w:p w:rsidR="003D1567" w:rsidRDefault="00AE70B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b/>
          <w:sz w:val="28"/>
        </w:rPr>
        <w:t xml:space="preserve">Таблица 7.1.6. Количество приборов учета </w:t>
      </w:r>
    </w:p>
    <w:p w:rsidR="003D1567" w:rsidRDefault="003D1567">
      <w:pPr>
        <w:spacing w:after="0" w:line="240" w:lineRule="auto"/>
        <w:ind w:firstLine="720"/>
        <w:rPr>
          <w:rFonts w:ascii="Times New Roman" w:eastAsia="Times New Roman" w:hAnsi="Times New Roman" w:cs="Times New Roman"/>
          <w:sz w:val="24"/>
        </w:rPr>
      </w:pPr>
    </w:p>
    <w:p w:rsidR="003D1567" w:rsidRDefault="00AE70BB">
      <w:pPr>
        <w:spacing w:after="0" w:line="240" w:lineRule="auto"/>
        <w:ind w:firstLine="720"/>
        <w:rPr>
          <w:rFonts w:ascii="Times New Roman" w:eastAsia="Times New Roman" w:hAnsi="Times New Roman" w:cs="Times New Roman"/>
          <w:b/>
          <w:sz w:val="28"/>
        </w:rPr>
      </w:pPr>
      <w:r>
        <w:rPr>
          <w:rFonts w:ascii="Times New Roman" w:eastAsia="Times New Roman" w:hAnsi="Times New Roman" w:cs="Times New Roman"/>
          <w:b/>
          <w:sz w:val="28"/>
        </w:rPr>
        <w:t>Таблица 7.1.7. Плановый ремонт по Ногайскому району</w:t>
      </w:r>
    </w:p>
    <w:p w:rsidR="003D1567" w:rsidRDefault="003D1567">
      <w:pPr>
        <w:spacing w:after="0" w:line="240" w:lineRule="auto"/>
        <w:ind w:firstLine="720"/>
        <w:rPr>
          <w:rFonts w:ascii="Times New Roman" w:eastAsia="Times New Roman" w:hAnsi="Times New Roman" w:cs="Times New Roman"/>
          <w:b/>
          <w:sz w:val="28"/>
        </w:rPr>
      </w:pPr>
    </w:p>
    <w:p w:rsidR="00F64188" w:rsidRDefault="00F64188">
      <w:pPr>
        <w:spacing w:after="0" w:line="240" w:lineRule="auto"/>
        <w:ind w:firstLine="720"/>
        <w:rPr>
          <w:rFonts w:ascii="Times New Roman" w:eastAsia="Times New Roman" w:hAnsi="Times New Roman" w:cs="Times New Roman"/>
          <w:b/>
          <w:sz w:val="28"/>
        </w:rPr>
      </w:pPr>
    </w:p>
    <w:p w:rsidR="003D1567" w:rsidRDefault="003D1567">
      <w:pPr>
        <w:spacing w:after="0" w:line="240" w:lineRule="auto"/>
        <w:rPr>
          <w:rFonts w:ascii="Times New Roman" w:eastAsia="Times New Roman" w:hAnsi="Times New Roman" w:cs="Times New Roman"/>
          <w:sz w:val="24"/>
        </w:rPr>
      </w:pPr>
    </w:p>
    <w:p w:rsidR="00F64188" w:rsidRDefault="00F64188">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Ремонтные работы производятся собственными средствами ОАО « МРСК Северного Кавказа».</w:t>
      </w: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AE70BB">
      <w:pPr>
        <w:tabs>
          <w:tab w:val="left" w:pos="1457"/>
        </w:tabs>
        <w:spacing w:after="0" w:line="240" w:lineRule="auto"/>
        <w:rPr>
          <w:rFonts w:ascii="Times New Roman" w:eastAsia="Times New Roman" w:hAnsi="Times New Roman" w:cs="Times New Roman"/>
          <w:b/>
          <w:color w:val="FF0000"/>
          <w:sz w:val="28"/>
        </w:rPr>
      </w:pPr>
      <w:r>
        <w:rPr>
          <w:rFonts w:ascii="Times New Roman" w:eastAsia="Times New Roman" w:hAnsi="Times New Roman" w:cs="Times New Roman"/>
          <w:b/>
          <w:color w:val="FF0000"/>
          <w:sz w:val="24"/>
        </w:rPr>
        <w:t xml:space="preserve">       7.2.</w:t>
      </w:r>
      <w:r>
        <w:rPr>
          <w:rFonts w:ascii="Times New Roman" w:eastAsia="Times New Roman" w:hAnsi="Times New Roman" w:cs="Times New Roman"/>
          <w:b/>
          <w:color w:val="FF0000"/>
          <w:sz w:val="28"/>
        </w:rPr>
        <w:t>Теплоснабжение.</w:t>
      </w:r>
    </w:p>
    <w:p w:rsidR="003D1567" w:rsidRDefault="003D1567">
      <w:pPr>
        <w:spacing w:after="0" w:line="240" w:lineRule="auto"/>
        <w:rPr>
          <w:rFonts w:ascii="Times New Roman" w:eastAsia="Times New Roman" w:hAnsi="Times New Roman" w:cs="Times New Roman"/>
          <w:sz w:val="24"/>
        </w:rPr>
      </w:pPr>
    </w:p>
    <w:p w:rsidR="00F64188" w:rsidRDefault="00F64188">
      <w:pPr>
        <w:spacing w:after="0" w:line="240" w:lineRule="auto"/>
        <w:rPr>
          <w:rFonts w:ascii="Times New Roman" w:eastAsia="Times New Roman" w:hAnsi="Times New Roman" w:cs="Times New Roman"/>
          <w:sz w:val="24"/>
        </w:rPr>
      </w:pPr>
    </w:p>
    <w:p w:rsidR="003D1567" w:rsidRPr="00F64188" w:rsidRDefault="00AE70BB">
      <w:pPr>
        <w:spacing w:after="0" w:line="240" w:lineRule="auto"/>
        <w:ind w:firstLine="720"/>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Теплоснабжение  СП обеспечивает организация  КЧ РГУП  «Теплоэнерго».</w:t>
      </w:r>
    </w:p>
    <w:p w:rsidR="003D1567" w:rsidRPr="00F64188" w:rsidRDefault="00AE70BB">
      <w:pPr>
        <w:spacing w:after="0" w:line="240" w:lineRule="auto"/>
        <w:ind w:firstLine="720"/>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Анализ существующей организации системы теплоснабжения п. Эркен-Шахар</w:t>
      </w:r>
    </w:p>
    <w:p w:rsidR="003D1567" w:rsidRPr="00F64188" w:rsidRDefault="00AE70BB">
      <w:pPr>
        <w:spacing w:after="0" w:line="240" w:lineRule="auto"/>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В структуре потребления тепловой энергии, при общем объеме потребления 4,27 тыс. Гкал/год, потери в теплосетях за 2010 год по Эркен-Шахару в среднем составили более 30 %.</w:t>
      </w:r>
    </w:p>
    <w:p w:rsidR="003D1567" w:rsidRPr="00F64188" w:rsidRDefault="00AE70BB">
      <w:pPr>
        <w:spacing w:after="0" w:line="240" w:lineRule="auto"/>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ab/>
        <w:t>Физический износ по тепловому хозяйству составляет 83 %.</w:t>
      </w:r>
    </w:p>
    <w:p w:rsidR="003D1567" w:rsidRPr="00F64188" w:rsidRDefault="00AE70BB">
      <w:pPr>
        <w:spacing w:after="0" w:line="240" w:lineRule="auto"/>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ab/>
        <w:t>Увеличение КПД технологического оборудования тепловых сетей и теплопотребляющих установок потребителей, снижение себестоимости единицы продукции, не представляется возможным без замены изношенного морально и физически устаревшего оборудования на модернизированное и более эффективное.</w:t>
      </w:r>
    </w:p>
    <w:p w:rsidR="003D1567" w:rsidRDefault="003D1567">
      <w:pPr>
        <w:spacing w:after="0" w:line="240" w:lineRule="auto"/>
        <w:rPr>
          <w:rFonts w:ascii="Times New Roman" w:eastAsia="Times New Roman" w:hAnsi="Times New Roman" w:cs="Times New Roman"/>
          <w:sz w:val="24"/>
          <w:szCs w:val="24"/>
        </w:rPr>
      </w:pPr>
    </w:p>
    <w:p w:rsidR="00F64188" w:rsidRPr="00F64188" w:rsidRDefault="00F64188">
      <w:pPr>
        <w:spacing w:after="0" w:line="240" w:lineRule="auto"/>
        <w:rPr>
          <w:rFonts w:ascii="Times New Roman" w:eastAsia="Times New Roman" w:hAnsi="Times New Roman" w:cs="Times New Roman"/>
          <w:sz w:val="24"/>
          <w:szCs w:val="24"/>
        </w:rPr>
      </w:pPr>
    </w:p>
    <w:p w:rsidR="00F64188" w:rsidRDefault="00AE70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FF0000"/>
          <w:sz w:val="28"/>
        </w:rPr>
        <w:t>7.3. Общие сведения.</w:t>
      </w:r>
      <w:r>
        <w:rPr>
          <w:rFonts w:ascii="Times New Roman" w:eastAsia="Times New Roman" w:hAnsi="Times New Roman" w:cs="Times New Roman"/>
          <w:b/>
          <w:color w:val="FF0000"/>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p>
    <w:p w:rsidR="00F64188" w:rsidRDefault="00F64188">
      <w:pPr>
        <w:spacing w:after="0" w:line="240" w:lineRule="auto"/>
        <w:jc w:val="center"/>
        <w:rPr>
          <w:rFonts w:ascii="Times New Roman" w:eastAsia="Times New Roman" w:hAnsi="Times New Roman" w:cs="Times New Roman"/>
          <w:b/>
          <w:sz w:val="28"/>
        </w:rPr>
      </w:pPr>
    </w:p>
    <w:p w:rsidR="003D1567" w:rsidRDefault="00AE70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7.3.1. Характеристика тепловых сетей</w:t>
      </w:r>
    </w:p>
    <w:p w:rsidR="003D1567" w:rsidRDefault="003D1567">
      <w:pPr>
        <w:spacing w:after="0" w:line="240" w:lineRule="auto"/>
        <w:rPr>
          <w:rFonts w:ascii="Times New Roman" w:eastAsia="Times New Roman" w:hAnsi="Times New Roman" w:cs="Times New Roman"/>
          <w:color w:val="002060"/>
          <w:sz w:val="28"/>
        </w:rPr>
      </w:pPr>
    </w:p>
    <w:p w:rsidR="00F64188" w:rsidRDefault="00F64188">
      <w:pPr>
        <w:spacing w:after="0" w:line="240" w:lineRule="auto"/>
        <w:rPr>
          <w:rFonts w:ascii="Times New Roman" w:eastAsia="Times New Roman" w:hAnsi="Times New Roman" w:cs="Times New Roman"/>
          <w:color w:val="002060"/>
          <w:sz w:val="28"/>
        </w:rPr>
      </w:pPr>
    </w:p>
    <w:p w:rsidR="003D1567" w:rsidRDefault="003D1567">
      <w:pPr>
        <w:spacing w:after="0" w:line="240" w:lineRule="auto"/>
        <w:rPr>
          <w:rFonts w:ascii="Times New Roman" w:eastAsia="Times New Roman" w:hAnsi="Times New Roman" w:cs="Times New Roman"/>
          <w:sz w:val="28"/>
        </w:rPr>
      </w:pPr>
    </w:p>
    <w:p w:rsidR="00F64188" w:rsidRDefault="00F64188">
      <w:pPr>
        <w:spacing w:after="0" w:line="240" w:lineRule="auto"/>
        <w:rPr>
          <w:rFonts w:ascii="Times New Roman" w:eastAsia="Times New Roman" w:hAnsi="Times New Roman" w:cs="Times New Roman"/>
          <w:sz w:val="28"/>
        </w:rPr>
      </w:pPr>
    </w:p>
    <w:p w:rsidR="003D1567" w:rsidRPr="00F64188" w:rsidRDefault="00AE70BB">
      <w:pPr>
        <w:spacing w:after="0" w:line="240" w:lineRule="auto"/>
        <w:jc w:val="center"/>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Характеристика теплопотребления и производительности оборудования основных систем теплоснабжения.</w:t>
      </w:r>
    </w:p>
    <w:p w:rsidR="003D1567" w:rsidRPr="00F64188" w:rsidRDefault="003D1567">
      <w:pPr>
        <w:spacing w:after="0" w:line="240" w:lineRule="auto"/>
        <w:rPr>
          <w:rFonts w:ascii="Times New Roman" w:eastAsia="Times New Roman" w:hAnsi="Times New Roman" w:cs="Times New Roman"/>
          <w:sz w:val="24"/>
          <w:szCs w:val="24"/>
        </w:rPr>
      </w:pPr>
    </w:p>
    <w:p w:rsidR="00F64188" w:rsidRPr="00F64188" w:rsidRDefault="00F64188">
      <w:pPr>
        <w:spacing w:after="0" w:line="240" w:lineRule="auto"/>
        <w:rPr>
          <w:rFonts w:ascii="Times New Roman" w:eastAsia="Times New Roman" w:hAnsi="Times New Roman" w:cs="Times New Roman"/>
          <w:sz w:val="24"/>
          <w:szCs w:val="24"/>
        </w:rPr>
      </w:pPr>
    </w:p>
    <w:p w:rsidR="00F64188" w:rsidRDefault="00F64188">
      <w:pPr>
        <w:spacing w:after="0" w:line="240" w:lineRule="auto"/>
        <w:ind w:left="720"/>
        <w:rPr>
          <w:rFonts w:ascii="Times New Roman" w:eastAsia="Times New Roman" w:hAnsi="Times New Roman" w:cs="Times New Roman"/>
          <w:sz w:val="28"/>
        </w:rPr>
      </w:pPr>
    </w:p>
    <w:p w:rsidR="003D1567" w:rsidRDefault="00AE70BB">
      <w:pPr>
        <w:spacing w:after="0" w:line="240" w:lineRule="auto"/>
        <w:ind w:left="720"/>
        <w:rPr>
          <w:rFonts w:ascii="Times New Roman" w:eastAsia="Times New Roman" w:hAnsi="Times New Roman" w:cs="Times New Roman"/>
          <w:b/>
          <w:sz w:val="28"/>
        </w:rPr>
      </w:pPr>
      <w:r>
        <w:rPr>
          <w:rFonts w:ascii="Times New Roman" w:eastAsia="Times New Roman" w:hAnsi="Times New Roman" w:cs="Times New Roman"/>
          <w:b/>
          <w:sz w:val="28"/>
        </w:rPr>
        <w:t>Таблица 7.3.2. Тепловой баланс.</w:t>
      </w:r>
    </w:p>
    <w:p w:rsidR="00F64188" w:rsidRDefault="00F64188">
      <w:pPr>
        <w:spacing w:after="0" w:line="240" w:lineRule="auto"/>
        <w:ind w:left="720"/>
        <w:rPr>
          <w:rFonts w:ascii="Times New Roman" w:eastAsia="Times New Roman" w:hAnsi="Times New Roman" w:cs="Times New Roman"/>
          <w:b/>
          <w:sz w:val="28"/>
        </w:rPr>
      </w:pPr>
    </w:p>
    <w:p w:rsidR="003D1567" w:rsidRDefault="003D1567">
      <w:pPr>
        <w:spacing w:after="0" w:line="240" w:lineRule="auto"/>
        <w:ind w:left="720"/>
        <w:rPr>
          <w:rFonts w:ascii="Times New Roman" w:eastAsia="Times New Roman" w:hAnsi="Times New Roman" w:cs="Times New Roman"/>
          <w:color w:val="002060"/>
          <w:sz w:val="28"/>
        </w:rPr>
      </w:pPr>
    </w:p>
    <w:p w:rsidR="003D1567" w:rsidRDefault="003D1567">
      <w:pPr>
        <w:spacing w:after="0" w:line="240" w:lineRule="auto"/>
        <w:ind w:left="720"/>
        <w:rPr>
          <w:rFonts w:ascii="Times New Roman" w:eastAsia="Times New Roman" w:hAnsi="Times New Roman" w:cs="Times New Roman"/>
          <w:sz w:val="28"/>
        </w:rPr>
      </w:pPr>
    </w:p>
    <w:p w:rsidR="003D1567" w:rsidRPr="00F64188" w:rsidRDefault="00AE70BB">
      <w:pPr>
        <w:spacing w:after="0" w:line="240" w:lineRule="auto"/>
        <w:jc w:val="center"/>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ab/>
        <w:t>Характеристики системы теплоснабжения.</w:t>
      </w:r>
      <w:r w:rsidRPr="00F64188">
        <w:rPr>
          <w:rFonts w:ascii="Times New Roman" w:eastAsia="Times New Roman" w:hAnsi="Times New Roman" w:cs="Times New Roman"/>
          <w:sz w:val="24"/>
          <w:szCs w:val="24"/>
        </w:rPr>
        <w:tab/>
      </w:r>
    </w:p>
    <w:p w:rsidR="003D1567" w:rsidRDefault="003D1567">
      <w:pPr>
        <w:spacing w:after="0" w:line="240" w:lineRule="auto"/>
        <w:jc w:val="center"/>
        <w:rPr>
          <w:rFonts w:ascii="Times New Roman" w:eastAsia="Times New Roman" w:hAnsi="Times New Roman" w:cs="Times New Roman"/>
          <w:color w:val="002060"/>
          <w:sz w:val="28"/>
        </w:rPr>
      </w:pPr>
    </w:p>
    <w:p w:rsidR="00F64188" w:rsidRDefault="00F64188">
      <w:pPr>
        <w:spacing w:after="0" w:line="240" w:lineRule="auto"/>
        <w:jc w:val="center"/>
        <w:rPr>
          <w:rFonts w:ascii="Times New Roman" w:eastAsia="Times New Roman" w:hAnsi="Times New Roman" w:cs="Times New Roman"/>
          <w:color w:val="002060"/>
          <w:sz w:val="28"/>
        </w:rPr>
      </w:pPr>
    </w:p>
    <w:p w:rsidR="003D1567" w:rsidRDefault="00AE70BB">
      <w:pPr>
        <w:tabs>
          <w:tab w:val="left" w:pos="753"/>
          <w:tab w:val="center" w:pos="5005"/>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ab/>
      </w:r>
      <w:r>
        <w:rPr>
          <w:rFonts w:ascii="Times New Roman" w:eastAsia="Times New Roman" w:hAnsi="Times New Roman" w:cs="Times New Roman"/>
          <w:b/>
          <w:sz w:val="28"/>
        </w:rPr>
        <w:t>Таблица7.3.3. Топливная характеристика котельной</w:t>
      </w:r>
    </w:p>
    <w:p w:rsidR="003D1567" w:rsidRDefault="003D1567">
      <w:pPr>
        <w:spacing w:after="0" w:line="240" w:lineRule="auto"/>
        <w:jc w:val="center"/>
        <w:rPr>
          <w:rFonts w:ascii="Times New Roman" w:eastAsia="Times New Roman" w:hAnsi="Times New Roman" w:cs="Times New Roman"/>
          <w:sz w:val="28"/>
        </w:rPr>
      </w:pPr>
    </w:p>
    <w:p w:rsidR="00F64188" w:rsidRDefault="00F64188">
      <w:pPr>
        <w:spacing w:after="0" w:line="240" w:lineRule="auto"/>
        <w:jc w:val="center"/>
        <w:rPr>
          <w:rFonts w:ascii="Times New Roman" w:eastAsia="Times New Roman" w:hAnsi="Times New Roman" w:cs="Times New Roman"/>
          <w:sz w:val="28"/>
        </w:rPr>
      </w:pPr>
    </w:p>
    <w:p w:rsidR="003D1567" w:rsidRDefault="003D1567">
      <w:pPr>
        <w:spacing w:after="0" w:line="240" w:lineRule="auto"/>
        <w:jc w:val="center"/>
        <w:rPr>
          <w:rFonts w:ascii="Times New Roman" w:eastAsia="Times New Roman" w:hAnsi="Times New Roman" w:cs="Times New Roman"/>
          <w:sz w:val="28"/>
        </w:rPr>
      </w:pPr>
    </w:p>
    <w:p w:rsidR="00F64188" w:rsidRDefault="00F64188">
      <w:pPr>
        <w:spacing w:after="0" w:line="240" w:lineRule="auto"/>
        <w:jc w:val="center"/>
        <w:rPr>
          <w:rFonts w:ascii="Times New Roman" w:eastAsia="Times New Roman" w:hAnsi="Times New Roman" w:cs="Times New Roman"/>
          <w:sz w:val="28"/>
        </w:rPr>
      </w:pPr>
    </w:p>
    <w:p w:rsidR="003D1567" w:rsidRDefault="00AE70BB">
      <w:pPr>
        <w:tabs>
          <w:tab w:val="left" w:pos="988"/>
          <w:tab w:val="center" w:pos="5005"/>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ab/>
      </w:r>
      <w:r>
        <w:rPr>
          <w:rFonts w:ascii="Times New Roman" w:eastAsia="Times New Roman" w:hAnsi="Times New Roman" w:cs="Times New Roman"/>
          <w:b/>
          <w:sz w:val="28"/>
        </w:rPr>
        <w:t>Таблица7.3.4. Тепловые сети</w:t>
      </w:r>
      <w:r>
        <w:rPr>
          <w:rFonts w:ascii="Times New Roman" w:eastAsia="Times New Roman" w:hAnsi="Times New Roman" w:cs="Times New Roman"/>
          <w:b/>
          <w:sz w:val="28"/>
        </w:rPr>
        <w:tab/>
      </w:r>
    </w:p>
    <w:p w:rsidR="003D1567" w:rsidRDefault="00AE70BB">
      <w:pPr>
        <w:tabs>
          <w:tab w:val="left" w:pos="988"/>
          <w:tab w:val="center" w:pos="5005"/>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p>
    <w:p w:rsidR="00F64188" w:rsidRDefault="00F64188">
      <w:pPr>
        <w:tabs>
          <w:tab w:val="left" w:pos="988"/>
          <w:tab w:val="center" w:pos="5005"/>
        </w:tabs>
        <w:spacing w:after="0" w:line="240" w:lineRule="auto"/>
        <w:rPr>
          <w:rFonts w:ascii="Times New Roman" w:eastAsia="Times New Roman" w:hAnsi="Times New Roman" w:cs="Times New Roman"/>
          <w:b/>
          <w:sz w:val="28"/>
        </w:rPr>
      </w:pPr>
    </w:p>
    <w:p w:rsidR="003D1567" w:rsidRDefault="003D1567">
      <w:pPr>
        <w:spacing w:after="0" w:line="240" w:lineRule="auto"/>
        <w:jc w:val="center"/>
        <w:rPr>
          <w:rFonts w:ascii="Times New Roman" w:eastAsia="Times New Roman" w:hAnsi="Times New Roman" w:cs="Times New Roman"/>
          <w:color w:val="0070C0"/>
          <w:sz w:val="28"/>
        </w:rPr>
      </w:pPr>
    </w:p>
    <w:p w:rsidR="00F64188" w:rsidRDefault="00F64188">
      <w:pPr>
        <w:spacing w:after="0" w:line="240" w:lineRule="auto"/>
        <w:jc w:val="center"/>
        <w:rPr>
          <w:rFonts w:ascii="Times New Roman" w:eastAsia="Times New Roman" w:hAnsi="Times New Roman" w:cs="Times New Roman"/>
          <w:color w:val="0070C0"/>
          <w:sz w:val="28"/>
        </w:rPr>
      </w:pPr>
    </w:p>
    <w:p w:rsidR="003D1567" w:rsidRPr="00F64188" w:rsidRDefault="00AE70BB">
      <w:pPr>
        <w:spacing w:after="0" w:line="240" w:lineRule="auto"/>
        <w:jc w:val="center"/>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Техническое состояние систем</w:t>
      </w:r>
    </w:p>
    <w:p w:rsidR="003D1567" w:rsidRPr="00F64188" w:rsidRDefault="003D1567">
      <w:pPr>
        <w:spacing w:after="0" w:line="240" w:lineRule="auto"/>
        <w:rPr>
          <w:rFonts w:ascii="Times New Roman" w:eastAsia="Times New Roman" w:hAnsi="Times New Roman" w:cs="Times New Roman"/>
          <w:sz w:val="24"/>
          <w:szCs w:val="24"/>
        </w:rPr>
      </w:pPr>
    </w:p>
    <w:p w:rsidR="003D1567" w:rsidRPr="00F64188" w:rsidRDefault="003D1567" w:rsidP="007323C2">
      <w:pPr>
        <w:spacing w:after="0" w:line="240" w:lineRule="auto"/>
        <w:rPr>
          <w:rFonts w:ascii="Times New Roman" w:eastAsia="Times New Roman" w:hAnsi="Times New Roman" w:cs="Times New Roman"/>
          <w:color w:val="002060"/>
          <w:sz w:val="24"/>
          <w:szCs w:val="24"/>
        </w:rPr>
      </w:pPr>
    </w:p>
    <w:p w:rsidR="003D1567" w:rsidRPr="00F64188" w:rsidRDefault="003D1567">
      <w:pPr>
        <w:spacing w:after="0" w:line="240" w:lineRule="auto"/>
        <w:rPr>
          <w:rFonts w:ascii="Times New Roman" w:eastAsia="Times New Roman" w:hAnsi="Times New Roman" w:cs="Times New Roman"/>
          <w:sz w:val="24"/>
          <w:szCs w:val="24"/>
        </w:rPr>
      </w:pPr>
    </w:p>
    <w:p w:rsidR="003D1567" w:rsidRPr="00F64188" w:rsidRDefault="00AE70BB">
      <w:pPr>
        <w:spacing w:after="0" w:line="240" w:lineRule="auto"/>
        <w:jc w:val="center"/>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Система учета</w:t>
      </w:r>
    </w:p>
    <w:p w:rsidR="003D1567" w:rsidRPr="00F64188" w:rsidRDefault="003D1567">
      <w:pPr>
        <w:spacing w:after="0" w:line="240" w:lineRule="auto"/>
        <w:jc w:val="center"/>
        <w:rPr>
          <w:rFonts w:ascii="Times New Roman" w:eastAsia="Times New Roman" w:hAnsi="Times New Roman" w:cs="Times New Roman"/>
          <w:sz w:val="24"/>
          <w:szCs w:val="24"/>
        </w:rPr>
      </w:pPr>
    </w:p>
    <w:p w:rsidR="003D1567" w:rsidRPr="00F64188" w:rsidRDefault="00AE70BB">
      <w:pPr>
        <w:spacing w:after="0" w:line="240" w:lineRule="auto"/>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ab/>
        <w:t>Котельная оснащена узлом тепловой энергии.</w:t>
      </w:r>
    </w:p>
    <w:p w:rsidR="003D1567" w:rsidRPr="00F64188" w:rsidRDefault="00AE70BB">
      <w:pPr>
        <w:spacing w:after="0" w:line="240" w:lineRule="auto"/>
        <w:rPr>
          <w:rFonts w:ascii="Times New Roman" w:eastAsia="Times New Roman" w:hAnsi="Times New Roman" w:cs="Times New Roman"/>
          <w:sz w:val="24"/>
          <w:szCs w:val="24"/>
        </w:rPr>
      </w:pPr>
      <w:r w:rsidRPr="00F64188">
        <w:rPr>
          <w:rFonts w:ascii="Times New Roman" w:eastAsia="Times New Roman" w:hAnsi="Times New Roman" w:cs="Times New Roman"/>
          <w:sz w:val="24"/>
          <w:szCs w:val="24"/>
        </w:rPr>
        <w:tab/>
        <w:t xml:space="preserve">В соответствии с мероприятиями по программе «Энергосбережение», а также согласно реализации программы капитального ремонта жилищного фонда, производится установка домовых приборов учета расхода тепловой энергии, горячей и холодной воды. </w:t>
      </w:r>
    </w:p>
    <w:p w:rsidR="00F64188" w:rsidRDefault="00F64188">
      <w:pPr>
        <w:spacing w:after="0" w:line="240" w:lineRule="auto"/>
        <w:jc w:val="center"/>
        <w:rPr>
          <w:rFonts w:ascii="Times New Roman" w:eastAsia="Times New Roman" w:hAnsi="Times New Roman" w:cs="Times New Roman"/>
          <w:sz w:val="24"/>
          <w:szCs w:val="24"/>
        </w:rPr>
      </w:pPr>
    </w:p>
    <w:p w:rsidR="00F64188" w:rsidRPr="00F64188" w:rsidRDefault="00F64188">
      <w:pPr>
        <w:spacing w:after="0" w:line="240" w:lineRule="auto"/>
        <w:jc w:val="center"/>
        <w:rPr>
          <w:rFonts w:ascii="Times New Roman" w:eastAsia="Times New Roman" w:hAnsi="Times New Roman" w:cs="Times New Roman"/>
          <w:sz w:val="24"/>
          <w:szCs w:val="24"/>
        </w:rPr>
      </w:pPr>
    </w:p>
    <w:p w:rsidR="003D1567" w:rsidRDefault="00AE70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Основные проблемы систем теплоснабжения.</w:t>
      </w:r>
    </w:p>
    <w:p w:rsidR="00F64188" w:rsidRDefault="00F64188">
      <w:pPr>
        <w:spacing w:after="0" w:line="240" w:lineRule="auto"/>
        <w:jc w:val="center"/>
        <w:rPr>
          <w:rFonts w:ascii="Times New Roman" w:eastAsia="Times New Roman" w:hAnsi="Times New Roman" w:cs="Times New Roman"/>
          <w:sz w:val="28"/>
        </w:rPr>
      </w:pPr>
    </w:p>
    <w:p w:rsidR="00F64188" w:rsidRDefault="00F64188">
      <w:pPr>
        <w:spacing w:after="0" w:line="240" w:lineRule="auto"/>
        <w:jc w:val="center"/>
        <w:rPr>
          <w:rFonts w:ascii="Times New Roman" w:eastAsia="Times New Roman" w:hAnsi="Times New Roman" w:cs="Times New Roman"/>
          <w:sz w:val="28"/>
        </w:rPr>
      </w:pPr>
    </w:p>
    <w:p w:rsidR="003D1567" w:rsidRPr="001828D7" w:rsidRDefault="00AE70BB" w:rsidP="00A02B1C">
      <w:pPr>
        <w:pStyle w:val="a3"/>
        <w:numPr>
          <w:ilvl w:val="0"/>
          <w:numId w:val="7"/>
        </w:numPr>
        <w:spacing w:after="0" w:line="240" w:lineRule="auto"/>
        <w:rPr>
          <w:rFonts w:ascii="Times New Roman" w:eastAsia="Times New Roman" w:hAnsi="Times New Roman" w:cs="Times New Roman"/>
          <w:sz w:val="24"/>
          <w:szCs w:val="24"/>
        </w:rPr>
      </w:pPr>
      <w:r w:rsidRPr="001828D7">
        <w:rPr>
          <w:rFonts w:ascii="Times New Roman" w:eastAsia="Times New Roman" w:hAnsi="Times New Roman" w:cs="Times New Roman"/>
          <w:sz w:val="24"/>
          <w:szCs w:val="24"/>
        </w:rPr>
        <w:t>Система теплопотребления, а это в основном жилищный фонд, эксплуатируется с грубейшими нарушениями, а именно: в узлах управления отсутствуют грязевики, отсутствуют приборы по контролю температуры и давления, отсутствуют запорные устройства на внутридомовых распределительных сетях, что при аварийных ситуациях приводит к необоснованному сливу теплоносителя со всего дома.</w:t>
      </w:r>
    </w:p>
    <w:p w:rsidR="00F64188" w:rsidRPr="001828D7" w:rsidRDefault="00F64188" w:rsidP="001828D7">
      <w:pPr>
        <w:pStyle w:val="a3"/>
        <w:spacing w:after="0" w:line="240" w:lineRule="auto"/>
        <w:rPr>
          <w:rFonts w:ascii="Times New Roman" w:eastAsia="Times New Roman" w:hAnsi="Times New Roman" w:cs="Times New Roman"/>
          <w:sz w:val="24"/>
          <w:szCs w:val="24"/>
        </w:rPr>
      </w:pPr>
    </w:p>
    <w:p w:rsidR="003D1567" w:rsidRPr="001828D7" w:rsidRDefault="00AE70BB" w:rsidP="00A02B1C">
      <w:pPr>
        <w:pStyle w:val="a3"/>
        <w:numPr>
          <w:ilvl w:val="0"/>
          <w:numId w:val="7"/>
        </w:numPr>
        <w:spacing w:after="0" w:line="240" w:lineRule="auto"/>
        <w:rPr>
          <w:rFonts w:ascii="Times New Roman" w:eastAsia="Times New Roman" w:hAnsi="Times New Roman" w:cs="Times New Roman"/>
          <w:sz w:val="24"/>
          <w:szCs w:val="24"/>
        </w:rPr>
      </w:pPr>
      <w:r w:rsidRPr="001828D7">
        <w:rPr>
          <w:rFonts w:ascii="Times New Roman" w:eastAsia="Times New Roman" w:hAnsi="Times New Roman" w:cs="Times New Roman"/>
          <w:sz w:val="24"/>
          <w:szCs w:val="24"/>
        </w:rPr>
        <w:t xml:space="preserve">Потери в теплосетях увеличиваются за счет обветшания теплотрасс, наличия участков тепловых сетей с нарушенной или малоэффективной теплоизоляцией. Низкий уровень эксплуатации внутренних систем теплопотребления (слабый теплосъем тепловых </w:t>
      </w:r>
      <w:r w:rsidRPr="001828D7">
        <w:rPr>
          <w:rFonts w:ascii="Times New Roman" w:eastAsia="Times New Roman" w:hAnsi="Times New Roman" w:cs="Times New Roman"/>
          <w:sz w:val="24"/>
          <w:szCs w:val="24"/>
        </w:rPr>
        <w:lastRenderedPageBreak/>
        <w:t>приборов, снижение проводимости трубопроводов), также снижает эффективность теплоснабжения многоквартирного жилого фонда.</w:t>
      </w:r>
    </w:p>
    <w:p w:rsidR="001828D7" w:rsidRPr="001828D7" w:rsidRDefault="001828D7" w:rsidP="001828D7">
      <w:pPr>
        <w:pStyle w:val="a3"/>
        <w:spacing w:after="0" w:line="240" w:lineRule="auto"/>
        <w:rPr>
          <w:rFonts w:ascii="Times New Roman" w:eastAsia="Times New Roman" w:hAnsi="Times New Roman" w:cs="Times New Roman"/>
          <w:sz w:val="24"/>
          <w:szCs w:val="24"/>
        </w:rPr>
      </w:pPr>
    </w:p>
    <w:p w:rsidR="003D1567" w:rsidRPr="001828D7" w:rsidRDefault="00AE70BB">
      <w:pPr>
        <w:spacing w:after="0" w:line="240" w:lineRule="auto"/>
        <w:rPr>
          <w:rFonts w:ascii="Times New Roman" w:eastAsia="Times New Roman" w:hAnsi="Times New Roman" w:cs="Times New Roman"/>
          <w:sz w:val="24"/>
          <w:szCs w:val="24"/>
        </w:rPr>
      </w:pPr>
      <w:r w:rsidRPr="001828D7">
        <w:rPr>
          <w:rFonts w:ascii="Times New Roman" w:eastAsia="Times New Roman" w:hAnsi="Times New Roman" w:cs="Times New Roman"/>
          <w:sz w:val="24"/>
          <w:szCs w:val="24"/>
        </w:rPr>
        <w:t>3. не ведется приборный учет потребления тепла.</w:t>
      </w:r>
    </w:p>
    <w:p w:rsidR="003D1567" w:rsidRPr="001828D7" w:rsidRDefault="00AE70BB">
      <w:pPr>
        <w:spacing w:after="0" w:line="240" w:lineRule="auto"/>
        <w:rPr>
          <w:rFonts w:ascii="Times New Roman" w:eastAsia="Times New Roman" w:hAnsi="Times New Roman" w:cs="Times New Roman"/>
          <w:sz w:val="24"/>
          <w:szCs w:val="24"/>
        </w:rPr>
      </w:pPr>
      <w:r w:rsidRPr="001828D7">
        <w:rPr>
          <w:rFonts w:ascii="Times New Roman" w:eastAsia="Times New Roman" w:hAnsi="Times New Roman" w:cs="Times New Roman"/>
          <w:sz w:val="24"/>
          <w:szCs w:val="24"/>
        </w:rPr>
        <w:tab/>
        <w:t>Для повышения эффективности теплоснабжения п. Эркен-Шахар необходимо:</w:t>
      </w:r>
    </w:p>
    <w:p w:rsidR="003D1567" w:rsidRPr="001828D7" w:rsidRDefault="003D1567">
      <w:pPr>
        <w:spacing w:after="0" w:line="240" w:lineRule="auto"/>
        <w:rPr>
          <w:rFonts w:ascii="Times New Roman" w:eastAsia="Times New Roman" w:hAnsi="Times New Roman" w:cs="Times New Roman"/>
          <w:sz w:val="24"/>
          <w:szCs w:val="24"/>
        </w:rPr>
      </w:pPr>
    </w:p>
    <w:p w:rsidR="003D1567" w:rsidRPr="001828D7" w:rsidRDefault="00AE70BB" w:rsidP="00A02B1C">
      <w:pPr>
        <w:numPr>
          <w:ilvl w:val="0"/>
          <w:numId w:val="2"/>
        </w:numPr>
        <w:spacing w:after="0" w:line="240" w:lineRule="auto"/>
        <w:ind w:left="720" w:hanging="360"/>
        <w:rPr>
          <w:rFonts w:ascii="Times New Roman" w:eastAsia="Times New Roman" w:hAnsi="Times New Roman" w:cs="Times New Roman"/>
          <w:color w:val="002060"/>
          <w:sz w:val="24"/>
          <w:szCs w:val="24"/>
        </w:rPr>
      </w:pPr>
      <w:r w:rsidRPr="001828D7">
        <w:rPr>
          <w:rFonts w:ascii="Times New Roman" w:eastAsia="Times New Roman" w:hAnsi="Times New Roman" w:cs="Times New Roman"/>
          <w:color w:val="002060"/>
          <w:sz w:val="24"/>
          <w:szCs w:val="24"/>
        </w:rPr>
        <w:t>Выполнить реконструкцию тепловых сетей поселка с использованием современных материалов и технологий.</w:t>
      </w:r>
    </w:p>
    <w:p w:rsidR="003D1567" w:rsidRDefault="00AE70BB" w:rsidP="00A02B1C">
      <w:pPr>
        <w:numPr>
          <w:ilvl w:val="0"/>
          <w:numId w:val="2"/>
        </w:numPr>
        <w:spacing w:after="0" w:line="240" w:lineRule="auto"/>
        <w:ind w:left="720" w:hanging="360"/>
        <w:rPr>
          <w:rFonts w:ascii="Times New Roman" w:eastAsia="Times New Roman" w:hAnsi="Times New Roman" w:cs="Times New Roman"/>
          <w:color w:val="002060"/>
          <w:sz w:val="24"/>
          <w:szCs w:val="24"/>
        </w:rPr>
      </w:pPr>
      <w:r w:rsidRPr="001828D7">
        <w:rPr>
          <w:rFonts w:ascii="Times New Roman" w:eastAsia="Times New Roman" w:hAnsi="Times New Roman" w:cs="Times New Roman"/>
          <w:color w:val="002060"/>
          <w:sz w:val="24"/>
          <w:szCs w:val="24"/>
        </w:rPr>
        <w:t xml:space="preserve">Выполнить капитальный ремонт систем теплопотребления жилых домов, установить узлы учета потребляемой энергии. </w:t>
      </w:r>
    </w:p>
    <w:p w:rsidR="001828D7" w:rsidRPr="001828D7" w:rsidRDefault="001828D7" w:rsidP="00A02B1C">
      <w:pPr>
        <w:numPr>
          <w:ilvl w:val="0"/>
          <w:numId w:val="2"/>
        </w:numPr>
        <w:spacing w:after="0" w:line="240" w:lineRule="auto"/>
        <w:ind w:left="720" w:hanging="360"/>
        <w:rPr>
          <w:rFonts w:ascii="Times New Roman" w:eastAsia="Times New Roman" w:hAnsi="Times New Roman" w:cs="Times New Roman"/>
          <w:color w:val="002060"/>
          <w:sz w:val="24"/>
          <w:szCs w:val="24"/>
        </w:rPr>
      </w:pPr>
    </w:p>
    <w:p w:rsidR="003D1567" w:rsidRDefault="00AE70BB">
      <w:pPr>
        <w:tabs>
          <w:tab w:val="left" w:pos="7267"/>
        </w:tabs>
        <w:spacing w:before="178" w:after="0" w:line="240" w:lineRule="auto"/>
        <w:ind w:left="288"/>
        <w:rPr>
          <w:rFonts w:ascii="Times New Roman" w:eastAsia="Times New Roman" w:hAnsi="Times New Roman" w:cs="Times New Roman"/>
          <w:color w:val="000000"/>
          <w:sz w:val="28"/>
        </w:rPr>
      </w:pPr>
      <w:r>
        <w:rPr>
          <w:rFonts w:ascii="Times New Roman" w:eastAsia="Times New Roman" w:hAnsi="Times New Roman" w:cs="Times New Roman"/>
          <w:b/>
          <w:color w:val="FF0000"/>
          <w:sz w:val="28"/>
        </w:rPr>
        <w:t>7.4. Водоснабжение .</w:t>
      </w:r>
    </w:p>
    <w:p w:rsidR="003D1567" w:rsidRDefault="00AE70BB">
      <w:pPr>
        <w:spacing w:before="178" w:after="0" w:line="240" w:lineRule="auto"/>
        <w:ind w:left="288"/>
        <w:rPr>
          <w:rFonts w:ascii="Times New Roman" w:eastAsia="Times New Roman" w:hAnsi="Times New Roman" w:cs="Times New Roman"/>
          <w:sz w:val="24"/>
        </w:rPr>
      </w:pPr>
      <w:r>
        <w:rPr>
          <w:rFonts w:ascii="Times New Roman" w:eastAsia="Times New Roman" w:hAnsi="Times New Roman" w:cs="Times New Roman"/>
          <w:color w:val="000000"/>
          <w:sz w:val="28"/>
        </w:rPr>
        <w:t>Анализ существующей организации систем водоснабжения Эркен-Шахарского СП</w:t>
      </w:r>
    </w:p>
    <w:p w:rsidR="003D1567" w:rsidRDefault="00AE70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настоящее время, система водоснабжения не обеспечивает в полном объеме требуемый уровень потребления воды по сельскому поселению. Все составляющие систем водоснабжения работают </w:t>
      </w:r>
    </w:p>
    <w:p w:rsidR="003D1567" w:rsidRDefault="00AE70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штатных режимах в периоды пиковых нагрузок.</w:t>
      </w: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Водоснабжение СП Эркен-Шахар, производит Водоканал Эркен-Шахарского</w:t>
      </w:r>
    </w:p>
    <w:p w:rsidR="003D1567" w:rsidRDefault="00AE70B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Сахарного завода.</w:t>
      </w: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7.4.1. Общая характеристика</w:t>
      </w:r>
    </w:p>
    <w:p w:rsidR="003D1567" w:rsidRDefault="003D1567">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5315"/>
        <w:gridCol w:w="4899"/>
      </w:tblGrid>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Количество водопроводов</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1 шт.</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Протяженность водопроводных сетей</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35 км.</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Подача воды в сети</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spacing w:after="0" w:line="240" w:lineRule="auto"/>
              <w:jc w:val="center"/>
              <w:rPr>
                <w:rFonts w:ascii="Calibri" w:eastAsia="Calibri" w:hAnsi="Calibri" w:cs="Calibri"/>
              </w:rPr>
            </w:pP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Отпуск воды в сети-</w:t>
            </w:r>
          </w:p>
          <w:p w:rsidR="003D1567" w:rsidRDefault="003D1567">
            <w:pPr>
              <w:spacing w:after="0" w:line="240" w:lineRule="auto"/>
            </w:pP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spacing w:after="0" w:line="240" w:lineRule="auto"/>
              <w:jc w:val="center"/>
              <w:rPr>
                <w:rFonts w:ascii="Calibri" w:eastAsia="Calibri" w:hAnsi="Calibri" w:cs="Calibri"/>
              </w:rPr>
            </w:pP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Отпуск всем потребителям</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2,100 млн.куб.м.</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 xml:space="preserve">Отпуск населению </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0,500 млн.куб.м.</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Потребление воды фактическое (на одного жителя )</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48,3 куб.м.</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Потребление воды нормативное (на одного жителя )</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48,3 куб.м.</w:t>
            </w:r>
          </w:p>
        </w:tc>
      </w:tr>
      <w:tr w:rsidR="003D1567">
        <w:trPr>
          <w:trHeight w:val="1"/>
        </w:trPr>
        <w:tc>
          <w:tcPr>
            <w:tcW w:w="5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sz w:val="24"/>
              </w:rPr>
              <w:t>Аварии с отключением воды на сутки</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70C0"/>
                <w:sz w:val="24"/>
              </w:rPr>
              <w:t>38 шт.</w:t>
            </w:r>
          </w:p>
        </w:tc>
      </w:tr>
    </w:tbl>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Расчет тарифов</w:t>
      </w:r>
    </w:p>
    <w:p w:rsidR="003D1567" w:rsidRDefault="003D1567">
      <w:pPr>
        <w:spacing w:after="0" w:line="240" w:lineRule="auto"/>
        <w:rPr>
          <w:rFonts w:ascii="Times New Roman" w:eastAsia="Times New Roman" w:hAnsi="Times New Roman" w:cs="Times New Roman"/>
          <w:b/>
          <w:sz w:val="24"/>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7.4.2. Тариф на использование услуги водоснабжения</w:t>
      </w: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1632"/>
        <w:gridCol w:w="1702"/>
        <w:gridCol w:w="1677"/>
        <w:gridCol w:w="966"/>
        <w:gridCol w:w="1702"/>
        <w:gridCol w:w="1677"/>
        <w:gridCol w:w="966"/>
      </w:tblGrid>
      <w:tr w:rsidR="003D1567">
        <w:trPr>
          <w:trHeight w:val="1"/>
        </w:trPr>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2060"/>
                <w:sz w:val="24"/>
              </w:rPr>
              <w:t>Наименование сельских поселений</w:t>
            </w:r>
          </w:p>
        </w:tc>
        <w:tc>
          <w:tcPr>
            <w:tcW w:w="4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2060"/>
                <w:sz w:val="24"/>
              </w:rPr>
              <w:t>2009 год</w:t>
            </w:r>
          </w:p>
        </w:tc>
        <w:tc>
          <w:tcPr>
            <w:tcW w:w="44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center"/>
            </w:pPr>
            <w:r>
              <w:rPr>
                <w:rFonts w:ascii="Times New Roman" w:eastAsia="Times New Roman" w:hAnsi="Times New Roman" w:cs="Times New Roman"/>
                <w:color w:val="002060"/>
                <w:sz w:val="24"/>
              </w:rPr>
              <w:t>2010 год</w:t>
            </w:r>
          </w:p>
        </w:tc>
      </w:tr>
      <w:tr w:rsidR="003D1567">
        <w:trPr>
          <w:trHeight w:val="1"/>
        </w:trPr>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Тариф на водоснабжение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Себестоимость за 1куб.м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Откл.(-,+)</w:t>
            </w:r>
          </w:p>
          <w:p w:rsidR="003D1567" w:rsidRDefault="00AE70BB">
            <w:pPr>
              <w:spacing w:after="0" w:line="240" w:lineRule="auto"/>
            </w:pPr>
            <w:r>
              <w:rPr>
                <w:rFonts w:ascii="Times New Roman" w:eastAsia="Times New Roman" w:hAnsi="Times New Roman" w:cs="Times New Roman"/>
                <w:color w:val="002060"/>
                <w:sz w:val="24"/>
              </w:rPr>
              <w:t>тыс.руб</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Тариф на водоснабжение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Себестоимость за 1куб.м</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Откл.(-,+)</w:t>
            </w:r>
          </w:p>
          <w:p w:rsidR="003D1567" w:rsidRDefault="00AE70BB">
            <w:pPr>
              <w:spacing w:after="0" w:line="240" w:lineRule="auto"/>
            </w:pPr>
            <w:r>
              <w:rPr>
                <w:rFonts w:ascii="Times New Roman" w:eastAsia="Times New Roman" w:hAnsi="Times New Roman" w:cs="Times New Roman"/>
                <w:color w:val="002060"/>
                <w:sz w:val="24"/>
              </w:rPr>
              <w:t>тыс.руб</w:t>
            </w:r>
          </w:p>
        </w:tc>
      </w:tr>
      <w:tr w:rsidR="003D1567">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СП Эркен-Шахар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10,91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25,44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-14,53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11,63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24,74</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70C0"/>
              </w:rPr>
              <w:t>-13,11</w:t>
            </w:r>
          </w:p>
        </w:tc>
      </w:tr>
    </w:tbl>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7.5. Водоотведение .</w:t>
      </w:r>
    </w:p>
    <w:p w:rsidR="00263F3A" w:rsidRDefault="00263F3A">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Водоотведением в  Эркен-Шахарском СП занимается организация ЖКХ СП Эркен-Шахар.</w:t>
      </w:r>
    </w:p>
    <w:p w:rsidR="003D1567" w:rsidRDefault="003D1567">
      <w:pPr>
        <w:spacing w:after="0" w:line="240" w:lineRule="auto"/>
        <w:rPr>
          <w:rFonts w:ascii="Times New Roman" w:eastAsia="Times New Roman" w:hAnsi="Times New Roman" w:cs="Times New Roman"/>
          <w:sz w:val="28"/>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7.5.1. Канализационная сеть находящаяся на балансе СП Эркен-Шахар</w:t>
      </w:r>
    </w:p>
    <w:p w:rsidR="003D1567" w:rsidRDefault="003D1567">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firstRow="0" w:lastRow="0" w:firstColumn="0" w:lastColumn="0" w:noHBand="0" w:noVBand="0"/>
      </w:tblPr>
      <w:tblGrid>
        <w:gridCol w:w="2866"/>
        <w:gridCol w:w="793"/>
        <w:gridCol w:w="4105"/>
      </w:tblGrid>
      <w:tr w:rsidR="003D1567">
        <w:trPr>
          <w:trHeight w:val="1"/>
        </w:trPr>
        <w:tc>
          <w:tcPr>
            <w:tcW w:w="2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Мощность канализационных сооружений</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spacing w:after="0" w:line="240" w:lineRule="auto"/>
              <w:jc w:val="center"/>
              <w:rPr>
                <w:rFonts w:ascii="Times New Roman" w:eastAsia="Times New Roman" w:hAnsi="Times New Roman" w:cs="Times New Roman"/>
                <w:color w:val="002060"/>
                <w:sz w:val="24"/>
              </w:rPr>
            </w:pPr>
          </w:p>
          <w:p w:rsidR="003D1567" w:rsidRDefault="00AE70BB">
            <w:pPr>
              <w:spacing w:after="0" w:line="240" w:lineRule="auto"/>
              <w:ind w:firstLine="720"/>
              <w:jc w:val="center"/>
            </w:pPr>
            <w:r>
              <w:rPr>
                <w:rFonts w:ascii="Times New Roman" w:eastAsia="Times New Roman" w:hAnsi="Times New Roman" w:cs="Times New Roman"/>
                <w:color w:val="002060"/>
                <w:sz w:val="24"/>
              </w:rPr>
              <w:t xml:space="preserve">Вв сутки </w:t>
            </w:r>
          </w:p>
        </w:tc>
        <w:tc>
          <w:tcPr>
            <w:tcW w:w="4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spacing w:after="0" w:line="240" w:lineRule="auto"/>
              <w:rPr>
                <w:rFonts w:ascii="Times New Roman" w:eastAsia="Times New Roman" w:hAnsi="Times New Roman" w:cs="Times New Roman"/>
                <w:color w:val="002060"/>
                <w:sz w:val="24"/>
              </w:rPr>
            </w:pPr>
          </w:p>
          <w:p w:rsidR="003D1567" w:rsidRDefault="00AE70BB">
            <w:pPr>
              <w:spacing w:after="0" w:line="240" w:lineRule="auto"/>
              <w:jc w:val="center"/>
            </w:pPr>
            <w:r>
              <w:rPr>
                <w:rFonts w:ascii="Times New Roman" w:eastAsia="Times New Roman" w:hAnsi="Times New Roman" w:cs="Times New Roman"/>
                <w:color w:val="002060"/>
                <w:sz w:val="24"/>
              </w:rPr>
              <w:t>125 куб.м.</w:t>
            </w:r>
          </w:p>
        </w:tc>
      </w:tr>
      <w:tr w:rsidR="003D1567">
        <w:trPr>
          <w:trHeight w:val="1"/>
        </w:trPr>
        <w:tc>
          <w:tcPr>
            <w:tcW w:w="2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sz w:val="24"/>
              </w:rPr>
              <w:t>Протяженность канализационных сетей</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ind w:firstLine="720"/>
              <w:jc w:val="center"/>
            </w:pPr>
            <w:r>
              <w:rPr>
                <w:rFonts w:ascii="Times New Roman" w:eastAsia="Times New Roman" w:hAnsi="Times New Roman" w:cs="Times New Roman"/>
                <w:color w:val="002060"/>
                <w:sz w:val="24"/>
              </w:rPr>
              <w:t>Ккм.</w:t>
            </w:r>
          </w:p>
        </w:tc>
        <w:tc>
          <w:tcPr>
            <w:tcW w:w="4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3D1567">
            <w:pPr>
              <w:spacing w:after="0" w:line="240" w:lineRule="auto"/>
              <w:ind w:firstLine="720"/>
              <w:jc w:val="center"/>
              <w:rPr>
                <w:rFonts w:ascii="Times New Roman" w:eastAsia="Times New Roman" w:hAnsi="Times New Roman" w:cs="Times New Roman"/>
                <w:color w:val="002060"/>
                <w:sz w:val="24"/>
              </w:rPr>
            </w:pPr>
          </w:p>
          <w:p w:rsidR="003D1567" w:rsidRDefault="00AE70BB">
            <w:pPr>
              <w:spacing w:after="0" w:line="240" w:lineRule="auto"/>
              <w:jc w:val="center"/>
            </w:pPr>
            <w:r>
              <w:rPr>
                <w:rFonts w:ascii="Times New Roman" w:eastAsia="Times New Roman" w:hAnsi="Times New Roman" w:cs="Times New Roman"/>
                <w:color w:val="002060"/>
                <w:sz w:val="24"/>
              </w:rPr>
              <w:t>6,107</w:t>
            </w:r>
          </w:p>
        </w:tc>
      </w:tr>
    </w:tbl>
    <w:p w:rsidR="003D1567" w:rsidRDefault="003D1567">
      <w:pPr>
        <w:tabs>
          <w:tab w:val="left" w:pos="3315"/>
        </w:tabs>
        <w:spacing w:after="0" w:line="240" w:lineRule="auto"/>
        <w:rPr>
          <w:rFonts w:ascii="Times New Roman" w:eastAsia="Times New Roman" w:hAnsi="Times New Roman" w:cs="Times New Roman"/>
          <w:sz w:val="24"/>
        </w:rPr>
      </w:pPr>
    </w:p>
    <w:p w:rsidR="003D1567" w:rsidRDefault="00AE70BB">
      <w:pPr>
        <w:tabs>
          <w:tab w:val="left" w:pos="3315"/>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7.5.2. Информации о водоотведении</w:t>
      </w:r>
    </w:p>
    <w:p w:rsidR="003D1567" w:rsidRDefault="003D1567">
      <w:pPr>
        <w:tabs>
          <w:tab w:val="left" w:pos="3315"/>
        </w:tabs>
        <w:spacing w:after="0" w:line="240" w:lineRule="auto"/>
        <w:rPr>
          <w:rFonts w:ascii="Times New Roman" w:eastAsia="Times New Roman" w:hAnsi="Times New Roman" w:cs="Times New Roman"/>
          <w:b/>
          <w:color w:val="002060"/>
          <w:sz w:val="28"/>
        </w:rPr>
      </w:pPr>
    </w:p>
    <w:tbl>
      <w:tblPr>
        <w:tblW w:w="0" w:type="auto"/>
        <w:tblInd w:w="98" w:type="dxa"/>
        <w:tblCellMar>
          <w:left w:w="10" w:type="dxa"/>
          <w:right w:w="10" w:type="dxa"/>
        </w:tblCellMar>
        <w:tblLook w:val="0000" w:firstRow="0" w:lastRow="0" w:firstColumn="0" w:lastColumn="0" w:noHBand="0" w:noVBand="0"/>
      </w:tblPr>
      <w:tblGrid>
        <w:gridCol w:w="5460"/>
        <w:gridCol w:w="4862"/>
      </w:tblGrid>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2060"/>
                <w:sz w:val="28"/>
              </w:rPr>
              <w:t xml:space="preserve">         Наименование</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2060"/>
                <w:sz w:val="28"/>
              </w:rPr>
              <w:t xml:space="preserve">            Количество</w:t>
            </w:r>
          </w:p>
        </w:tc>
      </w:tr>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70C0"/>
              </w:rPr>
              <w:t>Количество насосов</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jc w:val="center"/>
            </w:pPr>
            <w:r>
              <w:rPr>
                <w:rFonts w:ascii="Times New Roman" w:eastAsia="Times New Roman" w:hAnsi="Times New Roman" w:cs="Times New Roman"/>
                <w:color w:val="0070C0"/>
                <w:sz w:val="24"/>
              </w:rPr>
              <w:t>2 шт.</w:t>
            </w:r>
          </w:p>
        </w:tc>
      </w:tr>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70C0"/>
              </w:rPr>
              <w:t>Мощность насосов</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jc w:val="center"/>
            </w:pPr>
            <w:r>
              <w:rPr>
                <w:rFonts w:ascii="Times New Roman" w:eastAsia="Times New Roman" w:hAnsi="Times New Roman" w:cs="Times New Roman"/>
                <w:color w:val="0070C0"/>
                <w:sz w:val="24"/>
              </w:rPr>
              <w:t>22 Квт/ч.</w:t>
            </w:r>
          </w:p>
        </w:tc>
      </w:tr>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70C0"/>
              </w:rPr>
              <w:t>В работе 1 насос, в работе</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jc w:val="center"/>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8 часов</w:t>
            </w:r>
          </w:p>
          <w:p w:rsidR="003D1567" w:rsidRDefault="003D1567">
            <w:pPr>
              <w:tabs>
                <w:tab w:val="left" w:pos="3315"/>
              </w:tabs>
              <w:spacing w:after="0" w:line="240" w:lineRule="auto"/>
              <w:jc w:val="center"/>
            </w:pPr>
          </w:p>
        </w:tc>
      </w:tr>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70C0"/>
              </w:rPr>
              <w:t xml:space="preserve">Прием сточных вод (в год)    </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jc w:val="center"/>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45 тыс.куб.м.</w:t>
            </w:r>
          </w:p>
          <w:p w:rsidR="003D1567" w:rsidRDefault="003D1567">
            <w:pPr>
              <w:tabs>
                <w:tab w:val="left" w:pos="3315"/>
              </w:tabs>
              <w:spacing w:after="0" w:line="240" w:lineRule="auto"/>
              <w:jc w:val="center"/>
            </w:pPr>
          </w:p>
        </w:tc>
      </w:tr>
      <w:tr w:rsidR="003D1567">
        <w:trPr>
          <w:trHeight w:val="1"/>
        </w:trPr>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pPr>
            <w:r>
              <w:rPr>
                <w:rFonts w:ascii="Times New Roman" w:eastAsia="Times New Roman" w:hAnsi="Times New Roman" w:cs="Times New Roman"/>
                <w:color w:val="0070C0"/>
              </w:rPr>
              <w:t>Удельный расход ЭЭ/Квт, куб.м</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tabs>
                <w:tab w:val="left" w:pos="3315"/>
              </w:tabs>
              <w:spacing w:after="0" w:line="240" w:lineRule="auto"/>
              <w:jc w:val="center"/>
            </w:pPr>
            <w:r>
              <w:rPr>
                <w:rFonts w:ascii="Times New Roman" w:eastAsia="Times New Roman" w:hAnsi="Times New Roman" w:cs="Times New Roman"/>
                <w:color w:val="0070C0"/>
                <w:sz w:val="24"/>
              </w:rPr>
              <w:t>1,408 Кв/куб.м.</w:t>
            </w:r>
          </w:p>
        </w:tc>
      </w:tr>
    </w:tbl>
    <w:p w:rsidR="003D1567" w:rsidRDefault="003D1567">
      <w:pPr>
        <w:tabs>
          <w:tab w:val="left" w:pos="3315"/>
        </w:tabs>
        <w:spacing w:after="0" w:line="240" w:lineRule="auto"/>
        <w:rPr>
          <w:rFonts w:ascii="Times New Roman" w:eastAsia="Times New Roman" w:hAnsi="Times New Roman" w:cs="Times New Roman"/>
          <w:sz w:val="24"/>
        </w:rPr>
      </w:pPr>
    </w:p>
    <w:p w:rsidR="003D1567" w:rsidRDefault="003D1567">
      <w:pPr>
        <w:tabs>
          <w:tab w:val="left" w:pos="3315"/>
        </w:tabs>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7.5.3. Тариф на использование услуги водоотведения</w:t>
      </w:r>
    </w:p>
    <w:p w:rsidR="003D1567" w:rsidRDefault="003D1567">
      <w:pPr>
        <w:spacing w:after="0" w:line="240" w:lineRule="auto"/>
        <w:rPr>
          <w:rFonts w:ascii="Times New Roman" w:eastAsia="Times New Roman" w:hAnsi="Times New Roman" w:cs="Times New Roman"/>
          <w:b/>
          <w:sz w:val="28"/>
        </w:rPr>
      </w:pPr>
    </w:p>
    <w:p w:rsidR="003D1567" w:rsidRDefault="003D1567">
      <w:pPr>
        <w:spacing w:after="0" w:line="240" w:lineRule="auto"/>
        <w:rPr>
          <w:rFonts w:ascii="Times New Roman" w:eastAsia="Times New Roman" w:hAnsi="Times New Roman" w:cs="Times New Roman"/>
          <w:sz w:val="24"/>
        </w:rPr>
      </w:pPr>
    </w:p>
    <w:p w:rsidR="003D1567" w:rsidRDefault="00AE70BB">
      <w:pPr>
        <w:spacing w:before="134" w:after="0" w:line="274" w:lineRule="auto"/>
        <w:ind w:left="293"/>
        <w:jc w:val="both"/>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7.6. Газоснабжение.</w:t>
      </w: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Газоснабжение Эркен-Шахарского СП обеспечивает организация ЗАО «Карачаево-Черкесскгаз».</w:t>
      </w: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7.6.1.</w:t>
      </w: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Протяженность газопроводов, количество газораспределительных   пунктов ГРП, ШРП по Эркен-Шахарскому СП</w:t>
      </w:r>
      <w:r>
        <w:rPr>
          <w:rFonts w:ascii="Times New Roman" w:eastAsia="Times New Roman" w:hAnsi="Times New Roman" w:cs="Times New Roman"/>
          <w:b/>
          <w:sz w:val="28"/>
        </w:rPr>
        <w:tab/>
      </w: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Таблица 7.6.2. Информация о поставке газа в натуральном и стоимостном выражении</w:t>
      </w:r>
    </w:p>
    <w:p w:rsidR="003D1567" w:rsidRDefault="00AE70B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за 2010 год по Эркен-Шахарскому СП</w:t>
      </w:r>
    </w:p>
    <w:p w:rsidR="003D1567" w:rsidRDefault="003D1567">
      <w:pPr>
        <w:spacing w:after="0" w:line="240" w:lineRule="auto"/>
        <w:rPr>
          <w:rFonts w:ascii="Times New Roman" w:eastAsia="Times New Roman" w:hAnsi="Times New Roman" w:cs="Times New Roman"/>
          <w:sz w:val="24"/>
        </w:rPr>
      </w:pPr>
    </w:p>
    <w:p w:rsidR="003D1567" w:rsidRDefault="003D1567">
      <w:pPr>
        <w:spacing w:after="0" w:line="240" w:lineRule="auto"/>
        <w:rPr>
          <w:rFonts w:ascii="Times New Roman" w:eastAsia="Times New Roman" w:hAnsi="Times New Roman" w:cs="Times New Roman"/>
          <w:sz w:val="24"/>
        </w:rPr>
      </w:pPr>
    </w:p>
    <w:p w:rsidR="003D1567" w:rsidRDefault="00AE70BB">
      <w:pPr>
        <w:spacing w:before="182" w:after="0" w:line="240" w:lineRule="auto"/>
        <w:ind w:left="437"/>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lastRenderedPageBreak/>
        <w:t>7.7.Комплексное развитие системы утилизации (захоронения) ТБО по Эркен-Шахарскому СП Ногайского муниципального района.</w:t>
      </w:r>
    </w:p>
    <w:p w:rsidR="003D1567" w:rsidRDefault="00AE70BB">
      <w:pPr>
        <w:spacing w:before="182" w:after="0" w:line="240" w:lineRule="auto"/>
        <w:ind w:left="437"/>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Общие сведения</w:t>
      </w:r>
    </w:p>
    <w:p w:rsidR="003D1567" w:rsidRDefault="00AE70BB">
      <w:pPr>
        <w:spacing w:before="173" w:after="0" w:line="240" w:lineRule="auto"/>
        <w:ind w:left="7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Таблица 7.7.1. Показатели ТБО по Ногайскому муниципальному району</w:t>
      </w:r>
    </w:p>
    <w:p w:rsidR="003D1567" w:rsidRDefault="003D1567">
      <w:pPr>
        <w:spacing w:before="173" w:after="0" w:line="240" w:lineRule="auto"/>
        <w:ind w:left="710"/>
        <w:rPr>
          <w:rFonts w:ascii="Times New Roman" w:eastAsia="Times New Roman" w:hAnsi="Times New Roman" w:cs="Times New Roman"/>
          <w:b/>
          <w:color w:val="000000"/>
          <w:sz w:val="28"/>
        </w:rPr>
      </w:pPr>
    </w:p>
    <w:tbl>
      <w:tblPr>
        <w:tblW w:w="0" w:type="auto"/>
        <w:tblInd w:w="98" w:type="dxa"/>
        <w:tblCellMar>
          <w:left w:w="10" w:type="dxa"/>
          <w:right w:w="10" w:type="dxa"/>
        </w:tblCellMar>
        <w:tblLook w:val="0000" w:firstRow="0" w:lastRow="0" w:firstColumn="0" w:lastColumn="0" w:noHBand="0" w:noVBand="0"/>
      </w:tblPr>
      <w:tblGrid>
        <w:gridCol w:w="5417"/>
        <w:gridCol w:w="1451"/>
        <w:gridCol w:w="1475"/>
        <w:gridCol w:w="1505"/>
      </w:tblGrid>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2060"/>
                <w:sz w:val="24"/>
              </w:rPr>
              <w:t>Показатель</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2060"/>
                <w:sz w:val="24"/>
              </w:rPr>
              <w:t>2009</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2060"/>
                <w:sz w:val="24"/>
              </w:rPr>
              <w:t>2010 год</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2060"/>
                <w:sz w:val="24"/>
              </w:rPr>
              <w:t>2011 год</w:t>
            </w: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pPr>
            <w:r>
              <w:rPr>
                <w:rFonts w:ascii="Times New Roman" w:eastAsia="Times New Roman" w:hAnsi="Times New Roman" w:cs="Times New Roman"/>
                <w:color w:val="0070C0"/>
                <w:sz w:val="24"/>
              </w:rPr>
              <w:t>Вывоз твердо- бытовых отходов, тыс.тонн</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6</w:t>
            </w: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pPr>
            <w:r>
              <w:rPr>
                <w:rFonts w:ascii="Times New Roman" w:eastAsia="Times New Roman" w:hAnsi="Times New Roman" w:cs="Times New Roman"/>
                <w:color w:val="0070C0"/>
                <w:sz w:val="24"/>
              </w:rPr>
              <w:t>-Накопленный объем ТБО на полигоне  КЧ «ЭКО»  Тыс.тонн</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b/>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3D1567">
            <w:pPr>
              <w:spacing w:after="0" w:line="240" w:lineRule="auto"/>
              <w:jc w:val="center"/>
              <w:rPr>
                <w:rFonts w:ascii="Times New Roman" w:eastAsia="Times New Roman" w:hAnsi="Times New Roman" w:cs="Times New Roman"/>
                <w:color w:val="0070C0"/>
                <w:sz w:val="24"/>
              </w:rPr>
            </w:pPr>
          </w:p>
          <w:p w:rsidR="003D1567" w:rsidRDefault="00AE70BB">
            <w:pPr>
              <w:spacing w:after="0" w:line="240" w:lineRule="auto"/>
              <w:jc w:val="center"/>
            </w:pPr>
            <w:r>
              <w:rPr>
                <w:rFonts w:ascii="Times New Roman" w:eastAsia="Times New Roman" w:hAnsi="Times New Roman" w:cs="Times New Roman"/>
                <w:color w:val="0070C0"/>
                <w:sz w:val="24"/>
              </w:rPr>
              <w:t>5000</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3D1567">
            <w:pPr>
              <w:spacing w:after="0" w:line="240" w:lineRule="auto"/>
              <w:jc w:val="center"/>
              <w:rPr>
                <w:rFonts w:ascii="Times New Roman" w:eastAsia="Times New Roman" w:hAnsi="Times New Roman" w:cs="Times New Roman"/>
                <w:color w:val="0070C0"/>
                <w:sz w:val="24"/>
              </w:rPr>
            </w:pPr>
          </w:p>
          <w:p w:rsidR="003D1567" w:rsidRDefault="00AE70BB">
            <w:pPr>
              <w:spacing w:after="0" w:line="240" w:lineRule="auto"/>
              <w:jc w:val="center"/>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15000</w:t>
            </w:r>
          </w:p>
          <w:p w:rsidR="003D1567" w:rsidRDefault="003D1567">
            <w:pPr>
              <w:spacing w:after="0" w:line="240" w:lineRule="auto"/>
              <w:jc w:val="center"/>
            </w:pP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Количество установленных контейнеров в Эркен-Шахарском</w:t>
            </w:r>
          </w:p>
          <w:p w:rsidR="003D1567" w:rsidRDefault="00AE70BB">
            <w:pPr>
              <w:spacing w:after="0" w:line="240" w:lineRule="auto"/>
              <w:jc w:val="both"/>
            </w:pPr>
            <w:r>
              <w:rPr>
                <w:rFonts w:ascii="Times New Roman" w:eastAsia="Times New Roman" w:hAnsi="Times New Roman" w:cs="Times New Roman"/>
                <w:color w:val="0070C0"/>
                <w:sz w:val="24"/>
              </w:rPr>
              <w:t>сельском поселении Ногайского района        шт.</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3D1567">
            <w:pPr>
              <w:spacing w:after="0" w:line="240" w:lineRule="auto"/>
              <w:jc w:val="center"/>
              <w:rPr>
                <w:rFonts w:ascii="Times New Roman" w:eastAsia="Times New Roman" w:hAnsi="Times New Roman" w:cs="Times New Roman"/>
                <w:color w:val="0070C0"/>
                <w:sz w:val="24"/>
              </w:rPr>
            </w:pPr>
          </w:p>
          <w:p w:rsidR="003D1567" w:rsidRDefault="00AE70BB">
            <w:pPr>
              <w:spacing w:after="0" w:line="240" w:lineRule="auto"/>
              <w:jc w:val="center"/>
            </w:pPr>
            <w:r>
              <w:rPr>
                <w:rFonts w:ascii="Times New Roman" w:eastAsia="Times New Roman" w:hAnsi="Times New Roman" w:cs="Times New Roman"/>
                <w:color w:val="0070C0"/>
                <w:sz w:val="24"/>
              </w:rPr>
              <w:t>-</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100</w:t>
            </w:r>
          </w:p>
          <w:p w:rsidR="003D1567" w:rsidRDefault="003D1567">
            <w:pPr>
              <w:spacing w:after="0" w:line="240" w:lineRule="auto"/>
              <w:jc w:val="center"/>
            </w:pP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pPr>
            <w:r>
              <w:rPr>
                <w:rFonts w:ascii="Times New Roman" w:eastAsia="Times New Roman" w:hAnsi="Times New Roman" w:cs="Times New Roman"/>
                <w:color w:val="0070C0"/>
                <w:sz w:val="24"/>
              </w:rPr>
              <w:t>Необходимое количество контейнеров для населения</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160</w:t>
            </w: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pPr>
            <w:r>
              <w:rPr>
                <w:rFonts w:ascii="Times New Roman" w:eastAsia="Times New Roman" w:hAnsi="Times New Roman" w:cs="Times New Roman"/>
                <w:color w:val="0070C0"/>
                <w:sz w:val="24"/>
              </w:rPr>
              <w:t>Необходимо установить контейнеров            шт.</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60</w:t>
            </w:r>
          </w:p>
        </w:tc>
      </w:tr>
      <w:tr w:rsidR="003D1567">
        <w:trPr>
          <w:trHeight w:val="1"/>
        </w:trPr>
        <w:tc>
          <w:tcPr>
            <w:tcW w:w="5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jc w:val="both"/>
            </w:pPr>
            <w:r>
              <w:rPr>
                <w:rFonts w:ascii="Times New Roman" w:eastAsia="Times New Roman" w:hAnsi="Times New Roman" w:cs="Times New Roman"/>
                <w:i/>
                <w:color w:val="0070C0"/>
                <w:sz w:val="24"/>
              </w:rPr>
              <w:t>Стоимость вывоза одного контейнера          руб.</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w:t>
            </w: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after="0" w:line="240" w:lineRule="auto"/>
              <w:jc w:val="center"/>
            </w:pPr>
            <w:r>
              <w:rPr>
                <w:rFonts w:ascii="Times New Roman" w:eastAsia="Times New Roman" w:hAnsi="Times New Roman" w:cs="Times New Roman"/>
                <w:color w:val="0070C0"/>
                <w:sz w:val="24"/>
              </w:rPr>
              <w:t>98,86</w:t>
            </w:r>
          </w:p>
        </w:tc>
      </w:tr>
    </w:tbl>
    <w:p w:rsidR="003D1567" w:rsidRDefault="00AE70BB">
      <w:pPr>
        <w:spacing w:before="173" w:after="0" w:line="240" w:lineRule="auto"/>
        <w:ind w:left="710"/>
        <w:rPr>
          <w:rFonts w:ascii="Times New Roman" w:eastAsia="Times New Roman" w:hAnsi="Times New Roman" w:cs="Times New Roman"/>
          <w:color w:val="0070C0"/>
          <w:sz w:val="28"/>
        </w:rPr>
      </w:pPr>
      <w:r>
        <w:rPr>
          <w:rFonts w:ascii="Times New Roman" w:eastAsia="Times New Roman" w:hAnsi="Times New Roman" w:cs="Times New Roman"/>
          <w:color w:val="0070C0"/>
          <w:sz w:val="28"/>
        </w:rPr>
        <w:t>Средняя стоимость 1 контейнера  / 0,75 куб.м./– 3500 руб.</w:t>
      </w:r>
    </w:p>
    <w:p w:rsidR="003D1567" w:rsidRDefault="00AE70BB">
      <w:pPr>
        <w:spacing w:before="173" w:after="0" w:line="240" w:lineRule="auto"/>
        <w:ind w:left="710"/>
        <w:rPr>
          <w:rFonts w:ascii="Times New Roman" w:eastAsia="Times New Roman" w:hAnsi="Times New Roman" w:cs="Times New Roman"/>
          <w:color w:val="000000"/>
          <w:sz w:val="20"/>
        </w:rPr>
      </w:pPr>
      <w:r>
        <w:rPr>
          <w:rFonts w:ascii="Times New Roman" w:eastAsia="Times New Roman" w:hAnsi="Times New Roman" w:cs="Times New Roman"/>
          <w:color w:val="0070C0"/>
          <w:sz w:val="28"/>
        </w:rPr>
        <w:t>Требуется для населения- 60 контейнеров</w:t>
      </w:r>
    </w:p>
    <w:p w:rsidR="003D1567" w:rsidRDefault="00AE70BB">
      <w:pPr>
        <w:spacing w:before="173" w:after="0" w:line="240" w:lineRule="auto"/>
        <w:ind w:left="7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Таблица 7.7.2. Объекты системы утилизации (захоронения) ТБО организации КЧ «ЭКО». В Усть-Джегутинском районе.</w:t>
      </w:r>
    </w:p>
    <w:p w:rsidR="003D1567" w:rsidRDefault="003D1567">
      <w:pPr>
        <w:spacing w:before="173" w:after="0" w:line="240" w:lineRule="auto"/>
        <w:ind w:left="710"/>
        <w:rPr>
          <w:rFonts w:ascii="Times New Roman" w:eastAsia="Times New Roman" w:hAnsi="Times New Roman" w:cs="Times New Roman"/>
          <w:color w:val="000000"/>
          <w:sz w:val="28"/>
        </w:rPr>
      </w:pPr>
    </w:p>
    <w:tbl>
      <w:tblPr>
        <w:tblW w:w="0" w:type="auto"/>
        <w:tblInd w:w="98" w:type="dxa"/>
        <w:tblCellMar>
          <w:left w:w="10" w:type="dxa"/>
          <w:right w:w="10" w:type="dxa"/>
        </w:tblCellMar>
        <w:tblLook w:val="0000" w:firstRow="0" w:lastRow="0" w:firstColumn="0" w:lastColumn="0" w:noHBand="0" w:noVBand="0"/>
      </w:tblPr>
      <w:tblGrid>
        <w:gridCol w:w="1463"/>
        <w:gridCol w:w="1631"/>
        <w:gridCol w:w="1162"/>
        <w:gridCol w:w="1616"/>
        <w:gridCol w:w="1616"/>
        <w:gridCol w:w="1769"/>
        <w:gridCol w:w="1065"/>
      </w:tblGrid>
      <w:tr w:rsidR="003D1567">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Тип объекта размещения</w:t>
            </w: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Год пуска в эксплуатации</w:t>
            </w:r>
          </w:p>
        </w:tc>
        <w:tc>
          <w:tcPr>
            <w:tcW w:w="1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Площадь объекта, га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Объем накопленный ТБО за 2009 год, тыс.куб.</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Объем накопленный ТБО за 2009 год, тыс.куб.</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Тип отходов</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before="173" w:after="0" w:line="240" w:lineRule="auto"/>
            </w:pPr>
            <w:r>
              <w:rPr>
                <w:rFonts w:ascii="Times New Roman" w:eastAsia="Times New Roman" w:hAnsi="Times New Roman" w:cs="Times New Roman"/>
                <w:b/>
                <w:color w:val="002060"/>
                <w:sz w:val="24"/>
              </w:rPr>
              <w:t>Высота склад-я отходов, м</w:t>
            </w:r>
          </w:p>
        </w:tc>
      </w:tr>
      <w:tr w:rsidR="003D1567">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Свалка</w:t>
            </w: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2007</w:t>
            </w:r>
          </w:p>
        </w:tc>
        <w:tc>
          <w:tcPr>
            <w:tcW w:w="1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7</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5000</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15000</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Промышленные и бытовые</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1567" w:rsidRDefault="00AE70BB">
            <w:pPr>
              <w:spacing w:before="173" w:after="0" w:line="240" w:lineRule="auto"/>
              <w:jc w:val="center"/>
            </w:pPr>
            <w:r>
              <w:rPr>
                <w:rFonts w:ascii="Times New Roman" w:eastAsia="Times New Roman" w:hAnsi="Times New Roman" w:cs="Times New Roman"/>
                <w:color w:val="0070C0"/>
                <w:sz w:val="24"/>
              </w:rPr>
              <w:t>-</w:t>
            </w:r>
          </w:p>
        </w:tc>
      </w:tr>
    </w:tbl>
    <w:p w:rsidR="003D1567" w:rsidRDefault="003D1567">
      <w:pPr>
        <w:spacing w:before="173" w:after="0" w:line="240" w:lineRule="auto"/>
        <w:ind w:left="710"/>
        <w:rPr>
          <w:rFonts w:ascii="Times New Roman" w:eastAsia="Times New Roman" w:hAnsi="Times New Roman" w:cs="Times New Roman"/>
          <w:color w:val="000000"/>
          <w:sz w:val="20"/>
        </w:rPr>
      </w:pPr>
    </w:p>
    <w:p w:rsidR="003D1567" w:rsidRDefault="00AE70BB">
      <w:pPr>
        <w:spacing w:before="173" w:after="0" w:line="240" w:lineRule="auto"/>
        <w:ind w:left="7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Таблица 7.7.3. Тариф на вывоз мусора</w:t>
      </w:r>
    </w:p>
    <w:p w:rsidR="003D1567" w:rsidRDefault="003D1567">
      <w:pPr>
        <w:spacing w:before="173" w:after="0" w:line="240" w:lineRule="auto"/>
        <w:ind w:left="710"/>
        <w:rPr>
          <w:rFonts w:ascii="Times New Roman" w:eastAsia="Times New Roman" w:hAnsi="Times New Roman" w:cs="Times New Roman"/>
          <w:b/>
          <w:color w:val="000000"/>
          <w:sz w:val="28"/>
        </w:rPr>
      </w:pPr>
    </w:p>
    <w:p w:rsidR="003D1567" w:rsidRDefault="005D6C74" w:rsidP="00A02B1C">
      <w:pPr>
        <w:numPr>
          <w:ilvl w:val="0"/>
          <w:numId w:val="3"/>
        </w:numPr>
        <w:tabs>
          <w:tab w:val="left" w:pos="854"/>
        </w:tabs>
        <w:spacing w:before="658" w:after="0" w:line="240" w:lineRule="auto"/>
        <w:ind w:left="720" w:hanging="720"/>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7.8. </w:t>
      </w:r>
      <w:r w:rsidR="00AE70BB">
        <w:rPr>
          <w:rFonts w:ascii="Times New Roman" w:eastAsia="Times New Roman" w:hAnsi="Times New Roman" w:cs="Times New Roman"/>
          <w:b/>
          <w:color w:val="FF0000"/>
          <w:sz w:val="26"/>
        </w:rPr>
        <w:t>Потребители</w:t>
      </w:r>
    </w:p>
    <w:p w:rsidR="003D1567" w:rsidRDefault="00AE70BB">
      <w:pPr>
        <w:spacing w:before="154" w:after="0" w:line="240" w:lineRule="auto"/>
        <w:ind w:left="418"/>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Потребителями данной услуги являются:</w:t>
      </w:r>
    </w:p>
    <w:p w:rsidR="003D1567" w:rsidRDefault="00AE70BB">
      <w:pPr>
        <w:spacing w:before="144" w:after="0" w:line="274" w:lineRule="auto"/>
        <w:ind w:left="706"/>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население - проживающие в многоквартирных домах заключающие договора на оказание данной услуги с управляющими компаниями либо с товариществом собственников жилья, а также проживающие в домах частного сектора и заключающие договора непосредственно с мусоровывозящей компанией;</w:t>
      </w:r>
    </w:p>
    <w:p w:rsidR="003D1567" w:rsidRDefault="00AE70BB">
      <w:pPr>
        <w:spacing w:before="173" w:after="0" w:line="240" w:lineRule="auto"/>
        <w:ind w:left="70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юридические лица и индивидуальные предприниматели;</w:t>
      </w:r>
    </w:p>
    <w:p w:rsidR="003D1567" w:rsidRDefault="003D1567">
      <w:pPr>
        <w:spacing w:after="0" w:line="240" w:lineRule="auto"/>
        <w:rPr>
          <w:rFonts w:ascii="Times New Roman" w:eastAsia="Times New Roman" w:hAnsi="Times New Roman" w:cs="Times New Roman"/>
          <w:sz w:val="24"/>
        </w:rPr>
      </w:pPr>
    </w:p>
    <w:p w:rsidR="003D1567" w:rsidRDefault="00AE70BB">
      <w:pPr>
        <w:spacing w:before="178" w:after="0" w:line="240" w:lineRule="auto"/>
        <w:ind w:left="71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муниципальные учреждения.</w:t>
      </w:r>
    </w:p>
    <w:p w:rsidR="003D1567" w:rsidRDefault="005D6C74" w:rsidP="00A02B1C">
      <w:pPr>
        <w:numPr>
          <w:ilvl w:val="0"/>
          <w:numId w:val="4"/>
        </w:numPr>
        <w:tabs>
          <w:tab w:val="left" w:pos="854"/>
        </w:tabs>
        <w:spacing w:before="643" w:after="0" w:line="322" w:lineRule="auto"/>
        <w:ind w:left="720" w:hanging="720"/>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7.9. </w:t>
      </w:r>
      <w:r w:rsidR="00AE70BB">
        <w:rPr>
          <w:rFonts w:ascii="Times New Roman" w:eastAsia="Times New Roman" w:hAnsi="Times New Roman" w:cs="Times New Roman"/>
          <w:b/>
          <w:color w:val="FF0000"/>
          <w:sz w:val="26"/>
        </w:rPr>
        <w:t>Проблемы эксплуатации объектов в разрезе: надежность, качество, экологические требования</w:t>
      </w:r>
    </w:p>
    <w:p w:rsidR="003D1567" w:rsidRDefault="00AE70BB">
      <w:pPr>
        <w:spacing w:before="110" w:after="0" w:line="274" w:lineRule="auto"/>
        <w:ind w:right="5" w:firstLine="427"/>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Существующее положение в области сбора, транспортировки и размещения отходов обусловлено следующими причинами:</w:t>
      </w:r>
    </w:p>
    <w:p w:rsidR="003D1567" w:rsidRDefault="00AE70BB">
      <w:pPr>
        <w:spacing w:before="139" w:after="0" w:line="274" w:lineRule="auto"/>
        <w:ind w:left="701"/>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на территории  Эркен-Шахарского сельского поселения не работает ни один полигон ТБО, а существующие санкционированные свалки не соответствуют экологическим, санитарно-эпидемиологическим требованиям;</w:t>
      </w:r>
    </w:p>
    <w:p w:rsidR="003D1567" w:rsidRDefault="003D1567">
      <w:pPr>
        <w:spacing w:before="139" w:after="0" w:line="274" w:lineRule="auto"/>
        <w:ind w:left="710" w:hanging="288"/>
        <w:jc w:val="both"/>
        <w:rPr>
          <w:rFonts w:ascii="Times New Roman" w:eastAsia="Times New Roman" w:hAnsi="Times New Roman" w:cs="Times New Roman"/>
          <w:color w:val="000000"/>
          <w:sz w:val="20"/>
        </w:rPr>
      </w:pPr>
    </w:p>
    <w:p w:rsidR="003D1567" w:rsidRDefault="00AE70BB">
      <w:pPr>
        <w:spacing w:before="139" w:after="0" w:line="274" w:lineRule="auto"/>
        <w:ind w:left="71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решение вышеуказанных проблем требует больших финансовых затрат, оно затруднено отсутствием необходимого объема финансовых средств в районном бюджете и в бюджетах поселений.</w:t>
      </w:r>
    </w:p>
    <w:p w:rsidR="003D1567" w:rsidRDefault="005D6C74" w:rsidP="00A02B1C">
      <w:pPr>
        <w:numPr>
          <w:ilvl w:val="0"/>
          <w:numId w:val="5"/>
        </w:numPr>
        <w:tabs>
          <w:tab w:val="left" w:pos="922"/>
        </w:tabs>
        <w:spacing w:before="658" w:after="0" w:line="240" w:lineRule="auto"/>
        <w:ind w:left="720" w:hanging="720"/>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8.0. </w:t>
      </w:r>
      <w:r w:rsidR="00AE70BB">
        <w:rPr>
          <w:rFonts w:ascii="Times New Roman" w:eastAsia="Times New Roman" w:hAnsi="Times New Roman" w:cs="Times New Roman"/>
          <w:b/>
          <w:color w:val="FF0000"/>
          <w:sz w:val="26"/>
        </w:rPr>
        <w:t>Перечень мероприятий</w:t>
      </w:r>
    </w:p>
    <w:p w:rsidR="003D1567" w:rsidRDefault="00AE70BB">
      <w:pPr>
        <w:spacing w:before="115" w:after="0" w:line="274" w:lineRule="auto"/>
        <w:ind w:firstLine="422"/>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 целях снижения негативного воздействия на окружающую среду и упорядочения в сфере обращения с отходами производства и потребления на территории  Эркен-Шахарского СП необходимо включить в Программу следующие мероприятия:</w:t>
      </w:r>
    </w:p>
    <w:p w:rsidR="003D1567" w:rsidRDefault="00AE70BB">
      <w:pPr>
        <w:spacing w:before="158" w:after="0" w:line="240" w:lineRule="auto"/>
        <w:ind w:left="427"/>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Строительство полигона ТБО;</w:t>
      </w:r>
    </w:p>
    <w:p w:rsidR="003D1567" w:rsidRDefault="003D1567">
      <w:pPr>
        <w:spacing w:after="0" w:line="240" w:lineRule="auto"/>
        <w:rPr>
          <w:rFonts w:ascii="Times New Roman" w:eastAsia="Times New Roman" w:hAnsi="Times New Roman" w:cs="Times New Roman"/>
          <w:i/>
          <w:sz w:val="24"/>
        </w:rPr>
      </w:pPr>
    </w:p>
    <w:p w:rsidR="003D1567" w:rsidRDefault="00AE70BB">
      <w:pPr>
        <w:rPr>
          <w:rFonts w:ascii="Calibri" w:eastAsia="Calibri" w:hAnsi="Calibri" w:cs="Calibri"/>
          <w:sz w:val="24"/>
        </w:rPr>
      </w:pPr>
      <w:r>
        <w:rPr>
          <w:rFonts w:ascii="Calibri" w:eastAsia="Calibri" w:hAnsi="Calibri" w:cs="Calibri"/>
          <w:i/>
          <w:sz w:val="20"/>
        </w:rPr>
        <w:t xml:space="preserve">       Строительство полигона ТБО рассматривается на уровне Правительства КЧР, предполагается строительство межрайонных полигонов ТБО</w:t>
      </w:r>
    </w:p>
    <w:p w:rsidR="003D1567" w:rsidRDefault="003D1567">
      <w:pPr>
        <w:rPr>
          <w:rFonts w:ascii="Calibri" w:eastAsia="Calibri" w:hAnsi="Calibri" w:cs="Calibri"/>
          <w:sz w:val="24"/>
        </w:rPr>
      </w:pPr>
    </w:p>
    <w:p w:rsidR="003D1567" w:rsidRDefault="003D1567">
      <w:pPr>
        <w:rPr>
          <w:rFonts w:ascii="Calibri" w:eastAsia="Calibri" w:hAnsi="Calibri" w:cs="Calibri"/>
          <w:sz w:val="24"/>
        </w:rPr>
      </w:pPr>
    </w:p>
    <w:p w:rsidR="003D1567" w:rsidRPr="00277BD6" w:rsidRDefault="00277BD6" w:rsidP="00A02B1C">
      <w:pPr>
        <w:numPr>
          <w:ilvl w:val="0"/>
          <w:numId w:val="6"/>
        </w:numPr>
        <w:ind w:left="720" w:hanging="720"/>
        <w:rPr>
          <w:rFonts w:ascii="Calibri" w:eastAsia="Calibri" w:hAnsi="Calibri" w:cs="Calibri"/>
          <w:b/>
          <w:color w:val="FF0000"/>
          <w:sz w:val="24"/>
        </w:rPr>
      </w:pPr>
      <w:r>
        <w:rPr>
          <w:rFonts w:ascii="Calibri" w:eastAsia="Calibri" w:hAnsi="Calibri" w:cs="Calibri"/>
          <w:b/>
          <w:color w:val="FF0000"/>
          <w:sz w:val="24"/>
        </w:rPr>
        <w:t xml:space="preserve">9.0. </w:t>
      </w:r>
      <w:r w:rsidR="00AE70BB">
        <w:rPr>
          <w:rFonts w:ascii="Calibri" w:eastAsia="Calibri" w:hAnsi="Calibri" w:cs="Calibri"/>
          <w:b/>
          <w:color w:val="FF0000"/>
          <w:sz w:val="24"/>
        </w:rPr>
        <w:t>Оценка экономической эффективности</w:t>
      </w:r>
    </w:p>
    <w:p w:rsidR="003D1567" w:rsidRDefault="00AE70BB">
      <w:pPr>
        <w:ind w:left="720"/>
        <w:rPr>
          <w:rFonts w:ascii="Calibri" w:eastAsia="Calibri" w:hAnsi="Calibri" w:cs="Calibri"/>
          <w:sz w:val="24"/>
        </w:rPr>
      </w:pPr>
      <w:r>
        <w:rPr>
          <w:rFonts w:ascii="Calibri" w:eastAsia="Calibri" w:hAnsi="Calibri" w:cs="Calibri"/>
          <w:sz w:val="24"/>
        </w:rPr>
        <w:t>В данной программе объемы затрат по мероприятиям рассчитаны по ТЭРам с коэффициентом удорожания на 1 квартал 2011 года, некоторые объемы затрат</w:t>
      </w:r>
    </w:p>
    <w:p w:rsidR="003D1567" w:rsidRDefault="00AE70BB">
      <w:pPr>
        <w:ind w:left="720"/>
        <w:rPr>
          <w:rFonts w:ascii="Calibri" w:eastAsia="Calibri" w:hAnsi="Calibri" w:cs="Calibri"/>
          <w:sz w:val="24"/>
        </w:rPr>
      </w:pPr>
      <w:r>
        <w:rPr>
          <w:rFonts w:ascii="Calibri" w:eastAsia="Calibri" w:hAnsi="Calibri" w:cs="Calibri"/>
          <w:sz w:val="24"/>
        </w:rPr>
        <w:t>по мероприятиям рассчитаны ориентировочно, на основе данных специалистов</w:t>
      </w:r>
    </w:p>
    <w:p w:rsidR="003D1567" w:rsidRDefault="00AE70BB">
      <w:pPr>
        <w:ind w:left="720"/>
        <w:rPr>
          <w:rFonts w:ascii="Calibri" w:eastAsia="Calibri" w:hAnsi="Calibri" w:cs="Calibri"/>
          <w:sz w:val="24"/>
        </w:rPr>
      </w:pPr>
      <w:r>
        <w:rPr>
          <w:rFonts w:ascii="Calibri" w:eastAsia="Calibri" w:hAnsi="Calibri" w:cs="Calibri"/>
          <w:sz w:val="24"/>
        </w:rPr>
        <w:t xml:space="preserve">коммунальных предприятий Республики. Представленные расчеты следует рассматривать как укрупненные. </w:t>
      </w:r>
    </w:p>
    <w:p w:rsidR="003D1567" w:rsidRDefault="00AE70BB">
      <w:pPr>
        <w:ind w:left="720"/>
        <w:rPr>
          <w:rFonts w:ascii="Calibri" w:eastAsia="Calibri" w:hAnsi="Calibri" w:cs="Calibri"/>
          <w:sz w:val="24"/>
        </w:rPr>
      </w:pPr>
      <w:r>
        <w:rPr>
          <w:rFonts w:ascii="Calibri" w:eastAsia="Calibri" w:hAnsi="Calibri" w:cs="Calibri"/>
          <w:sz w:val="24"/>
        </w:rPr>
        <w:t>Суммарные затраты на реализацию мероприятий в  2012-2020 году составляют</w:t>
      </w:r>
    </w:p>
    <w:p w:rsidR="003D1567" w:rsidRDefault="00277BD6">
      <w:pPr>
        <w:ind w:left="720"/>
        <w:rPr>
          <w:rFonts w:ascii="Calibri" w:eastAsia="Calibri" w:hAnsi="Calibri" w:cs="Calibri"/>
          <w:sz w:val="24"/>
        </w:rPr>
      </w:pPr>
      <w:r>
        <w:rPr>
          <w:rFonts w:ascii="Calibri" w:eastAsia="Calibri" w:hAnsi="Calibri" w:cs="Calibri"/>
          <w:sz w:val="24"/>
        </w:rPr>
        <w:t>418,976600</w:t>
      </w:r>
      <w:r w:rsidR="00AE70BB">
        <w:rPr>
          <w:rFonts w:ascii="Calibri" w:eastAsia="Calibri" w:hAnsi="Calibri" w:cs="Calibri"/>
          <w:sz w:val="24"/>
        </w:rPr>
        <w:t xml:space="preserve"> млн.руб.</w:t>
      </w:r>
    </w:p>
    <w:p w:rsidR="003D1567" w:rsidRDefault="00AE70BB" w:rsidP="00277BD6">
      <w:pPr>
        <w:ind w:left="720"/>
        <w:rPr>
          <w:rFonts w:ascii="Calibri" w:eastAsia="Calibri" w:hAnsi="Calibri" w:cs="Calibri"/>
          <w:sz w:val="24"/>
        </w:rPr>
      </w:pPr>
      <w:r>
        <w:rPr>
          <w:rFonts w:ascii="Calibri" w:eastAsia="Calibri" w:hAnsi="Calibri" w:cs="Calibri"/>
          <w:sz w:val="24"/>
        </w:rPr>
        <w:t>Затраты по периодам равномерно приведены в таблице 9.1.</w:t>
      </w:r>
    </w:p>
    <w:p w:rsidR="00277BD6" w:rsidRDefault="00277BD6" w:rsidP="00277BD6">
      <w:pPr>
        <w:ind w:left="720"/>
        <w:rPr>
          <w:rFonts w:ascii="Calibri" w:eastAsia="Calibri" w:hAnsi="Calibri" w:cs="Calibri"/>
          <w:sz w:val="24"/>
        </w:rPr>
      </w:pPr>
    </w:p>
    <w:p w:rsidR="003D1567" w:rsidRDefault="00AE70BB">
      <w:pPr>
        <w:rPr>
          <w:rFonts w:ascii="Calibri" w:eastAsia="Calibri" w:hAnsi="Calibri" w:cs="Calibri"/>
          <w:b/>
          <w:sz w:val="28"/>
        </w:rPr>
      </w:pPr>
      <w:r>
        <w:rPr>
          <w:rFonts w:ascii="Calibri" w:eastAsia="Calibri" w:hAnsi="Calibri" w:cs="Calibri"/>
        </w:rPr>
        <w:tab/>
      </w:r>
      <w:r>
        <w:rPr>
          <w:rFonts w:ascii="Calibri" w:eastAsia="Calibri" w:hAnsi="Calibri" w:cs="Calibri"/>
          <w:b/>
          <w:sz w:val="28"/>
        </w:rPr>
        <w:t xml:space="preserve">Таблица 9.1. Средние показатели финансовых затрат с 2012-2020 г. </w:t>
      </w:r>
    </w:p>
    <w:tbl>
      <w:tblPr>
        <w:tblW w:w="0" w:type="auto"/>
        <w:tblInd w:w="98" w:type="dxa"/>
        <w:tblCellMar>
          <w:left w:w="10" w:type="dxa"/>
          <w:right w:w="10" w:type="dxa"/>
        </w:tblCellMar>
        <w:tblLook w:val="0000" w:firstRow="0" w:lastRow="0" w:firstColumn="0" w:lastColumn="0" w:noHBand="0" w:noVBand="0"/>
      </w:tblPr>
      <w:tblGrid>
        <w:gridCol w:w="1853"/>
        <w:gridCol w:w="1371"/>
        <w:gridCol w:w="1371"/>
        <w:gridCol w:w="1371"/>
        <w:gridCol w:w="1371"/>
        <w:gridCol w:w="1371"/>
        <w:gridCol w:w="1371"/>
      </w:tblGrid>
      <w:tr w:rsidR="003D1567">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lastRenderedPageBreak/>
              <w:t>Показатель</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2012 г.</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2013 г.</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2014 г.</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2015 г.</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2016 г.</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2017 г.</w:t>
            </w:r>
          </w:p>
        </w:tc>
      </w:tr>
      <w:tr w:rsidR="00277BD6">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pPr>
              <w:spacing w:after="0" w:line="240" w:lineRule="auto"/>
            </w:pPr>
            <w:r>
              <w:rPr>
                <w:rFonts w:ascii="Times New Roman" w:eastAsia="Times New Roman" w:hAnsi="Times New Roman" w:cs="Times New Roman"/>
                <w:color w:val="002060"/>
              </w:rPr>
              <w:t>Всего:</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pPr>
              <w:spacing w:after="0" w:line="240" w:lineRule="auto"/>
              <w:rPr>
                <w:rFonts w:ascii="Calibri" w:eastAsia="Calibri" w:hAnsi="Calibri" w:cs="Calibri"/>
              </w:rPr>
            </w:pPr>
            <w:r>
              <w:rPr>
                <w:rFonts w:ascii="Calibri" w:eastAsia="Calibri" w:hAnsi="Calibri" w:cs="Calibri"/>
              </w:rPr>
              <w:t>46552955,5</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r>
    </w:tbl>
    <w:p w:rsidR="003D1567" w:rsidRDefault="003D1567">
      <w:pPr>
        <w:ind w:firstLine="708"/>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1853"/>
        <w:gridCol w:w="1371"/>
        <w:gridCol w:w="1418"/>
        <w:gridCol w:w="1417"/>
      </w:tblGrid>
      <w:tr w:rsidR="003D1567">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Показатель</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2018 г.</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2019 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567" w:rsidRDefault="00AE70BB">
            <w:pPr>
              <w:spacing w:after="0" w:line="240" w:lineRule="auto"/>
            </w:pPr>
            <w:r>
              <w:rPr>
                <w:rFonts w:ascii="Times New Roman" w:eastAsia="Times New Roman" w:hAnsi="Times New Roman" w:cs="Times New Roman"/>
                <w:color w:val="002060"/>
              </w:rPr>
              <w:t>2020 г.</w:t>
            </w:r>
          </w:p>
        </w:tc>
      </w:tr>
      <w:tr w:rsidR="00277BD6">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pPr>
              <w:spacing w:after="0" w:line="240" w:lineRule="auto"/>
            </w:pPr>
            <w:r>
              <w:rPr>
                <w:rFonts w:ascii="Times New Roman" w:eastAsia="Times New Roman" w:hAnsi="Times New Roman" w:cs="Times New Roman"/>
                <w:color w:val="002060"/>
              </w:rPr>
              <w:t>Всего:</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rsidP="00B45E22">
            <w:pPr>
              <w:spacing w:after="0" w:line="240" w:lineRule="auto"/>
              <w:rPr>
                <w:rFonts w:ascii="Calibri" w:eastAsia="Calibri" w:hAnsi="Calibri" w:cs="Calibri"/>
              </w:rPr>
            </w:pPr>
            <w:r>
              <w:rPr>
                <w:rFonts w:ascii="Calibri" w:eastAsia="Calibri" w:hAnsi="Calibri" w:cs="Calibri"/>
              </w:rPr>
              <w:t>46552955,5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7BD6" w:rsidRDefault="00277BD6">
            <w:pPr>
              <w:spacing w:after="0" w:line="240" w:lineRule="auto"/>
              <w:rPr>
                <w:rFonts w:ascii="Calibri" w:eastAsia="Calibri" w:hAnsi="Calibri" w:cs="Calibri"/>
              </w:rPr>
            </w:pPr>
            <w:r>
              <w:rPr>
                <w:rFonts w:ascii="Calibri" w:eastAsia="Calibri" w:hAnsi="Calibri" w:cs="Calibri"/>
              </w:rPr>
              <w:t>46552955,5</w:t>
            </w:r>
          </w:p>
        </w:tc>
      </w:tr>
    </w:tbl>
    <w:p w:rsidR="003D1567" w:rsidRDefault="003D1567">
      <w:pPr>
        <w:ind w:firstLine="708"/>
        <w:rPr>
          <w:rFonts w:ascii="Calibri" w:eastAsia="Calibri" w:hAnsi="Calibri" w:cs="Calibri"/>
        </w:rPr>
      </w:pPr>
    </w:p>
    <w:p w:rsidR="003D1567" w:rsidRDefault="00AE70BB">
      <w:pPr>
        <w:ind w:firstLine="708"/>
        <w:rPr>
          <w:rFonts w:ascii="Calibri" w:eastAsia="Calibri" w:hAnsi="Calibri" w:cs="Calibri"/>
          <w:color w:val="FF0000"/>
          <w:sz w:val="28"/>
        </w:rPr>
      </w:pPr>
      <w:r>
        <w:rPr>
          <w:rFonts w:ascii="Calibri" w:eastAsia="Calibri" w:hAnsi="Calibri" w:cs="Calibri"/>
          <w:color w:val="FF0000"/>
          <w:sz w:val="28"/>
        </w:rPr>
        <w:t xml:space="preserve">Экономический эффект по рассмотренным мероприятиям достигается </w:t>
      </w:r>
      <w:r>
        <w:rPr>
          <w:rFonts w:ascii="Calibri" w:eastAsia="Calibri" w:hAnsi="Calibri" w:cs="Calibri"/>
          <w:color w:val="FF0000"/>
          <w:sz w:val="28"/>
        </w:rPr>
        <w:tab/>
        <w:t>за счет:</w:t>
      </w:r>
    </w:p>
    <w:p w:rsidR="003D1567" w:rsidRDefault="00AE70BB">
      <w:pPr>
        <w:ind w:firstLine="708"/>
        <w:rPr>
          <w:rFonts w:ascii="Calibri" w:eastAsia="Calibri" w:hAnsi="Calibri" w:cs="Calibri"/>
        </w:rPr>
      </w:pPr>
      <w:r>
        <w:rPr>
          <w:rFonts w:ascii="Calibri" w:eastAsia="Calibri" w:hAnsi="Calibri" w:cs="Calibri"/>
        </w:rPr>
        <w:t>- Экономии затрат на ТЭР;</w:t>
      </w:r>
    </w:p>
    <w:p w:rsidR="003D1567" w:rsidRDefault="00AE70BB">
      <w:pPr>
        <w:ind w:firstLine="708"/>
        <w:rPr>
          <w:rFonts w:ascii="Calibri" w:eastAsia="Calibri" w:hAnsi="Calibri" w:cs="Calibri"/>
        </w:rPr>
      </w:pPr>
      <w:r>
        <w:rPr>
          <w:rFonts w:ascii="Calibri" w:eastAsia="Calibri" w:hAnsi="Calibri" w:cs="Calibri"/>
        </w:rPr>
        <w:t xml:space="preserve">- Обеспечения экономии потребления коммунальных ресурсов после проведения   </w:t>
      </w:r>
      <w:r>
        <w:rPr>
          <w:rFonts w:ascii="Calibri" w:eastAsia="Calibri" w:hAnsi="Calibri" w:cs="Calibri"/>
        </w:rPr>
        <w:tab/>
      </w:r>
      <w:r>
        <w:rPr>
          <w:rFonts w:ascii="Calibri" w:eastAsia="Calibri" w:hAnsi="Calibri" w:cs="Calibri"/>
        </w:rPr>
        <w:tab/>
        <w:t xml:space="preserve">мероприятий по энергосбережению и повышению энергоэффективности,  от   </w:t>
      </w:r>
      <w:r>
        <w:rPr>
          <w:rFonts w:ascii="Calibri" w:eastAsia="Calibri" w:hAnsi="Calibri" w:cs="Calibri"/>
        </w:rPr>
        <w:tab/>
        <w:t>существующего   уровня потребления:</w:t>
      </w:r>
    </w:p>
    <w:p w:rsidR="003D1567" w:rsidRDefault="00AE70BB" w:rsidP="00277BD6">
      <w:pPr>
        <w:spacing w:line="240" w:lineRule="auto"/>
        <w:ind w:firstLine="708"/>
        <w:rPr>
          <w:rFonts w:ascii="Calibri" w:eastAsia="Calibri" w:hAnsi="Calibri" w:cs="Calibri"/>
        </w:rPr>
      </w:pPr>
      <w:r>
        <w:rPr>
          <w:rFonts w:ascii="Calibri" w:eastAsia="Calibri" w:hAnsi="Calibri" w:cs="Calibri"/>
          <w:color w:val="002060"/>
          <w:sz w:val="32"/>
        </w:rPr>
        <w:t xml:space="preserve">Данные  обеспечения экономии потребления коммунальных  </w:t>
      </w:r>
      <w:r>
        <w:rPr>
          <w:rFonts w:ascii="Calibri" w:eastAsia="Calibri" w:hAnsi="Calibri" w:cs="Calibri"/>
          <w:color w:val="002060"/>
          <w:sz w:val="32"/>
        </w:rPr>
        <w:tab/>
        <w:t>услуг от существующего уровня потребления</w:t>
      </w:r>
    </w:p>
    <w:p w:rsidR="003D1567" w:rsidRDefault="00AE70BB">
      <w:pPr>
        <w:ind w:firstLine="708"/>
        <w:rPr>
          <w:rFonts w:ascii="Calibri" w:eastAsia="Calibri" w:hAnsi="Calibri" w:cs="Calibri"/>
        </w:rPr>
      </w:pPr>
      <w:r>
        <w:rPr>
          <w:rFonts w:ascii="Calibri" w:eastAsia="Calibri" w:hAnsi="Calibri" w:cs="Calibri"/>
        </w:rPr>
        <w:t>- Тепловой энергии:                         15%             - Горячей воды:                  10%</w:t>
      </w:r>
    </w:p>
    <w:p w:rsidR="003D1567" w:rsidRDefault="00AE70BB">
      <w:pPr>
        <w:ind w:firstLine="708"/>
        <w:rPr>
          <w:rFonts w:ascii="Calibri" w:eastAsia="Calibri" w:hAnsi="Calibri" w:cs="Calibri"/>
        </w:rPr>
      </w:pPr>
      <w:r>
        <w:rPr>
          <w:rFonts w:ascii="Calibri" w:eastAsia="Calibri" w:hAnsi="Calibri" w:cs="Calibri"/>
        </w:rPr>
        <w:t>- Электрической энергии:               20%             - Холодной воды:              15%</w:t>
      </w:r>
    </w:p>
    <w:p w:rsidR="00E41F9D" w:rsidRPr="00E41F9D" w:rsidRDefault="00AE70BB">
      <w:pPr>
        <w:ind w:firstLine="708"/>
        <w:rPr>
          <w:rFonts w:ascii="Calibri" w:eastAsia="Calibri" w:hAnsi="Calibri" w:cs="Calibri"/>
          <w:b/>
          <w:color w:val="002060"/>
          <w:sz w:val="28"/>
        </w:rPr>
      </w:pPr>
      <w:r>
        <w:rPr>
          <w:rFonts w:ascii="Calibri" w:eastAsia="Calibri" w:hAnsi="Calibri" w:cs="Calibri"/>
          <w:b/>
          <w:color w:val="002060"/>
          <w:sz w:val="28"/>
        </w:rPr>
        <w:t xml:space="preserve">Данные  обеспечения экономии потребления коммунальных услуг    </w:t>
      </w:r>
      <w:r>
        <w:rPr>
          <w:rFonts w:ascii="Calibri" w:eastAsia="Calibri" w:hAnsi="Calibri" w:cs="Calibri"/>
          <w:b/>
          <w:color w:val="002060"/>
          <w:sz w:val="28"/>
        </w:rPr>
        <w:tab/>
        <w:t>от существующего уровня потребления</w:t>
      </w:r>
    </w:p>
    <w:p w:rsidR="00E41F9D" w:rsidRDefault="00AE70BB">
      <w:pPr>
        <w:rPr>
          <w:rFonts w:ascii="Calibri" w:eastAsia="Calibri" w:hAnsi="Calibri" w:cs="Calibri"/>
        </w:rPr>
      </w:pPr>
      <w:r>
        <w:rPr>
          <w:rFonts w:ascii="Calibri" w:eastAsia="Calibri" w:hAnsi="Calibri" w:cs="Calibri"/>
        </w:rPr>
        <w:tab/>
        <w:t xml:space="preserve">В процессе строительства новых предприятий, в Ногайском муниципальном районе </w:t>
      </w:r>
      <w:r>
        <w:rPr>
          <w:rFonts w:ascii="Calibri" w:eastAsia="Calibri" w:hAnsi="Calibri" w:cs="Calibri"/>
        </w:rPr>
        <w:tab/>
        <w:t xml:space="preserve">планируется создание 500  рабочих мест, что составляет  6,7 % от численности </w:t>
      </w:r>
      <w:r>
        <w:rPr>
          <w:rFonts w:ascii="Calibri" w:eastAsia="Calibri" w:hAnsi="Calibri" w:cs="Calibri"/>
        </w:rPr>
        <w:tab/>
        <w:t xml:space="preserve">трудоспособного </w:t>
      </w:r>
    </w:p>
    <w:p w:rsidR="00E41F9D" w:rsidRDefault="00E41F9D">
      <w:pPr>
        <w:rPr>
          <w:rFonts w:ascii="Calibri" w:eastAsia="Calibri" w:hAnsi="Calibri" w:cs="Calibri"/>
        </w:rPr>
      </w:pPr>
    </w:p>
    <w:p w:rsidR="003D1567" w:rsidRDefault="00AE70BB">
      <w:pPr>
        <w:rPr>
          <w:rFonts w:ascii="Calibri" w:eastAsia="Calibri" w:hAnsi="Calibri" w:cs="Calibri"/>
        </w:rPr>
      </w:pPr>
      <w:r>
        <w:rPr>
          <w:rFonts w:ascii="Calibri" w:eastAsia="Calibri" w:hAnsi="Calibri" w:cs="Calibri"/>
        </w:rPr>
        <w:t>населения района.</w:t>
      </w:r>
    </w:p>
    <w:p w:rsidR="003D1567" w:rsidRDefault="00AE70BB">
      <w:pPr>
        <w:rPr>
          <w:rFonts w:ascii="Calibri" w:eastAsia="Calibri" w:hAnsi="Calibri" w:cs="Calibri"/>
          <w:b/>
          <w:color w:val="002060"/>
          <w:sz w:val="28"/>
        </w:rPr>
      </w:pPr>
      <w:r>
        <w:rPr>
          <w:rFonts w:ascii="Calibri" w:eastAsia="Calibri" w:hAnsi="Calibri" w:cs="Calibri"/>
        </w:rPr>
        <w:tab/>
      </w:r>
      <w:r>
        <w:rPr>
          <w:rFonts w:ascii="Calibri" w:eastAsia="Calibri" w:hAnsi="Calibri" w:cs="Calibri"/>
          <w:b/>
          <w:color w:val="002060"/>
          <w:sz w:val="28"/>
        </w:rPr>
        <w:t xml:space="preserve">Прогноз увеличения рабочих мест, от численности </w:t>
      </w:r>
    </w:p>
    <w:p w:rsidR="003D1567" w:rsidRDefault="00AE70BB">
      <w:pPr>
        <w:rPr>
          <w:rFonts w:ascii="Calibri" w:eastAsia="Calibri" w:hAnsi="Calibri" w:cs="Calibri"/>
        </w:rPr>
      </w:pPr>
      <w:r>
        <w:rPr>
          <w:rFonts w:ascii="Calibri" w:eastAsia="Calibri" w:hAnsi="Calibri" w:cs="Calibri"/>
          <w:b/>
          <w:color w:val="002060"/>
          <w:sz w:val="28"/>
        </w:rPr>
        <w:tab/>
        <w:t>трудоспособного населения Эркен-Шахарского СП, от 2011 года до 2020 года</w:t>
      </w:r>
    </w:p>
    <w:p w:rsidR="003D1567" w:rsidRDefault="003D1567" w:rsidP="007323C2">
      <w:pPr>
        <w:tabs>
          <w:tab w:val="left" w:pos="6061"/>
        </w:tabs>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Pr="00453517" w:rsidRDefault="00453517">
      <w:pPr>
        <w:ind w:firstLine="708"/>
        <w:rPr>
          <w:rFonts w:ascii="Calibri" w:eastAsia="Calibri" w:hAnsi="Calibri" w:cs="Calibri"/>
          <w:color w:val="FF0000"/>
          <w:sz w:val="28"/>
          <w:szCs w:val="28"/>
        </w:rPr>
      </w:pPr>
      <w:r w:rsidRPr="00453517">
        <w:rPr>
          <w:rFonts w:ascii="Times New Roman" w:eastAsia="Times New Roman" w:hAnsi="Times New Roman" w:cs="Times New Roman"/>
          <w:b/>
          <w:color w:val="FF0000"/>
          <w:sz w:val="28"/>
          <w:szCs w:val="28"/>
        </w:rPr>
        <w:t>Состав перспективных схем ресурсоснабжения</w:t>
      </w:r>
    </w:p>
    <w:p w:rsidR="00453517" w:rsidRPr="00453517" w:rsidRDefault="00453517" w:rsidP="00453517">
      <w:pPr>
        <w:spacing w:after="0" w:line="240" w:lineRule="auto"/>
        <w:ind w:firstLine="547"/>
        <w:jc w:val="both"/>
        <w:rPr>
          <w:rFonts w:ascii="Times New Roman" w:eastAsia="Times New Roman" w:hAnsi="Times New Roman" w:cs="Times New Roman"/>
          <w:sz w:val="24"/>
          <w:szCs w:val="24"/>
        </w:rPr>
      </w:pPr>
      <w:r w:rsidRPr="00453517">
        <w:rPr>
          <w:rFonts w:ascii="Times New Roman" w:eastAsia="Times New Roman" w:hAnsi="Times New Roman" w:cs="Times New Roman"/>
          <w:b/>
          <w:sz w:val="24"/>
          <w:szCs w:val="24"/>
        </w:rPr>
        <w:t>44. Перспективная</w:t>
      </w:r>
      <w:r w:rsidRPr="00453517">
        <w:rPr>
          <w:rFonts w:ascii="Times New Roman" w:eastAsia="Times New Roman" w:hAnsi="Times New Roman" w:cs="Times New Roman"/>
          <w:sz w:val="24"/>
          <w:szCs w:val="24"/>
        </w:rPr>
        <w:t xml:space="preserve"> схема ресурсоснабжения является техническим обоснованием программы инвестиционных проектов и оценкой требуемых капитальных вложений в соответствующую систему ресурсоснабжения. В состав перспективной схемы ресурсоснабжения рекомендуется включать следующие разделы:</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"существующее положение в сфере производства, передачи и потребления электроэнергии, тепла и воды, отведения и очистки сточных вод, сбора и утилизации (захоронения) твердых бытовых отходов";</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"балансы производства и потребления электроэнергии, тепла и воды, отведения и очистки сточных вод, сбора и утилизации (захоронения) твердых бытовых отходов в существующих зонах действия объектов";</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"электронная модель перспективной схемы ресурсоснабжения";</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"перспективные показатели потребления: электроэнергии, тепла и воды, водоотведения и очистки сточных вод, сбора и утилизации (захоронения) твердых бытовых отходов по разным категориям пользователей";</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"предложения по строительству, реконструкции и модернизации объектов, в том числе сетевых";</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"перспективные балансы производства и потребления электроэнергии, тепла и воды, отведения и очистки сточных вод, сбора и утилизации (захоронения) твердых бытовых отходов";</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"предложения по перспективным балансам";</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"экологические аспекты мероприятий по строительству и реконструкции объектов инженерной инфраструктуры";</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"оценка надежности и безопасности систем ресурсоснабжения";</w:t>
      </w:r>
    </w:p>
    <w:p w:rsidR="00453517" w:rsidRPr="00453517" w:rsidRDefault="00453517" w:rsidP="00453517">
      <w:pPr>
        <w:spacing w:after="0" w:line="240" w:lineRule="auto"/>
        <w:ind w:firstLine="547"/>
        <w:jc w:val="both"/>
        <w:rPr>
          <w:rFonts w:ascii="Times New Roman" w:eastAsia="Times New Roman" w:hAnsi="Times New Roman" w:cs="Times New Roman"/>
          <w:b/>
          <w:sz w:val="24"/>
          <w:szCs w:val="24"/>
        </w:rPr>
      </w:pPr>
      <w:r w:rsidRPr="00453517">
        <w:rPr>
          <w:rFonts w:ascii="Times New Roman" w:eastAsia="Times New Roman" w:hAnsi="Times New Roman" w:cs="Times New Roman"/>
          <w:b/>
          <w:sz w:val="24"/>
          <w:szCs w:val="24"/>
        </w:rPr>
        <w:t>- "оценка капитальных вложений в новое строительство, реконструкцию и модернизацию объектов систем ресурсоснабжения".</w:t>
      </w:r>
    </w:p>
    <w:p w:rsidR="00453517" w:rsidRPr="00453517" w:rsidRDefault="00453517" w:rsidP="00453517">
      <w:pPr>
        <w:spacing w:after="0" w:line="240" w:lineRule="auto"/>
        <w:ind w:firstLine="547"/>
        <w:jc w:val="both"/>
        <w:rPr>
          <w:rFonts w:ascii="Times New Roman" w:eastAsia="Times New Roman" w:hAnsi="Times New Roman" w:cs="Times New Roman"/>
          <w:vanish/>
          <w:sz w:val="24"/>
          <w:szCs w:val="24"/>
        </w:rPr>
      </w:pPr>
      <w:r w:rsidRPr="00453517">
        <w:rPr>
          <w:rFonts w:ascii="Times New Roman" w:eastAsia="Times New Roman" w:hAnsi="Times New Roman" w:cs="Times New Roman"/>
          <w:vanish/>
          <w:sz w:val="24"/>
          <w:szCs w:val="24"/>
        </w:rPr>
        <w:t> </w:t>
      </w:r>
    </w:p>
    <w:p w:rsidR="00453517" w:rsidRPr="00453517" w:rsidRDefault="00453517" w:rsidP="00453517">
      <w:pPr>
        <w:spacing w:after="0" w:line="240" w:lineRule="auto"/>
        <w:ind w:firstLine="547"/>
        <w:jc w:val="both"/>
        <w:rPr>
          <w:rFonts w:ascii="Times New Roman" w:eastAsia="Times New Roman" w:hAnsi="Times New Roman" w:cs="Times New Roman"/>
          <w:sz w:val="24"/>
          <w:szCs w:val="24"/>
        </w:rPr>
      </w:pPr>
      <w:r w:rsidRPr="00453517">
        <w:rPr>
          <w:rFonts w:ascii="Times New Roman" w:eastAsia="Times New Roman" w:hAnsi="Times New Roman" w:cs="Times New Roman"/>
          <w:sz w:val="24"/>
          <w:szCs w:val="24"/>
        </w:rPr>
        <w:t>45. Разрабатывать перспективные схемы теплоснабжения рекомендуется в соответствии с Федеральным законом от 27 июля 2010 г. N 190-ФЗ "О теплоснабжении" (Собрание законодательства Российской Федерации, 2010, N 31, ст. 4159).</w:t>
      </w: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453517" w:rsidRPr="00453517" w:rsidRDefault="00453517" w:rsidP="00453517">
      <w:pPr>
        <w:ind w:firstLine="708"/>
        <w:rPr>
          <w:rFonts w:ascii="Calibri" w:eastAsia="Calibri" w:hAnsi="Calibri" w:cs="Calibri"/>
          <w:color w:val="FF0000"/>
          <w:sz w:val="28"/>
          <w:szCs w:val="28"/>
        </w:rPr>
      </w:pPr>
      <w:r>
        <w:rPr>
          <w:rFonts w:ascii="Times New Roman" w:eastAsia="Times New Roman" w:hAnsi="Times New Roman" w:cs="Times New Roman"/>
          <w:b/>
          <w:color w:val="FF0000"/>
          <w:sz w:val="28"/>
          <w:szCs w:val="28"/>
        </w:rPr>
        <w:t>«</w:t>
      </w:r>
      <w:r w:rsidRPr="00453517">
        <w:rPr>
          <w:rFonts w:ascii="Times New Roman" w:eastAsia="Times New Roman" w:hAnsi="Times New Roman" w:cs="Times New Roman"/>
          <w:b/>
          <w:color w:val="FF0000"/>
          <w:sz w:val="28"/>
          <w:szCs w:val="28"/>
        </w:rPr>
        <w:t>Электронная модель объектов системы ресурсоснабжения</w:t>
      </w:r>
      <w:r>
        <w:rPr>
          <w:rFonts w:ascii="Times New Roman" w:eastAsia="Times New Roman" w:hAnsi="Times New Roman" w:cs="Times New Roman"/>
          <w:b/>
          <w:color w:val="FF0000"/>
          <w:sz w:val="28"/>
          <w:szCs w:val="28"/>
        </w:rPr>
        <w:t>»</w:t>
      </w:r>
    </w:p>
    <w:p w:rsidR="003D1567" w:rsidRPr="00453517" w:rsidRDefault="003D1567">
      <w:pPr>
        <w:ind w:firstLine="708"/>
        <w:rPr>
          <w:rFonts w:ascii="Calibri" w:eastAsia="Calibri" w:hAnsi="Calibri" w:cs="Calibri"/>
          <w:color w:val="FF0000"/>
          <w:sz w:val="28"/>
          <w:szCs w:val="28"/>
        </w:rPr>
      </w:pPr>
    </w:p>
    <w:p w:rsidR="003D1567" w:rsidRPr="00453517" w:rsidRDefault="003D1567">
      <w:pPr>
        <w:ind w:firstLine="708"/>
        <w:rPr>
          <w:rFonts w:ascii="Calibri" w:eastAsia="Calibri" w:hAnsi="Calibri" w:cs="Calibri"/>
          <w:color w:val="FF0000"/>
          <w:sz w:val="28"/>
          <w:szCs w:val="28"/>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p w:rsidR="003D1567" w:rsidRDefault="003D1567">
      <w:pPr>
        <w:ind w:firstLine="708"/>
        <w:rPr>
          <w:rFonts w:ascii="Calibri" w:eastAsia="Calibri" w:hAnsi="Calibri" w:cs="Calibri"/>
          <w:sz w:val="24"/>
        </w:rPr>
      </w:pPr>
    </w:p>
    <w:sectPr w:rsidR="003D1567" w:rsidSect="003A08D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682" w:rsidRDefault="00720682" w:rsidP="006645CB">
      <w:pPr>
        <w:spacing w:after="0" w:line="240" w:lineRule="auto"/>
      </w:pPr>
      <w:r>
        <w:separator/>
      </w:r>
    </w:p>
  </w:endnote>
  <w:endnote w:type="continuationSeparator" w:id="0">
    <w:p w:rsidR="00720682" w:rsidRDefault="00720682" w:rsidP="0066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0749D8">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C22B7" w:rsidRDefault="005C22B7" w:rsidP="000749D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0749D8">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02DB6">
      <w:rPr>
        <w:rStyle w:val="af3"/>
        <w:noProof/>
      </w:rPr>
      <w:t>1</w:t>
    </w:r>
    <w:r>
      <w:rPr>
        <w:rStyle w:val="af3"/>
      </w:rPr>
      <w:fldChar w:fldCharType="end"/>
    </w:r>
  </w:p>
  <w:p w:rsidR="005C22B7" w:rsidRDefault="005C22B7" w:rsidP="000749D8">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BD47FD">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C22B7" w:rsidRDefault="005C22B7" w:rsidP="00BD47FD">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BD47FD">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02DB6">
      <w:rPr>
        <w:rStyle w:val="af3"/>
        <w:noProof/>
      </w:rPr>
      <w:t>47</w:t>
    </w:r>
    <w:r>
      <w:rPr>
        <w:rStyle w:val="af3"/>
      </w:rPr>
      <w:fldChar w:fldCharType="end"/>
    </w:r>
  </w:p>
  <w:p w:rsidR="005C22B7" w:rsidRDefault="005C22B7" w:rsidP="00BD47FD">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BD47FD">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C22B7" w:rsidRDefault="005C22B7" w:rsidP="00BD47FD">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7" w:rsidRDefault="005C22B7" w:rsidP="00BD47FD">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02DB6">
      <w:rPr>
        <w:rStyle w:val="af3"/>
        <w:noProof/>
      </w:rPr>
      <w:t>59</w:t>
    </w:r>
    <w:r>
      <w:rPr>
        <w:rStyle w:val="af3"/>
      </w:rPr>
      <w:fldChar w:fldCharType="end"/>
    </w:r>
  </w:p>
  <w:p w:rsidR="005C22B7" w:rsidRDefault="005C22B7" w:rsidP="00BD47F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682" w:rsidRDefault="00720682" w:rsidP="006645CB">
      <w:pPr>
        <w:spacing w:after="0" w:line="240" w:lineRule="auto"/>
      </w:pPr>
      <w:r>
        <w:separator/>
      </w:r>
    </w:p>
  </w:footnote>
  <w:footnote w:type="continuationSeparator" w:id="0">
    <w:p w:rsidR="00720682" w:rsidRDefault="00720682" w:rsidP="006645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5CE722"/>
    <w:lvl w:ilvl="0">
      <w:numFmt w:val="bullet"/>
      <w:lvlText w:val="*"/>
      <w:lvlJc w:val="left"/>
    </w:lvl>
  </w:abstractNum>
  <w:abstractNum w:abstractNumId="1">
    <w:nsid w:val="047D4BEA"/>
    <w:multiLevelType w:val="hybridMultilevel"/>
    <w:tmpl w:val="0ED6AB4C"/>
    <w:lvl w:ilvl="0" w:tplc="9D263E8E">
      <w:start w:val="1"/>
      <w:numFmt w:val="decimal"/>
      <w:lvlText w:val="%1."/>
      <w:lvlJc w:val="left"/>
      <w:pPr>
        <w:tabs>
          <w:tab w:val="num" w:pos="2276"/>
        </w:tabs>
        <w:ind w:left="2276" w:hanging="1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8462A3"/>
    <w:multiLevelType w:val="hybridMultilevel"/>
    <w:tmpl w:val="970AD4B8"/>
    <w:lvl w:ilvl="0" w:tplc="78E41EB6">
      <w:start w:val="1"/>
      <w:numFmt w:val="decimal"/>
      <w:lvlText w:val="%1)"/>
      <w:lvlJc w:val="left"/>
      <w:pPr>
        <w:ind w:left="360" w:hanging="360"/>
      </w:pPr>
      <w:rPr>
        <w:rFonts w:hint="default"/>
        <w:b w:val="0"/>
      </w:rPr>
    </w:lvl>
    <w:lvl w:ilvl="1" w:tplc="04190019" w:tentative="1">
      <w:start w:val="1"/>
      <w:numFmt w:val="lowerLetter"/>
      <w:lvlText w:val="%2."/>
      <w:lvlJc w:val="left"/>
      <w:pPr>
        <w:ind w:left="1201" w:hanging="360"/>
      </w:pPr>
    </w:lvl>
    <w:lvl w:ilvl="2" w:tplc="0419001B" w:tentative="1">
      <w:start w:val="1"/>
      <w:numFmt w:val="lowerRoman"/>
      <w:lvlText w:val="%3."/>
      <w:lvlJc w:val="right"/>
      <w:pPr>
        <w:ind w:left="1921" w:hanging="180"/>
      </w:pPr>
    </w:lvl>
    <w:lvl w:ilvl="3" w:tplc="0419000F" w:tentative="1">
      <w:start w:val="1"/>
      <w:numFmt w:val="decimal"/>
      <w:lvlText w:val="%4."/>
      <w:lvlJc w:val="left"/>
      <w:pPr>
        <w:ind w:left="2641" w:hanging="360"/>
      </w:pPr>
    </w:lvl>
    <w:lvl w:ilvl="4" w:tplc="04190019" w:tentative="1">
      <w:start w:val="1"/>
      <w:numFmt w:val="lowerLetter"/>
      <w:lvlText w:val="%5."/>
      <w:lvlJc w:val="left"/>
      <w:pPr>
        <w:ind w:left="3361" w:hanging="360"/>
      </w:pPr>
    </w:lvl>
    <w:lvl w:ilvl="5" w:tplc="0419001B" w:tentative="1">
      <w:start w:val="1"/>
      <w:numFmt w:val="lowerRoman"/>
      <w:lvlText w:val="%6."/>
      <w:lvlJc w:val="right"/>
      <w:pPr>
        <w:ind w:left="4081" w:hanging="180"/>
      </w:pPr>
    </w:lvl>
    <w:lvl w:ilvl="6" w:tplc="0419000F" w:tentative="1">
      <w:start w:val="1"/>
      <w:numFmt w:val="decimal"/>
      <w:lvlText w:val="%7."/>
      <w:lvlJc w:val="left"/>
      <w:pPr>
        <w:ind w:left="4801" w:hanging="360"/>
      </w:pPr>
    </w:lvl>
    <w:lvl w:ilvl="7" w:tplc="04190019" w:tentative="1">
      <w:start w:val="1"/>
      <w:numFmt w:val="lowerLetter"/>
      <w:lvlText w:val="%8."/>
      <w:lvlJc w:val="left"/>
      <w:pPr>
        <w:ind w:left="5521" w:hanging="360"/>
      </w:pPr>
    </w:lvl>
    <w:lvl w:ilvl="8" w:tplc="0419001B" w:tentative="1">
      <w:start w:val="1"/>
      <w:numFmt w:val="lowerRoman"/>
      <w:lvlText w:val="%9."/>
      <w:lvlJc w:val="right"/>
      <w:pPr>
        <w:ind w:left="6241" w:hanging="180"/>
      </w:pPr>
    </w:lvl>
  </w:abstractNum>
  <w:abstractNum w:abstractNumId="3">
    <w:nsid w:val="04C8294B"/>
    <w:multiLevelType w:val="hybridMultilevel"/>
    <w:tmpl w:val="BDBA27C4"/>
    <w:lvl w:ilvl="0" w:tplc="04190001">
      <w:start w:val="1"/>
      <w:numFmt w:val="bullet"/>
      <w:pStyle w:val="3"/>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62F6CF4"/>
    <w:multiLevelType w:val="hybridMultilevel"/>
    <w:tmpl w:val="144C1BC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AB1864"/>
    <w:multiLevelType w:val="multilevel"/>
    <w:tmpl w:val="7092EDD6"/>
    <w:lvl w:ilvl="0">
      <w:start w:val="1"/>
      <w:numFmt w:val="decimal"/>
      <w:lvlText w:val="%1."/>
      <w:legacy w:legacy="1" w:legacySpace="0" w:legacyIndent="557"/>
      <w:lvlJc w:val="left"/>
      <w:rPr>
        <w:rFonts w:ascii="Times New Roman" w:hAnsi="Times New Roman" w:cs="Times New Roman" w:hint="default"/>
      </w:rPr>
    </w:lvl>
    <w:lvl w:ilvl="1">
      <w:start w:val="1"/>
      <w:numFmt w:val="decimal"/>
      <w:isLgl/>
      <w:lvlText w:val="%1.%2"/>
      <w:lvlJc w:val="left"/>
      <w:pPr>
        <w:ind w:left="967" w:hanging="42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721" w:hanging="1080"/>
      </w:pPr>
      <w:rPr>
        <w:rFonts w:hint="default"/>
      </w:rPr>
    </w:lvl>
    <w:lvl w:ilvl="4">
      <w:start w:val="1"/>
      <w:numFmt w:val="decimal"/>
      <w:isLgl/>
      <w:lvlText w:val="%1.%2.%3.%4.%5"/>
      <w:lvlJc w:val="left"/>
      <w:pPr>
        <w:ind w:left="3268" w:hanging="1080"/>
      </w:pPr>
      <w:rPr>
        <w:rFonts w:hint="default"/>
      </w:rPr>
    </w:lvl>
    <w:lvl w:ilvl="5">
      <w:start w:val="1"/>
      <w:numFmt w:val="decimal"/>
      <w:isLgl/>
      <w:lvlText w:val="%1.%2.%3.%4.%5.%6"/>
      <w:lvlJc w:val="left"/>
      <w:pPr>
        <w:ind w:left="4175" w:hanging="1440"/>
      </w:pPr>
      <w:rPr>
        <w:rFonts w:hint="default"/>
      </w:rPr>
    </w:lvl>
    <w:lvl w:ilvl="6">
      <w:start w:val="1"/>
      <w:numFmt w:val="decimal"/>
      <w:isLgl/>
      <w:lvlText w:val="%1.%2.%3.%4.%5.%6.%7"/>
      <w:lvlJc w:val="left"/>
      <w:pPr>
        <w:ind w:left="4722" w:hanging="1440"/>
      </w:pPr>
      <w:rPr>
        <w:rFonts w:hint="default"/>
      </w:rPr>
    </w:lvl>
    <w:lvl w:ilvl="7">
      <w:start w:val="1"/>
      <w:numFmt w:val="decimal"/>
      <w:isLgl/>
      <w:lvlText w:val="%1.%2.%3.%4.%5.%6.%7.%8"/>
      <w:lvlJc w:val="left"/>
      <w:pPr>
        <w:ind w:left="5629" w:hanging="1800"/>
      </w:pPr>
      <w:rPr>
        <w:rFonts w:hint="default"/>
      </w:rPr>
    </w:lvl>
    <w:lvl w:ilvl="8">
      <w:start w:val="1"/>
      <w:numFmt w:val="decimal"/>
      <w:isLgl/>
      <w:lvlText w:val="%1.%2.%3.%4.%5.%6.%7.%8.%9"/>
      <w:lvlJc w:val="left"/>
      <w:pPr>
        <w:ind w:left="6536" w:hanging="2160"/>
      </w:pPr>
      <w:rPr>
        <w:rFonts w:hint="default"/>
      </w:rPr>
    </w:lvl>
  </w:abstractNum>
  <w:abstractNum w:abstractNumId="6">
    <w:nsid w:val="16BA02AD"/>
    <w:multiLevelType w:val="singleLevel"/>
    <w:tmpl w:val="BEDC7CB0"/>
    <w:lvl w:ilvl="0">
      <w:start w:val="4"/>
      <w:numFmt w:val="decimal"/>
      <w:lvlText w:val="%1"/>
      <w:legacy w:legacy="1" w:legacySpace="0" w:legacyIndent="202"/>
      <w:lvlJc w:val="left"/>
      <w:rPr>
        <w:rFonts w:ascii="Times New Roman" w:hAnsi="Times New Roman" w:cs="Times New Roman" w:hint="default"/>
      </w:rPr>
    </w:lvl>
  </w:abstractNum>
  <w:abstractNum w:abstractNumId="7">
    <w:nsid w:val="17217E58"/>
    <w:multiLevelType w:val="multilevel"/>
    <w:tmpl w:val="B74C5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7534E3"/>
    <w:multiLevelType w:val="hybridMultilevel"/>
    <w:tmpl w:val="26AAB9D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1AE27408"/>
    <w:multiLevelType w:val="hybridMultilevel"/>
    <w:tmpl w:val="2C50591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21322DC3"/>
    <w:multiLevelType w:val="hybridMultilevel"/>
    <w:tmpl w:val="C8A8705A"/>
    <w:lvl w:ilvl="0" w:tplc="9D263E8E">
      <w:start w:val="1"/>
      <w:numFmt w:val="decimal"/>
      <w:lvlText w:val="%1."/>
      <w:lvlJc w:val="left"/>
      <w:pPr>
        <w:tabs>
          <w:tab w:val="num" w:pos="2276"/>
        </w:tabs>
        <w:ind w:left="2276" w:hanging="1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1124A5"/>
    <w:multiLevelType w:val="hybridMultilevel"/>
    <w:tmpl w:val="FE883416"/>
    <w:lvl w:ilvl="0" w:tplc="04190005">
      <w:start w:val="1"/>
      <w:numFmt w:val="bullet"/>
      <w:lvlText w:val=""/>
      <w:lvlJc w:val="left"/>
      <w:pPr>
        <w:tabs>
          <w:tab w:val="num" w:pos="1459"/>
        </w:tabs>
        <w:ind w:left="1459" w:hanging="360"/>
      </w:pPr>
      <w:rPr>
        <w:rFonts w:ascii="Wingdings" w:hAnsi="Wingdings" w:hint="default"/>
      </w:rPr>
    </w:lvl>
    <w:lvl w:ilvl="1" w:tplc="04190003" w:tentative="1">
      <w:start w:val="1"/>
      <w:numFmt w:val="bullet"/>
      <w:lvlText w:val="o"/>
      <w:lvlJc w:val="left"/>
      <w:pPr>
        <w:tabs>
          <w:tab w:val="num" w:pos="2179"/>
        </w:tabs>
        <w:ind w:left="2179" w:hanging="360"/>
      </w:pPr>
      <w:rPr>
        <w:rFonts w:ascii="Courier New" w:hAnsi="Courier New" w:cs="Courier New" w:hint="default"/>
      </w:rPr>
    </w:lvl>
    <w:lvl w:ilvl="2" w:tplc="04190005" w:tentative="1">
      <w:start w:val="1"/>
      <w:numFmt w:val="bullet"/>
      <w:lvlText w:val=""/>
      <w:lvlJc w:val="left"/>
      <w:pPr>
        <w:tabs>
          <w:tab w:val="num" w:pos="2899"/>
        </w:tabs>
        <w:ind w:left="2899" w:hanging="360"/>
      </w:pPr>
      <w:rPr>
        <w:rFonts w:ascii="Wingdings" w:hAnsi="Wingdings" w:hint="default"/>
      </w:rPr>
    </w:lvl>
    <w:lvl w:ilvl="3" w:tplc="04190001" w:tentative="1">
      <w:start w:val="1"/>
      <w:numFmt w:val="bullet"/>
      <w:lvlText w:val=""/>
      <w:lvlJc w:val="left"/>
      <w:pPr>
        <w:tabs>
          <w:tab w:val="num" w:pos="3619"/>
        </w:tabs>
        <w:ind w:left="3619" w:hanging="360"/>
      </w:pPr>
      <w:rPr>
        <w:rFonts w:ascii="Symbol" w:hAnsi="Symbol" w:hint="default"/>
      </w:rPr>
    </w:lvl>
    <w:lvl w:ilvl="4" w:tplc="04190003" w:tentative="1">
      <w:start w:val="1"/>
      <w:numFmt w:val="bullet"/>
      <w:lvlText w:val="o"/>
      <w:lvlJc w:val="left"/>
      <w:pPr>
        <w:tabs>
          <w:tab w:val="num" w:pos="4339"/>
        </w:tabs>
        <w:ind w:left="4339" w:hanging="360"/>
      </w:pPr>
      <w:rPr>
        <w:rFonts w:ascii="Courier New" w:hAnsi="Courier New" w:cs="Courier New" w:hint="default"/>
      </w:rPr>
    </w:lvl>
    <w:lvl w:ilvl="5" w:tplc="04190005" w:tentative="1">
      <w:start w:val="1"/>
      <w:numFmt w:val="bullet"/>
      <w:lvlText w:val=""/>
      <w:lvlJc w:val="left"/>
      <w:pPr>
        <w:tabs>
          <w:tab w:val="num" w:pos="5059"/>
        </w:tabs>
        <w:ind w:left="5059" w:hanging="360"/>
      </w:pPr>
      <w:rPr>
        <w:rFonts w:ascii="Wingdings" w:hAnsi="Wingdings" w:hint="default"/>
      </w:rPr>
    </w:lvl>
    <w:lvl w:ilvl="6" w:tplc="04190001" w:tentative="1">
      <w:start w:val="1"/>
      <w:numFmt w:val="bullet"/>
      <w:lvlText w:val=""/>
      <w:lvlJc w:val="left"/>
      <w:pPr>
        <w:tabs>
          <w:tab w:val="num" w:pos="5779"/>
        </w:tabs>
        <w:ind w:left="5779" w:hanging="360"/>
      </w:pPr>
      <w:rPr>
        <w:rFonts w:ascii="Symbol" w:hAnsi="Symbol" w:hint="default"/>
      </w:rPr>
    </w:lvl>
    <w:lvl w:ilvl="7" w:tplc="04190003" w:tentative="1">
      <w:start w:val="1"/>
      <w:numFmt w:val="bullet"/>
      <w:lvlText w:val="o"/>
      <w:lvlJc w:val="left"/>
      <w:pPr>
        <w:tabs>
          <w:tab w:val="num" w:pos="6499"/>
        </w:tabs>
        <w:ind w:left="6499" w:hanging="360"/>
      </w:pPr>
      <w:rPr>
        <w:rFonts w:ascii="Courier New" w:hAnsi="Courier New" w:cs="Courier New" w:hint="default"/>
      </w:rPr>
    </w:lvl>
    <w:lvl w:ilvl="8" w:tplc="04190005" w:tentative="1">
      <w:start w:val="1"/>
      <w:numFmt w:val="bullet"/>
      <w:lvlText w:val=""/>
      <w:lvlJc w:val="left"/>
      <w:pPr>
        <w:tabs>
          <w:tab w:val="num" w:pos="7219"/>
        </w:tabs>
        <w:ind w:left="7219" w:hanging="360"/>
      </w:pPr>
      <w:rPr>
        <w:rFonts w:ascii="Wingdings" w:hAnsi="Wingdings" w:hint="default"/>
      </w:rPr>
    </w:lvl>
  </w:abstractNum>
  <w:abstractNum w:abstractNumId="12">
    <w:nsid w:val="279949D6"/>
    <w:multiLevelType w:val="multilevel"/>
    <w:tmpl w:val="D92AD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463F3"/>
    <w:multiLevelType w:val="hybridMultilevel"/>
    <w:tmpl w:val="66345D5A"/>
    <w:lvl w:ilvl="0" w:tplc="CE261434">
      <w:start w:val="3"/>
      <w:numFmt w:val="decimal"/>
      <w:lvlText w:val="%1"/>
      <w:lvlJc w:val="left"/>
      <w:pPr>
        <w:tabs>
          <w:tab w:val="num" w:pos="1718"/>
        </w:tabs>
        <w:ind w:left="1718" w:hanging="360"/>
      </w:pPr>
      <w:rPr>
        <w:rFonts w:hint="default"/>
      </w:rPr>
    </w:lvl>
    <w:lvl w:ilvl="1" w:tplc="04190019" w:tentative="1">
      <w:start w:val="1"/>
      <w:numFmt w:val="lowerLetter"/>
      <w:lvlText w:val="%2."/>
      <w:lvlJc w:val="left"/>
      <w:pPr>
        <w:tabs>
          <w:tab w:val="num" w:pos="2438"/>
        </w:tabs>
        <w:ind w:left="2438" w:hanging="360"/>
      </w:pPr>
    </w:lvl>
    <w:lvl w:ilvl="2" w:tplc="0419001B" w:tentative="1">
      <w:start w:val="1"/>
      <w:numFmt w:val="lowerRoman"/>
      <w:lvlText w:val="%3."/>
      <w:lvlJc w:val="right"/>
      <w:pPr>
        <w:tabs>
          <w:tab w:val="num" w:pos="3158"/>
        </w:tabs>
        <w:ind w:left="3158" w:hanging="180"/>
      </w:pPr>
    </w:lvl>
    <w:lvl w:ilvl="3" w:tplc="0419000F" w:tentative="1">
      <w:start w:val="1"/>
      <w:numFmt w:val="decimal"/>
      <w:lvlText w:val="%4."/>
      <w:lvlJc w:val="left"/>
      <w:pPr>
        <w:tabs>
          <w:tab w:val="num" w:pos="3878"/>
        </w:tabs>
        <w:ind w:left="3878" w:hanging="360"/>
      </w:pPr>
    </w:lvl>
    <w:lvl w:ilvl="4" w:tplc="04190019" w:tentative="1">
      <w:start w:val="1"/>
      <w:numFmt w:val="lowerLetter"/>
      <w:lvlText w:val="%5."/>
      <w:lvlJc w:val="left"/>
      <w:pPr>
        <w:tabs>
          <w:tab w:val="num" w:pos="4598"/>
        </w:tabs>
        <w:ind w:left="4598" w:hanging="360"/>
      </w:pPr>
    </w:lvl>
    <w:lvl w:ilvl="5" w:tplc="0419001B" w:tentative="1">
      <w:start w:val="1"/>
      <w:numFmt w:val="lowerRoman"/>
      <w:lvlText w:val="%6."/>
      <w:lvlJc w:val="right"/>
      <w:pPr>
        <w:tabs>
          <w:tab w:val="num" w:pos="5318"/>
        </w:tabs>
        <w:ind w:left="5318" w:hanging="180"/>
      </w:pPr>
    </w:lvl>
    <w:lvl w:ilvl="6" w:tplc="0419000F" w:tentative="1">
      <w:start w:val="1"/>
      <w:numFmt w:val="decimal"/>
      <w:lvlText w:val="%7."/>
      <w:lvlJc w:val="left"/>
      <w:pPr>
        <w:tabs>
          <w:tab w:val="num" w:pos="6038"/>
        </w:tabs>
        <w:ind w:left="6038" w:hanging="360"/>
      </w:pPr>
    </w:lvl>
    <w:lvl w:ilvl="7" w:tplc="04190019" w:tentative="1">
      <w:start w:val="1"/>
      <w:numFmt w:val="lowerLetter"/>
      <w:lvlText w:val="%8."/>
      <w:lvlJc w:val="left"/>
      <w:pPr>
        <w:tabs>
          <w:tab w:val="num" w:pos="6758"/>
        </w:tabs>
        <w:ind w:left="6758" w:hanging="360"/>
      </w:pPr>
    </w:lvl>
    <w:lvl w:ilvl="8" w:tplc="0419001B" w:tentative="1">
      <w:start w:val="1"/>
      <w:numFmt w:val="lowerRoman"/>
      <w:lvlText w:val="%9."/>
      <w:lvlJc w:val="right"/>
      <w:pPr>
        <w:tabs>
          <w:tab w:val="num" w:pos="7478"/>
        </w:tabs>
        <w:ind w:left="7478" w:hanging="180"/>
      </w:pPr>
    </w:lvl>
  </w:abstractNum>
  <w:abstractNum w:abstractNumId="14">
    <w:nsid w:val="2F1D3298"/>
    <w:multiLevelType w:val="hybridMultilevel"/>
    <w:tmpl w:val="47609E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15C4D6B"/>
    <w:multiLevelType w:val="hybridMultilevel"/>
    <w:tmpl w:val="B4CEC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C077E2"/>
    <w:multiLevelType w:val="hybridMultilevel"/>
    <w:tmpl w:val="AED832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8EE4E6F"/>
    <w:multiLevelType w:val="hybridMultilevel"/>
    <w:tmpl w:val="90CEB0A2"/>
    <w:lvl w:ilvl="0" w:tplc="F8E40BAC">
      <w:start w:val="1"/>
      <w:numFmt w:val="bullet"/>
      <w:lvlText w:val=""/>
      <w:lvlJc w:val="left"/>
      <w:pPr>
        <w:ind w:left="603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A2C5F27"/>
    <w:multiLevelType w:val="hybridMultilevel"/>
    <w:tmpl w:val="E224206C"/>
    <w:lvl w:ilvl="0" w:tplc="9C62DBCC">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6C7EF7"/>
    <w:multiLevelType w:val="multilevel"/>
    <w:tmpl w:val="26701EDC"/>
    <w:lvl w:ilvl="0">
      <w:start w:val="1"/>
      <w:numFmt w:val="decimal"/>
      <w:lvlText w:val="%1."/>
      <w:lvlJc w:val="left"/>
      <w:pPr>
        <w:ind w:left="720" w:hanging="360"/>
      </w:pPr>
      <w:rPr>
        <w:rFonts w:hint="default"/>
      </w:rPr>
    </w:lvl>
    <w:lvl w:ilvl="1">
      <w:start w:val="3"/>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20">
    <w:nsid w:val="3E3B27FE"/>
    <w:multiLevelType w:val="hybridMultilevel"/>
    <w:tmpl w:val="E6B2C42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A87DA2"/>
    <w:multiLevelType w:val="multilevel"/>
    <w:tmpl w:val="EABCCAA6"/>
    <w:lvl w:ilvl="0">
      <w:start w:val="1"/>
      <w:numFmt w:val="decimal"/>
      <w:lvlText w:val="%1."/>
      <w:lvlJc w:val="left"/>
      <w:pPr>
        <w:tabs>
          <w:tab w:val="num" w:pos="870"/>
        </w:tabs>
        <w:ind w:left="870" w:hanging="870"/>
      </w:pPr>
      <w:rPr>
        <w:rFonts w:cs="Times New Roman" w:hint="default"/>
      </w:rPr>
    </w:lvl>
    <w:lvl w:ilvl="1">
      <w:start w:val="1"/>
      <w:numFmt w:val="decimal"/>
      <w:lvlText w:val="%2."/>
      <w:lvlJc w:val="left"/>
      <w:pPr>
        <w:tabs>
          <w:tab w:val="num" w:pos="2572"/>
        </w:tabs>
        <w:ind w:left="2572" w:hanging="870"/>
      </w:pPr>
      <w:rPr>
        <w:rFonts w:cs="Times New Roman" w:hint="default"/>
      </w:rPr>
    </w:lvl>
    <w:lvl w:ilvl="2">
      <w:start w:val="1"/>
      <w:numFmt w:val="decimal"/>
      <w:lvlText w:val="%1.%2.%3."/>
      <w:lvlJc w:val="left"/>
      <w:pPr>
        <w:tabs>
          <w:tab w:val="num" w:pos="3210"/>
        </w:tabs>
        <w:ind w:left="3210" w:hanging="87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220"/>
        </w:tabs>
        <w:ind w:left="5220" w:hanging="144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6840"/>
        </w:tabs>
        <w:ind w:left="6840" w:hanging="1800"/>
      </w:pPr>
      <w:rPr>
        <w:rFonts w:cs="Times New Roman" w:hint="default"/>
      </w:rPr>
    </w:lvl>
  </w:abstractNum>
  <w:abstractNum w:abstractNumId="22">
    <w:nsid w:val="3FEC0D67"/>
    <w:multiLevelType w:val="hybridMultilevel"/>
    <w:tmpl w:val="6CDE1674"/>
    <w:lvl w:ilvl="0" w:tplc="04190005">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126CF2"/>
    <w:multiLevelType w:val="multilevel"/>
    <w:tmpl w:val="9796C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CB14A5"/>
    <w:multiLevelType w:val="hybridMultilevel"/>
    <w:tmpl w:val="4BE867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C667662"/>
    <w:multiLevelType w:val="hybridMultilevel"/>
    <w:tmpl w:val="4B14BDC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6">
    <w:nsid w:val="5DA8506A"/>
    <w:multiLevelType w:val="multilevel"/>
    <w:tmpl w:val="6EB44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07302E"/>
    <w:multiLevelType w:val="singleLevel"/>
    <w:tmpl w:val="1FF67796"/>
    <w:lvl w:ilvl="0">
      <w:start w:val="1"/>
      <w:numFmt w:val="decimal"/>
      <w:lvlText w:val="3.%1"/>
      <w:legacy w:legacy="1" w:legacySpace="0" w:legacyIndent="418"/>
      <w:lvlJc w:val="left"/>
      <w:rPr>
        <w:rFonts w:ascii="Times New Roman" w:hAnsi="Times New Roman" w:cs="Times New Roman" w:hint="default"/>
      </w:rPr>
    </w:lvl>
  </w:abstractNum>
  <w:abstractNum w:abstractNumId="28">
    <w:nsid w:val="6A341FEF"/>
    <w:multiLevelType w:val="hybridMultilevel"/>
    <w:tmpl w:val="C63ECC54"/>
    <w:lvl w:ilvl="0" w:tplc="F51A7904">
      <w:start w:val="1"/>
      <w:numFmt w:val="bullet"/>
      <w:lvlText w:val=""/>
      <w:lvlJc w:val="left"/>
      <w:pPr>
        <w:tabs>
          <w:tab w:val="num" w:pos="1571"/>
        </w:tabs>
        <w:ind w:left="1571" w:hanging="360"/>
      </w:pPr>
      <w:rPr>
        <w:rFonts w:ascii="Symbol" w:hAnsi="Symbol" w:hint="default"/>
      </w:rPr>
    </w:lvl>
    <w:lvl w:ilvl="1" w:tplc="04190001"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nsid w:val="75DB1D4D"/>
    <w:multiLevelType w:val="singleLevel"/>
    <w:tmpl w:val="7EF04202"/>
    <w:lvl w:ilvl="0">
      <w:start w:val="2"/>
      <w:numFmt w:val="decimal"/>
      <w:lvlText w:val="%1."/>
      <w:legacy w:legacy="1" w:legacySpace="0" w:legacyIndent="288"/>
      <w:lvlJc w:val="left"/>
      <w:rPr>
        <w:rFonts w:ascii="Times New Roman" w:hAnsi="Times New Roman" w:cs="Times New Roman" w:hint="default"/>
      </w:rPr>
    </w:lvl>
  </w:abstractNum>
  <w:abstractNum w:abstractNumId="30">
    <w:nsid w:val="76915D48"/>
    <w:multiLevelType w:val="hybridMultilevel"/>
    <w:tmpl w:val="90DE237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836019B"/>
    <w:multiLevelType w:val="multilevel"/>
    <w:tmpl w:val="7054D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BC4FDB"/>
    <w:multiLevelType w:val="hybridMultilevel"/>
    <w:tmpl w:val="9AB6B29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7D126925"/>
    <w:multiLevelType w:val="hybridMultilevel"/>
    <w:tmpl w:val="C16CEF1A"/>
    <w:lvl w:ilvl="0" w:tplc="FE98CDE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4">
    <w:nsid w:val="7D9921C2"/>
    <w:multiLevelType w:val="multilevel"/>
    <w:tmpl w:val="70F28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4"/>
  </w:num>
  <w:num w:numId="3">
    <w:abstractNumId w:val="31"/>
  </w:num>
  <w:num w:numId="4">
    <w:abstractNumId w:val="7"/>
  </w:num>
  <w:num w:numId="5">
    <w:abstractNumId w:val="12"/>
  </w:num>
  <w:num w:numId="6">
    <w:abstractNumId w:val="23"/>
  </w:num>
  <w:num w:numId="7">
    <w:abstractNumId w:val="19"/>
  </w:num>
  <w:num w:numId="8">
    <w:abstractNumId w:val="16"/>
  </w:num>
  <w:num w:numId="9">
    <w:abstractNumId w:val="25"/>
  </w:num>
  <w:num w:numId="10">
    <w:abstractNumId w:val="9"/>
  </w:num>
  <w:num w:numId="11">
    <w:abstractNumId w:val="8"/>
  </w:num>
  <w:num w:numId="12">
    <w:abstractNumId w:val="28"/>
  </w:num>
  <w:num w:numId="13">
    <w:abstractNumId w:val="32"/>
  </w:num>
  <w:num w:numId="14">
    <w:abstractNumId w:val="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4"/>
  </w:num>
  <w:num w:numId="19">
    <w:abstractNumId w:val="5"/>
  </w:num>
  <w:num w:numId="2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3">
    <w:abstractNumId w:val="10"/>
  </w:num>
  <w:num w:numId="24">
    <w:abstractNumId w:val="1"/>
  </w:num>
  <w:num w:numId="25">
    <w:abstractNumId w:val="2"/>
  </w:num>
  <w:num w:numId="26">
    <w:abstractNumId w:val="27"/>
  </w:num>
  <w:num w:numId="27">
    <w:abstractNumId w:val="6"/>
  </w:num>
  <w:num w:numId="28">
    <w:abstractNumId w:val="29"/>
  </w:num>
  <w:num w:numId="29">
    <w:abstractNumId w:val="4"/>
  </w:num>
  <w:num w:numId="30">
    <w:abstractNumId w:val="20"/>
  </w:num>
  <w:num w:numId="31">
    <w:abstractNumId w:val="14"/>
  </w:num>
  <w:num w:numId="3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4">
    <w:abstractNumId w:val="11"/>
  </w:num>
  <w:num w:numId="35">
    <w:abstractNumId w:val="13"/>
  </w:num>
  <w:num w:numId="36">
    <w:abstractNumId w:val="17"/>
  </w:num>
  <w:num w:numId="37">
    <w:abstractNumId w:val="15"/>
  </w:num>
  <w:num w:numId="38">
    <w:abstractNumId w:val="33"/>
  </w:num>
  <w:num w:numId="3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D1567"/>
    <w:rsid w:val="00002CF7"/>
    <w:rsid w:val="00003CB2"/>
    <w:rsid w:val="00004857"/>
    <w:rsid w:val="00013E9F"/>
    <w:rsid w:val="00015633"/>
    <w:rsid w:val="000207E7"/>
    <w:rsid w:val="0003096F"/>
    <w:rsid w:val="0003103F"/>
    <w:rsid w:val="00035F87"/>
    <w:rsid w:val="00036372"/>
    <w:rsid w:val="00036E62"/>
    <w:rsid w:val="00037152"/>
    <w:rsid w:val="00041BD9"/>
    <w:rsid w:val="0004203C"/>
    <w:rsid w:val="00045D79"/>
    <w:rsid w:val="0005098C"/>
    <w:rsid w:val="00050A55"/>
    <w:rsid w:val="00056FA6"/>
    <w:rsid w:val="000571E9"/>
    <w:rsid w:val="00057718"/>
    <w:rsid w:val="00060A3D"/>
    <w:rsid w:val="00060E33"/>
    <w:rsid w:val="00061D32"/>
    <w:rsid w:val="000627FB"/>
    <w:rsid w:val="000706CC"/>
    <w:rsid w:val="00071009"/>
    <w:rsid w:val="000749D8"/>
    <w:rsid w:val="00076A95"/>
    <w:rsid w:val="000819F5"/>
    <w:rsid w:val="00082AB9"/>
    <w:rsid w:val="00083B91"/>
    <w:rsid w:val="000847D8"/>
    <w:rsid w:val="00087A25"/>
    <w:rsid w:val="0009014E"/>
    <w:rsid w:val="00091A4A"/>
    <w:rsid w:val="00094F7A"/>
    <w:rsid w:val="00095BD7"/>
    <w:rsid w:val="00096870"/>
    <w:rsid w:val="000973DB"/>
    <w:rsid w:val="000A05F4"/>
    <w:rsid w:val="000A37E8"/>
    <w:rsid w:val="000A53C3"/>
    <w:rsid w:val="000B16F9"/>
    <w:rsid w:val="000B36C8"/>
    <w:rsid w:val="000B5503"/>
    <w:rsid w:val="000C017C"/>
    <w:rsid w:val="000C0813"/>
    <w:rsid w:val="000C1BA5"/>
    <w:rsid w:val="000C5330"/>
    <w:rsid w:val="000C693B"/>
    <w:rsid w:val="000D7C49"/>
    <w:rsid w:val="000E3A27"/>
    <w:rsid w:val="000F528B"/>
    <w:rsid w:val="000F63B6"/>
    <w:rsid w:val="001049FA"/>
    <w:rsid w:val="00105EC1"/>
    <w:rsid w:val="00114DF5"/>
    <w:rsid w:val="0011637D"/>
    <w:rsid w:val="00123B14"/>
    <w:rsid w:val="00123FD0"/>
    <w:rsid w:val="00124301"/>
    <w:rsid w:val="00131228"/>
    <w:rsid w:val="001322DF"/>
    <w:rsid w:val="001338C9"/>
    <w:rsid w:val="00133ED7"/>
    <w:rsid w:val="0013503F"/>
    <w:rsid w:val="00137741"/>
    <w:rsid w:val="001377E4"/>
    <w:rsid w:val="00147114"/>
    <w:rsid w:val="001472F1"/>
    <w:rsid w:val="00147EAA"/>
    <w:rsid w:val="00155464"/>
    <w:rsid w:val="00155E21"/>
    <w:rsid w:val="00156B20"/>
    <w:rsid w:val="00157BB7"/>
    <w:rsid w:val="00163CED"/>
    <w:rsid w:val="001702B8"/>
    <w:rsid w:val="00170716"/>
    <w:rsid w:val="00172443"/>
    <w:rsid w:val="00174C5A"/>
    <w:rsid w:val="00176170"/>
    <w:rsid w:val="00181DA2"/>
    <w:rsid w:val="001828D7"/>
    <w:rsid w:val="001831C7"/>
    <w:rsid w:val="00184D20"/>
    <w:rsid w:val="00185522"/>
    <w:rsid w:val="00185CAC"/>
    <w:rsid w:val="0018612A"/>
    <w:rsid w:val="00193CC1"/>
    <w:rsid w:val="00194771"/>
    <w:rsid w:val="001A124B"/>
    <w:rsid w:val="001A20DA"/>
    <w:rsid w:val="001A4F48"/>
    <w:rsid w:val="001A5DA7"/>
    <w:rsid w:val="001A7D4D"/>
    <w:rsid w:val="001B0040"/>
    <w:rsid w:val="001B2433"/>
    <w:rsid w:val="001C33D4"/>
    <w:rsid w:val="001C3BBF"/>
    <w:rsid w:val="001D44C5"/>
    <w:rsid w:val="001D639E"/>
    <w:rsid w:val="001D6985"/>
    <w:rsid w:val="001D7741"/>
    <w:rsid w:val="001E08DE"/>
    <w:rsid w:val="001E13AE"/>
    <w:rsid w:val="001E5289"/>
    <w:rsid w:val="001F38BC"/>
    <w:rsid w:val="001F3CEA"/>
    <w:rsid w:val="001F7AF0"/>
    <w:rsid w:val="002002C6"/>
    <w:rsid w:val="002029F8"/>
    <w:rsid w:val="002045DC"/>
    <w:rsid w:val="0020535D"/>
    <w:rsid w:val="00212FEA"/>
    <w:rsid w:val="00224258"/>
    <w:rsid w:val="002314AC"/>
    <w:rsid w:val="00235B7B"/>
    <w:rsid w:val="00235E0A"/>
    <w:rsid w:val="00244725"/>
    <w:rsid w:val="00244962"/>
    <w:rsid w:val="00250E91"/>
    <w:rsid w:val="00261187"/>
    <w:rsid w:val="00263F3A"/>
    <w:rsid w:val="002705A0"/>
    <w:rsid w:val="00272DF1"/>
    <w:rsid w:val="0027473B"/>
    <w:rsid w:val="0027565F"/>
    <w:rsid w:val="00277BD6"/>
    <w:rsid w:val="00280EE2"/>
    <w:rsid w:val="00283154"/>
    <w:rsid w:val="00284E5F"/>
    <w:rsid w:val="00294CD6"/>
    <w:rsid w:val="002A063C"/>
    <w:rsid w:val="002A1B8D"/>
    <w:rsid w:val="002A5497"/>
    <w:rsid w:val="002B4761"/>
    <w:rsid w:val="002B6403"/>
    <w:rsid w:val="002B779B"/>
    <w:rsid w:val="002C16B8"/>
    <w:rsid w:val="002C2150"/>
    <w:rsid w:val="002C27F9"/>
    <w:rsid w:val="002C5996"/>
    <w:rsid w:val="002C6C5F"/>
    <w:rsid w:val="002D0321"/>
    <w:rsid w:val="002D222B"/>
    <w:rsid w:val="002D5AA7"/>
    <w:rsid w:val="002D68C7"/>
    <w:rsid w:val="002E34A3"/>
    <w:rsid w:val="002E3928"/>
    <w:rsid w:val="002E3C23"/>
    <w:rsid w:val="002E6137"/>
    <w:rsid w:val="002E79E1"/>
    <w:rsid w:val="00305187"/>
    <w:rsid w:val="00314200"/>
    <w:rsid w:val="00315ECB"/>
    <w:rsid w:val="00315F72"/>
    <w:rsid w:val="00317F09"/>
    <w:rsid w:val="003230AD"/>
    <w:rsid w:val="00324C2B"/>
    <w:rsid w:val="00324FDE"/>
    <w:rsid w:val="00325243"/>
    <w:rsid w:val="003304F8"/>
    <w:rsid w:val="003332EA"/>
    <w:rsid w:val="00333671"/>
    <w:rsid w:val="00336A0A"/>
    <w:rsid w:val="00341261"/>
    <w:rsid w:val="00341D28"/>
    <w:rsid w:val="003420AD"/>
    <w:rsid w:val="00343624"/>
    <w:rsid w:val="003503AE"/>
    <w:rsid w:val="00351563"/>
    <w:rsid w:val="0035208E"/>
    <w:rsid w:val="00353E2A"/>
    <w:rsid w:val="00361829"/>
    <w:rsid w:val="003700EB"/>
    <w:rsid w:val="00371765"/>
    <w:rsid w:val="0037296F"/>
    <w:rsid w:val="00373B68"/>
    <w:rsid w:val="00374B4B"/>
    <w:rsid w:val="00381A92"/>
    <w:rsid w:val="00381F24"/>
    <w:rsid w:val="0038208D"/>
    <w:rsid w:val="0038657D"/>
    <w:rsid w:val="00387E89"/>
    <w:rsid w:val="00391323"/>
    <w:rsid w:val="00396BB9"/>
    <w:rsid w:val="00396E89"/>
    <w:rsid w:val="003A08DA"/>
    <w:rsid w:val="003A4AC7"/>
    <w:rsid w:val="003A4CF8"/>
    <w:rsid w:val="003B3B1E"/>
    <w:rsid w:val="003B4EB7"/>
    <w:rsid w:val="003C3A42"/>
    <w:rsid w:val="003C5D03"/>
    <w:rsid w:val="003C6FB8"/>
    <w:rsid w:val="003C77F4"/>
    <w:rsid w:val="003C7F46"/>
    <w:rsid w:val="003D1567"/>
    <w:rsid w:val="003D4721"/>
    <w:rsid w:val="003E1630"/>
    <w:rsid w:val="003E1FEC"/>
    <w:rsid w:val="003E7EBD"/>
    <w:rsid w:val="003F0341"/>
    <w:rsid w:val="003F063B"/>
    <w:rsid w:val="003F6D78"/>
    <w:rsid w:val="004022FA"/>
    <w:rsid w:val="00411C10"/>
    <w:rsid w:val="00413EB9"/>
    <w:rsid w:val="00414007"/>
    <w:rsid w:val="004164AA"/>
    <w:rsid w:val="00423708"/>
    <w:rsid w:val="00423D0C"/>
    <w:rsid w:val="004244F6"/>
    <w:rsid w:val="00425B41"/>
    <w:rsid w:val="00433977"/>
    <w:rsid w:val="00434E05"/>
    <w:rsid w:val="00441998"/>
    <w:rsid w:val="00442D22"/>
    <w:rsid w:val="00445872"/>
    <w:rsid w:val="004465ED"/>
    <w:rsid w:val="00451B0C"/>
    <w:rsid w:val="00451D42"/>
    <w:rsid w:val="004520F1"/>
    <w:rsid w:val="00453517"/>
    <w:rsid w:val="00453E4F"/>
    <w:rsid w:val="004600B3"/>
    <w:rsid w:val="00461830"/>
    <w:rsid w:val="0046388F"/>
    <w:rsid w:val="00464699"/>
    <w:rsid w:val="004652EF"/>
    <w:rsid w:val="00472FF1"/>
    <w:rsid w:val="004734E3"/>
    <w:rsid w:val="00474B93"/>
    <w:rsid w:val="00475EB2"/>
    <w:rsid w:val="004766E5"/>
    <w:rsid w:val="004775B7"/>
    <w:rsid w:val="00481E95"/>
    <w:rsid w:val="004823E2"/>
    <w:rsid w:val="004901A4"/>
    <w:rsid w:val="004921A9"/>
    <w:rsid w:val="004952AE"/>
    <w:rsid w:val="004A1152"/>
    <w:rsid w:val="004A2607"/>
    <w:rsid w:val="004A6487"/>
    <w:rsid w:val="004A677D"/>
    <w:rsid w:val="004B028B"/>
    <w:rsid w:val="004B0FEC"/>
    <w:rsid w:val="004B73E5"/>
    <w:rsid w:val="004C16D7"/>
    <w:rsid w:val="004C4CD6"/>
    <w:rsid w:val="004D0510"/>
    <w:rsid w:val="004D108D"/>
    <w:rsid w:val="004D2019"/>
    <w:rsid w:val="004D7270"/>
    <w:rsid w:val="004E1384"/>
    <w:rsid w:val="004E1394"/>
    <w:rsid w:val="004E1C59"/>
    <w:rsid w:val="004E2C37"/>
    <w:rsid w:val="004E4BE2"/>
    <w:rsid w:val="004F18F5"/>
    <w:rsid w:val="004F244A"/>
    <w:rsid w:val="004F44AF"/>
    <w:rsid w:val="00504E19"/>
    <w:rsid w:val="005054F3"/>
    <w:rsid w:val="00505E7F"/>
    <w:rsid w:val="00511932"/>
    <w:rsid w:val="0051359A"/>
    <w:rsid w:val="00514D93"/>
    <w:rsid w:val="0052018C"/>
    <w:rsid w:val="00537E84"/>
    <w:rsid w:val="005403EF"/>
    <w:rsid w:val="00541BD4"/>
    <w:rsid w:val="00542089"/>
    <w:rsid w:val="0054412C"/>
    <w:rsid w:val="00547014"/>
    <w:rsid w:val="005471AF"/>
    <w:rsid w:val="005522EE"/>
    <w:rsid w:val="00554D7D"/>
    <w:rsid w:val="00554F44"/>
    <w:rsid w:val="00557DD7"/>
    <w:rsid w:val="0056309A"/>
    <w:rsid w:val="00564116"/>
    <w:rsid w:val="005664C4"/>
    <w:rsid w:val="0057014D"/>
    <w:rsid w:val="00575953"/>
    <w:rsid w:val="005773EC"/>
    <w:rsid w:val="005805B7"/>
    <w:rsid w:val="00582157"/>
    <w:rsid w:val="005870C5"/>
    <w:rsid w:val="005918FE"/>
    <w:rsid w:val="00592225"/>
    <w:rsid w:val="00594503"/>
    <w:rsid w:val="00594D9A"/>
    <w:rsid w:val="00595BDB"/>
    <w:rsid w:val="005A5699"/>
    <w:rsid w:val="005A66A6"/>
    <w:rsid w:val="005B375A"/>
    <w:rsid w:val="005B4035"/>
    <w:rsid w:val="005C22B7"/>
    <w:rsid w:val="005C4BF7"/>
    <w:rsid w:val="005C5205"/>
    <w:rsid w:val="005C6E8E"/>
    <w:rsid w:val="005D202C"/>
    <w:rsid w:val="005D6C74"/>
    <w:rsid w:val="005E3149"/>
    <w:rsid w:val="005F0001"/>
    <w:rsid w:val="005F6967"/>
    <w:rsid w:val="005F7402"/>
    <w:rsid w:val="005F7A94"/>
    <w:rsid w:val="006013FE"/>
    <w:rsid w:val="006027EC"/>
    <w:rsid w:val="00605DA3"/>
    <w:rsid w:val="006137CE"/>
    <w:rsid w:val="00615560"/>
    <w:rsid w:val="00625210"/>
    <w:rsid w:val="00626FF3"/>
    <w:rsid w:val="00632194"/>
    <w:rsid w:val="00633AFF"/>
    <w:rsid w:val="0063486F"/>
    <w:rsid w:val="00635A1B"/>
    <w:rsid w:val="006374C2"/>
    <w:rsid w:val="00641FD8"/>
    <w:rsid w:val="006443E2"/>
    <w:rsid w:val="0065578D"/>
    <w:rsid w:val="0066106C"/>
    <w:rsid w:val="006645CB"/>
    <w:rsid w:val="00664E43"/>
    <w:rsid w:val="00665224"/>
    <w:rsid w:val="006657CF"/>
    <w:rsid w:val="00667C84"/>
    <w:rsid w:val="0067625E"/>
    <w:rsid w:val="006764A6"/>
    <w:rsid w:val="006874C2"/>
    <w:rsid w:val="00690217"/>
    <w:rsid w:val="006931CA"/>
    <w:rsid w:val="00695380"/>
    <w:rsid w:val="00696C11"/>
    <w:rsid w:val="0069795B"/>
    <w:rsid w:val="006A431B"/>
    <w:rsid w:val="006A6785"/>
    <w:rsid w:val="006A7DFD"/>
    <w:rsid w:val="006B2AE6"/>
    <w:rsid w:val="006B6AED"/>
    <w:rsid w:val="006B75C0"/>
    <w:rsid w:val="006C18F8"/>
    <w:rsid w:val="006C2F95"/>
    <w:rsid w:val="006D35F9"/>
    <w:rsid w:val="006D5A5F"/>
    <w:rsid w:val="006D7129"/>
    <w:rsid w:val="006E21C8"/>
    <w:rsid w:val="006E3B5B"/>
    <w:rsid w:val="006E5663"/>
    <w:rsid w:val="006E7E19"/>
    <w:rsid w:val="006F4A78"/>
    <w:rsid w:val="006F7E0A"/>
    <w:rsid w:val="006F7E41"/>
    <w:rsid w:val="0070072F"/>
    <w:rsid w:val="00700EBF"/>
    <w:rsid w:val="00704F5C"/>
    <w:rsid w:val="00707262"/>
    <w:rsid w:val="00707503"/>
    <w:rsid w:val="0071294E"/>
    <w:rsid w:val="00712E37"/>
    <w:rsid w:val="00717ADC"/>
    <w:rsid w:val="00720682"/>
    <w:rsid w:val="00722669"/>
    <w:rsid w:val="00722E9F"/>
    <w:rsid w:val="00722EDF"/>
    <w:rsid w:val="00726413"/>
    <w:rsid w:val="00731986"/>
    <w:rsid w:val="007323C2"/>
    <w:rsid w:val="007376E0"/>
    <w:rsid w:val="00750C15"/>
    <w:rsid w:val="007534C6"/>
    <w:rsid w:val="00756155"/>
    <w:rsid w:val="00756DD4"/>
    <w:rsid w:val="0076392A"/>
    <w:rsid w:val="00774F0A"/>
    <w:rsid w:val="007752A6"/>
    <w:rsid w:val="00775F45"/>
    <w:rsid w:val="0077677E"/>
    <w:rsid w:val="00783DCF"/>
    <w:rsid w:val="00783FF4"/>
    <w:rsid w:val="00787A43"/>
    <w:rsid w:val="00791B35"/>
    <w:rsid w:val="007928AF"/>
    <w:rsid w:val="00795996"/>
    <w:rsid w:val="007A1A45"/>
    <w:rsid w:val="007A703E"/>
    <w:rsid w:val="007B72BB"/>
    <w:rsid w:val="007B73F0"/>
    <w:rsid w:val="007C2637"/>
    <w:rsid w:val="007C6FE8"/>
    <w:rsid w:val="007C750A"/>
    <w:rsid w:val="007C7667"/>
    <w:rsid w:val="007C76BB"/>
    <w:rsid w:val="007D0469"/>
    <w:rsid w:val="007D0AC2"/>
    <w:rsid w:val="007D5277"/>
    <w:rsid w:val="007D5CA8"/>
    <w:rsid w:val="007D5EDD"/>
    <w:rsid w:val="007E4323"/>
    <w:rsid w:val="007E4688"/>
    <w:rsid w:val="007E519B"/>
    <w:rsid w:val="007F21D6"/>
    <w:rsid w:val="00801582"/>
    <w:rsid w:val="00802D00"/>
    <w:rsid w:val="0080312B"/>
    <w:rsid w:val="008060BB"/>
    <w:rsid w:val="008069AA"/>
    <w:rsid w:val="00812D35"/>
    <w:rsid w:val="00816F5A"/>
    <w:rsid w:val="008248E6"/>
    <w:rsid w:val="00824C7F"/>
    <w:rsid w:val="00832A81"/>
    <w:rsid w:val="0083304C"/>
    <w:rsid w:val="008375AB"/>
    <w:rsid w:val="00841438"/>
    <w:rsid w:val="00845E76"/>
    <w:rsid w:val="00846AF1"/>
    <w:rsid w:val="00851A69"/>
    <w:rsid w:val="00856E5F"/>
    <w:rsid w:val="00860BB2"/>
    <w:rsid w:val="0086358C"/>
    <w:rsid w:val="00866481"/>
    <w:rsid w:val="00872AB6"/>
    <w:rsid w:val="00874BAC"/>
    <w:rsid w:val="00881D84"/>
    <w:rsid w:val="00881FC7"/>
    <w:rsid w:val="00882676"/>
    <w:rsid w:val="00884B5E"/>
    <w:rsid w:val="00886F0F"/>
    <w:rsid w:val="00893595"/>
    <w:rsid w:val="008A0CCD"/>
    <w:rsid w:val="008A2C4F"/>
    <w:rsid w:val="008A3060"/>
    <w:rsid w:val="008A34D8"/>
    <w:rsid w:val="008B1E25"/>
    <w:rsid w:val="008C2220"/>
    <w:rsid w:val="008C6525"/>
    <w:rsid w:val="008D058B"/>
    <w:rsid w:val="008D3797"/>
    <w:rsid w:val="008D7EC1"/>
    <w:rsid w:val="008E11EC"/>
    <w:rsid w:val="008E7CE3"/>
    <w:rsid w:val="008F4F08"/>
    <w:rsid w:val="008F5D39"/>
    <w:rsid w:val="009016C3"/>
    <w:rsid w:val="00905B23"/>
    <w:rsid w:val="0090707B"/>
    <w:rsid w:val="00912EDF"/>
    <w:rsid w:val="00913DCB"/>
    <w:rsid w:val="00920748"/>
    <w:rsid w:val="00920A0F"/>
    <w:rsid w:val="00925457"/>
    <w:rsid w:val="0092663D"/>
    <w:rsid w:val="0092736A"/>
    <w:rsid w:val="009279A3"/>
    <w:rsid w:val="00931D2C"/>
    <w:rsid w:val="00935040"/>
    <w:rsid w:val="00935765"/>
    <w:rsid w:val="0093786D"/>
    <w:rsid w:val="009420AC"/>
    <w:rsid w:val="009441AE"/>
    <w:rsid w:val="00950CE5"/>
    <w:rsid w:val="0095109D"/>
    <w:rsid w:val="00955703"/>
    <w:rsid w:val="009710E0"/>
    <w:rsid w:val="009818B6"/>
    <w:rsid w:val="00984D36"/>
    <w:rsid w:val="00985992"/>
    <w:rsid w:val="009912E5"/>
    <w:rsid w:val="00996551"/>
    <w:rsid w:val="00996697"/>
    <w:rsid w:val="00997CC7"/>
    <w:rsid w:val="009A227E"/>
    <w:rsid w:val="009B4149"/>
    <w:rsid w:val="009B5942"/>
    <w:rsid w:val="009B6EA6"/>
    <w:rsid w:val="009C1AD0"/>
    <w:rsid w:val="009C40B4"/>
    <w:rsid w:val="009D2A45"/>
    <w:rsid w:val="009D2F83"/>
    <w:rsid w:val="009E0A66"/>
    <w:rsid w:val="009E5412"/>
    <w:rsid w:val="009F21A5"/>
    <w:rsid w:val="009F3986"/>
    <w:rsid w:val="009F48C4"/>
    <w:rsid w:val="009F75E2"/>
    <w:rsid w:val="009F7C39"/>
    <w:rsid w:val="00A02B1C"/>
    <w:rsid w:val="00A05DB4"/>
    <w:rsid w:val="00A1059A"/>
    <w:rsid w:val="00A10A89"/>
    <w:rsid w:val="00A10D50"/>
    <w:rsid w:val="00A10D78"/>
    <w:rsid w:val="00A21EBC"/>
    <w:rsid w:val="00A22D66"/>
    <w:rsid w:val="00A22E39"/>
    <w:rsid w:val="00A2351A"/>
    <w:rsid w:val="00A2420F"/>
    <w:rsid w:val="00A24DE1"/>
    <w:rsid w:val="00A25324"/>
    <w:rsid w:val="00A25D4D"/>
    <w:rsid w:val="00A27C38"/>
    <w:rsid w:val="00A30100"/>
    <w:rsid w:val="00A30A1E"/>
    <w:rsid w:val="00A31D89"/>
    <w:rsid w:val="00A4285F"/>
    <w:rsid w:val="00A47ACB"/>
    <w:rsid w:val="00A47AE8"/>
    <w:rsid w:val="00A52B5A"/>
    <w:rsid w:val="00A56CA9"/>
    <w:rsid w:val="00A601F9"/>
    <w:rsid w:val="00A62446"/>
    <w:rsid w:val="00A629C3"/>
    <w:rsid w:val="00A6647A"/>
    <w:rsid w:val="00A67F4F"/>
    <w:rsid w:val="00A71AA3"/>
    <w:rsid w:val="00A723DB"/>
    <w:rsid w:val="00A8105E"/>
    <w:rsid w:val="00A8445C"/>
    <w:rsid w:val="00A905E8"/>
    <w:rsid w:val="00A932EB"/>
    <w:rsid w:val="00A954BB"/>
    <w:rsid w:val="00A97DDC"/>
    <w:rsid w:val="00AA066F"/>
    <w:rsid w:val="00AA0966"/>
    <w:rsid w:val="00AA1EEF"/>
    <w:rsid w:val="00AA387F"/>
    <w:rsid w:val="00AA6A21"/>
    <w:rsid w:val="00AA7759"/>
    <w:rsid w:val="00AC34DE"/>
    <w:rsid w:val="00AC398A"/>
    <w:rsid w:val="00AC5F21"/>
    <w:rsid w:val="00AD3C5F"/>
    <w:rsid w:val="00AD49F9"/>
    <w:rsid w:val="00AE2354"/>
    <w:rsid w:val="00AE651A"/>
    <w:rsid w:val="00AE6821"/>
    <w:rsid w:val="00AE70BB"/>
    <w:rsid w:val="00AF1241"/>
    <w:rsid w:val="00AF5C24"/>
    <w:rsid w:val="00AF66F6"/>
    <w:rsid w:val="00AF6DE9"/>
    <w:rsid w:val="00B00431"/>
    <w:rsid w:val="00B009DF"/>
    <w:rsid w:val="00B020AF"/>
    <w:rsid w:val="00B05820"/>
    <w:rsid w:val="00B12DBA"/>
    <w:rsid w:val="00B141EB"/>
    <w:rsid w:val="00B20DD4"/>
    <w:rsid w:val="00B234AB"/>
    <w:rsid w:val="00B30B98"/>
    <w:rsid w:val="00B34B31"/>
    <w:rsid w:val="00B35BE5"/>
    <w:rsid w:val="00B3670F"/>
    <w:rsid w:val="00B41C07"/>
    <w:rsid w:val="00B45E22"/>
    <w:rsid w:val="00B467FE"/>
    <w:rsid w:val="00B54C68"/>
    <w:rsid w:val="00B57FF6"/>
    <w:rsid w:val="00B60C96"/>
    <w:rsid w:val="00B62257"/>
    <w:rsid w:val="00B63B19"/>
    <w:rsid w:val="00B646E8"/>
    <w:rsid w:val="00B67BA7"/>
    <w:rsid w:val="00B72FCC"/>
    <w:rsid w:val="00B7468B"/>
    <w:rsid w:val="00B82AF9"/>
    <w:rsid w:val="00B835A5"/>
    <w:rsid w:val="00B84620"/>
    <w:rsid w:val="00B851E4"/>
    <w:rsid w:val="00B85215"/>
    <w:rsid w:val="00B95704"/>
    <w:rsid w:val="00BA1F61"/>
    <w:rsid w:val="00BA2B46"/>
    <w:rsid w:val="00BB1E36"/>
    <w:rsid w:val="00BC138C"/>
    <w:rsid w:val="00BC4C68"/>
    <w:rsid w:val="00BC538B"/>
    <w:rsid w:val="00BC5989"/>
    <w:rsid w:val="00BD0B68"/>
    <w:rsid w:val="00BD14EE"/>
    <w:rsid w:val="00BD21B3"/>
    <w:rsid w:val="00BD3A5A"/>
    <w:rsid w:val="00BD46E0"/>
    <w:rsid w:val="00BD47FD"/>
    <w:rsid w:val="00BE0088"/>
    <w:rsid w:val="00BE3EE1"/>
    <w:rsid w:val="00BE3F77"/>
    <w:rsid w:val="00BF0EBC"/>
    <w:rsid w:val="00BF7F01"/>
    <w:rsid w:val="00C042EF"/>
    <w:rsid w:val="00C05D6C"/>
    <w:rsid w:val="00C105AF"/>
    <w:rsid w:val="00C12BB0"/>
    <w:rsid w:val="00C13A5C"/>
    <w:rsid w:val="00C16AF6"/>
    <w:rsid w:val="00C2049E"/>
    <w:rsid w:val="00C23405"/>
    <w:rsid w:val="00C24492"/>
    <w:rsid w:val="00C274B1"/>
    <w:rsid w:val="00C27F0D"/>
    <w:rsid w:val="00C3012C"/>
    <w:rsid w:val="00C30CE9"/>
    <w:rsid w:val="00C43857"/>
    <w:rsid w:val="00C449D5"/>
    <w:rsid w:val="00C45743"/>
    <w:rsid w:val="00C478FE"/>
    <w:rsid w:val="00C51EB4"/>
    <w:rsid w:val="00C536DE"/>
    <w:rsid w:val="00C632CF"/>
    <w:rsid w:val="00C67A97"/>
    <w:rsid w:val="00C77CD8"/>
    <w:rsid w:val="00C800B4"/>
    <w:rsid w:val="00C8571C"/>
    <w:rsid w:val="00C90714"/>
    <w:rsid w:val="00C916DB"/>
    <w:rsid w:val="00C9206E"/>
    <w:rsid w:val="00C93990"/>
    <w:rsid w:val="00C942F9"/>
    <w:rsid w:val="00C94B5D"/>
    <w:rsid w:val="00C9762B"/>
    <w:rsid w:val="00CA1FDA"/>
    <w:rsid w:val="00CA6771"/>
    <w:rsid w:val="00CA6FCE"/>
    <w:rsid w:val="00CA7B49"/>
    <w:rsid w:val="00CB227E"/>
    <w:rsid w:val="00CB347E"/>
    <w:rsid w:val="00CB68E0"/>
    <w:rsid w:val="00CC0B05"/>
    <w:rsid w:val="00CC305B"/>
    <w:rsid w:val="00CD2D6C"/>
    <w:rsid w:val="00CD3739"/>
    <w:rsid w:val="00CD4FD1"/>
    <w:rsid w:val="00CD76F5"/>
    <w:rsid w:val="00CE2A0E"/>
    <w:rsid w:val="00CE33A9"/>
    <w:rsid w:val="00CF2181"/>
    <w:rsid w:val="00CF23FC"/>
    <w:rsid w:val="00CF51E8"/>
    <w:rsid w:val="00CF7865"/>
    <w:rsid w:val="00D0057C"/>
    <w:rsid w:val="00D068C5"/>
    <w:rsid w:val="00D12502"/>
    <w:rsid w:val="00D15953"/>
    <w:rsid w:val="00D16EF4"/>
    <w:rsid w:val="00D27D87"/>
    <w:rsid w:val="00D30406"/>
    <w:rsid w:val="00D319E8"/>
    <w:rsid w:val="00D327F3"/>
    <w:rsid w:val="00D41213"/>
    <w:rsid w:val="00D434A8"/>
    <w:rsid w:val="00D435F7"/>
    <w:rsid w:val="00D45191"/>
    <w:rsid w:val="00D45D78"/>
    <w:rsid w:val="00D47432"/>
    <w:rsid w:val="00D52D30"/>
    <w:rsid w:val="00D53E9A"/>
    <w:rsid w:val="00D625C3"/>
    <w:rsid w:val="00D75E87"/>
    <w:rsid w:val="00D76AA5"/>
    <w:rsid w:val="00D77FA3"/>
    <w:rsid w:val="00D81D8E"/>
    <w:rsid w:val="00D8240E"/>
    <w:rsid w:val="00D84B90"/>
    <w:rsid w:val="00D857C1"/>
    <w:rsid w:val="00D91322"/>
    <w:rsid w:val="00D93C67"/>
    <w:rsid w:val="00D9537C"/>
    <w:rsid w:val="00DA1C8B"/>
    <w:rsid w:val="00DA330F"/>
    <w:rsid w:val="00DA3E5C"/>
    <w:rsid w:val="00DB19CF"/>
    <w:rsid w:val="00DC15A6"/>
    <w:rsid w:val="00DC4D4E"/>
    <w:rsid w:val="00DC7ABB"/>
    <w:rsid w:val="00DD1A11"/>
    <w:rsid w:val="00DE26DE"/>
    <w:rsid w:val="00DE5C5B"/>
    <w:rsid w:val="00DE5CFA"/>
    <w:rsid w:val="00E02815"/>
    <w:rsid w:val="00E0295D"/>
    <w:rsid w:val="00E02DB6"/>
    <w:rsid w:val="00E04DD3"/>
    <w:rsid w:val="00E06BE9"/>
    <w:rsid w:val="00E1485A"/>
    <w:rsid w:val="00E23DC3"/>
    <w:rsid w:val="00E24619"/>
    <w:rsid w:val="00E31FCF"/>
    <w:rsid w:val="00E41F9D"/>
    <w:rsid w:val="00E42806"/>
    <w:rsid w:val="00E44617"/>
    <w:rsid w:val="00E45C6E"/>
    <w:rsid w:val="00E46F65"/>
    <w:rsid w:val="00E532A6"/>
    <w:rsid w:val="00E54760"/>
    <w:rsid w:val="00E62006"/>
    <w:rsid w:val="00E64A7C"/>
    <w:rsid w:val="00E66532"/>
    <w:rsid w:val="00E72188"/>
    <w:rsid w:val="00E75A33"/>
    <w:rsid w:val="00E8337C"/>
    <w:rsid w:val="00E8507A"/>
    <w:rsid w:val="00E92413"/>
    <w:rsid w:val="00E950FB"/>
    <w:rsid w:val="00E955E3"/>
    <w:rsid w:val="00EA226E"/>
    <w:rsid w:val="00EA37CF"/>
    <w:rsid w:val="00EB494A"/>
    <w:rsid w:val="00EC0988"/>
    <w:rsid w:val="00EC0DD0"/>
    <w:rsid w:val="00EC4962"/>
    <w:rsid w:val="00EC60F6"/>
    <w:rsid w:val="00ED4E1E"/>
    <w:rsid w:val="00ED64C3"/>
    <w:rsid w:val="00EE0003"/>
    <w:rsid w:val="00EF0F96"/>
    <w:rsid w:val="00EF478E"/>
    <w:rsid w:val="00EF63AB"/>
    <w:rsid w:val="00F076AE"/>
    <w:rsid w:val="00F11899"/>
    <w:rsid w:val="00F131AD"/>
    <w:rsid w:val="00F141FB"/>
    <w:rsid w:val="00F1509C"/>
    <w:rsid w:val="00F204BD"/>
    <w:rsid w:val="00F215C0"/>
    <w:rsid w:val="00F22B4A"/>
    <w:rsid w:val="00F22B55"/>
    <w:rsid w:val="00F232BB"/>
    <w:rsid w:val="00F24170"/>
    <w:rsid w:val="00F30108"/>
    <w:rsid w:val="00F32F1E"/>
    <w:rsid w:val="00F3458E"/>
    <w:rsid w:val="00F34D65"/>
    <w:rsid w:val="00F40437"/>
    <w:rsid w:val="00F51511"/>
    <w:rsid w:val="00F60F96"/>
    <w:rsid w:val="00F64188"/>
    <w:rsid w:val="00F72417"/>
    <w:rsid w:val="00F73692"/>
    <w:rsid w:val="00F74B73"/>
    <w:rsid w:val="00F753D6"/>
    <w:rsid w:val="00F825C3"/>
    <w:rsid w:val="00F844EF"/>
    <w:rsid w:val="00F85BF6"/>
    <w:rsid w:val="00F94E45"/>
    <w:rsid w:val="00F95C6D"/>
    <w:rsid w:val="00F97244"/>
    <w:rsid w:val="00F97A14"/>
    <w:rsid w:val="00FA03BF"/>
    <w:rsid w:val="00FA4823"/>
    <w:rsid w:val="00FA692B"/>
    <w:rsid w:val="00FA6F24"/>
    <w:rsid w:val="00FB69DD"/>
    <w:rsid w:val="00FC109F"/>
    <w:rsid w:val="00FC239D"/>
    <w:rsid w:val="00FC5DD6"/>
    <w:rsid w:val="00FC6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F96"/>
  </w:style>
  <w:style w:type="paragraph" w:styleId="1">
    <w:name w:val="heading 1"/>
    <w:basedOn w:val="a"/>
    <w:link w:val="10"/>
    <w:uiPriority w:val="9"/>
    <w:qFormat/>
    <w:rsid w:val="00985992"/>
    <w:pPr>
      <w:spacing w:after="120" w:line="240" w:lineRule="auto"/>
      <w:outlineLvl w:val="0"/>
    </w:pPr>
    <w:rPr>
      <w:rFonts w:ascii="Arial" w:eastAsia="Times New Roman" w:hAnsi="Arial" w:cs="Arial"/>
      <w:b/>
      <w:bCs/>
      <w:color w:val="000000"/>
      <w:kern w:val="36"/>
      <w:sz w:val="36"/>
      <w:szCs w:val="36"/>
    </w:rPr>
  </w:style>
  <w:style w:type="paragraph" w:styleId="2">
    <w:name w:val="heading 2"/>
    <w:basedOn w:val="a"/>
    <w:link w:val="20"/>
    <w:uiPriority w:val="9"/>
    <w:qFormat/>
    <w:rsid w:val="00985992"/>
    <w:pPr>
      <w:spacing w:after="120" w:line="240" w:lineRule="auto"/>
      <w:outlineLvl w:val="1"/>
    </w:pPr>
    <w:rPr>
      <w:rFonts w:ascii="Arial" w:eastAsia="Times New Roman" w:hAnsi="Arial" w:cs="Arial"/>
      <w:b/>
      <w:bCs/>
      <w:color w:val="000000"/>
      <w:sz w:val="32"/>
      <w:szCs w:val="32"/>
    </w:rPr>
  </w:style>
  <w:style w:type="paragraph" w:styleId="30">
    <w:name w:val="heading 3"/>
    <w:basedOn w:val="a"/>
    <w:link w:val="31"/>
    <w:uiPriority w:val="9"/>
    <w:qFormat/>
    <w:rsid w:val="00985992"/>
    <w:pPr>
      <w:spacing w:after="120" w:line="240" w:lineRule="auto"/>
      <w:outlineLvl w:val="2"/>
    </w:pPr>
    <w:rPr>
      <w:rFonts w:ascii="Arial" w:eastAsia="Times New Roman" w:hAnsi="Arial" w:cs="Arial"/>
      <w:b/>
      <w:bCs/>
      <w:color w:val="000000"/>
      <w:sz w:val="28"/>
      <w:szCs w:val="28"/>
    </w:rPr>
  </w:style>
  <w:style w:type="paragraph" w:styleId="4">
    <w:name w:val="heading 4"/>
    <w:basedOn w:val="a"/>
    <w:next w:val="a"/>
    <w:link w:val="40"/>
    <w:qFormat/>
    <w:rsid w:val="00704F5C"/>
    <w:pPr>
      <w:keepNext/>
      <w:spacing w:before="240" w:after="60"/>
      <w:outlineLvl w:val="3"/>
    </w:pPr>
    <w:rPr>
      <w:rFonts w:ascii="Calibri" w:eastAsia="Times New Roman" w:hAnsi="Calibri"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76BB"/>
    <w:pPr>
      <w:ind w:left="720"/>
      <w:contextualSpacing/>
    </w:pPr>
  </w:style>
  <w:style w:type="paragraph" w:styleId="a4">
    <w:name w:val="header"/>
    <w:basedOn w:val="a"/>
    <w:link w:val="a5"/>
    <w:unhideWhenUsed/>
    <w:rsid w:val="006645C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45CB"/>
  </w:style>
  <w:style w:type="paragraph" w:styleId="a6">
    <w:name w:val="footer"/>
    <w:basedOn w:val="a"/>
    <w:link w:val="a7"/>
    <w:unhideWhenUsed/>
    <w:rsid w:val="006645C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45CB"/>
  </w:style>
  <w:style w:type="table" w:styleId="a8">
    <w:name w:val="Table Grid"/>
    <w:basedOn w:val="a1"/>
    <w:uiPriority w:val="59"/>
    <w:rsid w:val="002D2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85992"/>
    <w:rPr>
      <w:rFonts w:ascii="Arial" w:eastAsia="Times New Roman" w:hAnsi="Arial" w:cs="Arial"/>
      <w:b/>
      <w:bCs/>
      <w:color w:val="000000"/>
      <w:kern w:val="36"/>
      <w:sz w:val="36"/>
      <w:szCs w:val="36"/>
    </w:rPr>
  </w:style>
  <w:style w:type="character" w:customStyle="1" w:styleId="20">
    <w:name w:val="Заголовок 2 Знак"/>
    <w:basedOn w:val="a0"/>
    <w:link w:val="2"/>
    <w:uiPriority w:val="9"/>
    <w:rsid w:val="00985992"/>
    <w:rPr>
      <w:rFonts w:ascii="Arial" w:eastAsia="Times New Roman" w:hAnsi="Arial" w:cs="Arial"/>
      <w:b/>
      <w:bCs/>
      <w:color w:val="000000"/>
      <w:sz w:val="32"/>
      <w:szCs w:val="32"/>
    </w:rPr>
  </w:style>
  <w:style w:type="character" w:customStyle="1" w:styleId="31">
    <w:name w:val="Заголовок 3 Знак"/>
    <w:basedOn w:val="a0"/>
    <w:link w:val="30"/>
    <w:uiPriority w:val="9"/>
    <w:rsid w:val="00985992"/>
    <w:rPr>
      <w:rFonts w:ascii="Arial" w:eastAsia="Times New Roman" w:hAnsi="Arial" w:cs="Arial"/>
      <w:b/>
      <w:bCs/>
      <w:color w:val="000000"/>
      <w:sz w:val="28"/>
      <w:szCs w:val="28"/>
    </w:rPr>
  </w:style>
  <w:style w:type="numbering" w:customStyle="1" w:styleId="11">
    <w:name w:val="Нет списка1"/>
    <w:next w:val="a2"/>
    <w:uiPriority w:val="99"/>
    <w:semiHidden/>
    <w:unhideWhenUsed/>
    <w:rsid w:val="00985992"/>
  </w:style>
  <w:style w:type="character" w:styleId="a9">
    <w:name w:val="Hyperlink"/>
    <w:basedOn w:val="a0"/>
    <w:uiPriority w:val="99"/>
    <w:semiHidden/>
    <w:unhideWhenUsed/>
    <w:rsid w:val="00985992"/>
    <w:rPr>
      <w:color w:val="0000FF"/>
      <w:u w:val="single"/>
    </w:rPr>
  </w:style>
  <w:style w:type="character" w:styleId="aa">
    <w:name w:val="FollowedHyperlink"/>
    <w:basedOn w:val="a0"/>
    <w:uiPriority w:val="99"/>
    <w:semiHidden/>
    <w:unhideWhenUsed/>
    <w:rsid w:val="00985992"/>
    <w:rPr>
      <w:color w:val="800080"/>
      <w:u w:val="single"/>
    </w:rPr>
  </w:style>
  <w:style w:type="paragraph" w:customStyle="1" w:styleId="ab">
    <w:name w:val="обычный"/>
    <w:basedOn w:val="a"/>
    <w:rsid w:val="00985992"/>
    <w:pPr>
      <w:spacing w:after="0" w:line="240" w:lineRule="auto"/>
    </w:pPr>
    <w:rPr>
      <w:rFonts w:ascii="Times New Roman" w:eastAsia="Times New Roman" w:hAnsi="Times New Roman" w:cs="Times New Roman"/>
      <w:color w:val="000000"/>
      <w:sz w:val="20"/>
      <w:szCs w:val="20"/>
    </w:rPr>
  </w:style>
  <w:style w:type="paragraph" w:styleId="ac">
    <w:name w:val="No Spacing"/>
    <w:basedOn w:val="a"/>
    <w:uiPriority w:val="1"/>
    <w:qFormat/>
    <w:rsid w:val="00985992"/>
    <w:pPr>
      <w:spacing w:after="0" w:line="240" w:lineRule="auto"/>
    </w:pPr>
    <w:rPr>
      <w:rFonts w:ascii="Calibri" w:eastAsia="Times New Roman" w:hAnsi="Calibri" w:cs="Calibri"/>
      <w:color w:val="000000"/>
    </w:rPr>
  </w:style>
  <w:style w:type="paragraph" w:styleId="ad">
    <w:name w:val="caption"/>
    <w:basedOn w:val="a"/>
    <w:uiPriority w:val="35"/>
    <w:qFormat/>
    <w:rsid w:val="00985992"/>
    <w:pPr>
      <w:spacing w:after="0" w:line="240" w:lineRule="auto"/>
      <w:ind w:firstLine="720"/>
      <w:jc w:val="both"/>
    </w:pPr>
    <w:rPr>
      <w:rFonts w:ascii="Arial" w:eastAsia="Times New Roman" w:hAnsi="Arial" w:cs="Arial"/>
      <w:b/>
      <w:bCs/>
      <w:color w:val="000000"/>
      <w:sz w:val="20"/>
      <w:szCs w:val="20"/>
    </w:rPr>
  </w:style>
  <w:style w:type="table" w:customStyle="1" w:styleId="12">
    <w:name w:val="Без интервала1"/>
    <w:basedOn w:val="a1"/>
    <w:rsid w:val="00985992"/>
    <w:pPr>
      <w:spacing w:after="0" w:line="240" w:lineRule="auto"/>
    </w:pPr>
    <w:rPr>
      <w:rFonts w:ascii="Calibri" w:eastAsia="Times New Roman" w:hAnsi="Calibri" w:cs="Calibri"/>
      <w:color w:val="000000"/>
    </w:rPr>
    <w:tblPr>
      <w:tblInd w:w="0" w:type="dxa"/>
      <w:tblCellMar>
        <w:top w:w="0" w:type="dxa"/>
        <w:left w:w="0" w:type="dxa"/>
        <w:bottom w:w="0" w:type="dxa"/>
        <w:right w:w="0" w:type="dxa"/>
      </w:tblCellMar>
    </w:tblPr>
  </w:style>
  <w:style w:type="table" w:customStyle="1" w:styleId="13">
    <w:name w:val="Название объекта1"/>
    <w:basedOn w:val="a1"/>
    <w:rsid w:val="00985992"/>
    <w:pPr>
      <w:spacing w:after="0" w:line="240" w:lineRule="auto"/>
      <w:ind w:firstLine="720"/>
      <w:jc w:val="both"/>
    </w:pPr>
    <w:rPr>
      <w:rFonts w:ascii="Arial" w:eastAsia="Times New Roman" w:hAnsi="Arial" w:cs="Arial"/>
      <w:b/>
      <w:bCs/>
      <w:color w:val="000000"/>
      <w:sz w:val="20"/>
      <w:szCs w:val="20"/>
    </w:rPr>
    <w:tblPr>
      <w:tblInd w:w="0" w:type="dxa"/>
      <w:tblCellMar>
        <w:top w:w="0" w:type="dxa"/>
        <w:left w:w="0" w:type="dxa"/>
        <w:bottom w:w="0" w:type="dxa"/>
        <w:right w:w="0" w:type="dxa"/>
      </w:tblCellMar>
    </w:tblPr>
  </w:style>
  <w:style w:type="paragraph" w:styleId="ae">
    <w:name w:val="Balloon Text"/>
    <w:basedOn w:val="a"/>
    <w:link w:val="af"/>
    <w:unhideWhenUsed/>
    <w:rsid w:val="0035208E"/>
    <w:pPr>
      <w:spacing w:after="0" w:line="240" w:lineRule="auto"/>
    </w:pPr>
    <w:rPr>
      <w:rFonts w:ascii="Tahoma" w:hAnsi="Tahoma" w:cs="Tahoma"/>
      <w:sz w:val="16"/>
      <w:szCs w:val="16"/>
    </w:rPr>
  </w:style>
  <w:style w:type="character" w:customStyle="1" w:styleId="af">
    <w:name w:val="Текст выноски Знак"/>
    <w:basedOn w:val="a0"/>
    <w:link w:val="ae"/>
    <w:rsid w:val="0035208E"/>
    <w:rPr>
      <w:rFonts w:ascii="Tahoma" w:hAnsi="Tahoma" w:cs="Tahoma"/>
      <w:sz w:val="16"/>
      <w:szCs w:val="16"/>
    </w:rPr>
  </w:style>
  <w:style w:type="paragraph" w:customStyle="1" w:styleId="TableContents">
    <w:name w:val="Table Contents"/>
    <w:basedOn w:val="a"/>
    <w:rsid w:val="001D6985"/>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0">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f1"/>
    <w:semiHidden/>
    <w:unhideWhenUsed/>
    <w:rsid w:val="00F3458E"/>
    <w:pPr>
      <w:spacing w:after="0" w:line="240" w:lineRule="auto"/>
    </w:pPr>
    <w:rPr>
      <w:sz w:val="20"/>
      <w:szCs w:val="20"/>
    </w:rPr>
  </w:style>
  <w:style w:type="character" w:customStyle="1" w:styleId="a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f0"/>
    <w:semiHidden/>
    <w:rsid w:val="00F3458E"/>
    <w:rPr>
      <w:sz w:val="20"/>
      <w:szCs w:val="20"/>
    </w:rPr>
  </w:style>
  <w:style w:type="character" w:styleId="af2">
    <w:name w:val="footnote reference"/>
    <w:basedOn w:val="a0"/>
    <w:rsid w:val="00F3458E"/>
    <w:rPr>
      <w:rFonts w:cs="Times New Roman"/>
      <w:vertAlign w:val="superscript"/>
    </w:rPr>
  </w:style>
  <w:style w:type="paragraph" w:styleId="3">
    <w:name w:val="List Bullet 3"/>
    <w:basedOn w:val="a"/>
    <w:uiPriority w:val="99"/>
    <w:rsid w:val="00F3458E"/>
    <w:pPr>
      <w:numPr>
        <w:numId w:val="14"/>
      </w:numPr>
      <w:tabs>
        <w:tab w:val="clear" w:pos="1571"/>
        <w:tab w:val="num" w:pos="926"/>
      </w:tabs>
      <w:spacing w:after="0" w:line="240" w:lineRule="auto"/>
      <w:ind w:left="926"/>
      <w:contextualSpacing/>
    </w:pPr>
    <w:rPr>
      <w:rFonts w:ascii="Times New Roman" w:eastAsia="Times New Roman" w:hAnsi="Times New Roman" w:cs="Times New Roman"/>
      <w:sz w:val="24"/>
      <w:szCs w:val="24"/>
    </w:rPr>
  </w:style>
  <w:style w:type="character" w:customStyle="1" w:styleId="40">
    <w:name w:val="Заголовок 4 Знак"/>
    <w:basedOn w:val="a0"/>
    <w:link w:val="4"/>
    <w:rsid w:val="00704F5C"/>
    <w:rPr>
      <w:rFonts w:ascii="Calibri" w:eastAsia="Times New Roman" w:hAnsi="Calibri" w:cs="Times New Roman"/>
      <w:b/>
      <w:bCs/>
      <w:sz w:val="28"/>
      <w:szCs w:val="28"/>
      <w:lang w:eastAsia="en-US"/>
    </w:rPr>
  </w:style>
  <w:style w:type="numbering" w:customStyle="1" w:styleId="21">
    <w:name w:val="Нет списка2"/>
    <w:next w:val="a2"/>
    <w:semiHidden/>
    <w:rsid w:val="00BD47FD"/>
  </w:style>
  <w:style w:type="table" w:customStyle="1" w:styleId="14">
    <w:name w:val="Сетка таблицы1"/>
    <w:basedOn w:val="a1"/>
    <w:next w:val="a8"/>
    <w:rsid w:val="00BD47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rsid w:val="00BD47FD"/>
  </w:style>
  <w:style w:type="paragraph" w:customStyle="1" w:styleId="ConsNonformat">
    <w:name w:val="ConsNonformat"/>
    <w:link w:val="ConsNonformat0"/>
    <w:rsid w:val="00BD47FD"/>
    <w:pPr>
      <w:widowControl w:val="0"/>
      <w:spacing w:after="0" w:line="240" w:lineRule="auto"/>
      <w:ind w:right="19772"/>
    </w:pPr>
    <w:rPr>
      <w:rFonts w:ascii="Courier New" w:eastAsia="Times New Roman" w:hAnsi="Courier New" w:cs="Times New Roman"/>
      <w:snapToGrid w:val="0"/>
      <w:sz w:val="20"/>
      <w:szCs w:val="20"/>
    </w:rPr>
  </w:style>
  <w:style w:type="paragraph" w:customStyle="1" w:styleId="ConsNormal">
    <w:name w:val="ConsNormal"/>
    <w:rsid w:val="00BD47FD"/>
    <w:pPr>
      <w:widowControl w:val="0"/>
      <w:spacing w:after="0" w:line="240" w:lineRule="auto"/>
      <w:ind w:right="19772" w:firstLine="720"/>
    </w:pPr>
    <w:rPr>
      <w:rFonts w:ascii="Arial" w:eastAsia="Times New Roman" w:hAnsi="Arial" w:cs="Times New Roman"/>
      <w:snapToGrid w:val="0"/>
      <w:sz w:val="20"/>
      <w:szCs w:val="20"/>
    </w:rPr>
  </w:style>
  <w:style w:type="character" w:customStyle="1" w:styleId="ConsNonformat0">
    <w:name w:val="ConsNonformat Знак"/>
    <w:link w:val="ConsNonformat"/>
    <w:rsid w:val="00BD47FD"/>
    <w:rPr>
      <w:rFonts w:ascii="Courier New" w:eastAsia="Times New Roman" w:hAnsi="Courier New" w:cs="Times New Roman"/>
      <w:snapToGrid w:val="0"/>
      <w:sz w:val="20"/>
      <w:szCs w:val="20"/>
    </w:rPr>
  </w:style>
  <w:style w:type="character" w:customStyle="1" w:styleId="apple-converted-space">
    <w:name w:val="apple-converted-space"/>
    <w:basedOn w:val="a0"/>
    <w:rsid w:val="00BD47FD"/>
  </w:style>
  <w:style w:type="numbering" w:customStyle="1" w:styleId="32">
    <w:name w:val="Нет списка3"/>
    <w:next w:val="a2"/>
    <w:semiHidden/>
    <w:rsid w:val="000749D8"/>
  </w:style>
  <w:style w:type="table" w:customStyle="1" w:styleId="22">
    <w:name w:val="Сетка таблицы2"/>
    <w:basedOn w:val="a1"/>
    <w:next w:val="a8"/>
    <w:rsid w:val="00074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F96"/>
  </w:style>
  <w:style w:type="paragraph" w:styleId="1">
    <w:name w:val="heading 1"/>
    <w:basedOn w:val="a"/>
    <w:link w:val="10"/>
    <w:uiPriority w:val="9"/>
    <w:qFormat/>
    <w:rsid w:val="00985992"/>
    <w:pPr>
      <w:spacing w:after="120" w:line="240" w:lineRule="auto"/>
      <w:outlineLvl w:val="0"/>
    </w:pPr>
    <w:rPr>
      <w:rFonts w:ascii="Arial" w:eastAsia="Times New Roman" w:hAnsi="Arial" w:cs="Arial"/>
      <w:b/>
      <w:bCs/>
      <w:color w:val="000000"/>
      <w:kern w:val="36"/>
      <w:sz w:val="36"/>
      <w:szCs w:val="36"/>
    </w:rPr>
  </w:style>
  <w:style w:type="paragraph" w:styleId="2">
    <w:name w:val="heading 2"/>
    <w:basedOn w:val="a"/>
    <w:link w:val="20"/>
    <w:uiPriority w:val="9"/>
    <w:qFormat/>
    <w:rsid w:val="00985992"/>
    <w:pPr>
      <w:spacing w:after="120" w:line="240" w:lineRule="auto"/>
      <w:outlineLvl w:val="1"/>
    </w:pPr>
    <w:rPr>
      <w:rFonts w:ascii="Arial" w:eastAsia="Times New Roman" w:hAnsi="Arial" w:cs="Arial"/>
      <w:b/>
      <w:bCs/>
      <w:color w:val="000000"/>
      <w:sz w:val="32"/>
      <w:szCs w:val="32"/>
    </w:rPr>
  </w:style>
  <w:style w:type="paragraph" w:styleId="30">
    <w:name w:val="heading 3"/>
    <w:basedOn w:val="a"/>
    <w:link w:val="31"/>
    <w:uiPriority w:val="9"/>
    <w:qFormat/>
    <w:rsid w:val="00985992"/>
    <w:pPr>
      <w:spacing w:after="120" w:line="240" w:lineRule="auto"/>
      <w:outlineLvl w:val="2"/>
    </w:pPr>
    <w:rPr>
      <w:rFonts w:ascii="Arial" w:eastAsia="Times New Roman" w:hAnsi="Arial" w:cs="Arial"/>
      <w:b/>
      <w:bCs/>
      <w:color w:val="000000"/>
      <w:sz w:val="28"/>
      <w:szCs w:val="28"/>
    </w:rPr>
  </w:style>
  <w:style w:type="paragraph" w:styleId="4">
    <w:name w:val="heading 4"/>
    <w:basedOn w:val="a"/>
    <w:next w:val="a"/>
    <w:link w:val="40"/>
    <w:qFormat/>
    <w:rsid w:val="00704F5C"/>
    <w:pPr>
      <w:keepNext/>
      <w:spacing w:before="240" w:after="60"/>
      <w:outlineLvl w:val="3"/>
    </w:pPr>
    <w:rPr>
      <w:rFonts w:ascii="Calibri" w:eastAsia="Times New Roman" w:hAnsi="Calibri"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76BB"/>
    <w:pPr>
      <w:ind w:left="720"/>
      <w:contextualSpacing/>
    </w:pPr>
  </w:style>
  <w:style w:type="paragraph" w:styleId="a4">
    <w:name w:val="header"/>
    <w:basedOn w:val="a"/>
    <w:link w:val="a5"/>
    <w:unhideWhenUsed/>
    <w:rsid w:val="006645C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45CB"/>
  </w:style>
  <w:style w:type="paragraph" w:styleId="a6">
    <w:name w:val="footer"/>
    <w:basedOn w:val="a"/>
    <w:link w:val="a7"/>
    <w:unhideWhenUsed/>
    <w:rsid w:val="006645C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45CB"/>
  </w:style>
  <w:style w:type="table" w:styleId="a8">
    <w:name w:val="Table Grid"/>
    <w:basedOn w:val="a1"/>
    <w:uiPriority w:val="59"/>
    <w:rsid w:val="002D2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85992"/>
    <w:rPr>
      <w:rFonts w:ascii="Arial" w:eastAsia="Times New Roman" w:hAnsi="Arial" w:cs="Arial"/>
      <w:b/>
      <w:bCs/>
      <w:color w:val="000000"/>
      <w:kern w:val="36"/>
      <w:sz w:val="36"/>
      <w:szCs w:val="36"/>
    </w:rPr>
  </w:style>
  <w:style w:type="character" w:customStyle="1" w:styleId="20">
    <w:name w:val="Заголовок 2 Знак"/>
    <w:basedOn w:val="a0"/>
    <w:link w:val="2"/>
    <w:uiPriority w:val="9"/>
    <w:rsid w:val="00985992"/>
    <w:rPr>
      <w:rFonts w:ascii="Arial" w:eastAsia="Times New Roman" w:hAnsi="Arial" w:cs="Arial"/>
      <w:b/>
      <w:bCs/>
      <w:color w:val="000000"/>
      <w:sz w:val="32"/>
      <w:szCs w:val="32"/>
    </w:rPr>
  </w:style>
  <w:style w:type="character" w:customStyle="1" w:styleId="31">
    <w:name w:val="Заголовок 3 Знак"/>
    <w:basedOn w:val="a0"/>
    <w:link w:val="30"/>
    <w:uiPriority w:val="9"/>
    <w:rsid w:val="00985992"/>
    <w:rPr>
      <w:rFonts w:ascii="Arial" w:eastAsia="Times New Roman" w:hAnsi="Arial" w:cs="Arial"/>
      <w:b/>
      <w:bCs/>
      <w:color w:val="000000"/>
      <w:sz w:val="28"/>
      <w:szCs w:val="28"/>
    </w:rPr>
  </w:style>
  <w:style w:type="numbering" w:customStyle="1" w:styleId="11">
    <w:name w:val="Нет списка1"/>
    <w:next w:val="a2"/>
    <w:uiPriority w:val="99"/>
    <w:semiHidden/>
    <w:unhideWhenUsed/>
    <w:rsid w:val="00985992"/>
  </w:style>
  <w:style w:type="character" w:styleId="a9">
    <w:name w:val="Hyperlink"/>
    <w:basedOn w:val="a0"/>
    <w:uiPriority w:val="99"/>
    <w:semiHidden/>
    <w:unhideWhenUsed/>
    <w:rsid w:val="00985992"/>
    <w:rPr>
      <w:color w:val="0000FF"/>
      <w:u w:val="single"/>
    </w:rPr>
  </w:style>
  <w:style w:type="character" w:styleId="aa">
    <w:name w:val="FollowedHyperlink"/>
    <w:basedOn w:val="a0"/>
    <w:uiPriority w:val="99"/>
    <w:semiHidden/>
    <w:unhideWhenUsed/>
    <w:rsid w:val="00985992"/>
    <w:rPr>
      <w:color w:val="800080"/>
      <w:u w:val="single"/>
    </w:rPr>
  </w:style>
  <w:style w:type="paragraph" w:customStyle="1" w:styleId="ab">
    <w:name w:val="обычный"/>
    <w:basedOn w:val="a"/>
    <w:rsid w:val="00985992"/>
    <w:pPr>
      <w:spacing w:after="0" w:line="240" w:lineRule="auto"/>
    </w:pPr>
    <w:rPr>
      <w:rFonts w:ascii="Times New Roman" w:eastAsia="Times New Roman" w:hAnsi="Times New Roman" w:cs="Times New Roman"/>
      <w:color w:val="000000"/>
      <w:sz w:val="20"/>
      <w:szCs w:val="20"/>
    </w:rPr>
  </w:style>
  <w:style w:type="paragraph" w:styleId="ac">
    <w:name w:val="No Spacing"/>
    <w:basedOn w:val="a"/>
    <w:uiPriority w:val="1"/>
    <w:qFormat/>
    <w:rsid w:val="00985992"/>
    <w:pPr>
      <w:spacing w:after="0" w:line="240" w:lineRule="auto"/>
    </w:pPr>
    <w:rPr>
      <w:rFonts w:ascii="Calibri" w:eastAsia="Times New Roman" w:hAnsi="Calibri" w:cs="Calibri"/>
      <w:color w:val="000000"/>
    </w:rPr>
  </w:style>
  <w:style w:type="paragraph" w:styleId="ad">
    <w:name w:val="caption"/>
    <w:basedOn w:val="a"/>
    <w:uiPriority w:val="35"/>
    <w:qFormat/>
    <w:rsid w:val="00985992"/>
    <w:pPr>
      <w:spacing w:after="0" w:line="240" w:lineRule="auto"/>
      <w:ind w:firstLine="720"/>
      <w:jc w:val="both"/>
    </w:pPr>
    <w:rPr>
      <w:rFonts w:ascii="Arial" w:eastAsia="Times New Roman" w:hAnsi="Arial" w:cs="Arial"/>
      <w:b/>
      <w:bCs/>
      <w:color w:val="000000"/>
      <w:sz w:val="20"/>
      <w:szCs w:val="20"/>
    </w:rPr>
  </w:style>
  <w:style w:type="table" w:customStyle="1" w:styleId="12">
    <w:name w:val="Без интервала1"/>
    <w:basedOn w:val="a1"/>
    <w:rsid w:val="00985992"/>
    <w:pPr>
      <w:spacing w:after="0" w:line="240" w:lineRule="auto"/>
    </w:pPr>
    <w:rPr>
      <w:rFonts w:ascii="Calibri" w:eastAsia="Times New Roman" w:hAnsi="Calibri" w:cs="Calibri"/>
      <w:color w:val="000000"/>
    </w:rPr>
    <w:tblPr>
      <w:tblInd w:w="0" w:type="dxa"/>
      <w:tblCellMar>
        <w:top w:w="0" w:type="dxa"/>
        <w:left w:w="0" w:type="dxa"/>
        <w:bottom w:w="0" w:type="dxa"/>
        <w:right w:w="0" w:type="dxa"/>
      </w:tblCellMar>
    </w:tblPr>
  </w:style>
  <w:style w:type="table" w:customStyle="1" w:styleId="13">
    <w:name w:val="Название объекта1"/>
    <w:basedOn w:val="a1"/>
    <w:rsid w:val="00985992"/>
    <w:pPr>
      <w:spacing w:after="0" w:line="240" w:lineRule="auto"/>
      <w:ind w:firstLine="720"/>
      <w:jc w:val="both"/>
    </w:pPr>
    <w:rPr>
      <w:rFonts w:ascii="Arial" w:eastAsia="Times New Roman" w:hAnsi="Arial" w:cs="Arial"/>
      <w:b/>
      <w:bCs/>
      <w:color w:val="000000"/>
      <w:sz w:val="20"/>
      <w:szCs w:val="20"/>
    </w:rPr>
    <w:tblPr>
      <w:tblInd w:w="0" w:type="dxa"/>
      <w:tblCellMar>
        <w:top w:w="0" w:type="dxa"/>
        <w:left w:w="0" w:type="dxa"/>
        <w:bottom w:w="0" w:type="dxa"/>
        <w:right w:w="0" w:type="dxa"/>
      </w:tblCellMar>
    </w:tblPr>
  </w:style>
  <w:style w:type="paragraph" w:styleId="ae">
    <w:name w:val="Balloon Text"/>
    <w:basedOn w:val="a"/>
    <w:link w:val="af"/>
    <w:unhideWhenUsed/>
    <w:rsid w:val="0035208E"/>
    <w:pPr>
      <w:spacing w:after="0" w:line="240" w:lineRule="auto"/>
    </w:pPr>
    <w:rPr>
      <w:rFonts w:ascii="Tahoma" w:hAnsi="Tahoma" w:cs="Tahoma"/>
      <w:sz w:val="16"/>
      <w:szCs w:val="16"/>
    </w:rPr>
  </w:style>
  <w:style w:type="character" w:customStyle="1" w:styleId="af">
    <w:name w:val="Текст выноски Знак"/>
    <w:basedOn w:val="a0"/>
    <w:link w:val="ae"/>
    <w:rsid w:val="0035208E"/>
    <w:rPr>
      <w:rFonts w:ascii="Tahoma" w:hAnsi="Tahoma" w:cs="Tahoma"/>
      <w:sz w:val="16"/>
      <w:szCs w:val="16"/>
    </w:rPr>
  </w:style>
  <w:style w:type="paragraph" w:customStyle="1" w:styleId="TableContents">
    <w:name w:val="Table Contents"/>
    <w:basedOn w:val="a"/>
    <w:rsid w:val="001D6985"/>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0">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f1"/>
    <w:semiHidden/>
    <w:unhideWhenUsed/>
    <w:rsid w:val="00F3458E"/>
    <w:pPr>
      <w:spacing w:after="0" w:line="240" w:lineRule="auto"/>
    </w:pPr>
    <w:rPr>
      <w:sz w:val="20"/>
      <w:szCs w:val="20"/>
    </w:rPr>
  </w:style>
  <w:style w:type="character" w:customStyle="1" w:styleId="a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f0"/>
    <w:semiHidden/>
    <w:rsid w:val="00F3458E"/>
    <w:rPr>
      <w:sz w:val="20"/>
      <w:szCs w:val="20"/>
    </w:rPr>
  </w:style>
  <w:style w:type="character" w:styleId="af2">
    <w:name w:val="footnote reference"/>
    <w:basedOn w:val="a0"/>
    <w:rsid w:val="00F3458E"/>
    <w:rPr>
      <w:rFonts w:cs="Times New Roman"/>
      <w:vertAlign w:val="superscript"/>
    </w:rPr>
  </w:style>
  <w:style w:type="paragraph" w:styleId="3">
    <w:name w:val="List Bullet 3"/>
    <w:basedOn w:val="a"/>
    <w:uiPriority w:val="99"/>
    <w:rsid w:val="00F3458E"/>
    <w:pPr>
      <w:numPr>
        <w:numId w:val="14"/>
      </w:numPr>
      <w:tabs>
        <w:tab w:val="clear" w:pos="1571"/>
        <w:tab w:val="num" w:pos="926"/>
      </w:tabs>
      <w:spacing w:after="0" w:line="240" w:lineRule="auto"/>
      <w:ind w:left="926"/>
      <w:contextualSpacing/>
    </w:pPr>
    <w:rPr>
      <w:rFonts w:ascii="Times New Roman" w:eastAsia="Times New Roman" w:hAnsi="Times New Roman" w:cs="Times New Roman"/>
      <w:sz w:val="24"/>
      <w:szCs w:val="24"/>
    </w:rPr>
  </w:style>
  <w:style w:type="character" w:customStyle="1" w:styleId="40">
    <w:name w:val="Заголовок 4 Знак"/>
    <w:basedOn w:val="a0"/>
    <w:link w:val="4"/>
    <w:rsid w:val="00704F5C"/>
    <w:rPr>
      <w:rFonts w:ascii="Calibri" w:eastAsia="Times New Roman" w:hAnsi="Calibri" w:cs="Times New Roman"/>
      <w:b/>
      <w:bCs/>
      <w:sz w:val="28"/>
      <w:szCs w:val="28"/>
      <w:lang w:eastAsia="en-US"/>
    </w:rPr>
  </w:style>
  <w:style w:type="numbering" w:customStyle="1" w:styleId="21">
    <w:name w:val="Нет списка2"/>
    <w:next w:val="a2"/>
    <w:semiHidden/>
    <w:rsid w:val="00BD47FD"/>
  </w:style>
  <w:style w:type="table" w:customStyle="1" w:styleId="14">
    <w:name w:val="Сетка таблицы1"/>
    <w:basedOn w:val="a1"/>
    <w:next w:val="a8"/>
    <w:rsid w:val="00BD47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rsid w:val="00BD47FD"/>
  </w:style>
  <w:style w:type="paragraph" w:customStyle="1" w:styleId="ConsNonformat">
    <w:name w:val="ConsNonformat"/>
    <w:link w:val="ConsNonformat0"/>
    <w:rsid w:val="00BD47FD"/>
    <w:pPr>
      <w:widowControl w:val="0"/>
      <w:spacing w:after="0" w:line="240" w:lineRule="auto"/>
      <w:ind w:right="19772"/>
    </w:pPr>
    <w:rPr>
      <w:rFonts w:ascii="Courier New" w:eastAsia="Times New Roman" w:hAnsi="Courier New" w:cs="Times New Roman"/>
      <w:snapToGrid w:val="0"/>
      <w:sz w:val="20"/>
      <w:szCs w:val="20"/>
    </w:rPr>
  </w:style>
  <w:style w:type="paragraph" w:customStyle="1" w:styleId="ConsNormal">
    <w:name w:val="ConsNormal"/>
    <w:rsid w:val="00BD47FD"/>
    <w:pPr>
      <w:widowControl w:val="0"/>
      <w:spacing w:after="0" w:line="240" w:lineRule="auto"/>
      <w:ind w:right="19772" w:firstLine="720"/>
    </w:pPr>
    <w:rPr>
      <w:rFonts w:ascii="Arial" w:eastAsia="Times New Roman" w:hAnsi="Arial" w:cs="Times New Roman"/>
      <w:snapToGrid w:val="0"/>
      <w:sz w:val="20"/>
      <w:szCs w:val="20"/>
    </w:rPr>
  </w:style>
  <w:style w:type="character" w:customStyle="1" w:styleId="ConsNonformat0">
    <w:name w:val="ConsNonformat Знак"/>
    <w:link w:val="ConsNonformat"/>
    <w:rsid w:val="00BD47FD"/>
    <w:rPr>
      <w:rFonts w:ascii="Courier New" w:eastAsia="Times New Roman" w:hAnsi="Courier New" w:cs="Times New Roman"/>
      <w:snapToGrid w:val="0"/>
      <w:sz w:val="20"/>
      <w:szCs w:val="20"/>
    </w:rPr>
  </w:style>
  <w:style w:type="character" w:customStyle="1" w:styleId="apple-converted-space">
    <w:name w:val="apple-converted-space"/>
    <w:basedOn w:val="a0"/>
    <w:rsid w:val="00BD47FD"/>
  </w:style>
  <w:style w:type="numbering" w:customStyle="1" w:styleId="32">
    <w:name w:val="Нет списка3"/>
    <w:next w:val="a2"/>
    <w:semiHidden/>
    <w:rsid w:val="000749D8"/>
  </w:style>
  <w:style w:type="table" w:customStyle="1" w:styleId="22">
    <w:name w:val="Сетка таблицы2"/>
    <w:basedOn w:val="a1"/>
    <w:next w:val="a8"/>
    <w:rsid w:val="00074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8081">
      <w:bodyDiv w:val="1"/>
      <w:marLeft w:val="0"/>
      <w:marRight w:val="0"/>
      <w:marTop w:val="0"/>
      <w:marBottom w:val="0"/>
      <w:divBdr>
        <w:top w:val="none" w:sz="0" w:space="0" w:color="auto"/>
        <w:left w:val="none" w:sz="0" w:space="0" w:color="auto"/>
        <w:bottom w:val="none" w:sz="0" w:space="0" w:color="auto"/>
        <w:right w:val="none" w:sz="0" w:space="0" w:color="auto"/>
      </w:divBdr>
    </w:div>
    <w:div w:id="182935938">
      <w:bodyDiv w:val="1"/>
      <w:marLeft w:val="0"/>
      <w:marRight w:val="0"/>
      <w:marTop w:val="0"/>
      <w:marBottom w:val="0"/>
      <w:divBdr>
        <w:top w:val="none" w:sz="0" w:space="0" w:color="auto"/>
        <w:left w:val="none" w:sz="0" w:space="0" w:color="auto"/>
        <w:bottom w:val="none" w:sz="0" w:space="0" w:color="auto"/>
        <w:right w:val="none" w:sz="0" w:space="0" w:color="auto"/>
      </w:divBdr>
    </w:div>
    <w:div w:id="483931117">
      <w:bodyDiv w:val="1"/>
      <w:marLeft w:val="0"/>
      <w:marRight w:val="0"/>
      <w:marTop w:val="0"/>
      <w:marBottom w:val="0"/>
      <w:divBdr>
        <w:top w:val="none" w:sz="0" w:space="0" w:color="auto"/>
        <w:left w:val="none" w:sz="0" w:space="0" w:color="auto"/>
        <w:bottom w:val="none" w:sz="0" w:space="0" w:color="auto"/>
        <w:right w:val="none" w:sz="0" w:space="0" w:color="auto"/>
      </w:divBdr>
    </w:div>
    <w:div w:id="499781309">
      <w:bodyDiv w:val="1"/>
      <w:marLeft w:val="0"/>
      <w:marRight w:val="0"/>
      <w:marTop w:val="0"/>
      <w:marBottom w:val="0"/>
      <w:divBdr>
        <w:top w:val="none" w:sz="0" w:space="0" w:color="auto"/>
        <w:left w:val="none" w:sz="0" w:space="0" w:color="auto"/>
        <w:bottom w:val="none" w:sz="0" w:space="0" w:color="auto"/>
        <w:right w:val="none" w:sz="0" w:space="0" w:color="auto"/>
      </w:divBdr>
    </w:div>
    <w:div w:id="696079608">
      <w:bodyDiv w:val="1"/>
      <w:marLeft w:val="0"/>
      <w:marRight w:val="0"/>
      <w:marTop w:val="0"/>
      <w:marBottom w:val="0"/>
      <w:divBdr>
        <w:top w:val="none" w:sz="0" w:space="0" w:color="auto"/>
        <w:left w:val="none" w:sz="0" w:space="0" w:color="auto"/>
        <w:bottom w:val="none" w:sz="0" w:space="0" w:color="auto"/>
        <w:right w:val="none" w:sz="0" w:space="0" w:color="auto"/>
      </w:divBdr>
    </w:div>
    <w:div w:id="1074475782">
      <w:bodyDiv w:val="1"/>
      <w:marLeft w:val="0"/>
      <w:marRight w:val="0"/>
      <w:marTop w:val="0"/>
      <w:marBottom w:val="0"/>
      <w:divBdr>
        <w:top w:val="none" w:sz="0" w:space="0" w:color="auto"/>
        <w:left w:val="none" w:sz="0" w:space="0" w:color="auto"/>
        <w:bottom w:val="none" w:sz="0" w:space="0" w:color="auto"/>
        <w:right w:val="none" w:sz="0" w:space="0" w:color="auto"/>
      </w:divBdr>
    </w:div>
    <w:div w:id="1145274146">
      <w:bodyDiv w:val="1"/>
      <w:marLeft w:val="0"/>
      <w:marRight w:val="0"/>
      <w:marTop w:val="0"/>
      <w:marBottom w:val="0"/>
      <w:divBdr>
        <w:top w:val="none" w:sz="0" w:space="0" w:color="auto"/>
        <w:left w:val="none" w:sz="0" w:space="0" w:color="auto"/>
        <w:bottom w:val="none" w:sz="0" w:space="0" w:color="auto"/>
        <w:right w:val="none" w:sz="0" w:space="0" w:color="auto"/>
      </w:divBdr>
    </w:div>
    <w:div w:id="1153906897">
      <w:bodyDiv w:val="1"/>
      <w:marLeft w:val="0"/>
      <w:marRight w:val="0"/>
      <w:marTop w:val="0"/>
      <w:marBottom w:val="0"/>
      <w:divBdr>
        <w:top w:val="none" w:sz="0" w:space="0" w:color="auto"/>
        <w:left w:val="none" w:sz="0" w:space="0" w:color="auto"/>
        <w:bottom w:val="none" w:sz="0" w:space="0" w:color="auto"/>
        <w:right w:val="none" w:sz="0" w:space="0" w:color="auto"/>
      </w:divBdr>
    </w:div>
    <w:div w:id="1169641346">
      <w:bodyDiv w:val="1"/>
      <w:marLeft w:val="0"/>
      <w:marRight w:val="0"/>
      <w:marTop w:val="0"/>
      <w:marBottom w:val="0"/>
      <w:divBdr>
        <w:top w:val="none" w:sz="0" w:space="0" w:color="auto"/>
        <w:left w:val="none" w:sz="0" w:space="0" w:color="auto"/>
        <w:bottom w:val="none" w:sz="0" w:space="0" w:color="auto"/>
        <w:right w:val="none" w:sz="0" w:space="0" w:color="auto"/>
      </w:divBdr>
    </w:div>
    <w:div w:id="1466704817">
      <w:bodyDiv w:val="1"/>
      <w:marLeft w:val="0"/>
      <w:marRight w:val="0"/>
      <w:marTop w:val="0"/>
      <w:marBottom w:val="0"/>
      <w:divBdr>
        <w:top w:val="none" w:sz="0" w:space="0" w:color="auto"/>
        <w:left w:val="none" w:sz="0" w:space="0" w:color="auto"/>
        <w:bottom w:val="none" w:sz="0" w:space="0" w:color="auto"/>
        <w:right w:val="none" w:sz="0" w:space="0" w:color="auto"/>
      </w:divBdr>
    </w:div>
    <w:div w:id="1469126742">
      <w:bodyDiv w:val="1"/>
      <w:marLeft w:val="0"/>
      <w:marRight w:val="0"/>
      <w:marTop w:val="0"/>
      <w:marBottom w:val="0"/>
      <w:divBdr>
        <w:top w:val="none" w:sz="0" w:space="0" w:color="auto"/>
        <w:left w:val="none" w:sz="0" w:space="0" w:color="auto"/>
        <w:bottom w:val="none" w:sz="0" w:space="0" w:color="auto"/>
        <w:right w:val="none" w:sz="0" w:space="0" w:color="auto"/>
      </w:divBdr>
    </w:div>
    <w:div w:id="1512648944">
      <w:bodyDiv w:val="1"/>
      <w:marLeft w:val="0"/>
      <w:marRight w:val="0"/>
      <w:marTop w:val="0"/>
      <w:marBottom w:val="0"/>
      <w:divBdr>
        <w:top w:val="none" w:sz="0" w:space="0" w:color="auto"/>
        <w:left w:val="none" w:sz="0" w:space="0" w:color="auto"/>
        <w:bottom w:val="none" w:sz="0" w:space="0" w:color="auto"/>
        <w:right w:val="none" w:sz="0" w:space="0" w:color="auto"/>
      </w:divBdr>
    </w:div>
    <w:div w:id="1599827432">
      <w:bodyDiv w:val="1"/>
      <w:marLeft w:val="0"/>
      <w:marRight w:val="0"/>
      <w:marTop w:val="0"/>
      <w:marBottom w:val="0"/>
      <w:divBdr>
        <w:top w:val="none" w:sz="0" w:space="0" w:color="auto"/>
        <w:left w:val="none" w:sz="0" w:space="0" w:color="auto"/>
        <w:bottom w:val="none" w:sz="0" w:space="0" w:color="auto"/>
        <w:right w:val="none" w:sz="0" w:space="0" w:color="auto"/>
      </w:divBdr>
    </w:div>
    <w:div w:id="1705250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43024106" TargetMode="External"/><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ocs.cntd.ru/document/901919593" TargetMode="External"/><Relationship Id="rId17" Type="http://schemas.openxmlformats.org/officeDocument/2006/relationships/hyperlink" Target="http://docs.cntd.ru/document/901919593" TargetMode="External"/><Relationship Id="rId25" Type="http://schemas.openxmlformats.org/officeDocument/2006/relationships/footer" Target="footer5.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docs.cntd.ru/document/9033179" TargetMode="Externa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876063" TargetMode="External"/><Relationship Id="rId24" Type="http://schemas.openxmlformats.org/officeDocument/2006/relationships/footer" Target="footer4.xml"/><Relationship Id="rId32"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hyperlink" Target="http://docs.cntd.ru/document/901919338" TargetMode="External"/><Relationship Id="rId23" Type="http://schemas.openxmlformats.org/officeDocument/2006/relationships/footer" Target="footer3.xml"/><Relationship Id="rId28" Type="http://schemas.openxmlformats.org/officeDocument/2006/relationships/chart" Target="charts/chart5.xml"/><Relationship Id="rId10" Type="http://schemas.openxmlformats.org/officeDocument/2006/relationships/hyperlink" Target="http://docs.cntd.ru/document/901919338" TargetMode="External"/><Relationship Id="rId19" Type="http://schemas.openxmlformats.org/officeDocument/2006/relationships/footer" Target="footer2.xml"/><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1919593" TargetMode="External"/><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462809917355396E-2"/>
          <c:y val="0.15185185185185188"/>
          <c:w val="0.88264462809917388"/>
          <c:h val="0.70740740740740748"/>
        </c:manualLayout>
      </c:layout>
      <c:lineChart>
        <c:grouping val="standard"/>
        <c:varyColors val="0"/>
        <c:ser>
          <c:idx val="0"/>
          <c:order val="0"/>
          <c:tx>
            <c:strRef>
              <c:f>Sheet1!$A$2</c:f>
              <c:strCache>
                <c:ptCount val="1"/>
                <c:pt idx="0">
                  <c:v>теплоэнергия</c:v>
                </c:pt>
              </c:strCache>
            </c:strRef>
          </c:tx>
          <c:spPr>
            <a:ln w="12722">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53.2</c:v>
                </c:pt>
                <c:pt idx="1">
                  <c:v>106.2</c:v>
                </c:pt>
                <c:pt idx="2">
                  <c:v>159.19999999999999</c:v>
                </c:pt>
                <c:pt idx="3">
                  <c:v>213</c:v>
                </c:pt>
                <c:pt idx="4">
                  <c:v>266</c:v>
                </c:pt>
              </c:numCache>
            </c:numRef>
          </c:val>
          <c:smooth val="0"/>
        </c:ser>
        <c:ser>
          <c:idx val="1"/>
          <c:order val="1"/>
          <c:tx>
            <c:strRef>
              <c:f>Sheet1!$A$3</c:f>
              <c:strCache>
                <c:ptCount val="1"/>
              </c:strCache>
            </c:strRef>
          </c:tx>
          <c:spPr>
            <a:ln w="12722">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mooth val="0"/>
        </c:ser>
        <c:ser>
          <c:idx val="2"/>
          <c:order val="2"/>
          <c:tx>
            <c:strRef>
              <c:f>Sheet1!$A$4</c:f>
              <c:strCache>
                <c:ptCount val="1"/>
              </c:strCache>
            </c:strRef>
          </c:tx>
          <c:spPr>
            <a:ln w="12722">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113088000"/>
        <c:axId val="113089920"/>
      </c:lineChart>
      <c:catAx>
        <c:axId val="113088000"/>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1177" b="1" i="0" u="none" strike="noStrike" baseline="0">
                <a:solidFill>
                  <a:srgbClr val="000000"/>
                </a:solidFill>
                <a:latin typeface="Calibri"/>
                <a:ea typeface="Calibri"/>
                <a:cs typeface="Calibri"/>
              </a:defRPr>
            </a:pPr>
            <a:endParaRPr lang="ru-RU"/>
          </a:p>
        </c:txPr>
        <c:crossAx val="113089920"/>
        <c:crosses val="autoZero"/>
        <c:auto val="1"/>
        <c:lblAlgn val="ctr"/>
        <c:lblOffset val="100"/>
        <c:tickLblSkip val="1"/>
        <c:tickMarkSkip val="1"/>
        <c:noMultiLvlLbl val="0"/>
      </c:catAx>
      <c:valAx>
        <c:axId val="113089920"/>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1177" b="1" i="0" u="none" strike="noStrike" baseline="0">
                <a:solidFill>
                  <a:srgbClr val="000000"/>
                </a:solidFill>
                <a:latin typeface="Calibri"/>
                <a:ea typeface="Calibri"/>
                <a:cs typeface="Calibri"/>
              </a:defRPr>
            </a:pPr>
            <a:endParaRPr lang="ru-RU"/>
          </a:p>
        </c:txPr>
        <c:crossAx val="113088000"/>
        <c:crosses val="autoZero"/>
        <c:crossBetween val="between"/>
      </c:valAx>
      <c:spPr>
        <a:solidFill>
          <a:srgbClr val="C0C0C0"/>
        </a:solidFill>
        <a:ln w="12722">
          <a:solidFill>
            <a:srgbClr val="808080"/>
          </a:solidFill>
          <a:prstDash val="solid"/>
        </a:ln>
      </c:spPr>
    </c:plotArea>
    <c:plotVisOnly val="1"/>
    <c:dispBlanksAs val="gap"/>
    <c:showDLblsOverMax val="0"/>
  </c:chart>
  <c:spPr>
    <a:noFill/>
    <a:ln>
      <a:noFill/>
    </a:ln>
  </c:spPr>
  <c:txPr>
    <a:bodyPr/>
    <a:lstStyle/>
    <a:p>
      <a:pPr>
        <a:defRPr sz="117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Прогноз увеличения поступления</a:t>
            </a:r>
            <a:r>
              <a:rPr lang="ru-RU" baseline="0"/>
              <a:t> налогов в</a:t>
            </a:r>
            <a:r>
              <a:rPr lang="ru-RU"/>
              <a:t> Ногайский муниципальный район</a:t>
            </a:r>
          </a:p>
        </c:rich>
      </c:tx>
      <c:overlay val="0"/>
    </c:title>
    <c:autoTitleDeleted val="0"/>
    <c:plotArea>
      <c:layout/>
      <c:doughnutChart>
        <c:varyColors val="1"/>
        <c:ser>
          <c:idx val="0"/>
          <c:order val="0"/>
          <c:tx>
            <c:strRef>
              <c:f>Лист1!$B$1</c:f>
              <c:strCache>
                <c:ptCount val="1"/>
                <c:pt idx="0">
                  <c:v>Снижение дотационности Ногайского муниципального рапйона</c:v>
                </c:pt>
              </c:strCache>
            </c:strRef>
          </c:tx>
          <c:cat>
            <c:strRef>
              <c:f>Лист1!$A$2:$A$5</c:f>
              <c:strCache>
                <c:ptCount val="4"/>
                <c:pt idx="0">
                  <c:v>Кв. 1</c:v>
                </c:pt>
                <c:pt idx="1">
                  <c:v>Кв. 2</c:v>
                </c:pt>
                <c:pt idx="2">
                  <c:v>Кв. 3</c:v>
                </c:pt>
                <c:pt idx="3">
                  <c:v>Кв. 4</c:v>
                </c:pt>
              </c:strCache>
            </c:strRef>
          </c:cat>
          <c:val>
            <c:numRef>
              <c:f>Лист1!$B$2:$B$5</c:f>
              <c:numCache>
                <c:formatCode>General</c:formatCode>
                <c:ptCount val="4"/>
                <c:pt idx="0">
                  <c:v>7</c:v>
                </c:pt>
                <c:pt idx="2">
                  <c:v>5</c:v>
                </c:pt>
              </c:numCache>
            </c:numRef>
          </c:val>
        </c:ser>
        <c:dLbls>
          <c:showLegendKey val="0"/>
          <c:showVal val="0"/>
          <c:showCatName val="0"/>
          <c:showSerName val="0"/>
          <c:showPercent val="0"/>
          <c:showBubbleSize val="0"/>
          <c:showLeaderLines val="0"/>
        </c:dLbls>
        <c:firstSliceAng val="0"/>
        <c:holeSize val="50"/>
      </c:doughnut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77682403433487E-2"/>
          <c:y val="8.0645161290322592E-2"/>
          <c:w val="0.92274678111587982"/>
          <c:h val="0.76451612903225785"/>
        </c:manualLayout>
      </c:layout>
      <c:lineChart>
        <c:grouping val="standard"/>
        <c:varyColors val="0"/>
        <c:ser>
          <c:idx val="0"/>
          <c:order val="0"/>
          <c:tx>
            <c:strRef>
              <c:f>Sheet1!$A$2</c:f>
              <c:strCache>
                <c:ptCount val="1"/>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numCache>
            </c:numRef>
          </c:val>
          <c:smooth val="0"/>
        </c:ser>
        <c:ser>
          <c:idx val="1"/>
          <c:order val="1"/>
          <c:tx>
            <c:strRef>
              <c:f>Sheet1!$A$3</c:f>
              <c:strCache>
                <c:ptCount val="1"/>
                <c:pt idx="0">
                  <c:v>Вода</c:v>
                </c:pt>
              </c:strCache>
            </c:strRef>
          </c:tx>
          <c:spPr>
            <a:ln w="12689">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0.9</c:v>
                </c:pt>
                <c:pt idx="1">
                  <c:v>1.7</c:v>
                </c:pt>
                <c:pt idx="2">
                  <c:v>2.7</c:v>
                </c:pt>
                <c:pt idx="3">
                  <c:v>3.6</c:v>
                </c:pt>
                <c:pt idx="4">
                  <c:v>4.5</c:v>
                </c:pt>
              </c:numCache>
            </c:numRef>
          </c:val>
          <c:smooth val="0"/>
        </c:ser>
        <c:ser>
          <c:idx val="2"/>
          <c:order val="2"/>
          <c:tx>
            <c:strRef>
              <c:f>Sheet1!$A$4</c:f>
              <c:strCache>
                <c:ptCount val="1"/>
              </c:strCache>
            </c:strRef>
          </c:tx>
          <c:spPr>
            <a:ln w="12689">
              <a:solidFill>
                <a:srgbClr val="FFFF00"/>
              </a:solidFill>
              <a:prstDash val="solid"/>
            </a:ln>
          </c:spPr>
          <c:marker>
            <c:symbol val="triangle"/>
            <c:size val="4"/>
            <c:spPr>
              <a:solidFill>
                <a:srgbClr val="FFFF00"/>
              </a:solidFill>
              <a:ln>
                <a:solidFill>
                  <a:srgbClr val="FFFF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115490816"/>
        <c:axId val="115492736"/>
      </c:lineChart>
      <c:catAx>
        <c:axId val="1154908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15492736"/>
        <c:crosses val="autoZero"/>
        <c:auto val="1"/>
        <c:lblAlgn val="ctr"/>
        <c:lblOffset val="100"/>
        <c:tickLblSkip val="1"/>
        <c:tickMarkSkip val="1"/>
        <c:noMultiLvlLbl val="0"/>
      </c:catAx>
      <c:valAx>
        <c:axId val="11549273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15490816"/>
        <c:crosses val="autoZero"/>
        <c:crossBetween val="between"/>
      </c:valAx>
      <c:spPr>
        <a:solidFill>
          <a:srgbClr val="C0C0C0"/>
        </a:solidFill>
        <a:ln w="12689">
          <a:solidFill>
            <a:srgbClr val="808080"/>
          </a:solidFill>
          <a:prstDash val="solid"/>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86177715091694E-2"/>
          <c:y val="9.9585062240663935E-2"/>
          <c:w val="0.93511988716502115"/>
          <c:h val="0.7178423236514524"/>
        </c:manualLayout>
      </c:layout>
      <c:lineChart>
        <c:grouping val="standard"/>
        <c:varyColors val="0"/>
        <c:ser>
          <c:idx val="0"/>
          <c:order val="0"/>
          <c:tx>
            <c:strRef>
              <c:f>Sheet1!$A$2</c:f>
              <c:strCache>
                <c:ptCount val="1"/>
                <c:pt idx="0">
                  <c:v>Восток</c:v>
                </c:pt>
              </c:strCache>
            </c:strRef>
          </c:tx>
          <c:spPr>
            <a:ln w="12704">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numCache>
            </c:numRef>
          </c:val>
          <c:smooth val="0"/>
        </c:ser>
        <c:ser>
          <c:idx val="1"/>
          <c:order val="1"/>
          <c:tx>
            <c:strRef>
              <c:f>Sheet1!$A$3</c:f>
              <c:strCache>
                <c:ptCount val="1"/>
                <c:pt idx="0">
                  <c:v>Запад</c:v>
                </c:pt>
              </c:strCache>
            </c:strRef>
          </c:tx>
          <c:spPr>
            <a:ln w="12704">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mooth val="0"/>
        </c:ser>
        <c:ser>
          <c:idx val="2"/>
          <c:order val="2"/>
          <c:tx>
            <c:strRef>
              <c:f>Sheet1!$A$4</c:f>
              <c:strCache>
                <c:ptCount val="1"/>
                <c:pt idx="0">
                  <c:v>Север</c:v>
                </c:pt>
              </c:strCache>
            </c:strRef>
          </c:tx>
          <c:spPr>
            <a:ln w="12704">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15.3</c:v>
                </c:pt>
                <c:pt idx="1">
                  <c:v>30.6</c:v>
                </c:pt>
                <c:pt idx="2">
                  <c:v>45.9</c:v>
                </c:pt>
                <c:pt idx="3">
                  <c:v>61.2</c:v>
                </c:pt>
                <c:pt idx="4">
                  <c:v>76.5</c:v>
                </c:pt>
              </c:numCache>
            </c:numRef>
          </c:val>
          <c:smooth val="0"/>
        </c:ser>
        <c:dLbls>
          <c:showLegendKey val="0"/>
          <c:showVal val="0"/>
          <c:showCatName val="0"/>
          <c:showSerName val="0"/>
          <c:showPercent val="0"/>
          <c:showBubbleSize val="0"/>
        </c:dLbls>
        <c:marker val="1"/>
        <c:smooth val="0"/>
        <c:axId val="116091136"/>
        <c:axId val="116097408"/>
      </c:lineChart>
      <c:catAx>
        <c:axId val="116091136"/>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116097408"/>
        <c:crosses val="autoZero"/>
        <c:auto val="1"/>
        <c:lblAlgn val="ctr"/>
        <c:lblOffset val="100"/>
        <c:tickLblSkip val="1"/>
        <c:tickMarkSkip val="1"/>
        <c:noMultiLvlLbl val="0"/>
      </c:catAx>
      <c:valAx>
        <c:axId val="11609740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116091136"/>
        <c:crosses val="autoZero"/>
        <c:crossBetween val="between"/>
      </c:valAx>
      <c:spPr>
        <a:solidFill>
          <a:srgbClr val="C0C0C0"/>
        </a:solidFill>
        <a:ln w="12704">
          <a:solidFill>
            <a:srgbClr val="808080"/>
          </a:solidFill>
          <a:prstDash val="solid"/>
        </a:ln>
      </c:spPr>
    </c:plotArea>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2222222222225"/>
          <c:y val="0.11731843575418996"/>
          <c:w val="0.84444444444444455"/>
          <c:h val="0.68156424581005559"/>
        </c:manualLayout>
      </c:layout>
      <c:lineChart>
        <c:grouping val="standard"/>
        <c:varyColors val="0"/>
        <c:ser>
          <c:idx val="0"/>
          <c:order val="0"/>
          <c:tx>
            <c:strRef>
              <c:f>Sheet1!$A$2</c:f>
              <c:strCache>
                <c:ptCount val="1"/>
                <c:pt idx="0">
                  <c:v>Восток</c:v>
                </c:pt>
              </c:strCache>
            </c:strRef>
          </c:tx>
          <c:spPr>
            <a:ln w="12705">
              <a:solidFill>
                <a:srgbClr val="000080"/>
              </a:solidFill>
              <a:prstDash val="solid"/>
            </a:ln>
          </c:spPr>
          <c:marker>
            <c:symbol val="diamond"/>
            <c:size val="5"/>
            <c:spPr>
              <a:solidFill>
                <a:srgbClr val="000080"/>
              </a:solidFill>
              <a:ln>
                <a:solidFill>
                  <a:srgbClr val="000080"/>
                </a:solidFill>
                <a:prstDash val="solid"/>
              </a:ln>
            </c:spPr>
          </c:marker>
          <c:cat>
            <c:numRef>
              <c:f>Sheet1!$B$1:$E$1</c:f>
              <c:numCache>
                <c:formatCode>General</c:formatCode>
                <c:ptCount val="4"/>
                <c:pt idx="0">
                  <c:v>2010</c:v>
                </c:pt>
                <c:pt idx="1">
                  <c:v>2011</c:v>
                </c:pt>
                <c:pt idx="2">
                  <c:v>2012</c:v>
                </c:pt>
              </c:numCache>
            </c:numRef>
          </c:cat>
          <c:val>
            <c:numRef>
              <c:f>Sheet1!$B$2:$E$2</c:f>
              <c:numCache>
                <c:formatCode>General</c:formatCode>
                <c:ptCount val="4"/>
                <c:pt idx="0">
                  <c:v>0</c:v>
                </c:pt>
                <c:pt idx="1">
                  <c:v>7.5</c:v>
                </c:pt>
                <c:pt idx="2">
                  <c:v>15</c:v>
                </c:pt>
              </c:numCache>
            </c:numRef>
          </c:val>
          <c:smooth val="0"/>
        </c:ser>
        <c:ser>
          <c:idx val="1"/>
          <c:order val="1"/>
          <c:tx>
            <c:strRef>
              <c:f>Sheet1!$A$3</c:f>
              <c:strCache>
                <c:ptCount val="1"/>
                <c:pt idx="0">
                  <c:v>Запад</c:v>
                </c:pt>
              </c:strCache>
            </c:strRef>
          </c:tx>
          <c:spPr>
            <a:ln w="12705">
              <a:solidFill>
                <a:srgbClr val="FF00FF"/>
              </a:solidFill>
              <a:prstDash val="solid"/>
            </a:ln>
          </c:spPr>
          <c:marker>
            <c:symbol val="square"/>
            <c:size val="5"/>
            <c:spPr>
              <a:solidFill>
                <a:srgbClr val="FF00FF"/>
              </a:solidFill>
              <a:ln>
                <a:solidFill>
                  <a:srgbClr val="FF00FF"/>
                </a:solidFill>
                <a:prstDash val="solid"/>
              </a:ln>
            </c:spPr>
          </c:marker>
          <c:cat>
            <c:numRef>
              <c:f>Sheet1!$B$1:$E$1</c:f>
              <c:numCache>
                <c:formatCode>General</c:formatCode>
                <c:ptCount val="4"/>
                <c:pt idx="0">
                  <c:v>2010</c:v>
                </c:pt>
                <c:pt idx="1">
                  <c:v>2011</c:v>
                </c:pt>
                <c:pt idx="2">
                  <c:v>2012</c:v>
                </c:pt>
              </c:numCache>
            </c:numRef>
          </c:cat>
          <c:val>
            <c:numRef>
              <c:f>Sheet1!$B$3:$E$3</c:f>
              <c:numCache>
                <c:formatCode>General</c:formatCode>
                <c:ptCount val="4"/>
              </c:numCache>
            </c:numRef>
          </c:val>
          <c:smooth val="0"/>
        </c:ser>
        <c:ser>
          <c:idx val="2"/>
          <c:order val="2"/>
          <c:tx>
            <c:strRef>
              <c:f>Sheet1!$A$4</c:f>
              <c:strCache>
                <c:ptCount val="1"/>
                <c:pt idx="0">
                  <c:v>Север</c:v>
                </c:pt>
              </c:strCache>
            </c:strRef>
          </c:tx>
          <c:spPr>
            <a:ln w="12705">
              <a:solidFill>
                <a:srgbClr val="FFFF00"/>
              </a:solidFill>
              <a:prstDash val="solid"/>
            </a:ln>
          </c:spPr>
          <c:marker>
            <c:symbol val="triangle"/>
            <c:size val="5"/>
            <c:spPr>
              <a:solidFill>
                <a:srgbClr val="FFFF00"/>
              </a:solidFill>
              <a:ln>
                <a:solidFill>
                  <a:srgbClr val="FFFF00"/>
                </a:solidFill>
                <a:prstDash val="solid"/>
              </a:ln>
            </c:spPr>
          </c:marker>
          <c:cat>
            <c:numRef>
              <c:f>Sheet1!$B$1:$E$1</c:f>
              <c:numCache>
                <c:formatCode>General</c:formatCode>
                <c:ptCount val="4"/>
                <c:pt idx="0">
                  <c:v>2010</c:v>
                </c:pt>
                <c:pt idx="1">
                  <c:v>2011</c:v>
                </c:pt>
                <c:pt idx="2">
                  <c:v>2012</c:v>
                </c:pt>
              </c:numCache>
            </c:numRef>
          </c:cat>
          <c:val>
            <c:numRef>
              <c:f>Sheet1!$B$4:$E$4</c:f>
              <c:numCache>
                <c:formatCode>General</c:formatCode>
                <c:ptCount val="4"/>
              </c:numCache>
            </c:numRef>
          </c:val>
          <c:smooth val="0"/>
        </c:ser>
        <c:dLbls>
          <c:showLegendKey val="0"/>
          <c:showVal val="0"/>
          <c:showCatName val="0"/>
          <c:showSerName val="0"/>
          <c:showPercent val="0"/>
          <c:showBubbleSize val="0"/>
        </c:dLbls>
        <c:marker val="1"/>
        <c:smooth val="0"/>
        <c:axId val="116114176"/>
        <c:axId val="116116096"/>
      </c:lineChart>
      <c:catAx>
        <c:axId val="116114176"/>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6116096"/>
        <c:crosses val="autoZero"/>
        <c:auto val="1"/>
        <c:lblAlgn val="ctr"/>
        <c:lblOffset val="100"/>
        <c:tickLblSkip val="1"/>
        <c:tickMarkSkip val="1"/>
        <c:noMultiLvlLbl val="0"/>
      </c:catAx>
      <c:valAx>
        <c:axId val="116116096"/>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6114176"/>
        <c:crosses val="autoZero"/>
        <c:crossBetween val="between"/>
      </c:valAx>
      <c:spPr>
        <a:solidFill>
          <a:srgbClr val="C0C0C0"/>
        </a:solidFill>
        <a:ln w="12705">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7912087912089"/>
          <c:y val="0.11731843575418996"/>
          <c:w val="0.84615384615384626"/>
          <c:h val="0.68156424581005559"/>
        </c:manualLayout>
      </c:layout>
      <c:lineChart>
        <c:grouping val="standard"/>
        <c:varyColors val="0"/>
        <c:ser>
          <c:idx val="0"/>
          <c:order val="0"/>
          <c:tx>
            <c:strRef>
              <c:f>Sheet1!$A$2</c:f>
              <c:strCache>
                <c:ptCount val="1"/>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2010</c:v>
                </c:pt>
                <c:pt idx="1">
                  <c:v>2011</c:v>
                </c:pt>
                <c:pt idx="2">
                  <c:v>2012</c:v>
                </c:pt>
              </c:numCache>
            </c:numRef>
          </c:cat>
          <c:val>
            <c:numRef>
              <c:f>Sheet1!$B$2:$E$2</c:f>
              <c:numCache>
                <c:formatCode>General</c:formatCode>
                <c:ptCount val="4"/>
              </c:numCache>
            </c:numRef>
          </c:val>
          <c:smooth val="0"/>
        </c:ser>
        <c:ser>
          <c:idx val="1"/>
          <c:order val="1"/>
          <c:tx>
            <c:strRef>
              <c:f>Sheet1!$A$3</c:f>
              <c:strCache>
                <c:ptCount val="1"/>
                <c:pt idx="0">
                  <c:v>Запад</c:v>
                </c:pt>
              </c:strCache>
            </c:strRef>
          </c:tx>
          <c:spPr>
            <a:ln w="12694">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2010</c:v>
                </c:pt>
                <c:pt idx="1">
                  <c:v>2011</c:v>
                </c:pt>
                <c:pt idx="2">
                  <c:v>2012</c:v>
                </c:pt>
              </c:numCache>
            </c:numRef>
          </c:cat>
          <c:val>
            <c:numRef>
              <c:f>Sheet1!$B$3:$E$3</c:f>
              <c:numCache>
                <c:formatCode>General</c:formatCode>
                <c:ptCount val="4"/>
                <c:pt idx="0">
                  <c:v>0</c:v>
                </c:pt>
                <c:pt idx="1">
                  <c:v>10</c:v>
                </c:pt>
                <c:pt idx="2">
                  <c:v>20</c:v>
                </c:pt>
              </c:numCache>
            </c:numRef>
          </c:val>
          <c:smooth val="0"/>
        </c:ser>
        <c:ser>
          <c:idx val="2"/>
          <c:order val="2"/>
          <c:tx>
            <c:strRef>
              <c:f>Sheet1!$A$4</c:f>
              <c:strCache>
                <c:ptCount val="1"/>
              </c:strCache>
            </c:strRef>
          </c:tx>
          <c:spPr>
            <a:ln w="12694">
              <a:solidFill>
                <a:srgbClr val="FFFF00"/>
              </a:solidFill>
              <a:prstDash val="solid"/>
            </a:ln>
          </c:spPr>
          <c:marker>
            <c:symbol val="triangle"/>
            <c:size val="4"/>
            <c:spPr>
              <a:solidFill>
                <a:srgbClr val="FFFF00"/>
              </a:solidFill>
              <a:ln>
                <a:solidFill>
                  <a:srgbClr val="FFFF00"/>
                </a:solidFill>
                <a:prstDash val="solid"/>
              </a:ln>
            </c:spPr>
          </c:marker>
          <c:cat>
            <c:numRef>
              <c:f>Sheet1!$B$1:$E$1</c:f>
              <c:numCache>
                <c:formatCode>General</c:formatCode>
                <c:ptCount val="4"/>
                <c:pt idx="0">
                  <c:v>2010</c:v>
                </c:pt>
                <c:pt idx="1">
                  <c:v>2011</c:v>
                </c:pt>
                <c:pt idx="2">
                  <c:v>2012</c:v>
                </c:pt>
              </c:numCache>
            </c:numRef>
          </c:cat>
          <c:val>
            <c:numRef>
              <c:f>Sheet1!$B$4:$E$4</c:f>
              <c:numCache>
                <c:formatCode>General</c:formatCode>
                <c:ptCount val="4"/>
              </c:numCache>
            </c:numRef>
          </c:val>
          <c:smooth val="0"/>
        </c:ser>
        <c:dLbls>
          <c:showLegendKey val="0"/>
          <c:showVal val="0"/>
          <c:showCatName val="0"/>
          <c:showSerName val="0"/>
          <c:showPercent val="0"/>
          <c:showBubbleSize val="0"/>
        </c:dLbls>
        <c:marker val="1"/>
        <c:smooth val="0"/>
        <c:axId val="115760128"/>
        <c:axId val="115766400"/>
      </c:lineChart>
      <c:catAx>
        <c:axId val="115760128"/>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5766400"/>
        <c:crosses val="autoZero"/>
        <c:auto val="1"/>
        <c:lblAlgn val="ctr"/>
        <c:lblOffset val="100"/>
        <c:tickLblSkip val="1"/>
        <c:tickMarkSkip val="1"/>
        <c:noMultiLvlLbl val="0"/>
      </c:catAx>
      <c:valAx>
        <c:axId val="11576640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5760128"/>
        <c:crosses val="autoZero"/>
        <c:crossBetween val="between"/>
      </c:valAx>
      <c:spPr>
        <a:solidFill>
          <a:srgbClr val="C0C0C0"/>
        </a:solidFill>
        <a:ln w="12694">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0503597122305"/>
          <c:y val="0.11538461538461539"/>
          <c:w val="0.84892086330935279"/>
          <c:h val="0.68681318681318682"/>
        </c:manualLayout>
      </c:layout>
      <c:lineChart>
        <c:grouping val="standard"/>
        <c:varyColors val="0"/>
        <c:ser>
          <c:idx val="0"/>
          <c:order val="0"/>
          <c:tx>
            <c:strRef>
              <c:f>Sheet1!$A$2</c:f>
              <c:strCache>
                <c:ptCount val="1"/>
                <c:pt idx="0">
                  <c:v>Восток</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Sheet1!$B$1:$E$1</c:f>
              <c:numCache>
                <c:formatCode>General</c:formatCode>
                <c:ptCount val="4"/>
                <c:pt idx="0">
                  <c:v>2010</c:v>
                </c:pt>
                <c:pt idx="1">
                  <c:v>2011</c:v>
                </c:pt>
                <c:pt idx="2">
                  <c:v>2012</c:v>
                </c:pt>
              </c:numCache>
            </c:numRef>
          </c:cat>
          <c:val>
            <c:numRef>
              <c:f>Sheet1!$B$2:$E$2</c:f>
              <c:numCache>
                <c:formatCode>General</c:formatCode>
                <c:ptCount val="4"/>
                <c:pt idx="0">
                  <c:v>0</c:v>
                </c:pt>
                <c:pt idx="1">
                  <c:v>5</c:v>
                </c:pt>
                <c:pt idx="2">
                  <c:v>10</c:v>
                </c:pt>
              </c:numCache>
            </c:numRef>
          </c:val>
          <c:smooth val="0"/>
        </c:ser>
        <c:ser>
          <c:idx val="1"/>
          <c:order val="1"/>
          <c:tx>
            <c:strRef>
              <c:f>Sheet1!$A$3</c:f>
              <c:strCache>
                <c:ptCount val="1"/>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Sheet1!$B$1:$E$1</c:f>
              <c:numCache>
                <c:formatCode>General</c:formatCode>
                <c:ptCount val="4"/>
                <c:pt idx="0">
                  <c:v>2010</c:v>
                </c:pt>
                <c:pt idx="1">
                  <c:v>2011</c:v>
                </c:pt>
                <c:pt idx="2">
                  <c:v>2012</c:v>
                </c:pt>
              </c:numCache>
            </c:numRef>
          </c:cat>
          <c:val>
            <c:numRef>
              <c:f>Sheet1!$B$3:$E$3</c:f>
              <c:numCache>
                <c:formatCode>General</c:formatCode>
                <c:ptCount val="4"/>
              </c:numCache>
            </c:numRef>
          </c:val>
          <c:smooth val="0"/>
        </c:ser>
        <c:ser>
          <c:idx val="2"/>
          <c:order val="2"/>
          <c:tx>
            <c:strRef>
              <c:f>Sheet1!$A$4</c:f>
              <c:strCache>
                <c:ptCount val="1"/>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Sheet1!$B$1:$E$1</c:f>
              <c:numCache>
                <c:formatCode>General</c:formatCode>
                <c:ptCount val="4"/>
                <c:pt idx="0">
                  <c:v>2010</c:v>
                </c:pt>
                <c:pt idx="1">
                  <c:v>2011</c:v>
                </c:pt>
                <c:pt idx="2">
                  <c:v>2012</c:v>
                </c:pt>
              </c:numCache>
            </c:numRef>
          </c:cat>
          <c:val>
            <c:numRef>
              <c:f>Sheet1!$B$4:$E$4</c:f>
              <c:numCache>
                <c:formatCode>General</c:formatCode>
                <c:ptCount val="4"/>
              </c:numCache>
            </c:numRef>
          </c:val>
          <c:smooth val="0"/>
        </c:ser>
        <c:dLbls>
          <c:showLegendKey val="0"/>
          <c:showVal val="0"/>
          <c:showCatName val="0"/>
          <c:showSerName val="0"/>
          <c:showPercent val="0"/>
          <c:showBubbleSize val="0"/>
        </c:dLbls>
        <c:marker val="1"/>
        <c:smooth val="0"/>
        <c:axId val="116274688"/>
        <c:axId val="116276608"/>
      </c:lineChart>
      <c:catAx>
        <c:axId val="116274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6276608"/>
        <c:crosses val="autoZero"/>
        <c:auto val="1"/>
        <c:lblAlgn val="ctr"/>
        <c:lblOffset val="100"/>
        <c:tickLblSkip val="1"/>
        <c:tickMarkSkip val="1"/>
        <c:noMultiLvlLbl val="0"/>
      </c:catAx>
      <c:valAx>
        <c:axId val="116276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6274688"/>
        <c:crosses val="autoZero"/>
        <c:crossBetween val="between"/>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2222222222225"/>
          <c:y val="0.12068965517241381"/>
          <c:w val="0.84444444444444455"/>
          <c:h val="0.6724137931034484"/>
        </c:manualLayout>
      </c:layout>
      <c:lineChart>
        <c:grouping val="standard"/>
        <c:varyColors val="0"/>
        <c:ser>
          <c:idx val="0"/>
          <c:order val="0"/>
          <c:tx>
            <c:strRef>
              <c:f>Sheet1!$A$2</c:f>
              <c:strCache>
                <c:ptCount val="1"/>
              </c:strCache>
            </c:strRef>
          </c:tx>
          <c:spPr>
            <a:ln w="12686">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2010</c:v>
                </c:pt>
                <c:pt idx="1">
                  <c:v>2011</c:v>
                </c:pt>
                <c:pt idx="2">
                  <c:v>2012</c:v>
                </c:pt>
              </c:numCache>
            </c:numRef>
          </c:cat>
          <c:val>
            <c:numRef>
              <c:f>Sheet1!$B$2:$E$2</c:f>
              <c:numCache>
                <c:formatCode>General</c:formatCode>
                <c:ptCount val="4"/>
              </c:numCache>
            </c:numRef>
          </c:val>
          <c:smooth val="0"/>
        </c:ser>
        <c:ser>
          <c:idx val="1"/>
          <c:order val="1"/>
          <c:tx>
            <c:strRef>
              <c:f>Sheet1!$A$3</c:f>
              <c:strCache>
                <c:ptCount val="1"/>
                <c:pt idx="0">
                  <c:v>Запад</c:v>
                </c:pt>
              </c:strCache>
            </c:strRef>
          </c:tx>
          <c:spPr>
            <a:ln w="12686">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2010</c:v>
                </c:pt>
                <c:pt idx="1">
                  <c:v>2011</c:v>
                </c:pt>
                <c:pt idx="2">
                  <c:v>2012</c:v>
                </c:pt>
              </c:numCache>
            </c:numRef>
          </c:cat>
          <c:val>
            <c:numRef>
              <c:f>Sheet1!$B$3:$E$3</c:f>
              <c:numCache>
                <c:formatCode>General</c:formatCode>
                <c:ptCount val="4"/>
                <c:pt idx="0">
                  <c:v>0</c:v>
                </c:pt>
                <c:pt idx="1">
                  <c:v>7.5</c:v>
                </c:pt>
                <c:pt idx="2">
                  <c:v>15</c:v>
                </c:pt>
              </c:numCache>
            </c:numRef>
          </c:val>
          <c:smooth val="0"/>
        </c:ser>
        <c:ser>
          <c:idx val="2"/>
          <c:order val="2"/>
          <c:tx>
            <c:strRef>
              <c:f>Sheet1!$A$4</c:f>
              <c:strCache>
                <c:ptCount val="1"/>
              </c:strCache>
            </c:strRef>
          </c:tx>
          <c:spPr>
            <a:ln w="12686">
              <a:solidFill>
                <a:srgbClr val="FFFF00"/>
              </a:solidFill>
              <a:prstDash val="solid"/>
            </a:ln>
          </c:spPr>
          <c:marker>
            <c:symbol val="triangle"/>
            <c:size val="4"/>
            <c:spPr>
              <a:solidFill>
                <a:srgbClr val="FFFF00"/>
              </a:solidFill>
              <a:ln>
                <a:solidFill>
                  <a:srgbClr val="FFFF00"/>
                </a:solidFill>
                <a:prstDash val="solid"/>
              </a:ln>
            </c:spPr>
          </c:marker>
          <c:cat>
            <c:numRef>
              <c:f>Sheet1!$B$1:$E$1</c:f>
              <c:numCache>
                <c:formatCode>General</c:formatCode>
                <c:ptCount val="4"/>
                <c:pt idx="0">
                  <c:v>2010</c:v>
                </c:pt>
                <c:pt idx="1">
                  <c:v>2011</c:v>
                </c:pt>
                <c:pt idx="2">
                  <c:v>2012</c:v>
                </c:pt>
              </c:numCache>
            </c:numRef>
          </c:cat>
          <c:val>
            <c:numRef>
              <c:f>Sheet1!$B$4:$E$4</c:f>
              <c:numCache>
                <c:formatCode>General</c:formatCode>
                <c:ptCount val="4"/>
              </c:numCache>
            </c:numRef>
          </c:val>
          <c:smooth val="0"/>
        </c:ser>
        <c:dLbls>
          <c:showLegendKey val="0"/>
          <c:showVal val="0"/>
          <c:showCatName val="0"/>
          <c:showSerName val="0"/>
          <c:showPercent val="0"/>
          <c:showBubbleSize val="0"/>
        </c:dLbls>
        <c:marker val="1"/>
        <c:smooth val="0"/>
        <c:axId val="116007296"/>
        <c:axId val="116009216"/>
      </c:lineChart>
      <c:catAx>
        <c:axId val="11600729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6009216"/>
        <c:crosses val="autoZero"/>
        <c:auto val="1"/>
        <c:lblAlgn val="ctr"/>
        <c:lblOffset val="100"/>
        <c:tickLblSkip val="1"/>
        <c:tickMarkSkip val="1"/>
        <c:noMultiLvlLbl val="0"/>
      </c:catAx>
      <c:valAx>
        <c:axId val="11600921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6007296"/>
        <c:crosses val="autoZero"/>
        <c:crossBetween val="between"/>
      </c:valAx>
      <c:spPr>
        <a:solidFill>
          <a:srgbClr val="C0C0C0"/>
        </a:solidFill>
        <a:ln w="12686">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Тепловая энергия</c:v>
                </c:pt>
                <c:pt idx="1">
                  <c:v>Электрическая энергия</c:v>
                </c:pt>
                <c:pt idx="2">
                  <c:v>Горячая вода</c:v>
                </c:pt>
                <c:pt idx="3">
                  <c:v>Холодная вода</c:v>
                </c:pt>
              </c:strCache>
            </c:strRef>
          </c:cat>
          <c:val>
            <c:numRef>
              <c:f>Лист1!$B$2:$B$5</c:f>
              <c:numCache>
                <c:formatCode>General</c:formatCode>
                <c:ptCount val="4"/>
                <c:pt idx="3" formatCode="0%">
                  <c:v>15</c:v>
                </c:pt>
              </c:numCache>
            </c:numRef>
          </c:val>
        </c:ser>
        <c:ser>
          <c:idx val="1"/>
          <c:order val="1"/>
          <c:tx>
            <c:strRef>
              <c:f>Лист1!$C$1</c:f>
              <c:strCache>
                <c:ptCount val="1"/>
                <c:pt idx="0">
                  <c:v>Ряд 2</c:v>
                </c:pt>
              </c:strCache>
            </c:strRef>
          </c:tx>
          <c:invertIfNegative val="0"/>
          <c:cat>
            <c:strRef>
              <c:f>Лист1!$A$2:$A$5</c:f>
              <c:strCache>
                <c:ptCount val="4"/>
                <c:pt idx="0">
                  <c:v>Тепловая энергия</c:v>
                </c:pt>
                <c:pt idx="1">
                  <c:v>Электрическая энергия</c:v>
                </c:pt>
                <c:pt idx="2">
                  <c:v>Горячая вода</c:v>
                </c:pt>
                <c:pt idx="3">
                  <c:v>Холодная вода</c:v>
                </c:pt>
              </c:strCache>
            </c:strRef>
          </c:cat>
          <c:val>
            <c:numRef>
              <c:f>Лист1!$C$2:$C$5</c:f>
              <c:numCache>
                <c:formatCode>General</c:formatCode>
                <c:ptCount val="4"/>
                <c:pt idx="0" formatCode="0%">
                  <c:v>15</c:v>
                </c:pt>
                <c:pt idx="2" formatCode="0%">
                  <c:v>10</c:v>
                </c:pt>
              </c:numCache>
            </c:numRef>
          </c:val>
        </c:ser>
        <c:ser>
          <c:idx val="2"/>
          <c:order val="2"/>
          <c:tx>
            <c:strRef>
              <c:f>Лист1!$D$1</c:f>
              <c:strCache>
                <c:ptCount val="1"/>
                <c:pt idx="0">
                  <c:v>Ряд 3</c:v>
                </c:pt>
              </c:strCache>
            </c:strRef>
          </c:tx>
          <c:invertIfNegative val="0"/>
          <c:cat>
            <c:strRef>
              <c:f>Лист1!$A$2:$A$5</c:f>
              <c:strCache>
                <c:ptCount val="4"/>
                <c:pt idx="0">
                  <c:v>Тепловая энергия</c:v>
                </c:pt>
                <c:pt idx="1">
                  <c:v>Электрическая энергия</c:v>
                </c:pt>
                <c:pt idx="2">
                  <c:v>Горячая вода</c:v>
                </c:pt>
                <c:pt idx="3">
                  <c:v>Холодная вода</c:v>
                </c:pt>
              </c:strCache>
            </c:strRef>
          </c:cat>
          <c:val>
            <c:numRef>
              <c:f>Лист1!$D$2:$D$5</c:f>
              <c:numCache>
                <c:formatCode>0%</c:formatCode>
                <c:ptCount val="4"/>
                <c:pt idx="1">
                  <c:v>20</c:v>
                </c:pt>
              </c:numCache>
            </c:numRef>
          </c:val>
        </c:ser>
        <c:dLbls>
          <c:showLegendKey val="0"/>
          <c:showVal val="0"/>
          <c:showCatName val="0"/>
          <c:showSerName val="0"/>
          <c:showPercent val="0"/>
          <c:showBubbleSize val="0"/>
        </c:dLbls>
        <c:gapWidth val="150"/>
        <c:axId val="116021888"/>
        <c:axId val="116060544"/>
      </c:barChart>
      <c:catAx>
        <c:axId val="116021888"/>
        <c:scaling>
          <c:orientation val="minMax"/>
        </c:scaling>
        <c:delete val="0"/>
        <c:axPos val="b"/>
        <c:majorTickMark val="out"/>
        <c:minorTickMark val="none"/>
        <c:tickLblPos val="nextTo"/>
        <c:crossAx val="116060544"/>
        <c:crosses val="autoZero"/>
        <c:auto val="1"/>
        <c:lblAlgn val="ctr"/>
        <c:lblOffset val="100"/>
        <c:noMultiLvlLbl val="0"/>
      </c:catAx>
      <c:valAx>
        <c:axId val="116060544"/>
        <c:scaling>
          <c:orientation val="minMax"/>
        </c:scaling>
        <c:delete val="0"/>
        <c:axPos val="l"/>
        <c:majorGridlines/>
        <c:numFmt formatCode="General" sourceLinked="1"/>
        <c:majorTickMark val="out"/>
        <c:minorTickMark val="none"/>
        <c:tickLblPos val="nextTo"/>
        <c:crossAx val="1160218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2013 год</c:v>
                </c:pt>
                <c:pt idx="1">
                  <c:v>2015 год</c:v>
                </c:pt>
                <c:pt idx="2">
                  <c:v>2017 год</c:v>
                </c:pt>
                <c:pt idx="3">
                  <c:v>2020 год</c:v>
                </c:pt>
              </c:strCache>
            </c:strRef>
          </c:cat>
          <c:val>
            <c:numRef>
              <c:f>Лист1!$B$2:$B$5</c:f>
              <c:numCache>
                <c:formatCode>General</c:formatCode>
                <c:ptCount val="4"/>
                <c:pt idx="0">
                  <c:v>1</c:v>
                </c:pt>
              </c:numCache>
            </c:numRef>
          </c:val>
        </c:ser>
        <c:ser>
          <c:idx val="1"/>
          <c:order val="1"/>
          <c:tx>
            <c:strRef>
              <c:f>Лист1!$C$1</c:f>
              <c:strCache>
                <c:ptCount val="1"/>
                <c:pt idx="0">
                  <c:v>Ряд 2</c:v>
                </c:pt>
              </c:strCache>
            </c:strRef>
          </c:tx>
          <c:invertIfNegative val="0"/>
          <c:cat>
            <c:strRef>
              <c:f>Лист1!$A$2:$A$5</c:f>
              <c:strCache>
                <c:ptCount val="4"/>
                <c:pt idx="0">
                  <c:v>2013 год</c:v>
                </c:pt>
                <c:pt idx="1">
                  <c:v>2015 год</c:v>
                </c:pt>
                <c:pt idx="2">
                  <c:v>2017 год</c:v>
                </c:pt>
                <c:pt idx="3">
                  <c:v>2020 год</c:v>
                </c:pt>
              </c:strCache>
            </c:strRef>
          </c:cat>
          <c:val>
            <c:numRef>
              <c:f>Лист1!$C$2:$C$5</c:f>
              <c:numCache>
                <c:formatCode>General</c:formatCode>
                <c:ptCount val="4"/>
                <c:pt idx="1">
                  <c:v>3</c:v>
                </c:pt>
                <c:pt idx="2">
                  <c:v>4</c:v>
                </c:pt>
              </c:numCache>
            </c:numRef>
          </c:val>
        </c:ser>
        <c:ser>
          <c:idx val="2"/>
          <c:order val="2"/>
          <c:tx>
            <c:strRef>
              <c:f>Лист1!$D$1</c:f>
              <c:strCache>
                <c:ptCount val="1"/>
                <c:pt idx="0">
                  <c:v>Ряд 3</c:v>
                </c:pt>
              </c:strCache>
            </c:strRef>
          </c:tx>
          <c:invertIfNegative val="0"/>
          <c:cat>
            <c:strRef>
              <c:f>Лист1!$A$2:$A$5</c:f>
              <c:strCache>
                <c:ptCount val="4"/>
                <c:pt idx="0">
                  <c:v>2013 год</c:v>
                </c:pt>
                <c:pt idx="1">
                  <c:v>2015 год</c:v>
                </c:pt>
                <c:pt idx="2">
                  <c:v>2017 год</c:v>
                </c:pt>
                <c:pt idx="3">
                  <c:v>2020 год</c:v>
                </c:pt>
              </c:strCache>
            </c:strRef>
          </c:cat>
          <c:val>
            <c:numRef>
              <c:f>Лист1!$D$2:$D$5</c:f>
              <c:numCache>
                <c:formatCode>General</c:formatCode>
                <c:ptCount val="4"/>
                <c:pt idx="3">
                  <c:v>6</c:v>
                </c:pt>
              </c:numCache>
            </c:numRef>
          </c:val>
        </c:ser>
        <c:dLbls>
          <c:showLegendKey val="0"/>
          <c:showVal val="0"/>
          <c:showCatName val="0"/>
          <c:showSerName val="0"/>
          <c:showPercent val="0"/>
          <c:showBubbleSize val="0"/>
        </c:dLbls>
        <c:gapWidth val="150"/>
        <c:axId val="116352128"/>
        <c:axId val="116353664"/>
      </c:barChart>
      <c:catAx>
        <c:axId val="116352128"/>
        <c:scaling>
          <c:orientation val="minMax"/>
        </c:scaling>
        <c:delete val="0"/>
        <c:axPos val="b"/>
        <c:majorTickMark val="out"/>
        <c:minorTickMark val="none"/>
        <c:tickLblPos val="nextTo"/>
        <c:crossAx val="116353664"/>
        <c:crosses val="autoZero"/>
        <c:auto val="1"/>
        <c:lblAlgn val="ctr"/>
        <c:lblOffset val="100"/>
        <c:noMultiLvlLbl val="0"/>
      </c:catAx>
      <c:valAx>
        <c:axId val="116353664"/>
        <c:scaling>
          <c:orientation val="minMax"/>
        </c:scaling>
        <c:delete val="0"/>
        <c:axPos val="l"/>
        <c:majorGridlines/>
        <c:numFmt formatCode="General" sourceLinked="1"/>
        <c:majorTickMark val="out"/>
        <c:minorTickMark val="none"/>
        <c:tickLblPos val="nextTo"/>
        <c:crossAx val="1163521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70DCC-0229-408D-AC46-5152A332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5112</TotalTime>
  <Pages>1</Pages>
  <Words>29441</Words>
  <Characters>167818</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189</cp:revision>
  <dcterms:created xsi:type="dcterms:W3CDTF">2012-02-14T11:30:00Z</dcterms:created>
  <dcterms:modified xsi:type="dcterms:W3CDTF">2015-10-28T13:58:00Z</dcterms:modified>
</cp:coreProperties>
</file>