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5448" w:rsidRDefault="00B578E9" w:rsidP="00B578E9">
      <w:pPr>
        <w:spacing w:after="0" w:line="240" w:lineRule="auto"/>
      </w:pPr>
      <w:r>
        <w:tab/>
      </w:r>
      <w:r>
        <w:tab/>
      </w:r>
      <w:r>
        <w:tab/>
      </w:r>
      <w:r>
        <w:tab/>
      </w:r>
      <w:r>
        <w:tab/>
      </w:r>
      <w:r>
        <w:tab/>
      </w:r>
      <w:r>
        <w:tab/>
      </w:r>
      <w:r>
        <w:tab/>
      </w:r>
      <w:r>
        <w:tab/>
      </w:r>
      <w:r>
        <w:tab/>
        <w:t>«УТВЕРЖДЕНА»</w:t>
      </w:r>
    </w:p>
    <w:p w:rsidR="00B578E9" w:rsidRDefault="00B578E9" w:rsidP="00B578E9">
      <w:pPr>
        <w:spacing w:after="0" w:line="240" w:lineRule="auto"/>
        <w:ind w:left="7080"/>
      </w:pPr>
      <w:r>
        <w:t>Решением Совета</w:t>
      </w:r>
    </w:p>
    <w:p w:rsidR="00B578E9" w:rsidRDefault="00BD3E60" w:rsidP="00B578E9">
      <w:pPr>
        <w:spacing w:after="0" w:line="240" w:lineRule="auto"/>
        <w:ind w:left="6372" w:firstLine="708"/>
      </w:pPr>
      <w:r>
        <w:t xml:space="preserve">№ 10 от </w:t>
      </w:r>
      <w:r w:rsidR="00B578E9">
        <w:t>«</w:t>
      </w:r>
      <w:r>
        <w:t>22</w:t>
      </w:r>
      <w:r w:rsidR="00B578E9">
        <w:t>»</w:t>
      </w:r>
      <w:r>
        <w:t xml:space="preserve"> 06.</w:t>
      </w:r>
      <w:r w:rsidR="00B578E9">
        <w:t xml:space="preserve"> 201</w:t>
      </w:r>
      <w:r w:rsidR="00C11D94">
        <w:t>6</w:t>
      </w:r>
      <w:r w:rsidR="00B578E9">
        <w:t>г.</w:t>
      </w:r>
    </w:p>
    <w:p w:rsidR="00B578E9" w:rsidRDefault="00B578E9" w:rsidP="00B578E9">
      <w:pPr>
        <w:spacing w:after="0" w:line="240" w:lineRule="auto"/>
      </w:pPr>
    </w:p>
    <w:p w:rsidR="00B578E9" w:rsidRDefault="00B578E9" w:rsidP="00DB5448">
      <w:r>
        <w:t xml:space="preserve">          </w:t>
      </w:r>
      <w:r>
        <w:tab/>
      </w:r>
      <w:r>
        <w:tab/>
      </w:r>
      <w:r>
        <w:tab/>
      </w:r>
      <w:r>
        <w:tab/>
      </w:r>
      <w:r>
        <w:tab/>
      </w:r>
      <w:r>
        <w:tab/>
      </w:r>
      <w:r>
        <w:tab/>
      </w:r>
      <w:r>
        <w:tab/>
      </w:r>
      <w:r>
        <w:tab/>
      </w:r>
      <w:r>
        <w:tab/>
      </w:r>
      <w:r>
        <w:tab/>
        <w:t xml:space="preserve">  (МП)</w:t>
      </w:r>
    </w:p>
    <w:p w:rsidR="006A4D49" w:rsidRPr="00657E17" w:rsidRDefault="006A4D49" w:rsidP="00657E17">
      <w:pPr>
        <w:shd w:val="clear" w:color="auto" w:fill="00B050"/>
        <w:rPr>
          <w:rFonts w:ascii="Times New Roman" w:hAnsi="Times New Roman" w:cs="Times New Roman"/>
          <w:noProof/>
          <w:sz w:val="28"/>
          <w:szCs w:val="28"/>
          <w:lang w:eastAsia="ru-RU"/>
        </w:rPr>
      </w:pPr>
      <w:r w:rsidRPr="00657E17">
        <w:rPr>
          <w:rFonts w:ascii="Times New Roman" w:hAnsi="Times New Roman" w:cs="Times New Roman"/>
          <w:sz w:val="40"/>
          <w:szCs w:val="40"/>
        </w:rPr>
        <w:t>201</w:t>
      </w:r>
      <w:r w:rsidR="00C11D94" w:rsidRPr="00657E17">
        <w:rPr>
          <w:rFonts w:ascii="Times New Roman" w:hAnsi="Times New Roman" w:cs="Times New Roman"/>
          <w:sz w:val="40"/>
          <w:szCs w:val="40"/>
        </w:rPr>
        <w:t>6</w:t>
      </w:r>
    </w:p>
    <w:p w:rsidR="00FB2DE2" w:rsidRDefault="005D54AA" w:rsidP="00657E17">
      <w:pPr>
        <w:shd w:val="clear" w:color="auto" w:fill="00B050"/>
        <w:rPr>
          <w:noProof/>
          <w:lang w:eastAsia="ru-RU"/>
        </w:rPr>
      </w:pPr>
      <w:r w:rsidRPr="005D54AA">
        <w:t xml:space="preserve"> </w:t>
      </w:r>
      <w:r w:rsidRPr="005D54AA">
        <w:rPr>
          <w:noProof/>
          <w:lang w:eastAsia="ru-RU"/>
        </w:rPr>
        <w:t xml:space="preserve"> </w:t>
      </w:r>
      <w:r w:rsidR="00886237" w:rsidRPr="00886237">
        <w:rPr>
          <w:rFonts w:ascii="Times New Roman" w:eastAsia="Times New Roman" w:hAnsi="Times New Roman" w:cs="Times New Roman"/>
          <w:noProof/>
          <w:sz w:val="26"/>
          <w:szCs w:val="26"/>
          <w:lang w:eastAsia="ru-RU"/>
        </w:rPr>
        <w:drawing>
          <wp:inline distT="0" distB="0" distL="0" distR="0">
            <wp:extent cx="6030595" cy="3735935"/>
            <wp:effectExtent l="0" t="0" r="0" b="0"/>
            <wp:docPr id="1" name="Рисунок 1" descr="\\Atlas\leo\КАРАЧАЕВО-ЧЕРКЕСИЯ-МО\ГП и ПЗЗ с_п_Адыге-Хабльского района\фото командировка 24.07-26.07\фото\24.07\IMG_22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las\leo\КАРАЧАЕВО-ЧЕРКЕСИЯ-МО\ГП и ПЗЗ с_п_Адыге-Хабльского района\фото командировка 24.07-26.07\фото\24.07\IMG_2242.JPG"/>
                    <pic:cNvPicPr>
                      <a:picLocks noChangeAspect="1" noChangeArrowheads="1"/>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17372"/>
                    <a:stretch/>
                  </pic:blipFill>
                  <pic:spPr bwMode="auto">
                    <a:xfrm>
                      <a:off x="0" y="0"/>
                      <a:ext cx="6030595" cy="373593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C37BF2" w:rsidRDefault="004861AB" w:rsidP="00657E17">
      <w:pPr>
        <w:shd w:val="clear" w:color="auto" w:fill="00B050"/>
        <w:rPr>
          <w:rFonts w:ascii="Times New Roman" w:hAnsi="Times New Roman" w:cs="Times New Roman"/>
          <w:sz w:val="28"/>
          <w:szCs w:val="28"/>
        </w:rPr>
      </w:pPr>
      <w:r w:rsidRPr="004861AB">
        <w:pict>
          <v:rect id="AutoShape 4" o:spid="_x0000_s1111" alt="Апсуа.jpg" style="width:24pt;height:24pt;visibility:visible;mso-position-horizontal-relative:char;mso-position-vertical-relative:line" filled="f" stroked="f">
            <o:lock v:ext="edit" aspectratio="t"/>
            <w10:wrap type="none"/>
            <w10:anchorlock/>
          </v:rect>
        </w:pict>
      </w:r>
      <w:r w:rsidR="005D54AA" w:rsidRPr="005D54AA">
        <w:rPr>
          <w:noProof/>
          <w:lang w:eastAsia="ru-RU"/>
        </w:rPr>
        <w:t xml:space="preserve"> </w:t>
      </w:r>
      <w:r>
        <w:pict>
          <v:rect id="AutoShape 6" o:spid="_x0000_s1110" alt="Апсуа.jpg" style="width:24pt;height:24pt;visibility:visible;mso-position-horizontal-relative:char;mso-position-vertical-relative:line" filled="f" stroked="f">
            <o:lock v:ext="edit" aspectratio="t"/>
            <w10:wrap type="none"/>
            <w10:anchorlock/>
          </v:rect>
        </w:pict>
      </w:r>
    </w:p>
    <w:p w:rsidR="006A4D49" w:rsidRDefault="004861AB" w:rsidP="006A4D49">
      <w:pPr>
        <w:spacing w:after="0" w:line="240" w:lineRule="auto"/>
        <w:rPr>
          <w:rFonts w:ascii="Times New Roman" w:hAnsi="Times New Roman" w:cs="Times New Roman"/>
          <w:sz w:val="28"/>
          <w:szCs w:val="28"/>
        </w:rPr>
      </w:pPr>
      <w:r w:rsidRPr="004861AB">
        <w:pict>
          <v:rect id="AutoShape 5" o:spid="_x0000_s1109" alt="Апсуа.jpg" style="width:24pt;height:24pt;visibility:visible;mso-position-horizontal-relative:char;mso-position-vertical-relative:line" filled="f" stroked="f">
            <o:lock v:ext="edit" aspectratio="t"/>
            <w10:wrap type="none"/>
            <w10:anchorlock/>
          </v:rect>
        </w:pict>
      </w:r>
    </w:p>
    <w:p w:rsidR="006A4D49" w:rsidRDefault="006A4D49" w:rsidP="006A4D49">
      <w:pPr>
        <w:spacing w:after="0" w:line="240" w:lineRule="auto"/>
        <w:rPr>
          <w:rFonts w:ascii="Times New Roman" w:hAnsi="Times New Roman" w:cs="Times New Roman"/>
          <w:sz w:val="28"/>
          <w:szCs w:val="28"/>
        </w:rPr>
      </w:pPr>
    </w:p>
    <w:p w:rsidR="00370161" w:rsidRDefault="006A4D49" w:rsidP="00370161">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 xml:space="preserve">ПРОГРАММА КОМПЛЕКСНОГО РАЗВИТИЯ </w:t>
      </w:r>
      <w:r w:rsidR="00F23DDB">
        <w:rPr>
          <w:rFonts w:ascii="Times New Roman" w:hAnsi="Times New Roman" w:cs="Times New Roman"/>
          <w:b/>
          <w:sz w:val="32"/>
          <w:szCs w:val="32"/>
        </w:rPr>
        <w:t xml:space="preserve"> </w:t>
      </w:r>
      <w:r w:rsidRPr="00657E17">
        <w:rPr>
          <w:rFonts w:ascii="Times New Roman" w:hAnsi="Times New Roman" w:cs="Times New Roman"/>
          <w:b/>
          <w:color w:val="00B050"/>
          <w:sz w:val="32"/>
          <w:szCs w:val="32"/>
        </w:rPr>
        <w:t>СОЦИАЛЬНОЙ</w:t>
      </w:r>
      <w:r w:rsid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ИНФРАСТРУКТУРЫ </w:t>
      </w:r>
    </w:p>
    <w:p w:rsidR="00AC1269" w:rsidRPr="00370161" w:rsidRDefault="00657E17" w:rsidP="00370161">
      <w:pPr>
        <w:spacing w:after="0" w:line="240" w:lineRule="auto"/>
        <w:rPr>
          <w:rFonts w:ascii="Times New Roman" w:hAnsi="Times New Roman" w:cs="Times New Roman"/>
          <w:b/>
          <w:sz w:val="32"/>
          <w:szCs w:val="32"/>
        </w:rPr>
      </w:pPr>
      <w:r>
        <w:rPr>
          <w:rFonts w:ascii="Times New Roman" w:hAnsi="Times New Roman" w:cs="Times New Roman"/>
          <w:b/>
          <w:color w:val="00B050"/>
          <w:sz w:val="32"/>
          <w:szCs w:val="32"/>
        </w:rPr>
        <w:t>САДОВСКОГО</w:t>
      </w:r>
      <w:r w:rsidR="00AC1269" w:rsidRP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 СЕЛЬСКОГО </w:t>
      </w:r>
    </w:p>
    <w:p w:rsid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ПОСЕЛЕНИЯ</w:t>
      </w:r>
      <w:r w:rsidR="00AC1269" w:rsidRPr="00370161">
        <w:rPr>
          <w:rFonts w:ascii="Times New Roman" w:hAnsi="Times New Roman" w:cs="Times New Roman"/>
          <w:b/>
          <w:sz w:val="32"/>
          <w:szCs w:val="32"/>
        </w:rPr>
        <w:t xml:space="preserve"> АДЫГЕ-ХАБЛЬСКОГО</w:t>
      </w:r>
    </w:p>
    <w:p w:rsidR="006A4D49" w:rsidRP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МУНИЦИПАЛЬНОГО РАЙОНА</w:t>
      </w:r>
    </w:p>
    <w:p w:rsidR="006A4D49" w:rsidRPr="00370161" w:rsidRDefault="006A4D49" w:rsidP="006A4D49">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КАРАЧАЕВО-ЧЕРКЕССКОЙ РЕСПУБЛИКИ</w:t>
      </w:r>
    </w:p>
    <w:p w:rsidR="00657E17" w:rsidRDefault="00657E17" w:rsidP="00DB5448">
      <w:pPr>
        <w:rPr>
          <w:rFonts w:ascii="Times New Roman" w:hAnsi="Times New Roman" w:cs="Times New Roman"/>
          <w:sz w:val="28"/>
          <w:szCs w:val="28"/>
        </w:rPr>
      </w:pPr>
    </w:p>
    <w:p w:rsidR="00FB2DE2" w:rsidRDefault="00FB2DE2" w:rsidP="00DB5448">
      <w:pPr>
        <w:rPr>
          <w:rFonts w:ascii="Times New Roman" w:hAnsi="Times New Roman" w:cs="Times New Roman"/>
          <w:sz w:val="28"/>
          <w:szCs w:val="28"/>
        </w:rPr>
      </w:pPr>
    </w:p>
    <w:p w:rsidR="00657E17" w:rsidRDefault="00657E17" w:rsidP="00DB5448">
      <w:pPr>
        <w:rPr>
          <w:rFonts w:ascii="Times New Roman" w:hAnsi="Times New Roman" w:cs="Times New Roman"/>
          <w:sz w:val="28"/>
          <w:szCs w:val="28"/>
        </w:rPr>
      </w:pPr>
    </w:p>
    <w:p w:rsidR="00B578E9" w:rsidRDefault="006A4D49" w:rsidP="00DB5448">
      <w:pPr>
        <w:rPr>
          <w:rFonts w:ascii="Times New Roman" w:hAnsi="Times New Roman" w:cs="Times New Roman"/>
          <w:sz w:val="28"/>
          <w:szCs w:val="28"/>
        </w:rPr>
      </w:pPr>
      <w:r>
        <w:rPr>
          <w:rFonts w:ascii="Times New Roman" w:hAnsi="Times New Roman" w:cs="Times New Roman"/>
          <w:sz w:val="28"/>
          <w:szCs w:val="28"/>
        </w:rPr>
        <w:t xml:space="preserve">                                                     </w:t>
      </w:r>
      <w:r w:rsidR="00657E17">
        <w:rPr>
          <w:rFonts w:ascii="Times New Roman" w:hAnsi="Times New Roman" w:cs="Times New Roman"/>
          <w:sz w:val="28"/>
          <w:szCs w:val="28"/>
        </w:rPr>
        <w:t>с</w:t>
      </w:r>
      <w:r>
        <w:rPr>
          <w:rFonts w:ascii="Times New Roman" w:hAnsi="Times New Roman" w:cs="Times New Roman"/>
          <w:sz w:val="28"/>
          <w:szCs w:val="28"/>
        </w:rPr>
        <w:t xml:space="preserve">. </w:t>
      </w:r>
      <w:r w:rsidR="00657E17">
        <w:rPr>
          <w:rFonts w:ascii="Times New Roman" w:hAnsi="Times New Roman" w:cs="Times New Roman"/>
          <w:sz w:val="28"/>
          <w:szCs w:val="28"/>
        </w:rPr>
        <w:t>Садовое</w:t>
      </w:r>
      <w:r>
        <w:rPr>
          <w:rFonts w:ascii="Times New Roman" w:hAnsi="Times New Roman" w:cs="Times New Roman"/>
          <w:sz w:val="28"/>
          <w:szCs w:val="28"/>
        </w:rPr>
        <w:t xml:space="preserve">                 </w:t>
      </w:r>
    </w:p>
    <w:p w:rsidR="00B578E9" w:rsidRDefault="00B578E9" w:rsidP="00DB5448">
      <w:pPr>
        <w:rPr>
          <w:rFonts w:ascii="Times New Roman" w:hAnsi="Times New Roman" w:cs="Times New Roman"/>
          <w:sz w:val="28"/>
          <w:szCs w:val="28"/>
        </w:rPr>
      </w:pPr>
    </w:p>
    <w:p w:rsidR="00DB5448" w:rsidRDefault="006A4D49" w:rsidP="00DB5448">
      <w:pPr>
        <w:rPr>
          <w:rFonts w:ascii="Times New Roman" w:hAnsi="Times New Roman" w:cs="Times New Roman"/>
          <w:b/>
          <w:bCs/>
          <w:color w:val="000000"/>
          <w:sz w:val="28"/>
          <w:szCs w:val="28"/>
        </w:rPr>
      </w:pPr>
      <w:r>
        <w:rPr>
          <w:rFonts w:ascii="Times New Roman" w:hAnsi="Times New Roman" w:cs="Times New Roman"/>
          <w:sz w:val="28"/>
          <w:szCs w:val="28"/>
        </w:rPr>
        <w:lastRenderedPageBreak/>
        <w:t xml:space="preserve">                                          </w:t>
      </w:r>
      <w:r w:rsidR="00DB5448" w:rsidRPr="00374688">
        <w:rPr>
          <w:rFonts w:ascii="Times New Roman" w:hAnsi="Times New Roman" w:cs="Times New Roman"/>
          <w:b/>
          <w:bCs/>
          <w:color w:val="000000"/>
          <w:sz w:val="28"/>
          <w:szCs w:val="28"/>
        </w:rPr>
        <w:t>СОДЕРЖАНИЕ</w:t>
      </w:r>
    </w:p>
    <w:p w:rsidR="00370161" w:rsidRDefault="00370161" w:rsidP="00DB5448">
      <w:pPr>
        <w:rPr>
          <w:rFonts w:ascii="Times New Roman" w:hAnsi="Times New Roman" w:cs="Times New Roman"/>
          <w:b/>
          <w:bCs/>
          <w:color w:val="000000"/>
          <w:sz w:val="28"/>
          <w:szCs w:val="28"/>
        </w:rPr>
      </w:pPr>
    </w:p>
    <w:tbl>
      <w:tblPr>
        <w:tblW w:w="0" w:type="auto"/>
        <w:tblInd w:w="-78" w:type="dxa"/>
        <w:tblLook w:val="0000"/>
      </w:tblPr>
      <w:tblGrid>
        <w:gridCol w:w="795"/>
        <w:gridCol w:w="7471"/>
        <w:gridCol w:w="1079"/>
      </w:tblGrid>
      <w:tr w:rsidR="00370161" w:rsidTr="00370161">
        <w:trPr>
          <w:trHeight w:val="737"/>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Паспорт программы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Общие сведения</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Социальная сфера</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Образование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Здравоохранение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Культура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Спорт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Оценка </w:t>
            </w:r>
            <w:proofErr w:type="gramStart"/>
            <w:r>
              <w:rPr>
                <w:rFonts w:ascii="Times New Roman" w:hAnsi="Times New Roman" w:cs="Times New Roman"/>
                <w:color w:val="000000"/>
                <w:sz w:val="28"/>
                <w:szCs w:val="28"/>
              </w:rPr>
              <w:t>эффективности мероприятий программы комплексного развития социальной инфраструктуры</w:t>
            </w:r>
            <w:proofErr w:type="gramEnd"/>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Pr="00C37BF2"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tc>
        <w:tc>
          <w:tcPr>
            <w:tcW w:w="1079" w:type="dxa"/>
          </w:tcPr>
          <w:p w:rsidR="00370161" w:rsidRDefault="00370161" w:rsidP="00370161">
            <w:pPr>
              <w:jc w:val="center"/>
              <w:rPr>
                <w:b/>
                <w:sz w:val="20"/>
                <w:szCs w:val="20"/>
              </w:rPr>
            </w:pPr>
          </w:p>
        </w:tc>
      </w:tr>
    </w:tbl>
    <w:p w:rsidR="00370161" w:rsidRDefault="00DB5448" w:rsidP="00DB5448">
      <w:pPr>
        <w:spacing w:after="0" w:line="240" w:lineRule="auto"/>
        <w:rPr>
          <w:b/>
          <w:bCs/>
          <w:color w:val="000000"/>
          <w:sz w:val="28"/>
          <w:szCs w:val="28"/>
        </w:rPr>
      </w:pPr>
      <w:r>
        <w:rPr>
          <w:b/>
          <w:bCs/>
          <w:color w:val="000000"/>
          <w:sz w:val="28"/>
          <w:szCs w:val="28"/>
        </w:rPr>
        <w:t xml:space="preserve">                                                      </w:t>
      </w: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DB5448" w:rsidRPr="007C4BFB" w:rsidRDefault="00370161" w:rsidP="00DB5448">
      <w:pPr>
        <w:spacing w:after="0" w:line="240" w:lineRule="auto"/>
        <w:rPr>
          <w:rFonts w:ascii="Verdana" w:hAnsi="Verdana"/>
          <w:b/>
          <w:bCs/>
          <w:color w:val="000000"/>
        </w:rPr>
      </w:pPr>
      <w:r>
        <w:rPr>
          <w:b/>
          <w:bCs/>
          <w:color w:val="000000"/>
          <w:sz w:val="28"/>
          <w:szCs w:val="28"/>
        </w:rPr>
        <w:lastRenderedPageBreak/>
        <w:t xml:space="preserve">                                                             </w:t>
      </w:r>
      <w:r w:rsidR="00DB5448">
        <w:rPr>
          <w:b/>
          <w:bCs/>
          <w:color w:val="000000"/>
          <w:sz w:val="28"/>
          <w:szCs w:val="28"/>
        </w:rPr>
        <w:t xml:space="preserve"> </w:t>
      </w:r>
      <w:r w:rsidR="00DB5448" w:rsidRPr="007C4BFB">
        <w:rPr>
          <w:rFonts w:ascii="Verdana" w:hAnsi="Verdana"/>
          <w:b/>
          <w:bCs/>
          <w:color w:val="000000"/>
        </w:rPr>
        <w:t>ПАСПОРТ</w:t>
      </w:r>
    </w:p>
    <w:p w:rsidR="00DB5448" w:rsidRPr="007C4BFB" w:rsidRDefault="00DB5448" w:rsidP="00DB5448">
      <w:pPr>
        <w:spacing w:after="0" w:line="240" w:lineRule="auto"/>
        <w:ind w:hanging="1276"/>
        <w:jc w:val="both"/>
        <w:rPr>
          <w:rFonts w:ascii="Verdana" w:hAnsi="Verdana"/>
        </w:rPr>
      </w:pPr>
      <w:r w:rsidRPr="007C4BFB">
        <w:rPr>
          <w:rFonts w:ascii="Verdana" w:hAnsi="Verdana"/>
          <w:b/>
          <w:bCs/>
          <w:color w:val="000000"/>
        </w:rPr>
        <w:t xml:space="preserve">                     ПРОГРАММЫ КОМПЛЕКСНОГО РАЗВИТИЯ </w:t>
      </w:r>
      <w:r>
        <w:rPr>
          <w:rFonts w:ascii="Verdana" w:hAnsi="Verdana"/>
          <w:b/>
          <w:bCs/>
          <w:color w:val="000000"/>
        </w:rPr>
        <w:t>СОЦИАЛЬНОЙ</w:t>
      </w:r>
      <w:r w:rsidRPr="007C4BFB">
        <w:rPr>
          <w:rFonts w:ascii="Verdana" w:hAnsi="Verdana"/>
          <w:b/>
          <w:bCs/>
          <w:color w:val="000000"/>
        </w:rPr>
        <w:t xml:space="preserve"> </w:t>
      </w:r>
      <w:r w:rsidR="00AC1269">
        <w:rPr>
          <w:rFonts w:ascii="Verdana" w:hAnsi="Verdana"/>
          <w:b/>
          <w:bCs/>
          <w:color w:val="000000"/>
        </w:rPr>
        <w:t xml:space="preserve">                     </w:t>
      </w:r>
      <w:r w:rsidRPr="007C4BFB">
        <w:rPr>
          <w:rFonts w:ascii="Verdana" w:hAnsi="Verdana"/>
          <w:b/>
          <w:bCs/>
          <w:color w:val="000000"/>
        </w:rPr>
        <w:t xml:space="preserve">ИНФРАСТРУКТУРЫ  НА ТЕРРИТОРИИ  </w:t>
      </w:r>
      <w:r w:rsidR="00657E17">
        <w:rPr>
          <w:rFonts w:ascii="Verdana" w:hAnsi="Verdana"/>
          <w:b/>
          <w:bCs/>
          <w:color w:val="000000"/>
        </w:rPr>
        <w:t>САДОВСКОГО</w:t>
      </w:r>
      <w:r>
        <w:rPr>
          <w:rFonts w:ascii="Verdana" w:hAnsi="Verdana"/>
          <w:b/>
          <w:bCs/>
          <w:color w:val="000000"/>
        </w:rPr>
        <w:t xml:space="preserve"> </w:t>
      </w:r>
      <w:r w:rsidRPr="007C4BFB">
        <w:rPr>
          <w:rFonts w:ascii="Verdana" w:hAnsi="Verdana"/>
          <w:b/>
          <w:bCs/>
          <w:color w:val="000000"/>
        </w:rPr>
        <w:t xml:space="preserve">СЕЛЬСКОГО ПОСЕЛЕНИЯ    </w:t>
      </w:r>
      <w:r w:rsidR="00AC1269">
        <w:rPr>
          <w:rFonts w:ascii="Verdana" w:hAnsi="Verdana"/>
          <w:b/>
          <w:bCs/>
          <w:color w:val="000000"/>
        </w:rPr>
        <w:t>АДЫГЕ-ХАБЛЬСКОГО</w:t>
      </w:r>
      <w:r w:rsidRPr="007C4BFB">
        <w:rPr>
          <w:rFonts w:ascii="Verdana" w:hAnsi="Verdana"/>
          <w:b/>
          <w:bCs/>
          <w:color w:val="000000"/>
        </w:rPr>
        <w:t xml:space="preserve"> МУНИЦИПАЛЬНОГО РАЙОНА </w:t>
      </w:r>
      <w:r w:rsidR="00AC1269">
        <w:rPr>
          <w:rFonts w:ascii="Verdana" w:hAnsi="Verdana"/>
          <w:b/>
          <w:bCs/>
          <w:color w:val="000000"/>
        </w:rPr>
        <w:t xml:space="preserve">                  </w:t>
      </w:r>
      <w:r w:rsidRPr="007C4BFB">
        <w:rPr>
          <w:rFonts w:ascii="Verdana" w:hAnsi="Verdana"/>
          <w:b/>
          <w:bCs/>
          <w:color w:val="000000"/>
        </w:rPr>
        <w:t>КАРАЧАЕВО-ЧЕРКЕССКОЙ РЕСПУБЛИКИ  НА ПЕРИОД ДО 202</w:t>
      </w:r>
      <w:r w:rsidR="000E133F">
        <w:rPr>
          <w:rFonts w:ascii="Verdana" w:hAnsi="Verdana"/>
          <w:b/>
          <w:bCs/>
          <w:color w:val="000000"/>
        </w:rPr>
        <w:t>6</w:t>
      </w:r>
      <w:r w:rsidRPr="007C4BFB">
        <w:rPr>
          <w:rFonts w:ascii="Verdana" w:hAnsi="Verdana"/>
          <w:b/>
          <w:bCs/>
          <w:color w:val="000000"/>
        </w:rPr>
        <w:t xml:space="preserve"> ГОДА</w:t>
      </w:r>
    </w:p>
    <w:tbl>
      <w:tblPr>
        <w:tblW w:w="0" w:type="auto"/>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59"/>
        <w:gridCol w:w="7230"/>
      </w:tblGrid>
      <w:tr w:rsidR="00385C5D" w:rsidTr="0015749E">
        <w:trPr>
          <w:trHeight w:val="519"/>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Наименование</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385C5D" w:rsidRDefault="00385C5D" w:rsidP="00385C5D">
            <w:pPr>
              <w:autoSpaceDE w:val="0"/>
              <w:autoSpaceDN w:val="0"/>
              <w:adjustRightInd w:val="0"/>
              <w:spacing w:after="0" w:line="240" w:lineRule="auto"/>
              <w:ind w:left="91"/>
              <w:rPr>
                <w:b/>
                <w:bCs/>
                <w:color w:val="000000"/>
                <w:sz w:val="28"/>
                <w:szCs w:val="28"/>
              </w:rPr>
            </w:pPr>
          </w:p>
        </w:tc>
        <w:tc>
          <w:tcPr>
            <w:tcW w:w="7230" w:type="dxa"/>
          </w:tcPr>
          <w:p w:rsidR="00385C5D" w:rsidRDefault="00385C5D" w:rsidP="000E133F">
            <w:pPr>
              <w:autoSpaceDE w:val="0"/>
              <w:autoSpaceDN w:val="0"/>
              <w:adjustRightInd w:val="0"/>
              <w:spacing w:after="0" w:line="240" w:lineRule="auto"/>
              <w:jc w:val="both"/>
              <w:rPr>
                <w:b/>
                <w:bCs/>
                <w:color w:val="000000"/>
                <w:sz w:val="28"/>
                <w:szCs w:val="28"/>
              </w:rPr>
            </w:pPr>
            <w:r>
              <w:rPr>
                <w:rFonts w:ascii="TimesNewRomanPSMT" w:hAnsi="TimesNewRomanPSMT" w:cs="TimesNewRomanPSMT"/>
                <w:color w:val="000000"/>
                <w:sz w:val="24"/>
                <w:szCs w:val="24"/>
              </w:rPr>
              <w:t xml:space="preserve">Муниципальная программа «Комплексное развитие </w:t>
            </w:r>
            <w:r w:rsidRPr="00385C5D">
              <w:rPr>
                <w:rFonts w:ascii="TimesNewRomanPSMT" w:hAnsi="TimesNewRomanPSMT" w:cs="TimesNewRomanPSMT"/>
                <w:color w:val="000000"/>
                <w:sz w:val="24"/>
                <w:szCs w:val="24"/>
              </w:rPr>
              <w:t>социальной инфраструктуры Сад</w:t>
            </w:r>
            <w:r>
              <w:rPr>
                <w:rFonts w:ascii="TimesNewRomanPSMT" w:hAnsi="TimesNewRomanPSMT" w:cs="TimesNewRomanPSMT"/>
                <w:color w:val="000000"/>
                <w:sz w:val="24"/>
                <w:szCs w:val="24"/>
              </w:rPr>
              <w:t xml:space="preserve">овского сельского поселения </w:t>
            </w:r>
            <w:r w:rsidRPr="00385C5D">
              <w:rPr>
                <w:rFonts w:ascii="TimesNewRomanPSMT" w:hAnsi="TimesNewRomanPSMT" w:cs="TimesNewRomanPSMT"/>
                <w:color w:val="000000"/>
                <w:sz w:val="24"/>
                <w:szCs w:val="24"/>
              </w:rPr>
              <w:t>года</w:t>
            </w:r>
            <w:r>
              <w:rPr>
                <w:rFonts w:ascii="TimesNewRomanPSMT" w:hAnsi="TimesNewRomanPSMT" w:cs="TimesNewRomanPSMT"/>
                <w:color w:val="000000"/>
                <w:sz w:val="24"/>
                <w:szCs w:val="24"/>
              </w:rPr>
              <w:t xml:space="preserve">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 на период до 202</w:t>
            </w:r>
            <w:r w:rsidR="000E133F">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года» (далее – Программа)</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Основания </w:t>
            </w:r>
            <w:proofErr w:type="gramStart"/>
            <w:r>
              <w:rPr>
                <w:rFonts w:ascii="TimesNewRomanPSMT" w:hAnsi="TimesNewRomanPSMT" w:cs="TimesNewRomanPSMT"/>
                <w:color w:val="000000"/>
                <w:sz w:val="24"/>
                <w:szCs w:val="24"/>
              </w:rPr>
              <w:t>для</w:t>
            </w:r>
            <w:proofErr w:type="gramEnd"/>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разработки</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385C5D" w:rsidRDefault="00385C5D" w:rsidP="00385C5D">
            <w:pPr>
              <w:autoSpaceDE w:val="0"/>
              <w:autoSpaceDN w:val="0"/>
              <w:adjustRightInd w:val="0"/>
              <w:spacing w:after="0" w:line="240" w:lineRule="auto"/>
              <w:ind w:left="91"/>
              <w:rPr>
                <w:b/>
                <w:bCs/>
                <w:color w:val="000000"/>
                <w:sz w:val="28"/>
                <w:szCs w:val="28"/>
              </w:rPr>
            </w:pPr>
          </w:p>
        </w:tc>
        <w:tc>
          <w:tcPr>
            <w:tcW w:w="7230" w:type="dxa"/>
          </w:tcPr>
          <w:p w:rsidR="00385C5D" w:rsidRPr="007C4BFB" w:rsidRDefault="00385C5D" w:rsidP="00385C5D">
            <w:pPr>
              <w:autoSpaceDE w:val="0"/>
              <w:spacing w:after="0" w:line="240" w:lineRule="auto"/>
              <w:jc w:val="both"/>
              <w:rPr>
                <w:rFonts w:ascii="Verdana" w:hAnsi="Verdana"/>
              </w:rPr>
            </w:pPr>
            <w:r>
              <w:rPr>
                <w:rFonts w:ascii="TimesNewRomanPSMT" w:hAnsi="TimesNewRomanPSMT" w:cs="TimesNewRomanPSMT"/>
                <w:color w:val="000000"/>
                <w:sz w:val="24"/>
                <w:szCs w:val="24"/>
              </w:rPr>
              <w:t xml:space="preserve">-  </w:t>
            </w:r>
            <w:r w:rsidRPr="007C4BFB">
              <w:rPr>
                <w:rFonts w:ascii="Verdana" w:hAnsi="Verdana"/>
              </w:rPr>
              <w:t>Федеральны</w:t>
            </w:r>
            <w:r>
              <w:rPr>
                <w:rFonts w:ascii="Verdana" w:hAnsi="Verdana"/>
              </w:rPr>
              <w:t xml:space="preserve">й закон </w:t>
            </w:r>
            <w:r w:rsidRPr="007C4BFB">
              <w:rPr>
                <w:rFonts w:ascii="Verdana" w:hAnsi="Verdana"/>
              </w:rPr>
              <w:t xml:space="preserve">от 30.12. 2012 № 289-ФЗ </w:t>
            </w:r>
            <w:r>
              <w:rPr>
                <w:rFonts w:ascii="Verdana" w:hAnsi="Verdana"/>
              </w:rPr>
              <w:t xml:space="preserve">                       </w:t>
            </w:r>
            <w:r w:rsidRPr="007C4BFB">
              <w:rPr>
                <w:rFonts w:ascii="Verdana" w:hAnsi="Verdana"/>
              </w:rPr>
              <w:t>«О внесении изменений в Градостроительный кодекс Российской Федерации и отдельные законодательные акты Российской Федерации»;</w:t>
            </w:r>
          </w:p>
          <w:p w:rsidR="00385C5D" w:rsidRPr="007C4BFB" w:rsidRDefault="00385C5D" w:rsidP="00385C5D">
            <w:pPr>
              <w:autoSpaceDE w:val="0"/>
              <w:spacing w:after="0" w:line="240" w:lineRule="auto"/>
              <w:jc w:val="both"/>
              <w:rPr>
                <w:rFonts w:ascii="Verdana" w:hAnsi="Verdana"/>
              </w:rPr>
            </w:pPr>
            <w:r>
              <w:rPr>
                <w:rFonts w:ascii="Verdana" w:hAnsi="Verdana"/>
              </w:rPr>
              <w:t xml:space="preserve"> </w:t>
            </w:r>
            <w:r w:rsidRPr="007C4BFB">
              <w:rPr>
                <w:rFonts w:ascii="Verdana" w:hAnsi="Verdana"/>
              </w:rPr>
              <w:t>-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385C5D" w:rsidRDefault="00385C5D" w:rsidP="00385C5D">
            <w:pPr>
              <w:autoSpaceDE w:val="0"/>
              <w:spacing w:after="0" w:line="240" w:lineRule="auto"/>
              <w:jc w:val="both"/>
              <w:rPr>
                <w:rFonts w:ascii="Verdana" w:hAnsi="Verdana"/>
                <w:color w:val="000000"/>
              </w:rPr>
            </w:pPr>
            <w:r>
              <w:rPr>
                <w:rFonts w:ascii="Verdana" w:hAnsi="Verdana"/>
                <w:color w:val="000000"/>
              </w:rPr>
              <w:t xml:space="preserve"> - Генеральный план развития</w:t>
            </w:r>
            <w:r w:rsidRPr="0090333C">
              <w:rPr>
                <w:rFonts w:ascii="Verdana" w:hAnsi="Verdana"/>
                <w:color w:val="000000"/>
              </w:rPr>
              <w:t xml:space="preserve"> </w:t>
            </w:r>
            <w:r>
              <w:rPr>
                <w:rFonts w:ascii="Verdana" w:hAnsi="Verdana"/>
                <w:color w:val="000000"/>
              </w:rPr>
              <w:t>Садовского</w:t>
            </w:r>
            <w:r w:rsidRPr="00AC1269">
              <w:rPr>
                <w:rFonts w:ascii="Verdana" w:hAnsi="Verdana"/>
                <w:color w:val="000000"/>
              </w:rPr>
              <w:t xml:space="preserve"> </w:t>
            </w:r>
            <w:r w:rsidRPr="007C4BFB">
              <w:rPr>
                <w:rFonts w:ascii="Verdana" w:hAnsi="Verdana"/>
                <w:color w:val="000000"/>
              </w:rPr>
              <w:t xml:space="preserve">сельского поселения </w:t>
            </w:r>
            <w:proofErr w:type="spellStart"/>
            <w:r>
              <w:rPr>
                <w:rFonts w:ascii="Verdana" w:hAnsi="Verdana"/>
                <w:color w:val="000000"/>
              </w:rPr>
              <w:t>Адыге-Хабльского</w:t>
            </w:r>
            <w:proofErr w:type="spellEnd"/>
            <w:r w:rsidRPr="007C4BFB">
              <w:rPr>
                <w:rFonts w:ascii="Verdana" w:hAnsi="Verdana"/>
                <w:color w:val="000000"/>
              </w:rPr>
              <w:t xml:space="preserve"> муниципального района Карачаево-Черкесской Республики на период до 2020 года</w:t>
            </w:r>
            <w:r>
              <w:rPr>
                <w:rFonts w:ascii="Verdana" w:hAnsi="Verdana"/>
                <w:color w:val="000000"/>
              </w:rPr>
              <w:t>;</w:t>
            </w:r>
          </w:p>
          <w:p w:rsidR="00385C5D" w:rsidRDefault="00385C5D" w:rsidP="00385C5D">
            <w:pPr>
              <w:pStyle w:val="ac"/>
              <w:rPr>
                <w:rFonts w:ascii="Verdana" w:hAnsi="Verdana"/>
                <w:sz w:val="22"/>
                <w:szCs w:val="22"/>
              </w:rPr>
            </w:pPr>
            <w:r>
              <w:rPr>
                <w:rFonts w:ascii="Verdana" w:hAnsi="Verdana"/>
                <w:sz w:val="22"/>
                <w:szCs w:val="22"/>
              </w:rPr>
              <w:t xml:space="preserve">  - </w:t>
            </w:r>
            <w:r w:rsidRPr="00270236">
              <w:rPr>
                <w:rFonts w:ascii="Verdana" w:hAnsi="Verdana"/>
                <w:sz w:val="22"/>
                <w:szCs w:val="22"/>
              </w:rPr>
              <w:t>Распоряжение от 19.10.1999 г. №1683-р «Методика определения нормативной потребности субъектов РФ в объектах социальной инфраструктуры»</w:t>
            </w:r>
            <w:r>
              <w:rPr>
                <w:rFonts w:ascii="Verdana" w:hAnsi="Verdana"/>
                <w:sz w:val="22"/>
                <w:szCs w:val="22"/>
              </w:rPr>
              <w:t>;</w:t>
            </w:r>
          </w:p>
          <w:p w:rsidR="00385C5D" w:rsidRPr="0012452C" w:rsidRDefault="00385C5D" w:rsidP="00385C5D">
            <w:pPr>
              <w:pStyle w:val="ac"/>
              <w:rPr>
                <w:rFonts w:ascii="Verdana" w:hAnsi="Verdana"/>
                <w:sz w:val="22"/>
                <w:szCs w:val="22"/>
              </w:rPr>
            </w:pPr>
            <w:r>
              <w:rPr>
                <w:rFonts w:ascii="Verdana" w:hAnsi="Verdana"/>
                <w:sz w:val="22"/>
                <w:szCs w:val="22"/>
              </w:rPr>
              <w:t xml:space="preserve">  - </w:t>
            </w:r>
            <w:r w:rsidRPr="0012452C">
              <w:rPr>
                <w:rFonts w:ascii="Verdana" w:hAnsi="Verdana"/>
                <w:sz w:val="22"/>
                <w:szCs w:val="22"/>
              </w:rPr>
              <w:t>СП 42.13330.2011 «Градостроительство. Планировка и застройка городских и сельских поселений».</w:t>
            </w:r>
          </w:p>
          <w:p w:rsidR="00385C5D" w:rsidRDefault="00385C5D" w:rsidP="0015749E">
            <w:pPr>
              <w:pStyle w:val="ac"/>
              <w:rPr>
                <w:b/>
                <w:bCs/>
                <w:color w:val="000000"/>
                <w:sz w:val="28"/>
                <w:szCs w:val="28"/>
              </w:rPr>
            </w:pPr>
            <w:r>
              <w:rPr>
                <w:rFonts w:ascii="Verdana" w:hAnsi="Verdana"/>
                <w:sz w:val="22"/>
                <w:szCs w:val="22"/>
              </w:rPr>
              <w:t xml:space="preserve"> </w:t>
            </w:r>
            <w:r w:rsidRPr="0012452C">
              <w:rPr>
                <w:rFonts w:ascii="Verdana" w:hAnsi="Verdana"/>
                <w:sz w:val="22"/>
                <w:szCs w:val="22"/>
              </w:rPr>
              <w:t xml:space="preserve"> </w:t>
            </w:r>
            <w:r>
              <w:rPr>
                <w:rFonts w:ascii="Verdana" w:hAnsi="Verdana"/>
                <w:sz w:val="22"/>
                <w:szCs w:val="22"/>
              </w:rPr>
              <w:t xml:space="preserve">- </w:t>
            </w:r>
            <w:r w:rsidRPr="0012452C">
              <w:rPr>
                <w:rFonts w:ascii="Verdana" w:hAnsi="Verdana"/>
                <w:sz w:val="22"/>
                <w:szCs w:val="22"/>
              </w:rPr>
              <w:t>В соответствии с Распоряжением от 19.10.1999 г. №1683-р «Методика определения нормативной потребности субъектов РФ в объектах социальной ин</w:t>
            </w:r>
            <w:r>
              <w:rPr>
                <w:rFonts w:ascii="Verdana" w:hAnsi="Verdana"/>
                <w:sz w:val="22"/>
                <w:szCs w:val="22"/>
              </w:rPr>
              <w:t>фраструктуры»</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Разработчик</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385C5D" w:rsidRDefault="00385C5D" w:rsidP="00385C5D">
            <w:pPr>
              <w:autoSpaceDE w:val="0"/>
              <w:autoSpaceDN w:val="0"/>
              <w:adjustRightInd w:val="0"/>
              <w:spacing w:after="0" w:line="240" w:lineRule="auto"/>
              <w:ind w:left="91"/>
              <w:rPr>
                <w:b/>
                <w:bCs/>
                <w:color w:val="000000"/>
                <w:sz w:val="28"/>
                <w:szCs w:val="28"/>
              </w:rPr>
            </w:pPr>
          </w:p>
        </w:tc>
        <w:tc>
          <w:tcPr>
            <w:tcW w:w="7230" w:type="dxa"/>
          </w:tcPr>
          <w:p w:rsidR="00385C5D" w:rsidRDefault="00385C5D" w:rsidP="00385C5D">
            <w:pPr>
              <w:autoSpaceDE w:val="0"/>
              <w:autoSpaceDN w:val="0"/>
              <w:adjustRightInd w:val="0"/>
              <w:spacing w:after="0" w:line="240" w:lineRule="auto"/>
              <w:ind w:left="91"/>
              <w:jc w:val="both"/>
              <w:rPr>
                <w:b/>
                <w:bCs/>
                <w:color w:val="000000"/>
                <w:sz w:val="28"/>
                <w:szCs w:val="28"/>
              </w:rPr>
            </w:pPr>
            <w:r>
              <w:rPr>
                <w:rFonts w:ascii="TimesNewRomanPSMT" w:hAnsi="TimesNewRomanPSMT" w:cs="TimesNewRomanPSMT"/>
                <w:color w:val="000000"/>
                <w:sz w:val="24"/>
                <w:szCs w:val="24"/>
              </w:rPr>
              <w:t xml:space="preserve">Администрация Садовского сельского поселения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Исполнители</w:t>
            </w:r>
          </w:p>
          <w:p w:rsidR="00385C5D" w:rsidRDefault="00385C5D" w:rsidP="0015749E">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385C5D" w:rsidRDefault="00385C5D" w:rsidP="0015749E">
            <w:pPr>
              <w:autoSpaceDE w:val="0"/>
              <w:autoSpaceDN w:val="0"/>
              <w:adjustRightInd w:val="0"/>
              <w:spacing w:after="0" w:line="240" w:lineRule="auto"/>
              <w:ind w:left="91"/>
              <w:jc w:val="both"/>
              <w:rPr>
                <w:rFonts w:ascii="TimesNewRomanPSMT" w:hAnsi="TimesNewRomanPSMT" w:cs="TimesNewRomanPSMT"/>
                <w:color w:val="000000"/>
                <w:sz w:val="24"/>
                <w:szCs w:val="24"/>
              </w:rPr>
            </w:pPr>
            <w:r w:rsidRPr="004E56D5">
              <w:rPr>
                <w:rFonts w:ascii="TimesNewRomanPSMT" w:hAnsi="TimesNewRomanPSMT" w:cs="TimesNewRomanPSMT"/>
                <w:color w:val="000000"/>
                <w:sz w:val="24"/>
                <w:szCs w:val="24"/>
              </w:rPr>
              <w:t xml:space="preserve">Администрация </w:t>
            </w:r>
            <w:r>
              <w:rPr>
                <w:rFonts w:ascii="TimesNewRomanPSMT" w:hAnsi="TimesNewRomanPSMT" w:cs="TimesNewRomanPSMT"/>
                <w:color w:val="000000"/>
                <w:sz w:val="24"/>
                <w:szCs w:val="24"/>
              </w:rPr>
              <w:t>Садовского</w:t>
            </w:r>
            <w:r w:rsidRPr="004E56D5">
              <w:rPr>
                <w:rFonts w:ascii="TimesNewRomanPSMT" w:hAnsi="TimesNewRomanPSMT" w:cs="TimesNewRomanPSMT"/>
                <w:color w:val="000000"/>
                <w:sz w:val="24"/>
                <w:szCs w:val="24"/>
              </w:rPr>
              <w:t xml:space="preserve"> сельского поселения </w:t>
            </w:r>
            <w:proofErr w:type="spellStart"/>
            <w:r w:rsidRPr="004E56D5">
              <w:rPr>
                <w:rFonts w:ascii="TimesNewRomanPSMT" w:hAnsi="TimesNewRomanPSMT" w:cs="TimesNewRomanPSMT"/>
                <w:color w:val="000000"/>
                <w:sz w:val="24"/>
                <w:szCs w:val="24"/>
              </w:rPr>
              <w:t>Адыге-Хабльского</w:t>
            </w:r>
            <w:proofErr w:type="spellEnd"/>
            <w:r w:rsidRPr="004E56D5">
              <w:rPr>
                <w:rFonts w:ascii="TimesNewRomanPSMT" w:hAnsi="TimesNewRomanPSMT" w:cs="TimesNewRomanPSMT"/>
                <w:color w:val="000000"/>
                <w:sz w:val="24"/>
                <w:szCs w:val="24"/>
              </w:rPr>
              <w:t xml:space="preserve"> муниципального района </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Цель программы</w:t>
            </w:r>
          </w:p>
        </w:tc>
        <w:tc>
          <w:tcPr>
            <w:tcW w:w="7230" w:type="dxa"/>
          </w:tcPr>
          <w:p w:rsidR="00385C5D" w:rsidRPr="004E56D5" w:rsidRDefault="00385C5D" w:rsidP="0015749E">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Р</w:t>
            </w:r>
            <w:r w:rsidRPr="00385C5D">
              <w:rPr>
                <w:rFonts w:ascii="TimesNewRomanPSMT" w:hAnsi="TimesNewRomanPSMT" w:cs="TimesNewRomanPSMT"/>
                <w:color w:val="000000"/>
                <w:sz w:val="24"/>
                <w:szCs w:val="24"/>
              </w:rPr>
              <w:t>азвити</w:t>
            </w:r>
            <w:r>
              <w:rPr>
                <w:rFonts w:ascii="TimesNewRomanPSMT" w:hAnsi="TimesNewRomanPSMT" w:cs="TimesNewRomanPSMT"/>
                <w:color w:val="000000"/>
                <w:sz w:val="24"/>
                <w:szCs w:val="24"/>
              </w:rPr>
              <w:t>е</w:t>
            </w:r>
            <w:r w:rsidRPr="00385C5D">
              <w:rPr>
                <w:rFonts w:ascii="TimesNewRomanPSMT" w:hAnsi="TimesNewRomanPSMT" w:cs="TimesNewRomanPSMT"/>
                <w:color w:val="000000"/>
                <w:sz w:val="24"/>
                <w:szCs w:val="24"/>
              </w:rPr>
              <w:t xml:space="preserve"> социальной инфраструктуры, </w:t>
            </w:r>
            <w:r>
              <w:rPr>
                <w:rFonts w:ascii="TimesNewRomanPSMT" w:hAnsi="TimesNewRomanPSMT" w:cs="TimesNewRomanPSMT"/>
                <w:color w:val="000000"/>
                <w:sz w:val="24"/>
                <w:szCs w:val="24"/>
              </w:rPr>
              <w:t>п</w:t>
            </w:r>
            <w:r w:rsidRPr="00385C5D">
              <w:rPr>
                <w:rFonts w:ascii="TimesNewRomanPSMT" w:hAnsi="TimesNewRomanPSMT" w:cs="TimesNewRomanPSMT"/>
                <w:color w:val="000000"/>
                <w:sz w:val="24"/>
                <w:szCs w:val="24"/>
              </w:rPr>
              <w:t>овышение качества, комфортности и уровня жизни</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для проживания </w:t>
            </w:r>
            <w:r>
              <w:rPr>
                <w:rFonts w:ascii="TimesNewRomanPSMT" w:hAnsi="TimesNewRomanPSMT" w:cs="TimesNewRomanPSMT"/>
                <w:color w:val="000000"/>
                <w:sz w:val="24"/>
                <w:szCs w:val="24"/>
              </w:rPr>
              <w:t>населения</w:t>
            </w:r>
            <w:r w:rsidRPr="00385C5D">
              <w:rPr>
                <w:rFonts w:ascii="TimesNewRomanPSMT" w:hAnsi="TimesNewRomanPSMT" w:cs="TimesNewRomanPSMT"/>
                <w:color w:val="000000"/>
                <w:sz w:val="24"/>
                <w:szCs w:val="24"/>
              </w:rPr>
              <w:t xml:space="preserve"> в Садовском сельском поселении.  </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Сроки реализации</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201</w:t>
            </w:r>
            <w:r w:rsidR="000E133F">
              <w:rPr>
                <w:rFonts w:ascii="TimesNewRomanPSMT" w:hAnsi="TimesNewRomanPSMT" w:cs="TimesNewRomanPSMT"/>
                <w:color w:val="000000"/>
                <w:sz w:val="24"/>
                <w:szCs w:val="24"/>
              </w:rPr>
              <w:t>6</w:t>
            </w:r>
            <w:r>
              <w:rPr>
                <w:rFonts w:ascii="TimesNewRomanPSMT" w:hAnsi="TimesNewRomanPSMT" w:cs="TimesNewRomanPSMT"/>
                <w:color w:val="000000"/>
                <w:sz w:val="24"/>
                <w:szCs w:val="24"/>
              </w:rPr>
              <w:t>-202</w:t>
            </w:r>
            <w:r w:rsidR="000E133F">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Объемы и источники</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финансирования</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Источники финансирования:</w:t>
            </w:r>
          </w:p>
          <w:p w:rsid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средства местного бюджета.</w:t>
            </w:r>
          </w:p>
          <w:p w:rsidR="00385C5D" w:rsidRDefault="00385C5D" w:rsidP="0015749E">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Бюджетные ассигнования, предусмотренные в плановом периоде 2017 года, будут уточнены при формировании проектов бюджета поселения с учетом изменения ассигнований из регионального бюджета.</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Мероприятия</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Разработка проектов планировки территории и межевание</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земельных участков под строительство объектов</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социальной инфраструктуры</w:t>
            </w:r>
          </w:p>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-разработка проектно-сметной документации </w:t>
            </w:r>
            <w:proofErr w:type="gramStart"/>
            <w:r w:rsidRPr="00385C5D">
              <w:rPr>
                <w:rFonts w:ascii="TimesNewRomanPSMT" w:hAnsi="TimesNewRomanPSMT" w:cs="TimesNewRomanPSMT"/>
                <w:color w:val="000000"/>
                <w:sz w:val="24"/>
                <w:szCs w:val="24"/>
              </w:rPr>
              <w:t>по</w:t>
            </w:r>
            <w:proofErr w:type="gramEnd"/>
          </w:p>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строительству и реконструкции объектов социальной</w:t>
            </w:r>
          </w:p>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реконструкции объектов сферы,</w:t>
            </w:r>
          </w:p>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-строительство и реконструкция объектов </w:t>
            </w:r>
            <w:proofErr w:type="gramStart"/>
            <w:r w:rsidRPr="00385C5D">
              <w:rPr>
                <w:rFonts w:ascii="TimesNewRomanPSMT" w:hAnsi="TimesNewRomanPSMT" w:cs="TimesNewRomanPSMT"/>
                <w:color w:val="000000"/>
                <w:sz w:val="24"/>
                <w:szCs w:val="24"/>
              </w:rPr>
              <w:t>социальной</w:t>
            </w:r>
            <w:proofErr w:type="gramEnd"/>
          </w:p>
          <w:p w:rsid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инфраструктуры</w:t>
            </w:r>
          </w:p>
        </w:tc>
      </w:tr>
    </w:tbl>
    <w:p w:rsidR="00F23DDB" w:rsidRDefault="00F23DDB" w:rsidP="00F23DDB">
      <w:pPr>
        <w:autoSpaceDE w:val="0"/>
        <w:autoSpaceDN w:val="0"/>
        <w:adjustRightInd w:val="0"/>
        <w:spacing w:after="0" w:line="240" w:lineRule="auto"/>
        <w:ind w:firstLine="567"/>
        <w:jc w:val="center"/>
        <w:rPr>
          <w:rFonts w:ascii="Cambria" w:hAnsi="Cambria" w:cs="Cambria"/>
          <w:b/>
          <w:bCs/>
          <w:color w:val="000000"/>
          <w:sz w:val="32"/>
          <w:szCs w:val="32"/>
        </w:rPr>
      </w:pPr>
      <w:r w:rsidRPr="00F23DDB">
        <w:rPr>
          <w:rFonts w:ascii="Cambria" w:hAnsi="Cambria" w:cs="Cambria"/>
          <w:b/>
          <w:bCs/>
          <w:color w:val="000000"/>
          <w:sz w:val="32"/>
          <w:szCs w:val="32"/>
        </w:rPr>
        <w:lastRenderedPageBreak/>
        <w:t>ВВЕДЕНИЕ</w:t>
      </w:r>
    </w:p>
    <w:p w:rsidR="00F23DDB" w:rsidRPr="00F23DDB" w:rsidRDefault="00F23DDB" w:rsidP="00F23DDB">
      <w:pPr>
        <w:autoSpaceDE w:val="0"/>
        <w:autoSpaceDN w:val="0"/>
        <w:adjustRightInd w:val="0"/>
        <w:spacing w:after="0" w:line="240" w:lineRule="auto"/>
        <w:ind w:firstLine="567"/>
        <w:jc w:val="center"/>
        <w:rPr>
          <w:rFonts w:ascii="Cambria" w:hAnsi="Cambria" w:cs="Cambria"/>
          <w:color w:val="000000"/>
          <w:sz w:val="32"/>
          <w:szCs w:val="32"/>
        </w:rPr>
      </w:pP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современных условиях социальная инфраструктура – важная характеристика степени экономической и социальной развитости общества, показатель широты и глубины использования материальных возможностей для рациональной жизнедеятельности людей.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настоящее время развитие социальной инфраструктуры оказывает значительное влияние на все без исключения процессы, происходящие в обществе. Практически нет той сферы общественной жизни, где бы ни стоял вопрос об укреплении и нормальном использовании материально-вещественных элементов. Причем эта взаимосвязь социальной практики и общих условий жизнедеятельности человека проявляется в том, что с одной стороны, осуществление целей человека обязательно предполагает наличие материально-вещественных элементов, с другой стороны, инфраструктура воздействует на его сознание и поведение.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Рациональное развитие социальной инфраструктуры – многоаспектная проблема, которая требует решения многих вопросов управления.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Процессы модернизации показали не только их значимость, но и – что является особенно важным – системность, которая предполагает необходимую связь всех условий.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Однако нередко элементы социальной инфраструктуры рассматриваются в отрыве друг от друга, в контексте частных технических, производственных, организационных или экономических задач. Следовательно, речь идет о том, что все компоненты социальной инфраструктуры должны быть предметом единого, целостного процесса управления и планирования. Именно в отсутствии комплексности и взаимной увязки ее элементов сказывалось и до сих пор сказывается на эффективности управления, на рациональном использовании сил и возможностей экономики.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color w:val="000000"/>
          <w:sz w:val="28"/>
          <w:szCs w:val="28"/>
        </w:rPr>
        <w:t xml:space="preserve">Объективно одной из важнейших проблем социальной инфраструктуры является объединение всех средств, выделяемых на ее развитие. Сооружение общих </w:t>
      </w:r>
      <w:r w:rsidRPr="00F23DDB">
        <w:rPr>
          <w:rFonts w:ascii="Times New Roman" w:hAnsi="Times New Roman" w:cs="Times New Roman"/>
          <w:sz w:val="28"/>
          <w:szCs w:val="28"/>
        </w:rPr>
        <w:t>для всего населения служб тепл</w:t>
      </w:r>
      <w:proofErr w:type="gramStart"/>
      <w:r w:rsidRPr="00F23DDB">
        <w:rPr>
          <w:rFonts w:ascii="Times New Roman" w:hAnsi="Times New Roman" w:cs="Times New Roman"/>
          <w:sz w:val="28"/>
          <w:szCs w:val="28"/>
        </w:rPr>
        <w:t>о-</w:t>
      </w:r>
      <w:proofErr w:type="gramEnd"/>
      <w:r w:rsidRPr="00F23DDB">
        <w:rPr>
          <w:rFonts w:ascii="Times New Roman" w:hAnsi="Times New Roman" w:cs="Times New Roman"/>
          <w:sz w:val="28"/>
          <w:szCs w:val="28"/>
        </w:rPr>
        <w:t xml:space="preserve">, электро- и водоснабжения, зон отдыха, а также строительство, модернизация, реконструкция жилья и культурно-бытовых учреждений дает огромный экономический и социальный эффект. Однако анализ нормативно-правовых актов показал, что даже в сегодняшних условиях местные власти не имеют такой базы.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Настало время при решении задач социальной инфраструктуры шире внедрять программно-целевой подход. С этой целью возможны разовый одновременный расчет потребности в социальной инфраструктуре и выделении необходимых средств на нее вне зависимости от принадлежности сооружаемых и существующих объектов. Это выделение средств необходимо, чтобы довести состояние социальной инфраструктуры до требуемых нормативов.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В этой ситуации программа развития социальной инфраструктуры наиболее точно учитывает интересы и территории, и отдельных организаций, учреждений, что благотворительно скажется на создании нормальных условий </w:t>
      </w:r>
      <w:r w:rsidRPr="00F23DDB">
        <w:rPr>
          <w:rFonts w:ascii="Times New Roman" w:hAnsi="Times New Roman" w:cs="Times New Roman"/>
          <w:sz w:val="28"/>
          <w:szCs w:val="28"/>
        </w:rPr>
        <w:lastRenderedPageBreak/>
        <w:t xml:space="preserve">для жизни населения. Кроме того, выделенные средства будут осваиваться, исходя не из возможностей одного собственника, не из субъективных пожеланий руководителей того или иного ведомства, а из научно обоснованного плана создания комплекса условий для жизни населения.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Местные органы власти не везде имеют полномочия и права, необходимые для того, чтобы вмешиваться в ход решения важнейших социальных задач. </w:t>
      </w:r>
      <w:proofErr w:type="gramStart"/>
      <w:r w:rsidRPr="00F23DDB">
        <w:rPr>
          <w:rFonts w:ascii="Times New Roman" w:hAnsi="Times New Roman" w:cs="Times New Roman"/>
          <w:sz w:val="28"/>
          <w:szCs w:val="28"/>
        </w:rPr>
        <w:t>А в ряде случаев плохо сориентированы в их важности.</w:t>
      </w:r>
      <w:proofErr w:type="gramEnd"/>
      <w:r w:rsidRPr="00F23DDB">
        <w:rPr>
          <w:rFonts w:ascii="Times New Roman" w:hAnsi="Times New Roman" w:cs="Times New Roman"/>
          <w:sz w:val="28"/>
          <w:szCs w:val="28"/>
        </w:rPr>
        <w:t xml:space="preserve"> Это происходит в значительной степени потому, что формирование данной инфраструктуры как единого целого не планируется, а средства выделенные на их развитие, как правило, не соответствуют общим масштабам развития производства и потребностей людей того или иного муниципального образования в форме сельского поселения (городского округа).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Поэтому реализация программно-целевого подхода требует совершенствования управления, более четкого разделения компетенции (прав и обязанностей) ведомств и предприятий (учреждений), с одной стороны, и местных органов власти – с другой. </w:t>
      </w:r>
    </w:p>
    <w:p w:rsidR="00F23DDB" w:rsidRDefault="00F23DDB" w:rsidP="00FA68A2">
      <w:pPr>
        <w:shd w:val="clear" w:color="auto" w:fill="FFFFFF" w:themeFill="background1"/>
        <w:tabs>
          <w:tab w:val="left" w:pos="1515"/>
        </w:tabs>
        <w:ind w:firstLine="567"/>
        <w:jc w:val="both"/>
        <w:rPr>
          <w:rFonts w:ascii="Times New Roman" w:hAnsi="Times New Roman" w:cs="Times New Roman"/>
          <w:b/>
          <w:color w:val="00B0F0"/>
          <w:sz w:val="28"/>
          <w:szCs w:val="28"/>
        </w:rPr>
      </w:pPr>
      <w:r w:rsidRPr="00F23DDB">
        <w:rPr>
          <w:rFonts w:ascii="Times New Roman" w:hAnsi="Times New Roman" w:cs="Times New Roman"/>
          <w:sz w:val="28"/>
          <w:szCs w:val="28"/>
        </w:rPr>
        <w:t>Таким образом, развитие социальной инфраструктуры – это многоаспектная проблема, целевой установкой решения которой является создание условий, достойных человеческой природы и адекватных ей.</w:t>
      </w: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FB2DE2" w:rsidRDefault="00FB2DE2"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AC1269" w:rsidRPr="00A23FC2" w:rsidRDefault="00AC1269" w:rsidP="00AC1269">
      <w:pPr>
        <w:shd w:val="clear" w:color="auto" w:fill="FFFFFF" w:themeFill="background1"/>
        <w:tabs>
          <w:tab w:val="left" w:pos="1515"/>
        </w:tabs>
        <w:jc w:val="center"/>
        <w:rPr>
          <w:rFonts w:ascii="Times New Roman" w:hAnsi="Times New Roman" w:cs="Times New Roman"/>
          <w:b/>
          <w:color w:val="00B0F0"/>
          <w:sz w:val="28"/>
          <w:szCs w:val="28"/>
        </w:rPr>
      </w:pPr>
      <w:r>
        <w:rPr>
          <w:rFonts w:ascii="Times New Roman" w:hAnsi="Times New Roman" w:cs="Times New Roman"/>
          <w:b/>
          <w:color w:val="00B0F0"/>
          <w:sz w:val="28"/>
          <w:szCs w:val="28"/>
        </w:rPr>
        <w:lastRenderedPageBreak/>
        <w:t>ОБШИЕ СВЕДЕНИЯ</w:t>
      </w:r>
    </w:p>
    <w:p w:rsidR="00641DDF" w:rsidRDefault="00641DDF" w:rsidP="006B50F6">
      <w:pPr>
        <w:spacing w:before="120" w:after="120" w:line="240" w:lineRule="auto"/>
        <w:ind w:firstLine="902"/>
        <w:jc w:val="both"/>
      </w:pPr>
      <w:r w:rsidRPr="00641DDF">
        <w:rPr>
          <w:rFonts w:ascii="Times New Roman" w:eastAsia="Times New Roman" w:hAnsi="Times New Roman" w:cs="Times New Roman"/>
          <w:sz w:val="28"/>
          <w:szCs w:val="28"/>
          <w:lang w:eastAsia="ru-RU"/>
        </w:rPr>
        <w:t xml:space="preserve">Садовское сельское поселение расположено в восточной части </w:t>
      </w:r>
      <w:proofErr w:type="spellStart"/>
      <w:r w:rsidRPr="00641DDF">
        <w:rPr>
          <w:rFonts w:ascii="Times New Roman" w:eastAsia="Times New Roman" w:hAnsi="Times New Roman" w:cs="Times New Roman"/>
          <w:sz w:val="28"/>
          <w:szCs w:val="28"/>
          <w:lang w:eastAsia="ru-RU"/>
        </w:rPr>
        <w:t>Адыге-Хабльского</w:t>
      </w:r>
      <w:proofErr w:type="spellEnd"/>
      <w:r w:rsidRPr="00641DDF">
        <w:rPr>
          <w:rFonts w:ascii="Times New Roman" w:eastAsia="Times New Roman" w:hAnsi="Times New Roman" w:cs="Times New Roman"/>
          <w:sz w:val="28"/>
          <w:szCs w:val="28"/>
          <w:lang w:eastAsia="ru-RU"/>
        </w:rPr>
        <w:t xml:space="preserve"> района. Основной отличительной особенностью территориального расположения СП является его непосредственное расположение на границе с центром Карачаево-Черкесской Республики - городским округом г. Черкесск. Село Садовое  расположено  12 км от города Черкесск и в 9 км от районного центра </w:t>
      </w:r>
      <w:proofErr w:type="spellStart"/>
      <w:r w:rsidRPr="00641DDF">
        <w:rPr>
          <w:rFonts w:ascii="Times New Roman" w:eastAsia="Times New Roman" w:hAnsi="Times New Roman" w:cs="Times New Roman"/>
          <w:sz w:val="28"/>
          <w:szCs w:val="28"/>
          <w:lang w:eastAsia="ru-RU"/>
        </w:rPr>
        <w:t>а</w:t>
      </w:r>
      <w:proofErr w:type="gramStart"/>
      <w:r w:rsidRPr="00641DDF">
        <w:rPr>
          <w:rFonts w:ascii="Times New Roman" w:eastAsia="Times New Roman" w:hAnsi="Times New Roman" w:cs="Times New Roman"/>
          <w:sz w:val="28"/>
          <w:szCs w:val="28"/>
          <w:lang w:eastAsia="ru-RU"/>
        </w:rPr>
        <w:t>.А</w:t>
      </w:r>
      <w:proofErr w:type="gramEnd"/>
      <w:r w:rsidRPr="00641DDF">
        <w:rPr>
          <w:rFonts w:ascii="Times New Roman" w:eastAsia="Times New Roman" w:hAnsi="Times New Roman" w:cs="Times New Roman"/>
          <w:sz w:val="28"/>
          <w:szCs w:val="28"/>
          <w:lang w:eastAsia="ru-RU"/>
        </w:rPr>
        <w:t>дыге-Хабль</w:t>
      </w:r>
      <w:proofErr w:type="spellEnd"/>
      <w:r w:rsidRPr="00641DDF">
        <w:rPr>
          <w:rFonts w:ascii="Times New Roman" w:eastAsia="Times New Roman" w:hAnsi="Times New Roman" w:cs="Times New Roman"/>
          <w:sz w:val="28"/>
          <w:szCs w:val="28"/>
          <w:lang w:eastAsia="ru-RU"/>
        </w:rPr>
        <w:t>. Благоприятное расположение усиливается прохождением через территорию СП участка железной дороги Невинномысск – Черкесск, участка федеральной автодороги «Подъезд к г. Черкесску от магистрали М-29 «Кавказ» и участков региональных автодорог.</w:t>
      </w:r>
      <w:r w:rsidRPr="00641DDF">
        <w:t xml:space="preserve"> </w:t>
      </w:r>
    </w:p>
    <w:p w:rsidR="00641DDF" w:rsidRDefault="00641DDF" w:rsidP="006B50F6">
      <w:pPr>
        <w:spacing w:before="120" w:after="120" w:line="240" w:lineRule="auto"/>
        <w:ind w:firstLine="902"/>
        <w:jc w:val="both"/>
        <w:rPr>
          <w:rFonts w:ascii="Times New Roman" w:eastAsia="Times New Roman" w:hAnsi="Times New Roman" w:cs="Times New Roman"/>
          <w:sz w:val="28"/>
          <w:szCs w:val="28"/>
          <w:lang w:eastAsia="ru-RU"/>
        </w:rPr>
      </w:pPr>
      <w:r w:rsidRPr="00641DDF">
        <w:rPr>
          <w:rFonts w:ascii="Times New Roman" w:eastAsia="Times New Roman" w:hAnsi="Times New Roman" w:cs="Times New Roman"/>
          <w:sz w:val="28"/>
          <w:szCs w:val="28"/>
          <w:lang w:eastAsia="ru-RU"/>
        </w:rPr>
        <w:t xml:space="preserve">Таким образом, Садовское СП имеет самое благоприятное территориальное расположение из 7-ми сельских поселений </w:t>
      </w:r>
      <w:proofErr w:type="spellStart"/>
      <w:r w:rsidRPr="00641DDF">
        <w:rPr>
          <w:rFonts w:ascii="Times New Roman" w:eastAsia="Times New Roman" w:hAnsi="Times New Roman" w:cs="Times New Roman"/>
          <w:sz w:val="28"/>
          <w:szCs w:val="28"/>
          <w:lang w:eastAsia="ru-RU"/>
        </w:rPr>
        <w:t>Адыге-Хабльского</w:t>
      </w:r>
      <w:proofErr w:type="spellEnd"/>
      <w:r w:rsidRPr="00641DDF">
        <w:rPr>
          <w:rFonts w:ascii="Times New Roman" w:eastAsia="Times New Roman" w:hAnsi="Times New Roman" w:cs="Times New Roman"/>
          <w:sz w:val="28"/>
          <w:szCs w:val="28"/>
          <w:lang w:eastAsia="ru-RU"/>
        </w:rPr>
        <w:t xml:space="preserve"> района.</w:t>
      </w:r>
    </w:p>
    <w:p w:rsidR="00AC1269" w:rsidRPr="00850B58" w:rsidRDefault="00AC1269" w:rsidP="00AC1269">
      <w:pPr>
        <w:spacing w:after="0" w:line="240" w:lineRule="auto"/>
        <w:jc w:val="right"/>
        <w:rPr>
          <w:rFonts w:ascii="Verdana" w:hAnsi="Verdana" w:cs="Arial"/>
          <w:b/>
          <w:i/>
          <w:noProof/>
        </w:rPr>
      </w:pPr>
    </w:p>
    <w:p w:rsidR="00AC1269" w:rsidRDefault="00AC1269" w:rsidP="00AC1269">
      <w:pPr>
        <w:spacing w:after="0" w:line="240" w:lineRule="auto"/>
        <w:ind w:firstLine="851"/>
        <w:jc w:val="center"/>
        <w:rPr>
          <w:rFonts w:ascii="Verdana" w:hAnsi="Verdana" w:cs="Arial"/>
          <w:b/>
          <w:i/>
          <w:noProof/>
        </w:rPr>
      </w:pPr>
      <w:r w:rsidRPr="00850B58">
        <w:rPr>
          <w:rFonts w:ascii="Verdana" w:hAnsi="Verdana" w:cs="Arial"/>
          <w:b/>
          <w:i/>
          <w:noProof/>
        </w:rPr>
        <w:t xml:space="preserve">Положение </w:t>
      </w:r>
      <w:r w:rsidR="006B50F6">
        <w:rPr>
          <w:rFonts w:ascii="Verdana" w:hAnsi="Verdana" w:cs="Arial"/>
          <w:b/>
          <w:i/>
          <w:noProof/>
        </w:rPr>
        <w:t>Апсуанского</w:t>
      </w:r>
      <w:r w:rsidRPr="00850B58">
        <w:rPr>
          <w:rFonts w:ascii="Verdana" w:hAnsi="Verdana" w:cs="Arial"/>
          <w:b/>
          <w:i/>
          <w:noProof/>
        </w:rPr>
        <w:t xml:space="preserve"> сельского поселения</w:t>
      </w:r>
      <w:r>
        <w:rPr>
          <w:rFonts w:ascii="Verdana" w:hAnsi="Verdana" w:cs="Arial"/>
          <w:b/>
          <w:i/>
          <w:noProof/>
        </w:rPr>
        <w:t xml:space="preserve"> </w:t>
      </w:r>
      <w:r w:rsidRPr="00850B58">
        <w:rPr>
          <w:rFonts w:ascii="Verdana" w:hAnsi="Verdana" w:cs="Arial"/>
          <w:b/>
          <w:i/>
          <w:noProof/>
        </w:rPr>
        <w:t xml:space="preserve"> в системе расселения </w:t>
      </w:r>
      <w:r>
        <w:rPr>
          <w:rFonts w:ascii="Verdana" w:hAnsi="Verdana" w:cs="Arial"/>
          <w:b/>
          <w:i/>
          <w:noProof/>
        </w:rPr>
        <w:t xml:space="preserve">Адыге-Хабльского муниципального </w:t>
      </w:r>
      <w:r w:rsidRPr="00850B58">
        <w:rPr>
          <w:rFonts w:ascii="Verdana" w:hAnsi="Verdana" w:cs="Arial"/>
          <w:b/>
          <w:i/>
          <w:noProof/>
        </w:rPr>
        <w:t xml:space="preserve"> района.</w:t>
      </w:r>
    </w:p>
    <w:p w:rsidR="00AC1269" w:rsidRDefault="00AC1269" w:rsidP="00AC1269">
      <w:pPr>
        <w:spacing w:after="0" w:line="240" w:lineRule="auto"/>
        <w:ind w:firstLine="851"/>
        <w:jc w:val="center"/>
        <w:rPr>
          <w:rFonts w:ascii="Verdana" w:hAnsi="Verdana" w:cs="Arial"/>
          <w:b/>
          <w:i/>
          <w:noProof/>
        </w:rPr>
      </w:pPr>
    </w:p>
    <w:p w:rsidR="00AC1269" w:rsidRDefault="00641DDF" w:rsidP="006B50F6">
      <w:pPr>
        <w:spacing w:after="0" w:line="240" w:lineRule="auto"/>
        <w:ind w:firstLine="142"/>
        <w:rPr>
          <w:rFonts w:ascii="Verdana" w:hAnsi="Verdana" w:cs="Arial"/>
          <w:b/>
          <w:i/>
          <w:noProof/>
        </w:rPr>
      </w:pPr>
      <w:r>
        <w:rPr>
          <w:rFonts w:ascii="Times New Roman" w:eastAsia="Calibri" w:hAnsi="Times New Roman" w:cs="Times New Roman"/>
          <w:noProof/>
          <w:sz w:val="26"/>
          <w:szCs w:val="26"/>
          <w:lang w:eastAsia="ru-RU"/>
        </w:rPr>
        <w:drawing>
          <wp:inline distT="0" distB="0" distL="0" distR="0">
            <wp:extent cx="6029325" cy="4676775"/>
            <wp:effectExtent l="0" t="0" r="0" b="0"/>
            <wp:docPr id="2" name="Рисунок 2" descr="_______03 Положение Садовс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_______03 Положение Садовского"/>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29325" cy="4676775"/>
                    </a:xfrm>
                    <a:prstGeom prst="rect">
                      <a:avLst/>
                    </a:prstGeom>
                    <a:noFill/>
                    <a:ln>
                      <a:noFill/>
                    </a:ln>
                  </pic:spPr>
                </pic:pic>
              </a:graphicData>
            </a:graphic>
          </wp:inline>
        </w:drawing>
      </w:r>
    </w:p>
    <w:p w:rsidR="00AC1269" w:rsidRPr="00850B58" w:rsidRDefault="00AC1269" w:rsidP="00AC1269">
      <w:pPr>
        <w:spacing w:after="0" w:line="240" w:lineRule="auto"/>
        <w:ind w:firstLine="851"/>
        <w:jc w:val="center"/>
        <w:rPr>
          <w:rFonts w:ascii="Verdana" w:hAnsi="Verdana" w:cs="Arial"/>
          <w:b/>
          <w:i/>
          <w:noProof/>
        </w:rPr>
      </w:pPr>
    </w:p>
    <w:p w:rsidR="006B50F6" w:rsidRDefault="006B50F6" w:rsidP="006B50F6">
      <w:pPr>
        <w:spacing w:after="0" w:line="240" w:lineRule="auto"/>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 xml:space="preserve">Численность населения </w:t>
      </w:r>
      <w:r w:rsidR="00641DDF" w:rsidRPr="00641DDF">
        <w:rPr>
          <w:rFonts w:ascii="Times New Roman" w:eastAsia="Times New Roman" w:hAnsi="Times New Roman" w:cs="Times New Roman"/>
          <w:noProof/>
          <w:sz w:val="28"/>
          <w:szCs w:val="28"/>
          <w:lang w:eastAsia="ru-RU"/>
        </w:rPr>
        <w:t xml:space="preserve">Садовского сельского поселения </w:t>
      </w:r>
      <w:r w:rsidR="00641DDF">
        <w:rPr>
          <w:rFonts w:ascii="Times New Roman" w:eastAsia="Times New Roman" w:hAnsi="Times New Roman" w:cs="Times New Roman"/>
          <w:noProof/>
          <w:sz w:val="28"/>
          <w:szCs w:val="28"/>
          <w:lang w:eastAsia="ru-RU"/>
        </w:rPr>
        <w:t>п</w:t>
      </w:r>
      <w:r w:rsidR="00641DDF" w:rsidRPr="00641DDF">
        <w:rPr>
          <w:rFonts w:ascii="Times New Roman" w:eastAsia="Times New Roman" w:hAnsi="Times New Roman" w:cs="Times New Roman"/>
          <w:noProof/>
          <w:sz w:val="28"/>
          <w:szCs w:val="28"/>
          <w:lang w:eastAsia="ru-RU"/>
        </w:rPr>
        <w:t xml:space="preserve">о официальным результатам переписи 2010г.,  составила 1 672 человека – 10,3% населения Адыге-Хабльского района. Все население в районе является сельским. В административно-территориальный состав Садовского сельского поселения </w:t>
      </w:r>
      <w:r w:rsidR="00641DDF" w:rsidRPr="00641DDF">
        <w:rPr>
          <w:rFonts w:ascii="Times New Roman" w:eastAsia="Times New Roman" w:hAnsi="Times New Roman" w:cs="Times New Roman"/>
          <w:noProof/>
          <w:sz w:val="28"/>
          <w:szCs w:val="28"/>
          <w:lang w:eastAsia="ru-RU"/>
        </w:rPr>
        <w:lastRenderedPageBreak/>
        <w:t>входит всего один населенный пункт – село Садовое, где, соответственно, и сосредоточено всё население поселения.</w:t>
      </w:r>
    </w:p>
    <w:p w:rsidR="00641DDF" w:rsidRPr="006B50F6" w:rsidRDefault="00641DDF" w:rsidP="006B50F6">
      <w:pPr>
        <w:spacing w:after="0" w:line="240" w:lineRule="auto"/>
        <w:jc w:val="both"/>
        <w:rPr>
          <w:rFonts w:ascii="Verdana" w:hAnsi="Verdana" w:cs="Arial"/>
          <w:b/>
          <w:i/>
          <w:sz w:val="28"/>
          <w:szCs w:val="28"/>
        </w:rPr>
      </w:pPr>
    </w:p>
    <w:p w:rsidR="00AC1269" w:rsidRPr="00850B58" w:rsidRDefault="00AC1269" w:rsidP="00AC1269">
      <w:pPr>
        <w:spacing w:after="0" w:line="240" w:lineRule="auto"/>
        <w:jc w:val="right"/>
        <w:rPr>
          <w:rFonts w:ascii="Verdana" w:hAnsi="Verdana" w:cs="Arial"/>
          <w:b/>
          <w:i/>
        </w:rPr>
      </w:pPr>
      <w:r w:rsidRPr="00850B58">
        <w:rPr>
          <w:rFonts w:ascii="Verdana" w:hAnsi="Verdana" w:cs="Arial"/>
          <w:b/>
          <w:i/>
        </w:rPr>
        <w:t xml:space="preserve">Распределение численность населения </w:t>
      </w:r>
      <w:proofErr w:type="spellStart"/>
      <w:r>
        <w:rPr>
          <w:rFonts w:ascii="Verdana" w:hAnsi="Verdana" w:cs="Arial"/>
          <w:b/>
          <w:i/>
        </w:rPr>
        <w:t>Адыге-Хабльского</w:t>
      </w:r>
      <w:proofErr w:type="spellEnd"/>
      <w:r w:rsidRPr="00850B58">
        <w:rPr>
          <w:rFonts w:ascii="Verdana" w:hAnsi="Verdana" w:cs="Arial"/>
          <w:b/>
          <w:i/>
        </w:rPr>
        <w:t xml:space="preserve"> района</w:t>
      </w:r>
    </w:p>
    <w:p w:rsidR="00AC1269" w:rsidRDefault="00AC1269" w:rsidP="00AC1269">
      <w:pPr>
        <w:spacing w:after="0" w:line="240" w:lineRule="auto"/>
        <w:jc w:val="right"/>
        <w:rPr>
          <w:rFonts w:ascii="Verdana" w:hAnsi="Verdana" w:cs="Arial"/>
          <w:b/>
          <w:i/>
        </w:rPr>
      </w:pPr>
      <w:r w:rsidRPr="00850B58">
        <w:rPr>
          <w:rFonts w:ascii="Verdana" w:hAnsi="Verdana" w:cs="Arial"/>
          <w:b/>
          <w:i/>
        </w:rPr>
        <w:t>в разрезе муниципальных образований.</w:t>
      </w:r>
    </w:p>
    <w:p w:rsidR="006B50F6" w:rsidRDefault="00641DDF" w:rsidP="00AC1269">
      <w:pPr>
        <w:spacing w:after="0" w:line="240" w:lineRule="auto"/>
        <w:rPr>
          <w:rFonts w:ascii="Verdana" w:hAnsi="Verdana"/>
          <w:noProof/>
          <w:lang w:eastAsia="ru-RU"/>
        </w:rPr>
      </w:pPr>
      <w:r>
        <w:rPr>
          <w:rFonts w:ascii="Times New Roman" w:eastAsia="Times New Roman" w:hAnsi="Times New Roman" w:cs="Times New Roman"/>
          <w:noProof/>
          <w:sz w:val="24"/>
          <w:szCs w:val="24"/>
          <w:lang w:eastAsia="ru-RU"/>
        </w:rPr>
        <w:drawing>
          <wp:inline distT="0" distB="0" distL="0" distR="0">
            <wp:extent cx="6030595" cy="311766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9470" t="14476" b="9576"/>
                    <a:stretch>
                      <a:fillRect/>
                    </a:stretch>
                  </pic:blipFill>
                  <pic:spPr bwMode="auto">
                    <a:xfrm>
                      <a:off x="0" y="0"/>
                      <a:ext cx="6030595" cy="3117669"/>
                    </a:xfrm>
                    <a:prstGeom prst="rect">
                      <a:avLst/>
                    </a:prstGeom>
                    <a:noFill/>
                    <a:ln>
                      <a:noFill/>
                    </a:ln>
                  </pic:spPr>
                </pic:pic>
              </a:graphicData>
            </a:graphic>
          </wp:inline>
        </w:drawing>
      </w:r>
    </w:p>
    <w:p w:rsidR="006B50F6" w:rsidRDefault="006B50F6" w:rsidP="006B50F6">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 xml:space="preserve">Население Адыге-Хабльского района по территории распределено относительно равномерно. </w:t>
      </w:r>
      <w:r w:rsidR="00641DDF">
        <w:rPr>
          <w:rFonts w:ascii="Times New Roman" w:eastAsia="Times New Roman" w:hAnsi="Times New Roman" w:cs="Times New Roman"/>
          <w:noProof/>
          <w:sz w:val="28"/>
          <w:szCs w:val="28"/>
          <w:lang w:eastAsia="ru-RU"/>
        </w:rPr>
        <w:t>Садовское СП имеет 4</w:t>
      </w:r>
      <w:r w:rsidR="00641DDF" w:rsidRPr="00641DDF">
        <w:rPr>
          <w:rFonts w:ascii="Times New Roman" w:eastAsia="Times New Roman" w:hAnsi="Times New Roman" w:cs="Times New Roman"/>
          <w:noProof/>
          <w:sz w:val="28"/>
          <w:szCs w:val="28"/>
          <w:lang w:eastAsia="ru-RU"/>
        </w:rPr>
        <w:t>-ю численность населения в районе.</w:t>
      </w:r>
    </w:p>
    <w:p w:rsidR="00641DDF" w:rsidRPr="006B50F6" w:rsidRDefault="00641DDF" w:rsidP="006B50F6">
      <w:pPr>
        <w:spacing w:after="0" w:line="240" w:lineRule="auto"/>
        <w:ind w:firstLine="851"/>
        <w:jc w:val="both"/>
        <w:rPr>
          <w:rFonts w:ascii="Times New Roman" w:eastAsia="Times New Roman" w:hAnsi="Times New Roman" w:cs="Times New Roman"/>
          <w:noProof/>
          <w:sz w:val="28"/>
          <w:szCs w:val="28"/>
          <w:lang w:eastAsia="ru-RU"/>
        </w:rPr>
      </w:pPr>
    </w:p>
    <w:p w:rsidR="00AC1269" w:rsidRDefault="006B50F6" w:rsidP="006B50F6">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 xml:space="preserve">Площадь территории Апсуанского сельского поселения составляет </w:t>
      </w:r>
      <w:r w:rsidR="00641DDF" w:rsidRPr="00641DDF">
        <w:rPr>
          <w:rFonts w:ascii="Times New Roman" w:eastAsia="Times New Roman" w:hAnsi="Times New Roman" w:cs="Times New Roman"/>
          <w:noProof/>
          <w:sz w:val="28"/>
          <w:szCs w:val="28"/>
          <w:lang w:eastAsia="ru-RU"/>
        </w:rPr>
        <w:t>3607,9</w:t>
      </w:r>
      <w:r w:rsidR="00641DDF">
        <w:rPr>
          <w:rFonts w:ascii="Times New Roman" w:eastAsia="Times New Roman" w:hAnsi="Times New Roman" w:cs="Times New Roman"/>
          <w:noProof/>
          <w:sz w:val="28"/>
          <w:szCs w:val="28"/>
          <w:lang w:eastAsia="ru-RU"/>
        </w:rPr>
        <w:t xml:space="preserve"> га</w:t>
      </w:r>
      <w:r w:rsidRPr="006B50F6">
        <w:rPr>
          <w:rFonts w:ascii="Times New Roman" w:eastAsia="Times New Roman" w:hAnsi="Times New Roman" w:cs="Times New Roman"/>
          <w:noProof/>
          <w:sz w:val="28"/>
          <w:szCs w:val="28"/>
          <w:lang w:eastAsia="ru-RU"/>
        </w:rPr>
        <w:t xml:space="preserve">. Данное муниципальное образование занимает </w:t>
      </w:r>
      <w:r w:rsidR="00641DDF">
        <w:rPr>
          <w:rFonts w:ascii="Times New Roman" w:eastAsia="Times New Roman" w:hAnsi="Times New Roman" w:cs="Times New Roman"/>
          <w:noProof/>
          <w:sz w:val="28"/>
          <w:szCs w:val="28"/>
          <w:lang w:eastAsia="ru-RU"/>
        </w:rPr>
        <w:t>11,3</w:t>
      </w:r>
      <w:r w:rsidRPr="006B50F6">
        <w:rPr>
          <w:rFonts w:ascii="Times New Roman" w:eastAsia="Times New Roman" w:hAnsi="Times New Roman" w:cs="Times New Roman"/>
          <w:noProof/>
          <w:sz w:val="28"/>
          <w:szCs w:val="28"/>
          <w:lang w:eastAsia="ru-RU"/>
        </w:rPr>
        <w:t>% территории Адыге-Хабльского района</w:t>
      </w:r>
      <w:r w:rsidR="00641DDF">
        <w:rPr>
          <w:rFonts w:ascii="Times New Roman" w:eastAsia="Times New Roman" w:hAnsi="Times New Roman" w:cs="Times New Roman"/>
          <w:noProof/>
          <w:sz w:val="28"/>
          <w:szCs w:val="28"/>
          <w:lang w:eastAsia="ru-RU"/>
        </w:rPr>
        <w:t>.</w:t>
      </w:r>
    </w:p>
    <w:p w:rsidR="00641DDF" w:rsidRDefault="00641DDF" w:rsidP="006B50F6">
      <w:pPr>
        <w:spacing w:after="0" w:line="240" w:lineRule="auto"/>
        <w:ind w:firstLine="851"/>
        <w:jc w:val="both"/>
        <w:rPr>
          <w:rFonts w:ascii="Verdana" w:hAnsi="Verdana"/>
          <w:noProof/>
        </w:rPr>
      </w:pPr>
    </w:p>
    <w:p w:rsidR="00AC1269" w:rsidRDefault="00AC1269" w:rsidP="00AC1269">
      <w:pPr>
        <w:spacing w:after="0" w:line="240" w:lineRule="auto"/>
        <w:ind w:firstLine="851"/>
        <w:jc w:val="both"/>
        <w:rPr>
          <w:rFonts w:ascii="Verdana" w:hAnsi="Verdana"/>
          <w:noProof/>
        </w:rPr>
      </w:pPr>
    </w:p>
    <w:p w:rsidR="00AC1269" w:rsidRDefault="00AC1269" w:rsidP="00AC1269">
      <w:pPr>
        <w:spacing w:after="0" w:line="240" w:lineRule="auto"/>
        <w:jc w:val="center"/>
        <w:rPr>
          <w:rFonts w:ascii="Verdana" w:hAnsi="Verdana" w:cs="Arial"/>
          <w:b/>
          <w:i/>
        </w:rPr>
      </w:pPr>
      <w:r w:rsidRPr="00850B58">
        <w:rPr>
          <w:rFonts w:ascii="Verdana" w:hAnsi="Verdana" w:cs="Arial"/>
          <w:b/>
          <w:i/>
        </w:rPr>
        <w:t xml:space="preserve">Сравнение поселений </w:t>
      </w:r>
      <w:proofErr w:type="spellStart"/>
      <w:r>
        <w:rPr>
          <w:rFonts w:ascii="Verdana" w:hAnsi="Verdana" w:cs="Arial"/>
          <w:b/>
          <w:i/>
        </w:rPr>
        <w:t>Адыге-Хабльского</w:t>
      </w:r>
      <w:proofErr w:type="spellEnd"/>
      <w:r w:rsidRPr="00850B58">
        <w:rPr>
          <w:rFonts w:ascii="Verdana" w:hAnsi="Verdana" w:cs="Arial"/>
          <w:b/>
          <w:i/>
        </w:rPr>
        <w:t xml:space="preserve"> района </w:t>
      </w:r>
    </w:p>
    <w:p w:rsidR="00AC1269" w:rsidRPr="00850B58" w:rsidRDefault="00AC1269" w:rsidP="00AC1269">
      <w:pPr>
        <w:spacing w:after="0" w:line="240" w:lineRule="auto"/>
        <w:jc w:val="center"/>
        <w:rPr>
          <w:rFonts w:ascii="Verdana" w:hAnsi="Verdana" w:cs="Arial"/>
          <w:b/>
          <w:i/>
        </w:rPr>
      </w:pPr>
      <w:r w:rsidRPr="00850B58">
        <w:rPr>
          <w:rFonts w:ascii="Verdana" w:hAnsi="Verdana" w:cs="Arial"/>
          <w:b/>
          <w:i/>
        </w:rPr>
        <w:t>по площади территории</w:t>
      </w:r>
    </w:p>
    <w:p w:rsidR="00AC1269" w:rsidRDefault="00AC1269" w:rsidP="00AC1269">
      <w:pPr>
        <w:spacing w:after="0" w:line="240" w:lineRule="auto"/>
        <w:ind w:firstLine="851"/>
        <w:jc w:val="both"/>
        <w:rPr>
          <w:rFonts w:ascii="Arial" w:eastAsia="Times New Roman" w:hAnsi="Arial" w:cs="Arial"/>
          <w:b/>
          <w:i/>
          <w:sz w:val="20"/>
          <w:szCs w:val="20"/>
          <w:lang w:eastAsia="ru-RU"/>
        </w:rPr>
      </w:pPr>
    </w:p>
    <w:p w:rsidR="00641DDF" w:rsidRDefault="00641DDF" w:rsidP="00AC1269">
      <w:pPr>
        <w:spacing w:after="0" w:line="240" w:lineRule="auto"/>
        <w:ind w:firstLine="851"/>
        <w:jc w:val="both"/>
        <w:rPr>
          <w:rFonts w:ascii="Arial" w:eastAsia="Times New Roman" w:hAnsi="Arial" w:cs="Arial"/>
          <w:b/>
          <w:i/>
          <w:sz w:val="20"/>
          <w:szCs w:val="20"/>
          <w:lang w:eastAsia="ru-RU"/>
        </w:rPr>
      </w:pPr>
    </w:p>
    <w:p w:rsidR="00641DDF" w:rsidRDefault="00641DDF" w:rsidP="00AC1269">
      <w:pPr>
        <w:spacing w:after="0" w:line="240" w:lineRule="auto"/>
        <w:ind w:firstLine="851"/>
        <w:jc w:val="both"/>
        <w:rPr>
          <w:rFonts w:ascii="Arial" w:eastAsia="Times New Roman" w:hAnsi="Arial" w:cs="Arial"/>
          <w:b/>
          <w:i/>
          <w:sz w:val="20"/>
          <w:szCs w:val="20"/>
          <w:lang w:eastAsia="ru-RU"/>
        </w:rPr>
      </w:pPr>
      <w:r>
        <w:rPr>
          <w:rFonts w:ascii="Times New Roman" w:eastAsia="Times New Roman" w:hAnsi="Times New Roman" w:cs="Times New Roman"/>
          <w:noProof/>
          <w:sz w:val="24"/>
          <w:szCs w:val="24"/>
          <w:lang w:eastAsia="ru-RU"/>
        </w:rPr>
        <w:drawing>
          <wp:inline distT="0" distB="0" distL="0" distR="0">
            <wp:extent cx="4762500" cy="281263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965" t="8772" b="19710"/>
                    <a:stretch>
                      <a:fillRect/>
                    </a:stretch>
                  </pic:blipFill>
                  <pic:spPr bwMode="auto">
                    <a:xfrm>
                      <a:off x="0" y="0"/>
                      <a:ext cx="4762500" cy="2812636"/>
                    </a:xfrm>
                    <a:prstGeom prst="rect">
                      <a:avLst/>
                    </a:prstGeom>
                    <a:noFill/>
                    <a:ln>
                      <a:noFill/>
                    </a:ln>
                  </pic:spPr>
                </pic:pic>
              </a:graphicData>
            </a:graphic>
          </wp:inline>
        </w:drawing>
      </w:r>
    </w:p>
    <w:p w:rsidR="00641DDF" w:rsidRDefault="00641DDF" w:rsidP="00AC1269">
      <w:pPr>
        <w:spacing w:after="0" w:line="240" w:lineRule="auto"/>
        <w:ind w:firstLine="851"/>
        <w:jc w:val="both"/>
        <w:rPr>
          <w:rFonts w:ascii="Arial" w:eastAsia="Times New Roman" w:hAnsi="Arial" w:cs="Arial"/>
          <w:b/>
          <w:i/>
          <w:sz w:val="20"/>
          <w:szCs w:val="20"/>
          <w:lang w:eastAsia="ru-RU"/>
        </w:rPr>
      </w:pPr>
    </w:p>
    <w:p w:rsidR="006B50F6" w:rsidRPr="006B50F6" w:rsidRDefault="006B50F6" w:rsidP="008436A9">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lastRenderedPageBreak/>
        <w:t>Территория Адыге-Хабльского района в разрезе муниципальных образований распределена также относительно равномерно. По площади территории Апсуанское сельское поселение - самое крупное в районе.</w:t>
      </w:r>
    </w:p>
    <w:p w:rsidR="006B50F6" w:rsidRDefault="006B50F6" w:rsidP="008436A9">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 xml:space="preserve">Плотность населения в границах </w:t>
      </w:r>
      <w:r w:rsidR="009826DE">
        <w:rPr>
          <w:rFonts w:ascii="Times New Roman" w:eastAsia="Times New Roman" w:hAnsi="Times New Roman" w:cs="Times New Roman"/>
          <w:noProof/>
          <w:sz w:val="28"/>
          <w:szCs w:val="28"/>
          <w:lang w:eastAsia="ru-RU"/>
        </w:rPr>
        <w:t>Сад</w:t>
      </w:r>
      <w:r w:rsidR="00D4385E">
        <w:rPr>
          <w:rFonts w:ascii="Times New Roman" w:eastAsia="Times New Roman" w:hAnsi="Times New Roman" w:cs="Times New Roman"/>
          <w:noProof/>
          <w:sz w:val="28"/>
          <w:szCs w:val="28"/>
          <w:lang w:eastAsia="ru-RU"/>
        </w:rPr>
        <w:t>о</w:t>
      </w:r>
      <w:r w:rsidR="009826DE">
        <w:rPr>
          <w:rFonts w:ascii="Times New Roman" w:eastAsia="Times New Roman" w:hAnsi="Times New Roman" w:cs="Times New Roman"/>
          <w:noProof/>
          <w:sz w:val="28"/>
          <w:szCs w:val="28"/>
          <w:lang w:eastAsia="ru-RU"/>
        </w:rPr>
        <w:t>вского</w:t>
      </w:r>
      <w:r w:rsidRPr="006B50F6">
        <w:rPr>
          <w:rFonts w:ascii="Times New Roman" w:eastAsia="Times New Roman" w:hAnsi="Times New Roman" w:cs="Times New Roman"/>
          <w:noProof/>
          <w:sz w:val="28"/>
          <w:szCs w:val="28"/>
          <w:lang w:eastAsia="ru-RU"/>
        </w:rPr>
        <w:t xml:space="preserve"> сельского поселения составляет </w:t>
      </w:r>
      <w:r w:rsidR="009826DE">
        <w:rPr>
          <w:rFonts w:ascii="Times New Roman" w:eastAsia="Times New Roman" w:hAnsi="Times New Roman" w:cs="Times New Roman"/>
          <w:noProof/>
          <w:sz w:val="28"/>
          <w:szCs w:val="28"/>
          <w:lang w:eastAsia="ru-RU"/>
        </w:rPr>
        <w:t>45,8 чел./км2.</w:t>
      </w:r>
    </w:p>
    <w:p w:rsidR="006B50F6" w:rsidRPr="006B50F6" w:rsidRDefault="006B50F6" w:rsidP="006B50F6">
      <w:pPr>
        <w:spacing w:before="120" w:after="120" w:line="240" w:lineRule="auto"/>
        <w:ind w:firstLine="851"/>
        <w:jc w:val="both"/>
        <w:rPr>
          <w:rFonts w:ascii="Times New Roman" w:eastAsia="Times New Roman" w:hAnsi="Times New Roman" w:cs="Times New Roman"/>
          <w:b/>
          <w:noProof/>
          <w:sz w:val="28"/>
          <w:szCs w:val="28"/>
          <w:lang w:eastAsia="ru-RU"/>
        </w:rPr>
      </w:pPr>
      <w:r w:rsidRPr="006B50F6">
        <w:rPr>
          <w:rFonts w:ascii="Times New Roman" w:eastAsia="Times New Roman" w:hAnsi="Times New Roman" w:cs="Times New Roman"/>
          <w:b/>
          <w:noProof/>
          <w:sz w:val="28"/>
          <w:szCs w:val="28"/>
          <w:lang w:eastAsia="ru-RU"/>
        </w:rPr>
        <w:t>Сравнение поселений Адыге-Хабльского района по плотности населения, чел./км2.</w:t>
      </w:r>
    </w:p>
    <w:p w:rsidR="008436A9" w:rsidRDefault="004861AB" w:rsidP="006B50F6">
      <w:pPr>
        <w:spacing w:before="120" w:after="120" w:line="240" w:lineRule="auto"/>
        <w:ind w:firstLine="851"/>
        <w:jc w:val="both"/>
        <w:rPr>
          <w:rFonts w:ascii="Times New Roman" w:eastAsia="Times New Roman" w:hAnsi="Times New Roman" w:cs="Times New Roman"/>
          <w:noProof/>
          <w:sz w:val="26"/>
          <w:szCs w:val="26"/>
          <w:lang w:eastAsia="ru-RU"/>
        </w:rPr>
      </w:pPr>
      <w:r w:rsidRPr="004861AB">
        <w:rPr>
          <w:rFonts w:ascii="Times New Roman" w:eastAsia="Times New Roman" w:hAnsi="Times New Roman" w:cs="Times New Roman"/>
          <w:noProof/>
          <w:color w:val="FFFF00"/>
          <w:sz w:val="26"/>
          <w:szCs w:val="26"/>
          <w:lang w:eastAsia="ru-RU"/>
        </w:rPr>
      </w:r>
      <w:r w:rsidRPr="004861AB">
        <w:rPr>
          <w:rFonts w:ascii="Times New Roman" w:eastAsia="Times New Roman" w:hAnsi="Times New Roman" w:cs="Times New Roman"/>
          <w:noProof/>
          <w:color w:val="FFFF00"/>
          <w:sz w:val="26"/>
          <w:szCs w:val="26"/>
          <w:lang w:eastAsia="ru-RU"/>
        </w:rPr>
        <w:pict>
          <v:group id="_x0000_s1034" editas="canvas" style="width:394.5pt;height:274.5pt;mso-position-horizontal-relative:char;mso-position-vertical-relative:line" coordsize="7890,549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width:7890;height:5490" o:preferrelative="f">
              <v:fill o:detectmouseclick="t"/>
              <v:path o:extrusionok="t" o:connecttype="none"/>
              <o:lock v:ext="edit" text="t"/>
            </v:shape>
            <v:rect id="_x0000_s1035" style="position:absolute;left:2136;top:197;width:5400;height:4702" fillcolor="#cff" stroked="f"/>
            <v:line id="_x0000_s1036" style="position:absolute" from="2818,197" to="2818,4899" strokeweight=".65pt"/>
            <v:line id="_x0000_s1037" style="position:absolute" from="3486,197" to="3486,4899" strokeweight=".65pt"/>
            <v:line id="_x0000_s1038" style="position:absolute" from="4168,197" to="4168,4899" strokeweight=".65pt"/>
            <v:line id="_x0000_s1039" style="position:absolute" from="4836,197" to="4836,4899" strokeweight=".65pt"/>
            <v:line id="_x0000_s1040" style="position:absolute" from="5518,197" to="5518,4899" strokeweight=".65pt"/>
            <v:line id="_x0000_s1041" style="position:absolute" from="6186,197" to="6186,4899" strokeweight=".65pt"/>
            <v:line id="_x0000_s1042" style="position:absolute" from="6868,197" to="6868,4899" strokeweight=".65pt"/>
            <v:line id="_x0000_s1043" style="position:absolute" from="7536,197" to="7536,4899" strokeweight=".65pt"/>
            <v:rect id="_x0000_s1044" style="position:absolute;left:2136;top:197;width:5400;height:4702" filled="f" strokecolor="gray" strokeweight=".65pt"/>
            <v:rect id="_x0000_s1045" style="position:absolute;left:2136;top:4439;width:4823;height:263" fillcolor="#ffc" strokeweight=".65pt"/>
            <v:rect id="_x0000_s1047" style="position:absolute;left:2136;top:3100;width:1704;height:262" fillcolor="#ffc" strokeweight=".65pt"/>
            <v:rect id="_x0000_s1048" style="position:absolute;left:2136;top:2417;width:1534;height:275" fillcolor="#ffc" strokeweight=".65pt"/>
            <v:rect id="_x0000_s1049" style="position:absolute;left:2123;top:3678;width:905;height:210" fillcolor="#ffc" strokeweight=".65pt"/>
            <v:rect id="_x0000_s1050" style="position:absolute;left:2136;top:1077;width:1180;height:263" fillcolor="#ffc" strokeweight=".65pt"/>
            <v:rect id="_x0000_s1051" style="position:absolute;left:2136;top:407;width:1966;height:263" fillcolor="#ffc" strokeweight=".65pt"/>
            <v:line id="_x0000_s1052" style="position:absolute" from="2136,4899" to="7536,4899" strokeweight=".65pt"/>
            <v:line id="_x0000_s1053" style="position:absolute;flip:y" from="2136,4899" to="2136,4952" strokeweight=".65pt"/>
            <v:line id="_x0000_s1054" style="position:absolute;flip:y" from="2818,4899" to="2818,4952" strokeweight=".65pt"/>
            <v:line id="_x0000_s1055" style="position:absolute;flip:y" from="3486,4899" to="3486,4952" strokeweight=".65pt"/>
            <v:line id="_x0000_s1056" style="position:absolute;flip:y" from="4168,4899" to="4168,4952" strokeweight=".65pt"/>
            <v:line id="_x0000_s1057" style="position:absolute;flip:y" from="4836,4899" to="4836,4952" strokeweight=".65pt"/>
            <v:line id="_x0000_s1058" style="position:absolute;flip:y" from="5518,4899" to="5518,4952" strokeweight=".65pt"/>
            <v:line id="_x0000_s1059" style="position:absolute;flip:y" from="6186,4899" to="6186,4952" strokeweight=".65pt"/>
            <v:line id="_x0000_s1060" style="position:absolute;flip:y" from="6868,4899" to="6868,4952" strokeweight=".65pt"/>
            <v:line id="_x0000_s1061" style="position:absolute;flip:y" from="7536,4899" to="7536,4952" strokeweight=".65pt"/>
            <v:line id="_x0000_s1062" style="position:absolute" from="2136,197" to="2136,4899" strokeweight=".65pt"/>
            <v:line id="_x0000_s1063" style="position:absolute" from="2084,4899" to="2136,4899" strokeweight=".65pt"/>
            <v:line id="_x0000_s1064" style="position:absolute" from="2084,4229" to="2136,4229" strokeweight=".65pt"/>
            <v:line id="_x0000_s1065" style="position:absolute" from="2084,3559" to="2136,3559" strokeweight=".65pt"/>
            <v:line id="_x0000_s1066" style="position:absolute" from="2084,2889" to="2136,2889" strokeweight=".65pt"/>
            <v:line id="_x0000_s1067" style="position:absolute" from="2084,2207" to="2136,2207" strokeweight=".65pt"/>
            <v:line id="_x0000_s1068" style="position:absolute" from="2084,1537" to="2136,1537" strokeweight=".65pt"/>
            <v:line id="_x0000_s1069" style="position:absolute" from="2084,867" to="2136,867" strokeweight=".65pt"/>
            <v:line id="_x0000_s1070" style="position:absolute" from="2084,197" to="2136,197" strokeweight=".65pt"/>
            <v:rect id="_x0000_s1071" style="position:absolute;left:6986;top:4426;width:458;height:302" fillcolor="#cff" stroked="f"/>
            <v:rect id="_x0000_s1072" style="position:absolute;left:7012;top:4466;width:401;height:412;mso-wrap-style:none" filled="f" stroked="f">
              <v:textbox style="mso-rotate-with-shape:t;mso-fit-shape-to-text:t" inset="0,0,0,0">
                <w:txbxContent>
                  <w:p w:rsidR="00385C5D" w:rsidRDefault="00385C5D">
                    <w:r>
                      <w:rPr>
                        <w:rFonts w:ascii="Arial" w:hAnsi="Arial" w:cs="Arial"/>
                        <w:b/>
                        <w:bCs/>
                        <w:color w:val="000000"/>
                        <w:sz w:val="16"/>
                        <w:szCs w:val="16"/>
                        <w:lang w:val="en-US"/>
                      </w:rPr>
                      <w:t>142</w:t>
                    </w:r>
                    <w:proofErr w:type="gramStart"/>
                    <w:r>
                      <w:rPr>
                        <w:rFonts w:ascii="Arial" w:hAnsi="Arial" w:cs="Arial"/>
                        <w:b/>
                        <w:bCs/>
                        <w:color w:val="000000"/>
                        <w:sz w:val="16"/>
                        <w:szCs w:val="16"/>
                        <w:lang w:val="en-US"/>
                      </w:rPr>
                      <w:t>,9</w:t>
                    </w:r>
                    <w:proofErr w:type="gramEnd"/>
                  </w:p>
                </w:txbxContent>
              </v:textbox>
            </v:rect>
            <v:rect id="_x0000_s1073" style="position:absolute;left:3866;top:3087;width:367;height:302" fillcolor="#cff" stroked="f"/>
            <v:rect id="_x0000_s1074" style="position:absolute;left:3893;top:3126;width:312;height:412;mso-wrap-style:none" filled="f" stroked="f">
              <v:textbox style="mso-rotate-with-shape:t;mso-fit-shape-to-text:t" inset="0,0,0,0">
                <w:txbxContent>
                  <w:p w:rsidR="00385C5D" w:rsidRDefault="00385C5D">
                    <w:r>
                      <w:rPr>
                        <w:rFonts w:ascii="Arial" w:hAnsi="Arial" w:cs="Arial"/>
                        <w:b/>
                        <w:bCs/>
                        <w:color w:val="000000"/>
                        <w:sz w:val="16"/>
                        <w:szCs w:val="16"/>
                        <w:lang w:val="en-US"/>
                      </w:rPr>
                      <w:t>50</w:t>
                    </w:r>
                    <w:proofErr w:type="gramStart"/>
                    <w:r>
                      <w:rPr>
                        <w:rFonts w:ascii="Arial" w:hAnsi="Arial" w:cs="Arial"/>
                        <w:b/>
                        <w:bCs/>
                        <w:color w:val="000000"/>
                        <w:sz w:val="16"/>
                        <w:szCs w:val="16"/>
                        <w:lang w:val="en-US"/>
                      </w:rPr>
                      <w:t>,5</w:t>
                    </w:r>
                    <w:proofErr w:type="gramEnd"/>
                  </w:p>
                </w:txbxContent>
              </v:textbox>
            </v:rect>
            <v:rect id="_x0000_s1075" style="position:absolute;left:3696;top:2404;width:367;height:302" fillcolor="#cff" stroked="f"/>
            <v:rect id="_x0000_s1076" style="position:absolute;left:3722;top:2443;width:312;height:412;mso-wrap-style:none" filled="f" stroked="f">
              <v:textbox style="mso-rotate-with-shape:t;mso-fit-shape-to-text:t" inset="0,0,0,0">
                <w:txbxContent>
                  <w:p w:rsidR="00385C5D" w:rsidRDefault="00385C5D">
                    <w:r>
                      <w:rPr>
                        <w:rFonts w:ascii="Arial" w:hAnsi="Arial" w:cs="Arial"/>
                        <w:b/>
                        <w:bCs/>
                        <w:color w:val="000000"/>
                        <w:sz w:val="16"/>
                        <w:szCs w:val="16"/>
                        <w:lang w:val="en-US"/>
                      </w:rPr>
                      <w:t>45</w:t>
                    </w:r>
                    <w:proofErr w:type="gramStart"/>
                    <w:r>
                      <w:rPr>
                        <w:rFonts w:ascii="Arial" w:hAnsi="Arial" w:cs="Arial"/>
                        <w:b/>
                        <w:bCs/>
                        <w:color w:val="000000"/>
                        <w:sz w:val="16"/>
                        <w:szCs w:val="16"/>
                        <w:lang w:val="en-US"/>
                      </w:rPr>
                      <w:t>,5</w:t>
                    </w:r>
                    <w:proofErr w:type="gramEnd"/>
                  </w:p>
                </w:txbxContent>
              </v:textbox>
            </v:rect>
            <v:rect id="_x0000_s1077" style="position:absolute;left:3709;top:1734;width:367;height:302" fillcolor="#cff" stroked="f"/>
            <v:rect id="_x0000_s1078" style="position:absolute;left:3735;top:1773;width:312;height:412;mso-wrap-style:none" filled="f" stroked="f">
              <v:textbox style="mso-rotate-with-shape:t;mso-fit-shape-to-text:t" inset="0,0,0,0">
                <w:txbxContent>
                  <w:p w:rsidR="00385C5D" w:rsidRDefault="00385C5D">
                    <w:r>
                      <w:rPr>
                        <w:rFonts w:ascii="Arial" w:hAnsi="Arial" w:cs="Arial"/>
                        <w:b/>
                        <w:bCs/>
                        <w:color w:val="000000"/>
                        <w:sz w:val="16"/>
                        <w:szCs w:val="16"/>
                        <w:lang w:val="en-US"/>
                      </w:rPr>
                      <w:t>45</w:t>
                    </w:r>
                    <w:proofErr w:type="gramStart"/>
                    <w:r>
                      <w:rPr>
                        <w:rFonts w:ascii="Arial" w:hAnsi="Arial" w:cs="Arial"/>
                        <w:b/>
                        <w:bCs/>
                        <w:color w:val="000000"/>
                        <w:sz w:val="16"/>
                        <w:szCs w:val="16"/>
                        <w:lang w:val="en-US"/>
                      </w:rPr>
                      <w:t>,8</w:t>
                    </w:r>
                    <w:proofErr w:type="gramEnd"/>
                  </w:p>
                </w:txbxContent>
              </v:textbox>
            </v:rect>
            <v:rect id="_x0000_s1079" style="position:absolute;left:3342;top:1064;width:367;height:302" fillcolor="#cff" stroked="f"/>
            <v:rect id="_x0000_s1080" style="position:absolute;left:3368;top:1103;width:312;height:412;mso-wrap-style:none" filled="f" stroked="f">
              <v:textbox style="mso-rotate-with-shape:t;mso-fit-shape-to-text:t" inset="0,0,0,0">
                <w:txbxContent>
                  <w:p w:rsidR="00385C5D" w:rsidRDefault="00385C5D">
                    <w:r>
                      <w:rPr>
                        <w:rFonts w:ascii="Arial" w:hAnsi="Arial" w:cs="Arial"/>
                        <w:b/>
                        <w:bCs/>
                        <w:color w:val="000000"/>
                        <w:sz w:val="16"/>
                        <w:szCs w:val="16"/>
                        <w:lang w:val="en-US"/>
                      </w:rPr>
                      <w:t>35</w:t>
                    </w:r>
                    <w:proofErr w:type="gramStart"/>
                    <w:r>
                      <w:rPr>
                        <w:rFonts w:ascii="Arial" w:hAnsi="Arial" w:cs="Arial"/>
                        <w:b/>
                        <w:bCs/>
                        <w:color w:val="000000"/>
                        <w:sz w:val="16"/>
                        <w:szCs w:val="16"/>
                        <w:lang w:val="en-US"/>
                      </w:rPr>
                      <w:t>,0</w:t>
                    </w:r>
                    <w:proofErr w:type="gramEnd"/>
                  </w:p>
                </w:txbxContent>
              </v:textbox>
            </v:rect>
            <v:rect id="_x0000_s1081" style="position:absolute;left:4128;top:394;width:367;height:302" fillcolor="#cff" stroked="f"/>
            <v:rect id="_x0000_s1082" style="position:absolute;left:4155;top:433;width:312;height:412;mso-wrap-style:none" filled="f" stroked="f">
              <v:textbox style="mso-rotate-with-shape:t;mso-fit-shape-to-text:t" inset="0,0,0,0">
                <w:txbxContent>
                  <w:p w:rsidR="00385C5D" w:rsidRDefault="00385C5D">
                    <w:r>
                      <w:rPr>
                        <w:rFonts w:ascii="Arial" w:hAnsi="Arial" w:cs="Arial"/>
                        <w:b/>
                        <w:bCs/>
                        <w:color w:val="000000"/>
                        <w:sz w:val="16"/>
                        <w:szCs w:val="16"/>
                        <w:lang w:val="en-US"/>
                      </w:rPr>
                      <w:t>58</w:t>
                    </w:r>
                    <w:proofErr w:type="gramStart"/>
                    <w:r>
                      <w:rPr>
                        <w:rFonts w:ascii="Arial" w:hAnsi="Arial" w:cs="Arial"/>
                        <w:b/>
                        <w:bCs/>
                        <w:color w:val="000000"/>
                        <w:sz w:val="16"/>
                        <w:szCs w:val="16"/>
                        <w:lang w:val="en-US"/>
                      </w:rPr>
                      <w:t>,3</w:t>
                    </w:r>
                    <w:proofErr w:type="gramEnd"/>
                  </w:p>
                </w:txbxContent>
              </v:textbox>
            </v:rect>
            <v:rect id="_x0000_s1083" style="position:absolute;left:3028;top:3756;width:366;height:302" fillcolor="#cff" stroked="f"/>
            <v:rect id="_x0000_s1084" style="position:absolute;left:3054;top:3796;width:312;height:412;mso-wrap-style:none" filled="f" stroked="f">
              <v:textbox style="mso-rotate-with-shape:t;mso-fit-shape-to-text:t" inset="0,0,0,0">
                <w:txbxContent>
                  <w:p w:rsidR="00385C5D" w:rsidRDefault="00385C5D">
                    <w:r>
                      <w:rPr>
                        <w:rFonts w:ascii="Arial" w:hAnsi="Arial" w:cs="Arial"/>
                        <w:b/>
                        <w:bCs/>
                        <w:color w:val="000000"/>
                        <w:sz w:val="16"/>
                        <w:szCs w:val="16"/>
                        <w:lang w:val="en-US"/>
                      </w:rPr>
                      <w:t>25</w:t>
                    </w:r>
                    <w:proofErr w:type="gramStart"/>
                    <w:r>
                      <w:rPr>
                        <w:rFonts w:ascii="Arial" w:hAnsi="Arial" w:cs="Arial"/>
                        <w:b/>
                        <w:bCs/>
                        <w:color w:val="000000"/>
                        <w:sz w:val="16"/>
                        <w:szCs w:val="16"/>
                        <w:lang w:val="en-US"/>
                      </w:rPr>
                      <w:t>,6</w:t>
                    </w:r>
                    <w:proofErr w:type="gramEnd"/>
                  </w:p>
                </w:txbxContent>
              </v:textbox>
            </v:rect>
            <v:rect id="_x0000_s1085" style="position:absolute;left:2097;top:5043;width:89;height:412;mso-wrap-style:none" filled="f" stroked="f">
              <v:textbox style="mso-rotate-with-shape:t;mso-fit-shape-to-text:t" inset="0,0,0,0">
                <w:txbxContent>
                  <w:p w:rsidR="00385C5D" w:rsidRDefault="00385C5D">
                    <w:r>
                      <w:rPr>
                        <w:rFonts w:ascii="Arial" w:hAnsi="Arial" w:cs="Arial"/>
                        <w:b/>
                        <w:bCs/>
                        <w:color w:val="000000"/>
                        <w:sz w:val="16"/>
                        <w:szCs w:val="16"/>
                        <w:lang w:val="en-US"/>
                      </w:rPr>
                      <w:t>0</w:t>
                    </w:r>
                  </w:p>
                </w:txbxContent>
              </v:textbox>
            </v:rect>
            <v:rect id="_x0000_s1086" style="position:absolute;left:2726;top:5043;width:178;height:412;mso-wrap-style:none" filled="f" stroked="f">
              <v:textbox style="mso-rotate-with-shape:t;mso-fit-shape-to-text:t" inset="0,0,0,0">
                <w:txbxContent>
                  <w:p w:rsidR="00385C5D" w:rsidRDefault="00385C5D">
                    <w:r>
                      <w:rPr>
                        <w:rFonts w:ascii="Arial" w:hAnsi="Arial" w:cs="Arial"/>
                        <w:b/>
                        <w:bCs/>
                        <w:color w:val="000000"/>
                        <w:sz w:val="16"/>
                        <w:szCs w:val="16"/>
                        <w:lang w:val="en-US"/>
                      </w:rPr>
                      <w:t>20</w:t>
                    </w:r>
                  </w:p>
                </w:txbxContent>
              </v:textbox>
            </v:rect>
            <v:rect id="_x0000_s1087" style="position:absolute;left:3394;top:5043;width:178;height:412;mso-wrap-style:none" filled="f" stroked="f">
              <v:textbox style="mso-rotate-with-shape:t;mso-fit-shape-to-text:t" inset="0,0,0,0">
                <w:txbxContent>
                  <w:p w:rsidR="00385C5D" w:rsidRDefault="00385C5D">
                    <w:r>
                      <w:rPr>
                        <w:rFonts w:ascii="Arial" w:hAnsi="Arial" w:cs="Arial"/>
                        <w:b/>
                        <w:bCs/>
                        <w:color w:val="000000"/>
                        <w:sz w:val="16"/>
                        <w:szCs w:val="16"/>
                        <w:lang w:val="en-US"/>
                      </w:rPr>
                      <w:t>40</w:t>
                    </w:r>
                  </w:p>
                </w:txbxContent>
              </v:textbox>
            </v:rect>
            <v:rect id="_x0000_s1088" style="position:absolute;left:4076;top:5043;width:178;height:412;mso-wrap-style:none" filled="f" stroked="f">
              <v:textbox style="mso-rotate-with-shape:t;mso-fit-shape-to-text:t" inset="0,0,0,0">
                <w:txbxContent>
                  <w:p w:rsidR="00385C5D" w:rsidRDefault="00385C5D">
                    <w:r>
                      <w:rPr>
                        <w:rFonts w:ascii="Arial" w:hAnsi="Arial" w:cs="Arial"/>
                        <w:b/>
                        <w:bCs/>
                        <w:color w:val="000000"/>
                        <w:sz w:val="16"/>
                        <w:szCs w:val="16"/>
                        <w:lang w:val="en-US"/>
                      </w:rPr>
                      <w:t>60</w:t>
                    </w:r>
                  </w:p>
                </w:txbxContent>
              </v:textbox>
            </v:rect>
            <v:rect id="_x0000_s1089" style="position:absolute;left:4744;top:5043;width:178;height:412;mso-wrap-style:none" filled="f" stroked="f">
              <v:textbox style="mso-rotate-with-shape:t;mso-fit-shape-to-text:t" inset="0,0,0,0">
                <w:txbxContent>
                  <w:p w:rsidR="00385C5D" w:rsidRDefault="00385C5D">
                    <w:r>
                      <w:rPr>
                        <w:rFonts w:ascii="Arial" w:hAnsi="Arial" w:cs="Arial"/>
                        <w:b/>
                        <w:bCs/>
                        <w:color w:val="000000"/>
                        <w:sz w:val="16"/>
                        <w:szCs w:val="16"/>
                        <w:lang w:val="en-US"/>
                      </w:rPr>
                      <w:t>80</w:t>
                    </w:r>
                  </w:p>
                </w:txbxContent>
              </v:textbox>
            </v:rect>
            <v:rect id="_x0000_s1090" style="position:absolute;left:5387;top:5043;width:267;height:412;mso-wrap-style:none" filled="f" stroked="f">
              <v:textbox style="mso-rotate-with-shape:t;mso-fit-shape-to-text:t" inset="0,0,0,0">
                <w:txbxContent>
                  <w:p w:rsidR="00385C5D" w:rsidRDefault="00385C5D">
                    <w:r>
                      <w:rPr>
                        <w:rFonts w:ascii="Arial" w:hAnsi="Arial" w:cs="Arial"/>
                        <w:b/>
                        <w:bCs/>
                        <w:color w:val="000000"/>
                        <w:sz w:val="16"/>
                        <w:szCs w:val="16"/>
                        <w:lang w:val="en-US"/>
                      </w:rPr>
                      <w:t>100</w:t>
                    </w:r>
                  </w:p>
                </w:txbxContent>
              </v:textbox>
            </v:rect>
            <v:rect id="_x0000_s1091" style="position:absolute;left:6055;top:5043;width:267;height:412;mso-wrap-style:none" filled="f" stroked="f">
              <v:textbox style="mso-rotate-with-shape:t;mso-fit-shape-to-text:t" inset="0,0,0,0">
                <w:txbxContent>
                  <w:p w:rsidR="00385C5D" w:rsidRDefault="00385C5D">
                    <w:r>
                      <w:rPr>
                        <w:rFonts w:ascii="Arial" w:hAnsi="Arial" w:cs="Arial"/>
                        <w:b/>
                        <w:bCs/>
                        <w:color w:val="000000"/>
                        <w:sz w:val="16"/>
                        <w:szCs w:val="16"/>
                        <w:lang w:val="en-US"/>
                      </w:rPr>
                      <w:t>120</w:t>
                    </w:r>
                  </w:p>
                </w:txbxContent>
              </v:textbox>
            </v:rect>
            <v:rect id="_x0000_s1092" style="position:absolute;left:6737;top:5043;width:267;height:412;mso-wrap-style:none" filled="f" stroked="f">
              <v:textbox style="mso-rotate-with-shape:t;mso-fit-shape-to-text:t" inset="0,0,0,0">
                <w:txbxContent>
                  <w:p w:rsidR="00385C5D" w:rsidRDefault="00385C5D">
                    <w:r>
                      <w:rPr>
                        <w:rFonts w:ascii="Arial" w:hAnsi="Arial" w:cs="Arial"/>
                        <w:b/>
                        <w:bCs/>
                        <w:color w:val="000000"/>
                        <w:sz w:val="16"/>
                        <w:szCs w:val="16"/>
                        <w:lang w:val="en-US"/>
                      </w:rPr>
                      <w:t>140</w:t>
                    </w:r>
                  </w:p>
                </w:txbxContent>
              </v:textbox>
            </v:rect>
            <v:rect id="_x0000_s1093" style="position:absolute;left:7405;top:5043;width:267;height:412;mso-wrap-style:none" filled="f" stroked="f">
              <v:textbox style="mso-rotate-with-shape:t;mso-fit-shape-to-text:t" inset="0,0,0,0">
                <w:txbxContent>
                  <w:p w:rsidR="00385C5D" w:rsidRDefault="00385C5D">
                    <w:r>
                      <w:rPr>
                        <w:rFonts w:ascii="Arial" w:hAnsi="Arial" w:cs="Arial"/>
                        <w:b/>
                        <w:bCs/>
                        <w:color w:val="000000"/>
                        <w:sz w:val="16"/>
                        <w:szCs w:val="16"/>
                        <w:lang w:val="en-US"/>
                      </w:rPr>
                      <w:t>160</w:t>
                    </w:r>
                  </w:p>
                </w:txbxContent>
              </v:textbox>
            </v:rect>
            <v:rect id="_x0000_s1094" style="position:absolute;left:485;top:4347;width:1413;height:412;mso-wrap-style:none"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Адыге-Хабльское</w:t>
                    </w:r>
                    <w:proofErr w:type="spellEnd"/>
                  </w:p>
                </w:txbxContent>
              </v:textbox>
            </v:rect>
            <v:rect id="_x0000_s1095" style="position:absolute;left:354;top:4558;width:1626;height:412;mso-wrap-style:none"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сельское</w:t>
                    </w:r>
                    <w:proofErr w:type="spellEnd"/>
                    <w:proofErr w:type="gram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поселение</w:t>
                    </w:r>
                    <w:proofErr w:type="spellEnd"/>
                    <w:r>
                      <w:rPr>
                        <w:rFonts w:ascii="Arial" w:hAnsi="Arial" w:cs="Arial"/>
                        <w:b/>
                        <w:bCs/>
                        <w:color w:val="000000"/>
                        <w:sz w:val="16"/>
                        <w:szCs w:val="16"/>
                        <w:lang w:val="en-US"/>
                      </w:rPr>
                      <w:t xml:space="preserve"> </w:t>
                    </w:r>
                  </w:p>
                </w:txbxContent>
              </v:textbox>
            </v:rect>
            <v:rect id="_x0000_s1096" style="position:absolute;left:328;top:3678;width:1710;height:412;mso-wrap-style:none"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Апсуанское</w:t>
                    </w:r>
                    <w:proofErr w:type="spell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сельское</w:t>
                    </w:r>
                    <w:proofErr w:type="spellEnd"/>
                  </w:p>
                </w:txbxContent>
              </v:textbox>
            </v:rect>
            <v:rect id="_x0000_s1097" style="position:absolute;left:747;top:3888;width:847;height:412;mso-wrap-style:none"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поселение</w:t>
                    </w:r>
                    <w:proofErr w:type="spellEnd"/>
                    <w:proofErr w:type="gramEnd"/>
                  </w:p>
                </w:txbxContent>
              </v:textbox>
            </v:rect>
            <v:rect id="_x0000_s1098" style="position:absolute;left:550;top:3008;width:1324;height:412;mso-wrap-style:none"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Вако-Жилевское</w:t>
                    </w:r>
                    <w:proofErr w:type="spellEnd"/>
                  </w:p>
                </w:txbxContent>
              </v:textbox>
            </v:rect>
            <v:rect id="_x0000_s1099" style="position:absolute;left:393;top:3218;width:1626;height:412;mso-wrap-style:none"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сельское</w:t>
                    </w:r>
                    <w:proofErr w:type="spellEnd"/>
                    <w:proofErr w:type="gram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поселение</w:t>
                    </w:r>
                    <w:proofErr w:type="spellEnd"/>
                  </w:p>
                </w:txbxContent>
              </v:textbox>
            </v:rect>
            <v:rect id="_x0000_s1100" style="position:absolute;left:236;top:2338;width:1820;height:412;mso-wrap-style:none"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Грушкинское</w:t>
                    </w:r>
                    <w:proofErr w:type="spell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сельское</w:t>
                    </w:r>
                    <w:proofErr w:type="spellEnd"/>
                  </w:p>
                </w:txbxContent>
              </v:textbox>
            </v:rect>
            <v:rect id="_x0000_s1101" style="position:absolute;left:708;top:2548;width:847;height:412;mso-wrap-style:none"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поселение</w:t>
                    </w:r>
                    <w:proofErr w:type="spellEnd"/>
                    <w:proofErr w:type="gramEnd"/>
                  </w:p>
                </w:txbxContent>
              </v:textbox>
            </v:rect>
            <v:rect id="_x0000_s1102" style="position:absolute;left:393;top:1668;width:1637;height:412;mso-wrap-style:none"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Садовское</w:t>
                    </w:r>
                    <w:proofErr w:type="spell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сельское</w:t>
                    </w:r>
                    <w:proofErr w:type="spellEnd"/>
                  </w:p>
                </w:txbxContent>
              </v:textbox>
            </v:rect>
            <v:rect id="_x0000_s1103" style="position:absolute;left:786;top:1878;width:847;height:412;mso-wrap-style:none"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поселение</w:t>
                    </w:r>
                    <w:proofErr w:type="spellEnd"/>
                    <w:proofErr w:type="gramEnd"/>
                  </w:p>
                </w:txbxContent>
              </v:textbox>
            </v:rect>
            <v:rect id="_x0000_s1104" style="position:absolute;left:550;top:998;width:1368;height:412;mso-wrap-style:none"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Старо-Кувинское</w:t>
                    </w:r>
                    <w:proofErr w:type="spellEnd"/>
                  </w:p>
                </w:txbxContent>
              </v:textbox>
            </v:rect>
            <v:rect id="_x0000_s1105" style="position:absolute;left:393;top:1208;width:1626;height:412;mso-wrap-style:none"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сельское</w:t>
                    </w:r>
                    <w:proofErr w:type="spellEnd"/>
                    <w:proofErr w:type="gram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поселение</w:t>
                    </w:r>
                    <w:proofErr w:type="spellEnd"/>
                  </w:p>
                </w:txbxContent>
              </v:textbox>
            </v:rect>
            <v:rect id="_x0000_s1106" style="position:absolute;left:223;top:328;width:1798;height:412;mso-wrap-style:none"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Эрсаконское</w:t>
                    </w:r>
                    <w:proofErr w:type="spell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сельское</w:t>
                    </w:r>
                    <w:proofErr w:type="spellEnd"/>
                  </w:p>
                </w:txbxContent>
              </v:textbox>
            </v:rect>
            <v:rect id="_x0000_s1107" style="position:absolute;left:695;top:538;width:847;height:412;mso-wrap-style:none"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поселение</w:t>
                    </w:r>
                    <w:proofErr w:type="spellEnd"/>
                    <w:proofErr w:type="gramEnd"/>
                  </w:p>
                </w:txbxContent>
              </v:textbox>
            </v:rect>
            <v:rect id="_x0000_s1108" style="position:absolute;left:2136;top:1734;width:1534;height:302" fillcolor="#c0504d [3205]" stroked="f" strokeweight="0">
              <v:fill color2="#923633 [2373]" focusposition=".5,.5" focussize="" focus="100%" type="gradientRadial"/>
              <v:shadow on="t" type="perspective" color="#622423 [1605]" offset="1pt" offset2="-3pt"/>
            </v:rect>
            <w10:wrap type="none"/>
            <w10:anchorlock/>
          </v:group>
        </w:pict>
      </w:r>
      <w:r w:rsidR="006B50F6">
        <w:rPr>
          <w:rFonts w:ascii="Times New Roman" w:eastAsia="Times New Roman" w:hAnsi="Times New Roman" w:cs="Times New Roman"/>
          <w:noProof/>
          <w:sz w:val="26"/>
          <w:szCs w:val="26"/>
          <w:lang w:eastAsia="ru-RU"/>
        </w:rPr>
        <w:t xml:space="preserve">   </w:t>
      </w:r>
    </w:p>
    <w:p w:rsidR="006B50F6" w:rsidRPr="006B50F6" w:rsidRDefault="006B50F6" w:rsidP="006B50F6">
      <w:pPr>
        <w:spacing w:before="120" w:after="120" w:line="240" w:lineRule="auto"/>
        <w:ind w:firstLine="851"/>
        <w:jc w:val="both"/>
        <w:rPr>
          <w:rFonts w:ascii="Times New Roman" w:eastAsia="Times New Roman" w:hAnsi="Times New Roman" w:cs="Times New Roman"/>
          <w:noProof/>
          <w:sz w:val="28"/>
          <w:szCs w:val="28"/>
          <w:lang w:eastAsia="ru-RU"/>
        </w:rPr>
      </w:pPr>
      <w:r w:rsidRPr="006B50F6">
        <w:rPr>
          <w:sz w:val="28"/>
          <w:szCs w:val="28"/>
        </w:rPr>
        <w:t xml:space="preserve"> </w:t>
      </w:r>
      <w:r w:rsidRPr="006B50F6">
        <w:rPr>
          <w:rFonts w:ascii="Times New Roman" w:eastAsia="Times New Roman" w:hAnsi="Times New Roman" w:cs="Times New Roman"/>
          <w:noProof/>
          <w:sz w:val="28"/>
          <w:szCs w:val="28"/>
          <w:lang w:eastAsia="ru-RU"/>
        </w:rPr>
        <w:t xml:space="preserve">По плотности населения </w:t>
      </w:r>
      <w:r w:rsidR="009826DE">
        <w:rPr>
          <w:rFonts w:ascii="Times New Roman" w:eastAsia="Times New Roman" w:hAnsi="Times New Roman" w:cs="Times New Roman"/>
          <w:noProof/>
          <w:sz w:val="28"/>
          <w:szCs w:val="28"/>
          <w:lang w:eastAsia="ru-RU"/>
        </w:rPr>
        <w:t>Садовское</w:t>
      </w:r>
      <w:r w:rsidRPr="006B50F6">
        <w:rPr>
          <w:rFonts w:ascii="Times New Roman" w:eastAsia="Times New Roman" w:hAnsi="Times New Roman" w:cs="Times New Roman"/>
          <w:noProof/>
          <w:sz w:val="28"/>
          <w:szCs w:val="28"/>
          <w:lang w:eastAsia="ru-RU"/>
        </w:rPr>
        <w:t xml:space="preserve"> сельское поселение занимает </w:t>
      </w:r>
      <w:r w:rsidR="009826DE">
        <w:rPr>
          <w:rFonts w:ascii="Times New Roman" w:eastAsia="Times New Roman" w:hAnsi="Times New Roman" w:cs="Times New Roman"/>
          <w:noProof/>
          <w:sz w:val="28"/>
          <w:szCs w:val="28"/>
          <w:lang w:eastAsia="ru-RU"/>
        </w:rPr>
        <w:t xml:space="preserve">четвертое </w:t>
      </w:r>
      <w:r w:rsidRPr="006B50F6">
        <w:rPr>
          <w:rFonts w:ascii="Times New Roman" w:eastAsia="Times New Roman" w:hAnsi="Times New Roman" w:cs="Times New Roman"/>
          <w:noProof/>
          <w:sz w:val="28"/>
          <w:szCs w:val="28"/>
          <w:lang w:eastAsia="ru-RU"/>
        </w:rPr>
        <w:t xml:space="preserve"> место в районе.</w:t>
      </w:r>
    </w:p>
    <w:p w:rsidR="00385C5D" w:rsidRPr="00385C5D" w:rsidRDefault="00385C5D" w:rsidP="00385C5D">
      <w:pPr>
        <w:spacing w:before="120" w:after="120" w:line="240" w:lineRule="auto"/>
        <w:jc w:val="center"/>
        <w:rPr>
          <w:rFonts w:ascii="Times New Roman" w:eastAsia="Times New Roman" w:hAnsi="Times New Roman" w:cs="Times New Roman"/>
          <w:b/>
          <w:color w:val="0070C0"/>
          <w:sz w:val="28"/>
          <w:szCs w:val="28"/>
          <w:lang w:eastAsia="ru-RU"/>
        </w:rPr>
      </w:pPr>
      <w:r w:rsidRPr="00385C5D">
        <w:rPr>
          <w:rFonts w:ascii="Times New Roman" w:eastAsia="Times New Roman" w:hAnsi="Times New Roman" w:cs="Times New Roman"/>
          <w:b/>
          <w:color w:val="0070C0"/>
          <w:sz w:val="28"/>
          <w:szCs w:val="28"/>
          <w:lang w:eastAsia="ru-RU"/>
        </w:rPr>
        <w:t>Цель и задачи Программы</w:t>
      </w:r>
    </w:p>
    <w:p w:rsidR="00385C5D" w:rsidRPr="00385C5D" w:rsidRDefault="00385C5D" w:rsidP="00385C5D">
      <w:pPr>
        <w:spacing w:before="120" w:after="120" w:line="240" w:lineRule="auto"/>
        <w:ind w:firstLine="567"/>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Основной целью Программы является создание материальной базы развития</w:t>
      </w:r>
      <w:r>
        <w:rPr>
          <w:rFonts w:ascii="Times New Roman" w:eastAsia="Times New Roman" w:hAnsi="Times New Roman" w:cs="Times New Roman"/>
          <w:sz w:val="28"/>
          <w:szCs w:val="28"/>
          <w:lang w:eastAsia="ru-RU"/>
        </w:rPr>
        <w:t xml:space="preserve"> </w:t>
      </w:r>
      <w:r w:rsidRPr="00385C5D">
        <w:rPr>
          <w:rFonts w:ascii="Times New Roman" w:eastAsia="Times New Roman" w:hAnsi="Times New Roman" w:cs="Times New Roman"/>
          <w:sz w:val="28"/>
          <w:szCs w:val="28"/>
          <w:lang w:eastAsia="ru-RU"/>
        </w:rPr>
        <w:t xml:space="preserve">социальной инфраструктуры для обеспечения </w:t>
      </w:r>
      <w:proofErr w:type="gramStart"/>
      <w:r w:rsidRPr="00385C5D">
        <w:rPr>
          <w:rFonts w:ascii="Times New Roman" w:eastAsia="Times New Roman" w:hAnsi="Times New Roman" w:cs="Times New Roman"/>
          <w:sz w:val="28"/>
          <w:szCs w:val="28"/>
          <w:lang w:eastAsia="ru-RU"/>
        </w:rPr>
        <w:t>повышения качества жизни</w:t>
      </w:r>
      <w:r>
        <w:rPr>
          <w:rFonts w:ascii="Times New Roman" w:eastAsia="Times New Roman" w:hAnsi="Times New Roman" w:cs="Times New Roman"/>
          <w:sz w:val="28"/>
          <w:szCs w:val="28"/>
          <w:lang w:eastAsia="ru-RU"/>
        </w:rPr>
        <w:t xml:space="preserve"> </w:t>
      </w:r>
      <w:r w:rsidRPr="00385C5D">
        <w:rPr>
          <w:rFonts w:ascii="Times New Roman" w:eastAsia="Times New Roman" w:hAnsi="Times New Roman" w:cs="Times New Roman"/>
          <w:sz w:val="28"/>
          <w:szCs w:val="28"/>
          <w:lang w:eastAsia="ru-RU"/>
        </w:rPr>
        <w:t xml:space="preserve">населения </w:t>
      </w:r>
      <w:r>
        <w:rPr>
          <w:rFonts w:ascii="Times New Roman" w:eastAsia="Times New Roman" w:hAnsi="Times New Roman" w:cs="Times New Roman"/>
          <w:sz w:val="28"/>
          <w:szCs w:val="28"/>
          <w:lang w:eastAsia="ru-RU"/>
        </w:rPr>
        <w:t>Садовского</w:t>
      </w:r>
      <w:r w:rsidRPr="00385C5D">
        <w:rPr>
          <w:rFonts w:ascii="Times New Roman" w:eastAsia="Times New Roman" w:hAnsi="Times New Roman" w:cs="Times New Roman"/>
          <w:sz w:val="28"/>
          <w:szCs w:val="28"/>
          <w:lang w:eastAsia="ru-RU"/>
        </w:rPr>
        <w:t xml:space="preserve"> сельского поселения</w:t>
      </w:r>
      <w:proofErr w:type="gramEnd"/>
      <w:r w:rsidRPr="00385C5D">
        <w:rPr>
          <w:rFonts w:ascii="Times New Roman" w:eastAsia="Times New Roman" w:hAnsi="Times New Roman" w:cs="Times New Roman"/>
          <w:sz w:val="28"/>
          <w:szCs w:val="28"/>
          <w:lang w:eastAsia="ru-RU"/>
        </w:rPr>
        <w:t>.</w:t>
      </w:r>
    </w:p>
    <w:p w:rsidR="00385C5D" w:rsidRPr="00385C5D" w:rsidRDefault="00385C5D" w:rsidP="00385C5D">
      <w:pPr>
        <w:spacing w:before="120" w:after="120" w:line="240" w:lineRule="auto"/>
        <w:ind w:firstLine="567"/>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Для достижения Поставленной цели необходимо выполнить следующие</w:t>
      </w:r>
      <w:r>
        <w:rPr>
          <w:rFonts w:ascii="Times New Roman" w:eastAsia="Times New Roman" w:hAnsi="Times New Roman" w:cs="Times New Roman"/>
          <w:sz w:val="28"/>
          <w:szCs w:val="28"/>
          <w:lang w:eastAsia="ru-RU"/>
        </w:rPr>
        <w:t xml:space="preserve"> </w:t>
      </w:r>
      <w:r w:rsidRPr="00385C5D">
        <w:rPr>
          <w:rFonts w:ascii="Times New Roman" w:eastAsia="Times New Roman" w:hAnsi="Times New Roman" w:cs="Times New Roman"/>
          <w:sz w:val="28"/>
          <w:szCs w:val="28"/>
          <w:lang w:eastAsia="ru-RU"/>
        </w:rPr>
        <w:t>задачи:</w:t>
      </w:r>
    </w:p>
    <w:p w:rsid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 xml:space="preserve">Обеспечение безопасности, качества и эффективного использования населением объектов социальной инфраструктуры </w:t>
      </w:r>
      <w:r>
        <w:rPr>
          <w:rFonts w:ascii="Times New Roman" w:eastAsia="Times New Roman" w:hAnsi="Times New Roman" w:cs="Times New Roman"/>
          <w:sz w:val="28"/>
          <w:szCs w:val="28"/>
          <w:lang w:eastAsia="ru-RU"/>
        </w:rPr>
        <w:t xml:space="preserve">Садовского </w:t>
      </w:r>
      <w:r w:rsidRPr="00385C5D">
        <w:rPr>
          <w:rFonts w:ascii="Times New Roman" w:eastAsia="Times New Roman" w:hAnsi="Times New Roman" w:cs="Times New Roman"/>
          <w:sz w:val="28"/>
          <w:szCs w:val="28"/>
          <w:lang w:eastAsia="ru-RU"/>
        </w:rPr>
        <w:t>сельского поселения</w:t>
      </w:r>
      <w:r>
        <w:rPr>
          <w:rFonts w:ascii="Times New Roman" w:eastAsia="Times New Roman" w:hAnsi="Times New Roman" w:cs="Times New Roman"/>
          <w:sz w:val="28"/>
          <w:szCs w:val="28"/>
          <w:lang w:eastAsia="ru-RU"/>
        </w:rPr>
        <w:t>;</w:t>
      </w:r>
    </w:p>
    <w:p w:rsidR="00385C5D" w:rsidRP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обеспечение эффективного функционирования действующей социальной инфраструктуры</w:t>
      </w:r>
      <w:r>
        <w:rPr>
          <w:rFonts w:ascii="Times New Roman" w:eastAsia="Times New Roman" w:hAnsi="Times New Roman" w:cs="Times New Roman"/>
          <w:sz w:val="28"/>
          <w:szCs w:val="28"/>
          <w:lang w:eastAsia="ru-RU"/>
        </w:rPr>
        <w:t>;</w:t>
      </w:r>
    </w:p>
    <w:p w:rsidR="00385C5D" w:rsidRP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 xml:space="preserve">обеспечение доступности объектов социальной инфраструктуры </w:t>
      </w:r>
      <w:proofErr w:type="gramStart"/>
      <w:r w:rsidRPr="00385C5D">
        <w:rPr>
          <w:rFonts w:ascii="Times New Roman" w:eastAsia="Times New Roman" w:hAnsi="Times New Roman" w:cs="Times New Roman"/>
          <w:sz w:val="28"/>
          <w:szCs w:val="28"/>
          <w:lang w:eastAsia="ru-RU"/>
        </w:rPr>
        <w:t>для</w:t>
      </w:r>
      <w:proofErr w:type="gramEnd"/>
    </w:p>
    <w:p w:rsidR="00385C5D" w:rsidRP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населения поселения</w:t>
      </w:r>
      <w:r>
        <w:rPr>
          <w:rFonts w:ascii="Times New Roman" w:eastAsia="Times New Roman" w:hAnsi="Times New Roman" w:cs="Times New Roman"/>
          <w:sz w:val="28"/>
          <w:szCs w:val="28"/>
          <w:lang w:eastAsia="ru-RU"/>
        </w:rPr>
        <w:t>;</w:t>
      </w:r>
    </w:p>
    <w:p w:rsidR="00385C5D" w:rsidRP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сбалансированное перспективное развитие социальной инфраструктуры поселения в соответствие с потребностями в объектах социальной инфраструктуры населения поселения</w:t>
      </w:r>
      <w:r>
        <w:rPr>
          <w:rFonts w:ascii="Times New Roman" w:eastAsia="Times New Roman" w:hAnsi="Times New Roman" w:cs="Times New Roman"/>
          <w:sz w:val="28"/>
          <w:szCs w:val="28"/>
          <w:lang w:eastAsia="ru-RU"/>
        </w:rPr>
        <w:t>;</w:t>
      </w:r>
    </w:p>
    <w:p w:rsid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lastRenderedPageBreak/>
        <w:t>достижение расчётного уровня обеспеченности населения поселения услугами объектов социальной инфраструктуры.</w:t>
      </w:r>
    </w:p>
    <w:p w:rsidR="00D4385E" w:rsidRPr="00D4385E" w:rsidRDefault="00D4385E" w:rsidP="00D4385E">
      <w:pPr>
        <w:keepNext/>
        <w:spacing w:before="240" w:after="240" w:line="240" w:lineRule="auto"/>
        <w:ind w:left="567"/>
        <w:jc w:val="center"/>
        <w:outlineLvl w:val="2"/>
        <w:rPr>
          <w:rFonts w:ascii="Times New Roman" w:eastAsia="Times New Roman" w:hAnsi="Times New Roman" w:cs="Times New Roman"/>
          <w:b/>
          <w:bCs/>
          <w:color w:val="0000FF"/>
          <w:sz w:val="28"/>
          <w:szCs w:val="28"/>
          <w:lang w:eastAsia="ru-RU"/>
        </w:rPr>
      </w:pPr>
      <w:bookmarkStart w:id="0" w:name="_Toc343869350"/>
      <w:r w:rsidRPr="00D4385E">
        <w:rPr>
          <w:rFonts w:ascii="Times New Roman" w:eastAsia="Times New Roman" w:hAnsi="Times New Roman" w:cs="Times New Roman"/>
          <w:b/>
          <w:bCs/>
          <w:color w:val="0000FF"/>
          <w:sz w:val="28"/>
          <w:szCs w:val="28"/>
          <w:lang w:eastAsia="ru-RU"/>
        </w:rPr>
        <w:t>Социальная инфраструктура</w:t>
      </w:r>
      <w:bookmarkEnd w:id="0"/>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Социальная инфраструктура представляет собой многоотраслевой комплекс, действующий в интересах повышения благосостояния его населения. Она охватывает систему образования и подготовки кадров, здравоохранение, культуру, физическую культуру и спорт и т.д. Уровень развития социальной сферы в сильной степени определяется общим состоянием экономики отдельных территориальных образований, инвестиционной и социальной политикой государственных структур и другими факторами. </w:t>
      </w:r>
      <w:proofErr w:type="gramStart"/>
      <w:r w:rsidRPr="00D4385E">
        <w:rPr>
          <w:rFonts w:ascii="Times New Roman" w:eastAsia="Times New Roman" w:hAnsi="Times New Roman" w:cs="Times New Roman"/>
          <w:sz w:val="28"/>
          <w:szCs w:val="28"/>
          <w:lang w:eastAsia="ru-RU"/>
        </w:rPr>
        <w:t>В числе последних важная роль принадлежит особенностям географического положения муниципального образования.</w:t>
      </w:r>
      <w:proofErr w:type="gramEnd"/>
      <w:r w:rsidRPr="00D4385E">
        <w:rPr>
          <w:rFonts w:ascii="Times New Roman" w:eastAsia="Times New Roman" w:hAnsi="Times New Roman" w:cs="Times New Roman"/>
          <w:sz w:val="28"/>
          <w:szCs w:val="28"/>
          <w:lang w:eastAsia="ru-RU"/>
        </w:rPr>
        <w:t xml:space="preserve"> Садовское сельское поселение расположено в радиусе 15-минутной доступности районного и республиканского центров – г. Черкесск и а. Адыге-Хабль. Поэтому многие виды услуг периодического и эпизодического уровня население сельского поселения имеет возможность ежедневно получать в республиканском центре.</w:t>
      </w:r>
    </w:p>
    <w:p w:rsidR="00D4385E" w:rsidRPr="00D4385E" w:rsidRDefault="00D4385E" w:rsidP="00D4385E">
      <w:pPr>
        <w:spacing w:before="120" w:after="120" w:line="240" w:lineRule="auto"/>
        <w:ind w:firstLine="900"/>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Расчет перспективного развития отраслей социальной сферы Садовского сельского поселения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В основу расчетов перспективной потребности и обеспеченности Садовского сельского поселения социальной инфраструктурой и услугами были положены:</w:t>
      </w:r>
    </w:p>
    <w:p w:rsidR="00D4385E" w:rsidRPr="00D4385E" w:rsidRDefault="00D4385E" w:rsidP="00D4385E">
      <w:pPr>
        <w:numPr>
          <w:ilvl w:val="0"/>
          <w:numId w:val="1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rsidR="00D4385E" w:rsidRPr="00D4385E" w:rsidRDefault="00D4385E" w:rsidP="00D4385E">
      <w:pPr>
        <w:numPr>
          <w:ilvl w:val="0"/>
          <w:numId w:val="1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утвержденные Правительством РФ изменениям в социальные нормы и нормативы, изложенные в Распоряжении от 13 июля 2007 г. № 923-р;</w:t>
      </w:r>
    </w:p>
    <w:p w:rsidR="00D4385E" w:rsidRPr="00D4385E" w:rsidRDefault="00D4385E" w:rsidP="00D4385E">
      <w:pPr>
        <w:numPr>
          <w:ilvl w:val="0"/>
          <w:numId w:val="1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нормативы СНиП 2.07.01-89</w:t>
      </w:r>
      <w:r w:rsidRPr="00D4385E">
        <w:rPr>
          <w:rFonts w:ascii="Times New Roman" w:eastAsia="Times New Roman" w:hAnsi="Times New Roman" w:cs="Times New Roman"/>
          <w:sz w:val="28"/>
          <w:szCs w:val="28"/>
          <w:lang w:eastAsia="ru-RU"/>
        </w:rPr>
        <w:sym w:font="Symbol" w:char="F02A"/>
      </w:r>
      <w:r w:rsidRPr="00D4385E">
        <w:rPr>
          <w:rFonts w:ascii="Times New Roman" w:eastAsia="Times New Roman" w:hAnsi="Times New Roman" w:cs="Times New Roman"/>
          <w:sz w:val="28"/>
          <w:szCs w:val="28"/>
          <w:lang w:eastAsia="ru-RU"/>
        </w:rPr>
        <w:t>.</w:t>
      </w:r>
    </w:p>
    <w:p w:rsidR="00D4385E" w:rsidRDefault="00D4385E" w:rsidP="00D4385E">
      <w:pPr>
        <w:spacing w:before="240" w:after="240" w:line="240" w:lineRule="auto"/>
        <w:jc w:val="both"/>
        <w:rPr>
          <w:rFonts w:ascii="Times New Roman" w:eastAsia="Times New Roman" w:hAnsi="Times New Roman" w:cs="Times New Roman"/>
          <w:sz w:val="28"/>
          <w:szCs w:val="28"/>
          <w:lang w:eastAsia="ru-RU"/>
        </w:rPr>
      </w:pPr>
    </w:p>
    <w:p w:rsidR="00D4385E" w:rsidRPr="00D4385E" w:rsidRDefault="00D4385E" w:rsidP="00D4385E">
      <w:pPr>
        <w:spacing w:before="240" w:after="240" w:line="240" w:lineRule="auto"/>
        <w:jc w:val="both"/>
        <w:rPr>
          <w:rFonts w:ascii="Times New Roman" w:eastAsia="Times New Roman" w:hAnsi="Times New Roman" w:cs="Times New Roman"/>
          <w:sz w:val="28"/>
          <w:szCs w:val="28"/>
          <w:lang w:eastAsia="ru-RU"/>
        </w:rPr>
      </w:pPr>
    </w:p>
    <w:p w:rsidR="00E60DF0" w:rsidRPr="00E60DF0" w:rsidRDefault="00D4385E" w:rsidP="00C37BF2">
      <w:pPr>
        <w:keepNext/>
        <w:spacing w:before="240" w:after="240"/>
        <w:ind w:firstLine="851"/>
        <w:jc w:val="center"/>
        <w:outlineLvl w:val="3"/>
        <w:rPr>
          <w:rFonts w:ascii="Times New Roman" w:eastAsia="Times New Roman" w:hAnsi="Times New Roman" w:cs="Times New Roman"/>
          <w:b/>
          <w:bCs/>
          <w:color w:val="0000FF"/>
          <w:sz w:val="28"/>
          <w:szCs w:val="28"/>
          <w:lang/>
        </w:rPr>
      </w:pPr>
      <w:r>
        <w:rPr>
          <w:rFonts w:ascii="Times New Roman" w:eastAsia="Times New Roman" w:hAnsi="Times New Roman" w:cs="Times New Roman"/>
          <w:b/>
          <w:bCs/>
          <w:color w:val="0000FF"/>
          <w:sz w:val="28"/>
          <w:szCs w:val="28"/>
          <w:lang/>
        </w:rPr>
        <w:lastRenderedPageBreak/>
        <w:t xml:space="preserve">  </w:t>
      </w:r>
      <w:r w:rsidR="00E60DF0" w:rsidRPr="00E60DF0">
        <w:rPr>
          <w:rFonts w:ascii="Times New Roman" w:eastAsia="Times New Roman" w:hAnsi="Times New Roman" w:cs="Times New Roman"/>
          <w:b/>
          <w:bCs/>
          <w:color w:val="0000FF"/>
          <w:sz w:val="28"/>
          <w:szCs w:val="28"/>
          <w:lang/>
        </w:rPr>
        <w:t>Образование.</w:t>
      </w:r>
    </w:p>
    <w:p w:rsidR="00E60DF0" w:rsidRPr="00E60DF0"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среднего и высшего образования, система дополнительного образования детей. </w:t>
      </w:r>
    </w:p>
    <w:p w:rsidR="009826DE" w:rsidRDefault="009826DE" w:rsidP="009826DE">
      <w:pPr>
        <w:spacing w:before="60" w:after="60" w:line="24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w:t>
      </w:r>
      <w:r w:rsidRPr="009826DE">
        <w:rPr>
          <w:rFonts w:ascii="Times New Roman" w:eastAsia="Times New Roman" w:hAnsi="Times New Roman" w:cs="Times New Roman"/>
          <w:sz w:val="28"/>
          <w:szCs w:val="28"/>
          <w:lang w:eastAsia="ru-RU"/>
        </w:rPr>
        <w:t>бразовательная сеть Садовского сельского поселения представлена только одним дневным общеобразовательным учреждением</w:t>
      </w:r>
      <w:r>
        <w:rPr>
          <w:rFonts w:ascii="Times New Roman" w:eastAsia="Times New Roman" w:hAnsi="Times New Roman" w:cs="Times New Roman"/>
          <w:sz w:val="28"/>
          <w:szCs w:val="28"/>
          <w:lang w:eastAsia="ru-RU"/>
        </w:rPr>
        <w:t>.</w:t>
      </w:r>
    </w:p>
    <w:p w:rsidR="00E60DF0" w:rsidRPr="00C07115" w:rsidRDefault="009826DE" w:rsidP="009826DE">
      <w:pPr>
        <w:spacing w:before="60" w:after="60" w:line="240" w:lineRule="auto"/>
        <w:ind w:firstLine="851"/>
        <w:jc w:val="both"/>
        <w:rPr>
          <w:rFonts w:ascii="Times New Roman" w:eastAsia="Times New Roman" w:hAnsi="Times New Roman" w:cs="Times New Roman"/>
          <w:i/>
          <w:sz w:val="28"/>
          <w:szCs w:val="28"/>
          <w:u w:val="single"/>
          <w:lang w:eastAsia="ru-RU"/>
        </w:rPr>
      </w:pPr>
      <w:r w:rsidRPr="009826DE">
        <w:rPr>
          <w:rFonts w:ascii="Times New Roman" w:eastAsia="Times New Roman" w:hAnsi="Times New Roman" w:cs="Times New Roman"/>
          <w:sz w:val="28"/>
          <w:szCs w:val="28"/>
          <w:lang w:eastAsia="ru-RU"/>
        </w:rPr>
        <w:t xml:space="preserve"> </w:t>
      </w:r>
      <w:r w:rsidR="00E60DF0" w:rsidRPr="00C07115">
        <w:rPr>
          <w:rFonts w:ascii="Times New Roman" w:eastAsia="Times New Roman" w:hAnsi="Times New Roman" w:cs="Times New Roman"/>
          <w:i/>
          <w:sz w:val="28"/>
          <w:szCs w:val="28"/>
          <w:u w:val="single"/>
          <w:lang w:eastAsia="ru-RU"/>
        </w:rPr>
        <w:t>Дошкольное образование</w:t>
      </w:r>
    </w:p>
    <w:p w:rsidR="005D314E" w:rsidRPr="005D314E" w:rsidRDefault="005D314E" w:rsidP="005D314E">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В настоящее время функционирующих учреждений дошкольного образования на территории Садовского сельского поселения нет. В соответствии с нормативом градостроительного проектирования  расчетный уровень обеспеченности детей дошкольными учреждениями составляет в пределах 85%. Таким образом, в Садовском сельском поселении неохваченными дошкольным образованием по нормативу остаются порядка 134 ребенка. Учитывая сельский статус населенного пункта, а также менталитет коренного населения, где женщина больше склонна заниматься домашним хозяйством и воспитанием детей, социальные нормативы позволяют сократить нормативный охват детей дошкольным образованием до 40% , таким образом, количество детей, нуждающихся в определение в дошкольное учреждение, сокращается до 63 человек.</w:t>
      </w:r>
    </w:p>
    <w:p w:rsidR="005D314E" w:rsidRPr="005D314E" w:rsidRDefault="005D314E" w:rsidP="005D314E">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неравенство доступа к дошкольному образованию означает в первую очередь усиление неравенства стартовых возможностей для детей, проживающих вдалеке от единственного садика, и детей из менее благополучных семей. Во многих случаях это означает,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rsidR="005D314E" w:rsidRPr="00B400E8" w:rsidRDefault="005D314E" w:rsidP="005D314E">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Прогнозируемый контингент детей будет сильно отличаться в зависимости от сценария, по которому пойдет развитие Садовского</w:t>
      </w:r>
      <w:r>
        <w:rPr>
          <w:rFonts w:ascii="Times New Roman" w:eastAsia="Times New Roman" w:hAnsi="Times New Roman" w:cs="Times New Roman"/>
          <w:sz w:val="28"/>
          <w:szCs w:val="28"/>
          <w:lang w:eastAsia="ru-RU"/>
        </w:rPr>
        <w:t xml:space="preserve"> сельского поселения (табл. </w:t>
      </w:r>
      <w:r w:rsidRPr="005D314E">
        <w:rPr>
          <w:rFonts w:ascii="Times New Roman" w:eastAsia="Times New Roman" w:hAnsi="Times New Roman" w:cs="Times New Roman"/>
          <w:sz w:val="28"/>
          <w:szCs w:val="28"/>
          <w:lang w:eastAsia="ru-RU"/>
        </w:rPr>
        <w:t xml:space="preserve">1). </w:t>
      </w:r>
    </w:p>
    <w:p w:rsidR="00D4385E" w:rsidRDefault="00B400E8" w:rsidP="00E60DF0">
      <w:pPr>
        <w:spacing w:before="60" w:after="60" w:line="240" w:lineRule="auto"/>
        <w:ind w:firstLine="851"/>
        <w:jc w:val="both"/>
        <w:rPr>
          <w:rFonts w:ascii="Arial" w:eastAsia="Times New Roman" w:hAnsi="Arial" w:cs="Arial"/>
          <w:b/>
          <w:i/>
          <w:sz w:val="20"/>
          <w:szCs w:val="20"/>
          <w:lang w:eastAsia="ru-RU"/>
        </w:rPr>
      </w:pPr>
      <w:r>
        <w:rPr>
          <w:rFonts w:ascii="Arial" w:eastAsia="Times New Roman" w:hAnsi="Arial" w:cs="Arial"/>
          <w:b/>
          <w:i/>
          <w:sz w:val="20"/>
          <w:szCs w:val="20"/>
          <w:lang w:eastAsia="ru-RU"/>
        </w:rPr>
        <w:t xml:space="preserve">                                                                                                                    </w:t>
      </w: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B400E8" w:rsidRDefault="00D4385E" w:rsidP="00E60DF0">
      <w:pPr>
        <w:spacing w:before="60" w:after="60" w:line="240" w:lineRule="auto"/>
        <w:ind w:firstLine="851"/>
        <w:jc w:val="both"/>
        <w:rPr>
          <w:rFonts w:ascii="Times New Roman" w:eastAsia="Times New Roman" w:hAnsi="Times New Roman" w:cs="Times New Roman"/>
          <w:b/>
          <w:sz w:val="28"/>
          <w:szCs w:val="28"/>
          <w:lang w:eastAsia="ru-RU"/>
        </w:rPr>
      </w:pPr>
      <w:r>
        <w:rPr>
          <w:rFonts w:ascii="Arial" w:eastAsia="Times New Roman" w:hAnsi="Arial" w:cs="Arial"/>
          <w:b/>
          <w:i/>
          <w:sz w:val="20"/>
          <w:szCs w:val="20"/>
          <w:lang w:eastAsia="ru-RU"/>
        </w:rPr>
        <w:lastRenderedPageBreak/>
        <w:t xml:space="preserve">                                                                                                                </w:t>
      </w:r>
      <w:r w:rsidR="00B400E8">
        <w:rPr>
          <w:rFonts w:ascii="Arial" w:eastAsia="Times New Roman" w:hAnsi="Arial" w:cs="Arial"/>
          <w:b/>
          <w:i/>
          <w:sz w:val="20"/>
          <w:szCs w:val="20"/>
          <w:lang w:eastAsia="ru-RU"/>
        </w:rPr>
        <w:t xml:space="preserve">         Таблица 1</w:t>
      </w:r>
    </w:p>
    <w:p w:rsidR="00B400E8" w:rsidRPr="00554837" w:rsidRDefault="00B400E8" w:rsidP="005D286A">
      <w:pPr>
        <w:spacing w:before="60" w:after="60" w:line="240" w:lineRule="auto"/>
        <w:ind w:firstLine="851"/>
        <w:jc w:val="center"/>
        <w:rPr>
          <w:rFonts w:ascii="Times New Roman" w:eastAsia="Times New Roman" w:hAnsi="Times New Roman" w:cs="Times New Roman"/>
          <w:b/>
          <w:sz w:val="28"/>
          <w:szCs w:val="28"/>
          <w:lang w:eastAsia="ru-RU"/>
        </w:rPr>
      </w:pPr>
      <w:r w:rsidRPr="00554837">
        <w:rPr>
          <w:rFonts w:ascii="Times New Roman" w:eastAsia="Times New Roman" w:hAnsi="Times New Roman" w:cs="Times New Roman"/>
          <w:b/>
          <w:sz w:val="28"/>
          <w:szCs w:val="28"/>
          <w:lang w:eastAsia="ru-RU"/>
        </w:rPr>
        <w:t>Прогноз охвата детей дошкольного возраста (0-5 лет) детским дошкольным образованием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1"/>
        <w:gridCol w:w="1597"/>
        <w:gridCol w:w="1290"/>
        <w:gridCol w:w="1968"/>
        <w:gridCol w:w="1288"/>
        <w:gridCol w:w="1519"/>
        <w:gridCol w:w="1290"/>
      </w:tblGrid>
      <w:tr w:rsidR="005D314E" w:rsidRPr="005D314E" w:rsidTr="00385C5D">
        <w:trPr>
          <w:tblHeader/>
        </w:trPr>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Сценарии развития</w:t>
            </w:r>
          </w:p>
        </w:tc>
      </w:tr>
      <w:tr w:rsidR="005D314E" w:rsidRPr="005D314E" w:rsidTr="00385C5D">
        <w:trPr>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Оптимистический</w:t>
            </w:r>
          </w:p>
        </w:tc>
      </w:tr>
      <w:tr w:rsidR="005D314E" w:rsidRPr="005D314E" w:rsidTr="00385C5D">
        <w:trPr>
          <w:trHeight w:val="1224"/>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в т.ч.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Число детей в дошкольном возрасте,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в т.ч.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в т.ч. % от всего населения</w:t>
            </w:r>
          </w:p>
        </w:tc>
      </w:tr>
      <w:tr w:rsidR="005D314E" w:rsidRPr="005D314E" w:rsidTr="00385C5D">
        <w:tc>
          <w:tcPr>
            <w:tcW w:w="392" w:type="pct"/>
            <w:tcBorders>
              <w:top w:val="single" w:sz="12" w:space="0" w:color="auto"/>
            </w:tcBorders>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2010</w:t>
            </w:r>
          </w:p>
        </w:tc>
        <w:tc>
          <w:tcPr>
            <w:tcW w:w="822"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158</w:t>
            </w:r>
          </w:p>
        </w:tc>
        <w:tc>
          <w:tcPr>
            <w:tcW w:w="664"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9,4</w:t>
            </w:r>
          </w:p>
        </w:tc>
        <w:tc>
          <w:tcPr>
            <w:tcW w:w="1013"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158</w:t>
            </w:r>
          </w:p>
        </w:tc>
        <w:tc>
          <w:tcPr>
            <w:tcW w:w="663"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9,4</w:t>
            </w:r>
          </w:p>
        </w:tc>
        <w:tc>
          <w:tcPr>
            <w:tcW w:w="782"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158</w:t>
            </w:r>
          </w:p>
        </w:tc>
        <w:tc>
          <w:tcPr>
            <w:tcW w:w="664"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9,4</w:t>
            </w:r>
          </w:p>
        </w:tc>
      </w:tr>
      <w:tr w:rsidR="005D314E" w:rsidRPr="005D314E" w:rsidTr="00385C5D">
        <w:tc>
          <w:tcPr>
            <w:tcW w:w="392" w:type="pct"/>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2015</w:t>
            </w:r>
          </w:p>
        </w:tc>
        <w:tc>
          <w:tcPr>
            <w:tcW w:w="82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131</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7,2</w:t>
            </w:r>
          </w:p>
        </w:tc>
        <w:tc>
          <w:tcPr>
            <w:tcW w:w="101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166</w:t>
            </w:r>
          </w:p>
        </w:tc>
        <w:tc>
          <w:tcPr>
            <w:tcW w:w="66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9,0</w:t>
            </w:r>
          </w:p>
        </w:tc>
        <w:tc>
          <w:tcPr>
            <w:tcW w:w="78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182</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9,6</w:t>
            </w:r>
          </w:p>
        </w:tc>
      </w:tr>
      <w:tr w:rsidR="005D314E" w:rsidRPr="005D314E" w:rsidTr="00385C5D">
        <w:tc>
          <w:tcPr>
            <w:tcW w:w="392" w:type="pct"/>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2020</w:t>
            </w:r>
          </w:p>
        </w:tc>
        <w:tc>
          <w:tcPr>
            <w:tcW w:w="82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128</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6,6</w:t>
            </w:r>
          </w:p>
        </w:tc>
        <w:tc>
          <w:tcPr>
            <w:tcW w:w="101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183</w:t>
            </w:r>
          </w:p>
        </w:tc>
        <w:tc>
          <w:tcPr>
            <w:tcW w:w="66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9,0</w:t>
            </w:r>
          </w:p>
        </w:tc>
        <w:tc>
          <w:tcPr>
            <w:tcW w:w="78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203</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9,6</w:t>
            </w:r>
          </w:p>
        </w:tc>
      </w:tr>
      <w:tr w:rsidR="005D314E" w:rsidRPr="005D314E" w:rsidTr="00385C5D">
        <w:tc>
          <w:tcPr>
            <w:tcW w:w="392" w:type="pct"/>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2025</w:t>
            </w:r>
          </w:p>
        </w:tc>
        <w:tc>
          <w:tcPr>
            <w:tcW w:w="82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123</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6,0</w:t>
            </w:r>
          </w:p>
        </w:tc>
        <w:tc>
          <w:tcPr>
            <w:tcW w:w="101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186</w:t>
            </w:r>
          </w:p>
        </w:tc>
        <w:tc>
          <w:tcPr>
            <w:tcW w:w="66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8,4</w:t>
            </w:r>
          </w:p>
        </w:tc>
        <w:tc>
          <w:tcPr>
            <w:tcW w:w="78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213</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9,0</w:t>
            </w:r>
          </w:p>
        </w:tc>
      </w:tr>
      <w:tr w:rsidR="005D314E" w:rsidRPr="005D314E" w:rsidTr="00385C5D">
        <w:tc>
          <w:tcPr>
            <w:tcW w:w="392" w:type="pct"/>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2030</w:t>
            </w:r>
          </w:p>
        </w:tc>
        <w:tc>
          <w:tcPr>
            <w:tcW w:w="82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117</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5,4</w:t>
            </w:r>
          </w:p>
        </w:tc>
        <w:tc>
          <w:tcPr>
            <w:tcW w:w="101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190</w:t>
            </w:r>
          </w:p>
        </w:tc>
        <w:tc>
          <w:tcPr>
            <w:tcW w:w="66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7,8</w:t>
            </w:r>
          </w:p>
        </w:tc>
        <w:tc>
          <w:tcPr>
            <w:tcW w:w="78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222</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8,4</w:t>
            </w:r>
          </w:p>
        </w:tc>
      </w:tr>
    </w:tbl>
    <w:p w:rsidR="005D314E" w:rsidRPr="005D286A" w:rsidRDefault="005D314E" w:rsidP="00B400E8">
      <w:pPr>
        <w:spacing w:before="60" w:after="60" w:line="240" w:lineRule="auto"/>
        <w:ind w:firstLine="851"/>
        <w:jc w:val="both"/>
        <w:rPr>
          <w:rFonts w:ascii="Times New Roman" w:eastAsia="Times New Roman" w:hAnsi="Times New Roman" w:cs="Times New Roman"/>
          <w:sz w:val="16"/>
          <w:szCs w:val="16"/>
          <w:lang w:eastAsia="ru-RU"/>
        </w:rPr>
      </w:pPr>
    </w:p>
    <w:p w:rsidR="005D314E" w:rsidRPr="005D314E" w:rsidRDefault="005D314E" w:rsidP="005D314E">
      <w:pPr>
        <w:spacing w:after="0" w:line="240" w:lineRule="auto"/>
        <w:ind w:firstLine="567"/>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Как видно из таблицы, при стабилизации демографической ситуации в Садовском сельском поселении на перспективу ожидается скорее рост численности детей дошкольного возраста, нежели их сокращение. В результате, сеть учреждений дошкольного образования в Садовском сельском поселении требует развития и расширения с целью увеличения охвата детей дошкольным образованием.</w:t>
      </w:r>
    </w:p>
    <w:p w:rsidR="005D314E" w:rsidRDefault="005D314E" w:rsidP="005D314E">
      <w:pPr>
        <w:spacing w:after="0" w:line="240" w:lineRule="auto"/>
        <w:ind w:firstLine="567"/>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При стабилизационном варианте развития с учетом 60% обеспеченности детей дошкольным образование в связи с активным развитием экономики поселения на перспективу мощность сети дошкольных учреждений Садовского сельского поселения к концу расчетного срока должна составлять порядка 115 мест. При переходе же развития событий по оптимистическому варианту существующую мощность дошкольных учреждений необходимо довести до 135 мест.</w:t>
      </w:r>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Таким образом, с целью охвата детей дошкольным образованием предлагается осуществить:</w:t>
      </w:r>
    </w:p>
    <w:p w:rsidR="005D286A" w:rsidRPr="005D286A" w:rsidRDefault="005D286A" w:rsidP="00554837">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w:t>
      </w:r>
      <w:r w:rsidRPr="005D286A">
        <w:rPr>
          <w:rFonts w:ascii="Times New Roman" w:hAnsi="Times New Roman" w:cs="Times New Roman"/>
          <w:sz w:val="28"/>
          <w:szCs w:val="28"/>
        </w:rPr>
        <w:tab/>
      </w:r>
      <w:r w:rsidR="00554837">
        <w:rPr>
          <w:rFonts w:ascii="Times New Roman" w:hAnsi="Times New Roman" w:cs="Times New Roman"/>
          <w:sz w:val="28"/>
          <w:szCs w:val="28"/>
        </w:rPr>
        <w:t>Стро</w:t>
      </w:r>
      <w:r w:rsidR="00B874A3">
        <w:rPr>
          <w:rFonts w:ascii="Times New Roman" w:hAnsi="Times New Roman" w:cs="Times New Roman"/>
          <w:sz w:val="28"/>
          <w:szCs w:val="28"/>
        </w:rPr>
        <w:t xml:space="preserve">ительство </w:t>
      </w:r>
      <w:r w:rsidR="00554837">
        <w:rPr>
          <w:rFonts w:ascii="Times New Roman" w:hAnsi="Times New Roman" w:cs="Times New Roman"/>
          <w:sz w:val="28"/>
          <w:szCs w:val="28"/>
        </w:rPr>
        <w:t>начальной школы – детского сада на земельном участке существующей начальной школы (детский сад на 100 мест, начальная школа на 4 класса)</w:t>
      </w:r>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устройству, содержанию и организации режима работы в дошкольных организациях (СанПиН 2.4.1.2660-10).</w:t>
      </w:r>
    </w:p>
    <w:p w:rsidR="005D286A" w:rsidRDefault="005D286A" w:rsidP="00BD5C71">
      <w:pPr>
        <w:spacing w:after="0" w:line="240" w:lineRule="auto"/>
        <w:ind w:firstLine="567"/>
        <w:jc w:val="both"/>
        <w:rPr>
          <w:rFonts w:ascii="Times New Roman" w:hAnsi="Times New Roman" w:cs="Times New Roman"/>
          <w:sz w:val="28"/>
          <w:szCs w:val="28"/>
        </w:rPr>
      </w:pPr>
    </w:p>
    <w:p w:rsidR="005E234C" w:rsidRPr="005E234C" w:rsidRDefault="005E234C" w:rsidP="005E234C">
      <w:pPr>
        <w:spacing w:after="0" w:line="240" w:lineRule="auto"/>
        <w:jc w:val="center"/>
        <w:rPr>
          <w:rFonts w:ascii="Times New Roman" w:eastAsia="Times New Roman" w:hAnsi="Times New Roman"/>
          <w:b/>
          <w:color w:val="548DD4" w:themeColor="text2" w:themeTint="99"/>
          <w:sz w:val="28"/>
          <w:szCs w:val="28"/>
          <w:lang w:eastAsia="ru-RU"/>
        </w:rPr>
      </w:pPr>
      <w:bookmarkStart w:id="1" w:name="_Toc254955314"/>
      <w:bookmarkStart w:id="2" w:name="_Toc280554369"/>
      <w:bookmarkStart w:id="3" w:name="_Toc339355857"/>
      <w:r>
        <w:rPr>
          <w:rFonts w:ascii="Times New Roman" w:eastAsia="Times New Roman" w:hAnsi="Times New Roman"/>
          <w:b/>
          <w:color w:val="548DD4" w:themeColor="text2" w:themeTint="99"/>
          <w:sz w:val="28"/>
          <w:szCs w:val="28"/>
          <w:lang w:eastAsia="ru-RU"/>
        </w:rPr>
        <w:t>Обще</w:t>
      </w:r>
      <w:r w:rsidRPr="005E234C">
        <w:rPr>
          <w:rFonts w:ascii="Times New Roman" w:eastAsia="Times New Roman" w:hAnsi="Times New Roman"/>
          <w:b/>
          <w:color w:val="548DD4" w:themeColor="text2" w:themeTint="99"/>
          <w:sz w:val="28"/>
          <w:szCs w:val="28"/>
          <w:lang w:eastAsia="ru-RU"/>
        </w:rPr>
        <w:t>образова</w:t>
      </w:r>
      <w:r>
        <w:rPr>
          <w:rFonts w:ascii="Times New Roman" w:eastAsia="Times New Roman" w:hAnsi="Times New Roman"/>
          <w:b/>
          <w:color w:val="548DD4" w:themeColor="text2" w:themeTint="99"/>
          <w:sz w:val="28"/>
          <w:szCs w:val="28"/>
          <w:lang w:eastAsia="ru-RU"/>
        </w:rPr>
        <w:t>тельное учреждение</w:t>
      </w:r>
      <w:r w:rsidRPr="005E234C">
        <w:rPr>
          <w:rFonts w:ascii="Times New Roman" w:eastAsia="Times New Roman" w:hAnsi="Times New Roman"/>
          <w:b/>
          <w:color w:val="548DD4" w:themeColor="text2" w:themeTint="99"/>
          <w:sz w:val="28"/>
          <w:szCs w:val="28"/>
          <w:lang w:eastAsia="ru-RU"/>
        </w:rPr>
        <w:t>.</w:t>
      </w:r>
    </w:p>
    <w:p w:rsidR="00554837" w:rsidRP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proofErr w:type="gramStart"/>
      <w:r w:rsidRPr="00554837">
        <w:rPr>
          <w:rFonts w:ascii="Times New Roman" w:eastAsia="Times New Roman" w:hAnsi="Times New Roman" w:cs="Times New Roman"/>
          <w:sz w:val="28"/>
          <w:szCs w:val="28"/>
          <w:lang w:eastAsia="ru-RU"/>
        </w:rPr>
        <w:t xml:space="preserve">Сеть общеобразовательных учреждений Садовского сельского поселения представлена одним дневным общеобразовательным учреждением, предоставляющим все три ступени общего образования (начальное, основное </w:t>
      </w:r>
      <w:r w:rsidRPr="00554837">
        <w:rPr>
          <w:rFonts w:ascii="Times New Roman" w:eastAsia="Times New Roman" w:hAnsi="Times New Roman" w:cs="Times New Roman"/>
          <w:sz w:val="28"/>
          <w:szCs w:val="28"/>
          <w:lang w:eastAsia="ru-RU"/>
        </w:rPr>
        <w:lastRenderedPageBreak/>
        <w:t>и среднее (полное).</w:t>
      </w:r>
      <w:proofErr w:type="gramEnd"/>
      <w:r w:rsidRPr="00554837">
        <w:rPr>
          <w:rFonts w:ascii="Times New Roman" w:eastAsia="Times New Roman" w:hAnsi="Times New Roman" w:cs="Times New Roman"/>
          <w:sz w:val="28"/>
          <w:szCs w:val="28"/>
          <w:lang w:eastAsia="ru-RU"/>
        </w:rPr>
        <w:t xml:space="preserve"> Построено данное учреждение было в 1970 году и в настоящее время находится в неудовлетворительном состоянии с физическим износом здания 100%.</w:t>
      </w:r>
    </w:p>
    <w:p w:rsid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r w:rsidRPr="00554837">
        <w:rPr>
          <w:rFonts w:ascii="Times New Roman" w:eastAsia="Times New Roman" w:hAnsi="Times New Roman" w:cs="Times New Roman"/>
          <w:sz w:val="28"/>
          <w:szCs w:val="28"/>
          <w:lang w:eastAsia="ru-RU"/>
        </w:rPr>
        <w:t>Мощность общеобразовательного учреждения Садовского сельского поселения составляет 300 мест</w:t>
      </w:r>
      <w:r w:rsidRPr="00554837">
        <w:rPr>
          <w:rFonts w:ascii="Times New Roman" w:eastAsia="Times New Roman" w:hAnsi="Times New Roman" w:cs="Times New Roman"/>
          <w:sz w:val="28"/>
          <w:szCs w:val="28"/>
          <w:vertAlign w:val="superscript"/>
          <w:lang w:eastAsia="ru-RU"/>
        </w:rPr>
        <w:footnoteReference w:id="1"/>
      </w:r>
      <w:r w:rsidRPr="00554837">
        <w:rPr>
          <w:rFonts w:ascii="Times New Roman" w:eastAsia="Times New Roman" w:hAnsi="Times New Roman" w:cs="Times New Roman"/>
          <w:sz w:val="28"/>
          <w:szCs w:val="28"/>
          <w:lang w:eastAsia="ru-RU"/>
        </w:rPr>
        <w:t xml:space="preserve">. </w:t>
      </w:r>
    </w:p>
    <w:p w:rsidR="00D4385E" w:rsidRPr="00D4385E" w:rsidRDefault="00D4385E" w:rsidP="00D4385E">
      <w:pPr>
        <w:spacing w:after="0" w:line="240" w:lineRule="auto"/>
        <w:ind w:firstLine="851"/>
        <w:jc w:val="right"/>
        <w:rPr>
          <w:rFonts w:ascii="Times New Roman" w:eastAsia="Times New Roman" w:hAnsi="Times New Roman" w:cs="Times New Roman"/>
          <w:sz w:val="26"/>
          <w:szCs w:val="26"/>
          <w:lang w:eastAsia="ru-RU"/>
        </w:rPr>
      </w:pPr>
      <w:r w:rsidRPr="00D4385E">
        <w:rPr>
          <w:rFonts w:ascii="Arial" w:eastAsia="Times New Roman" w:hAnsi="Arial" w:cs="Arial"/>
          <w:b/>
          <w:i/>
          <w:sz w:val="20"/>
          <w:szCs w:val="20"/>
          <w:lang w:eastAsia="ru-RU"/>
        </w:rPr>
        <w:t>Школа в с</w:t>
      </w:r>
      <w:proofErr w:type="gramStart"/>
      <w:r w:rsidRPr="00D4385E">
        <w:rPr>
          <w:rFonts w:ascii="Arial" w:eastAsia="Times New Roman" w:hAnsi="Arial" w:cs="Arial"/>
          <w:b/>
          <w:i/>
          <w:sz w:val="20"/>
          <w:szCs w:val="20"/>
          <w:lang w:eastAsia="ru-RU"/>
        </w:rPr>
        <w:t>.С</w:t>
      </w:r>
      <w:proofErr w:type="gramEnd"/>
      <w:r w:rsidRPr="00D4385E">
        <w:rPr>
          <w:rFonts w:ascii="Arial" w:eastAsia="Times New Roman" w:hAnsi="Arial" w:cs="Arial"/>
          <w:b/>
          <w:i/>
          <w:sz w:val="20"/>
          <w:szCs w:val="20"/>
          <w:lang w:eastAsia="ru-RU"/>
        </w:rPr>
        <w:t>адовое</w:t>
      </w:r>
      <w:r w:rsidRPr="00D4385E">
        <w:rPr>
          <w:rFonts w:ascii="Times New Roman" w:eastAsia="Times New Roman" w:hAnsi="Times New Roman" w:cs="Times New Roman"/>
          <w:sz w:val="26"/>
          <w:szCs w:val="26"/>
          <w:lang w:eastAsia="ru-RU"/>
        </w:rPr>
        <w:t xml:space="preserve"> </w:t>
      </w:r>
    </w:p>
    <w:p w:rsidR="00D4385E" w:rsidRDefault="00D4385E" w:rsidP="00D4385E">
      <w:pPr>
        <w:spacing w:before="120" w:after="120" w:line="240" w:lineRule="auto"/>
        <w:ind w:firstLine="902"/>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6"/>
          <w:szCs w:val="26"/>
          <w:lang w:eastAsia="ru-RU"/>
        </w:rPr>
        <w:drawing>
          <wp:inline distT="0" distB="0" distL="0" distR="0">
            <wp:extent cx="5743575" cy="3638550"/>
            <wp:effectExtent l="0" t="0" r="0" b="0"/>
            <wp:docPr id="4" name="Рисунок 4" descr="IMG_2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2163"/>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43575" cy="3638550"/>
                    </a:xfrm>
                    <a:prstGeom prst="rect">
                      <a:avLst/>
                    </a:prstGeom>
                    <a:noFill/>
                    <a:ln>
                      <a:noFill/>
                    </a:ln>
                  </pic:spPr>
                </pic:pic>
              </a:graphicData>
            </a:graphic>
          </wp:inline>
        </w:drawing>
      </w:r>
    </w:p>
    <w:p w:rsidR="00D4385E" w:rsidRPr="00554837" w:rsidRDefault="00D4385E" w:rsidP="00554837">
      <w:pPr>
        <w:spacing w:before="120" w:after="120" w:line="240" w:lineRule="auto"/>
        <w:ind w:firstLine="902"/>
        <w:jc w:val="both"/>
        <w:rPr>
          <w:rFonts w:ascii="Times New Roman" w:eastAsia="Times New Roman" w:hAnsi="Times New Roman" w:cs="Times New Roman"/>
          <w:sz w:val="28"/>
          <w:szCs w:val="28"/>
          <w:lang w:eastAsia="ru-RU"/>
        </w:rPr>
      </w:pPr>
    </w:p>
    <w:p w:rsidR="00554837" w:rsidRPr="00554837" w:rsidRDefault="00D4385E" w:rsidP="00554837">
      <w:pPr>
        <w:spacing w:before="120" w:after="120" w:line="240" w:lineRule="auto"/>
        <w:ind w:firstLine="902"/>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Ч</w:t>
      </w:r>
      <w:r w:rsidR="00554837" w:rsidRPr="00554837">
        <w:rPr>
          <w:rFonts w:ascii="Times New Roman" w:eastAsia="Times New Roman" w:hAnsi="Times New Roman" w:cs="Times New Roman"/>
          <w:sz w:val="28"/>
          <w:szCs w:val="28"/>
          <w:lang w:eastAsia="ru-RU"/>
        </w:rPr>
        <w:t>исленность учащихся в дневном учреждении общего образования состав</w:t>
      </w:r>
      <w:r w:rsidR="00554837">
        <w:rPr>
          <w:rFonts w:ascii="Times New Roman" w:eastAsia="Times New Roman" w:hAnsi="Times New Roman" w:cs="Times New Roman"/>
          <w:sz w:val="28"/>
          <w:szCs w:val="28"/>
          <w:lang w:eastAsia="ru-RU"/>
        </w:rPr>
        <w:t>ляла</w:t>
      </w:r>
      <w:r w:rsidR="00554837" w:rsidRPr="00554837">
        <w:rPr>
          <w:rFonts w:ascii="Times New Roman" w:eastAsia="Times New Roman" w:hAnsi="Times New Roman" w:cs="Times New Roman"/>
          <w:sz w:val="28"/>
          <w:szCs w:val="28"/>
          <w:lang w:eastAsia="ru-RU"/>
        </w:rPr>
        <w:t xml:space="preserve"> 211 человек – 13% общей численности населения Садовского сельского поселения. На протяжении последних лет в Садовском сельском поселении, в отличие от </w:t>
      </w:r>
      <w:proofErr w:type="spellStart"/>
      <w:r w:rsidR="00554837" w:rsidRPr="00554837">
        <w:rPr>
          <w:rFonts w:ascii="Times New Roman" w:eastAsia="Times New Roman" w:hAnsi="Times New Roman" w:cs="Times New Roman"/>
          <w:sz w:val="28"/>
          <w:szCs w:val="28"/>
          <w:lang w:eastAsia="ru-RU"/>
        </w:rPr>
        <w:t>Адыге-Хабльского</w:t>
      </w:r>
      <w:proofErr w:type="spellEnd"/>
      <w:r w:rsidR="00554837" w:rsidRPr="00554837">
        <w:rPr>
          <w:rFonts w:ascii="Times New Roman" w:eastAsia="Times New Roman" w:hAnsi="Times New Roman" w:cs="Times New Roman"/>
          <w:sz w:val="28"/>
          <w:szCs w:val="28"/>
          <w:lang w:eastAsia="ru-RU"/>
        </w:rPr>
        <w:t xml:space="preserve"> района в целом, отмечалось постоянное сокращение числа учащихся в об</w:t>
      </w:r>
      <w:r w:rsidR="00554837">
        <w:rPr>
          <w:rFonts w:ascii="Times New Roman" w:eastAsia="Times New Roman" w:hAnsi="Times New Roman" w:cs="Times New Roman"/>
          <w:sz w:val="28"/>
          <w:szCs w:val="28"/>
          <w:lang w:eastAsia="ru-RU"/>
        </w:rPr>
        <w:t>щеобразовательных школах – табл</w:t>
      </w:r>
      <w:r w:rsidR="00554837" w:rsidRPr="00554837">
        <w:rPr>
          <w:rFonts w:ascii="Times New Roman" w:eastAsia="Times New Roman" w:hAnsi="Times New Roman" w:cs="Times New Roman"/>
          <w:sz w:val="28"/>
          <w:szCs w:val="28"/>
          <w:lang w:eastAsia="ru-RU"/>
        </w:rPr>
        <w:t xml:space="preserve">.2. </w:t>
      </w:r>
    </w:p>
    <w:p w:rsidR="00554837" w:rsidRPr="00554837" w:rsidRDefault="00554837" w:rsidP="00554837">
      <w:pPr>
        <w:spacing w:before="60" w:after="60" w:line="240" w:lineRule="auto"/>
        <w:ind w:firstLine="902"/>
        <w:jc w:val="right"/>
        <w:rPr>
          <w:rFonts w:ascii="Arial" w:eastAsia="Times New Roman" w:hAnsi="Arial" w:cs="Arial"/>
          <w:b/>
          <w:i/>
          <w:sz w:val="20"/>
          <w:szCs w:val="20"/>
          <w:lang w:eastAsia="ru-RU"/>
        </w:rPr>
      </w:pPr>
      <w:r w:rsidRPr="00554837">
        <w:rPr>
          <w:rFonts w:ascii="Arial" w:eastAsia="Times New Roman" w:hAnsi="Arial" w:cs="Arial"/>
          <w:b/>
          <w:i/>
          <w:sz w:val="20"/>
          <w:szCs w:val="20"/>
          <w:lang w:eastAsia="ru-RU"/>
        </w:rPr>
        <w:t>Таблица 2.</w:t>
      </w:r>
    </w:p>
    <w:p w:rsidR="00554837" w:rsidRPr="00554837" w:rsidRDefault="00554837" w:rsidP="00554837">
      <w:pPr>
        <w:spacing w:after="0" w:line="240" w:lineRule="auto"/>
        <w:jc w:val="center"/>
        <w:rPr>
          <w:rFonts w:ascii="Arial" w:eastAsia="Times New Roman" w:hAnsi="Arial" w:cs="Arial"/>
          <w:b/>
          <w:i/>
          <w:sz w:val="28"/>
          <w:szCs w:val="28"/>
          <w:lang w:eastAsia="ru-RU"/>
        </w:rPr>
      </w:pPr>
      <w:r w:rsidRPr="00554837">
        <w:rPr>
          <w:rFonts w:ascii="Arial" w:eastAsia="Times New Roman" w:hAnsi="Arial" w:cs="Arial"/>
          <w:b/>
          <w:i/>
          <w:sz w:val="28"/>
          <w:szCs w:val="28"/>
          <w:lang w:eastAsia="ru-RU"/>
        </w:rPr>
        <w:t xml:space="preserve">Численности учащихся в дневных общеобразовательных учреждениях </w:t>
      </w:r>
      <w:r w:rsidRPr="00554837">
        <w:rPr>
          <w:rFonts w:ascii="Arial" w:eastAsia="Times New Roman" w:hAnsi="Arial" w:cs="Arial"/>
          <w:b/>
          <w:i/>
          <w:sz w:val="28"/>
          <w:szCs w:val="28"/>
          <w:vertAlign w:val="superscript"/>
          <w:lang w:eastAsia="ru-RU"/>
        </w:rPr>
        <w:footnoteReference w:id="2"/>
      </w:r>
      <w:r w:rsidRPr="00554837">
        <w:rPr>
          <w:rFonts w:ascii="Arial" w:eastAsia="Times New Roman" w:hAnsi="Arial" w:cs="Arial"/>
          <w:b/>
          <w:i/>
          <w:sz w:val="28"/>
          <w:szCs w:val="28"/>
          <w:lang w:eastAsia="ru-RU"/>
        </w:rPr>
        <w:t xml:space="preserve">, </w:t>
      </w:r>
      <w:r>
        <w:rPr>
          <w:rFonts w:ascii="Arial" w:eastAsia="Times New Roman" w:hAnsi="Arial" w:cs="Arial"/>
          <w:b/>
          <w:i/>
          <w:sz w:val="28"/>
          <w:szCs w:val="28"/>
          <w:lang w:eastAsia="ru-RU"/>
        </w:rPr>
        <w:t>человек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69"/>
        <w:gridCol w:w="934"/>
        <w:gridCol w:w="934"/>
        <w:gridCol w:w="934"/>
        <w:gridCol w:w="2442"/>
      </w:tblGrid>
      <w:tr w:rsidR="00554837" w:rsidRPr="00554837" w:rsidTr="00385C5D">
        <w:tc>
          <w:tcPr>
            <w:tcW w:w="2300" w:type="pct"/>
            <w:tcBorders>
              <w:top w:val="single" w:sz="12" w:space="0" w:color="auto"/>
              <w:left w:val="single" w:sz="12" w:space="0" w:color="auto"/>
              <w:bottom w:val="single" w:sz="12" w:space="0" w:color="auto"/>
              <w:right w:val="single" w:sz="12" w:space="0" w:color="auto"/>
            </w:tcBorders>
            <w:shd w:val="clear" w:color="auto" w:fill="CCCCCC"/>
          </w:tcPr>
          <w:p w:rsidR="00554837" w:rsidRPr="00554837" w:rsidRDefault="00554837" w:rsidP="00554837">
            <w:pPr>
              <w:spacing w:before="60" w:after="60" w:line="240" w:lineRule="auto"/>
              <w:jc w:val="both"/>
              <w:rPr>
                <w:rFonts w:ascii="Arial" w:eastAsia="Times New Roman" w:hAnsi="Arial" w:cs="Arial"/>
                <w:b/>
                <w:sz w:val="20"/>
                <w:szCs w:val="20"/>
                <w:lang w:eastAsia="ru-RU"/>
              </w:rPr>
            </w:pPr>
          </w:p>
        </w:tc>
        <w:tc>
          <w:tcPr>
            <w:tcW w:w="481" w:type="pct"/>
            <w:tcBorders>
              <w:top w:val="single" w:sz="12" w:space="0" w:color="auto"/>
              <w:left w:val="single" w:sz="4" w:space="0" w:color="auto"/>
              <w:bottom w:val="single" w:sz="12" w:space="0" w:color="auto"/>
              <w:right w:val="single" w:sz="4" w:space="0" w:color="auto"/>
            </w:tcBorders>
            <w:shd w:val="clear" w:color="auto" w:fill="CCCCCC"/>
          </w:tcPr>
          <w:p w:rsidR="00554837" w:rsidRPr="00554837" w:rsidRDefault="00554837" w:rsidP="00554837">
            <w:pPr>
              <w:spacing w:before="60" w:after="60" w:line="240" w:lineRule="auto"/>
              <w:jc w:val="center"/>
              <w:rPr>
                <w:rFonts w:ascii="Arial" w:eastAsia="Times New Roman" w:hAnsi="Arial" w:cs="Arial"/>
                <w:b/>
                <w:sz w:val="20"/>
                <w:szCs w:val="20"/>
                <w:lang w:eastAsia="ru-RU"/>
              </w:rPr>
            </w:pPr>
            <w:r w:rsidRPr="00554837">
              <w:rPr>
                <w:rFonts w:ascii="Arial" w:eastAsia="Times New Roman" w:hAnsi="Arial" w:cs="Arial"/>
                <w:b/>
                <w:sz w:val="20"/>
                <w:szCs w:val="20"/>
                <w:lang w:eastAsia="ru-RU"/>
              </w:rPr>
              <w:t>2008</w:t>
            </w:r>
          </w:p>
        </w:tc>
        <w:tc>
          <w:tcPr>
            <w:tcW w:w="481" w:type="pct"/>
            <w:tcBorders>
              <w:top w:val="single" w:sz="12" w:space="0" w:color="auto"/>
              <w:left w:val="single" w:sz="4" w:space="0" w:color="auto"/>
              <w:bottom w:val="single" w:sz="12" w:space="0" w:color="auto"/>
              <w:right w:val="single" w:sz="12" w:space="0" w:color="auto"/>
            </w:tcBorders>
            <w:shd w:val="clear" w:color="auto" w:fill="CCCCCC"/>
          </w:tcPr>
          <w:p w:rsidR="00554837" w:rsidRPr="00554837" w:rsidRDefault="00554837" w:rsidP="00554837">
            <w:pPr>
              <w:spacing w:before="60" w:after="60" w:line="240" w:lineRule="auto"/>
              <w:jc w:val="center"/>
              <w:rPr>
                <w:rFonts w:ascii="Arial" w:eastAsia="Times New Roman" w:hAnsi="Arial" w:cs="Arial"/>
                <w:b/>
                <w:sz w:val="20"/>
                <w:szCs w:val="20"/>
                <w:lang w:eastAsia="ru-RU"/>
              </w:rPr>
            </w:pPr>
            <w:r w:rsidRPr="00554837">
              <w:rPr>
                <w:rFonts w:ascii="Arial" w:eastAsia="Times New Roman" w:hAnsi="Arial" w:cs="Arial"/>
                <w:b/>
                <w:sz w:val="20"/>
                <w:szCs w:val="20"/>
                <w:lang w:eastAsia="ru-RU"/>
              </w:rPr>
              <w:t>2009</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54837" w:rsidRPr="00554837" w:rsidRDefault="00554837" w:rsidP="00554837">
            <w:pPr>
              <w:spacing w:before="60" w:after="60" w:line="240" w:lineRule="auto"/>
              <w:jc w:val="center"/>
              <w:rPr>
                <w:rFonts w:ascii="Arial" w:eastAsia="Times New Roman" w:hAnsi="Arial" w:cs="Arial"/>
                <w:b/>
                <w:sz w:val="20"/>
                <w:szCs w:val="20"/>
                <w:lang w:eastAsia="ru-RU"/>
              </w:rPr>
            </w:pPr>
            <w:r w:rsidRPr="00554837">
              <w:rPr>
                <w:rFonts w:ascii="Arial" w:eastAsia="Times New Roman" w:hAnsi="Arial" w:cs="Arial"/>
                <w:b/>
                <w:sz w:val="20"/>
                <w:szCs w:val="20"/>
                <w:lang w:eastAsia="ru-RU"/>
              </w:rPr>
              <w:t>2010</w:t>
            </w:r>
          </w:p>
        </w:tc>
        <w:tc>
          <w:tcPr>
            <w:tcW w:w="1258" w:type="pct"/>
            <w:tcBorders>
              <w:top w:val="single" w:sz="12" w:space="0" w:color="auto"/>
              <w:left w:val="single" w:sz="12" w:space="0" w:color="auto"/>
              <w:bottom w:val="single" w:sz="12" w:space="0" w:color="auto"/>
              <w:right w:val="single" w:sz="12" w:space="0" w:color="auto"/>
            </w:tcBorders>
            <w:shd w:val="clear" w:color="auto" w:fill="CCCCCC"/>
          </w:tcPr>
          <w:p w:rsidR="00554837" w:rsidRPr="00554837" w:rsidRDefault="00554837" w:rsidP="00554837">
            <w:pPr>
              <w:spacing w:before="60" w:after="60" w:line="240" w:lineRule="auto"/>
              <w:jc w:val="center"/>
              <w:rPr>
                <w:rFonts w:ascii="Arial" w:eastAsia="Times New Roman" w:hAnsi="Arial" w:cs="Arial"/>
                <w:b/>
                <w:sz w:val="20"/>
                <w:szCs w:val="20"/>
                <w:lang w:eastAsia="ru-RU"/>
              </w:rPr>
            </w:pPr>
            <w:r w:rsidRPr="00554837">
              <w:rPr>
                <w:rFonts w:ascii="Arial" w:eastAsia="Times New Roman" w:hAnsi="Arial" w:cs="Arial"/>
                <w:b/>
                <w:sz w:val="20"/>
                <w:szCs w:val="20"/>
                <w:lang w:eastAsia="ru-RU"/>
              </w:rPr>
              <w:t>2010 в % к 2008</w:t>
            </w:r>
          </w:p>
        </w:tc>
      </w:tr>
      <w:tr w:rsidR="00554837" w:rsidRPr="00554837" w:rsidTr="00385C5D">
        <w:tc>
          <w:tcPr>
            <w:tcW w:w="2300" w:type="pct"/>
            <w:tcBorders>
              <w:top w:val="single" w:sz="12" w:space="0" w:color="auto"/>
              <w:bottom w:val="single" w:sz="4" w:space="0" w:color="auto"/>
            </w:tcBorders>
          </w:tcPr>
          <w:p w:rsidR="00554837" w:rsidRPr="00554837" w:rsidRDefault="00554837" w:rsidP="00554837">
            <w:pPr>
              <w:spacing w:before="60" w:after="60" w:line="240" w:lineRule="auto"/>
              <w:jc w:val="both"/>
              <w:rPr>
                <w:rFonts w:ascii="Arial" w:eastAsia="Times New Roman" w:hAnsi="Arial" w:cs="Arial"/>
                <w:sz w:val="20"/>
                <w:szCs w:val="20"/>
                <w:lang w:eastAsia="ru-RU"/>
              </w:rPr>
            </w:pPr>
            <w:r w:rsidRPr="00554837">
              <w:rPr>
                <w:rFonts w:ascii="Arial" w:eastAsia="Times New Roman" w:hAnsi="Arial" w:cs="Arial"/>
                <w:sz w:val="20"/>
                <w:szCs w:val="20"/>
                <w:lang w:eastAsia="ru-RU"/>
              </w:rPr>
              <w:t>Садовское сельское поселение</w:t>
            </w:r>
          </w:p>
        </w:tc>
        <w:tc>
          <w:tcPr>
            <w:tcW w:w="481" w:type="pct"/>
            <w:tcBorders>
              <w:top w:val="single" w:sz="12"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254</w:t>
            </w:r>
          </w:p>
        </w:tc>
        <w:tc>
          <w:tcPr>
            <w:tcW w:w="481" w:type="pct"/>
            <w:tcBorders>
              <w:top w:val="single" w:sz="12"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210</w:t>
            </w:r>
          </w:p>
        </w:tc>
        <w:tc>
          <w:tcPr>
            <w:tcW w:w="481" w:type="pct"/>
            <w:tcBorders>
              <w:top w:val="single" w:sz="12"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211</w:t>
            </w:r>
          </w:p>
        </w:tc>
        <w:tc>
          <w:tcPr>
            <w:tcW w:w="1258" w:type="pct"/>
            <w:tcBorders>
              <w:top w:val="single" w:sz="12"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83,1</w:t>
            </w:r>
          </w:p>
        </w:tc>
      </w:tr>
      <w:tr w:rsidR="00554837" w:rsidRPr="00554837" w:rsidTr="00385C5D">
        <w:tc>
          <w:tcPr>
            <w:tcW w:w="2300" w:type="pct"/>
            <w:tcBorders>
              <w:top w:val="single" w:sz="4" w:space="0" w:color="auto"/>
              <w:bottom w:val="single" w:sz="4" w:space="0" w:color="auto"/>
            </w:tcBorders>
          </w:tcPr>
          <w:p w:rsidR="00554837" w:rsidRPr="00554837" w:rsidRDefault="00554837" w:rsidP="00554837">
            <w:pPr>
              <w:spacing w:before="60" w:after="60" w:line="240" w:lineRule="auto"/>
              <w:jc w:val="both"/>
              <w:rPr>
                <w:rFonts w:ascii="Arial" w:eastAsia="Times New Roman" w:hAnsi="Arial" w:cs="Arial"/>
                <w:sz w:val="20"/>
                <w:szCs w:val="20"/>
                <w:lang w:eastAsia="ru-RU"/>
              </w:rPr>
            </w:pPr>
            <w:proofErr w:type="spellStart"/>
            <w:r w:rsidRPr="00554837">
              <w:rPr>
                <w:rFonts w:ascii="Arial" w:eastAsia="Times New Roman" w:hAnsi="Arial" w:cs="Arial"/>
                <w:sz w:val="20"/>
                <w:szCs w:val="20"/>
                <w:lang w:eastAsia="ru-RU"/>
              </w:rPr>
              <w:t>Адыге-Хабльский</w:t>
            </w:r>
            <w:proofErr w:type="spellEnd"/>
            <w:r w:rsidRPr="00554837">
              <w:rPr>
                <w:rFonts w:ascii="Arial" w:eastAsia="Times New Roman" w:hAnsi="Arial" w:cs="Arial"/>
                <w:sz w:val="20"/>
                <w:szCs w:val="20"/>
                <w:lang w:eastAsia="ru-RU"/>
              </w:rPr>
              <w:t xml:space="preserve"> район</w:t>
            </w:r>
          </w:p>
        </w:tc>
        <w:tc>
          <w:tcPr>
            <w:tcW w:w="481" w:type="pct"/>
            <w:tcBorders>
              <w:top w:val="single" w:sz="4"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1648</w:t>
            </w:r>
          </w:p>
        </w:tc>
        <w:tc>
          <w:tcPr>
            <w:tcW w:w="481" w:type="pct"/>
            <w:tcBorders>
              <w:top w:val="single" w:sz="4"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1702</w:t>
            </w:r>
          </w:p>
        </w:tc>
        <w:tc>
          <w:tcPr>
            <w:tcW w:w="481" w:type="pct"/>
            <w:tcBorders>
              <w:top w:val="single" w:sz="4"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1704</w:t>
            </w:r>
          </w:p>
        </w:tc>
        <w:tc>
          <w:tcPr>
            <w:tcW w:w="1258" w:type="pct"/>
            <w:tcBorders>
              <w:top w:val="single" w:sz="4"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103,4</w:t>
            </w:r>
          </w:p>
        </w:tc>
      </w:tr>
    </w:tbl>
    <w:p w:rsidR="00554837" w:rsidRP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r w:rsidRPr="00554837">
        <w:rPr>
          <w:rFonts w:ascii="Times New Roman" w:eastAsia="Times New Roman" w:hAnsi="Times New Roman" w:cs="Times New Roman"/>
          <w:sz w:val="28"/>
          <w:szCs w:val="28"/>
          <w:lang w:eastAsia="ru-RU"/>
        </w:rPr>
        <w:t>За анализируемых период потери учащихся в Садовском сельском поселении составили 17% от их общей численности в 2008 году, в то время как районе в целом данная категория жителей выросла на 3,4%.</w:t>
      </w:r>
    </w:p>
    <w:p w:rsidR="00554837" w:rsidRP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r w:rsidRPr="00554837">
        <w:rPr>
          <w:rFonts w:ascii="Times New Roman" w:eastAsia="Times New Roman" w:hAnsi="Times New Roman" w:cs="Times New Roman"/>
          <w:sz w:val="28"/>
          <w:szCs w:val="28"/>
          <w:lang w:eastAsia="ru-RU"/>
        </w:rPr>
        <w:lastRenderedPageBreak/>
        <w:t>В связи с этим фактическая загрузка Садовской средней школы сократилась с 85% в 2008 году до 70% к 2010 году. В этом же направлении сказывается и приграничное положение с. Садовое к республиканскому центру – г</w:t>
      </w:r>
      <w:proofErr w:type="gramStart"/>
      <w:r w:rsidRPr="00554837">
        <w:rPr>
          <w:rFonts w:ascii="Times New Roman" w:eastAsia="Times New Roman" w:hAnsi="Times New Roman" w:cs="Times New Roman"/>
          <w:sz w:val="28"/>
          <w:szCs w:val="28"/>
          <w:lang w:eastAsia="ru-RU"/>
        </w:rPr>
        <w:t>.Ч</w:t>
      </w:r>
      <w:proofErr w:type="gramEnd"/>
      <w:r w:rsidRPr="00554837">
        <w:rPr>
          <w:rFonts w:ascii="Times New Roman" w:eastAsia="Times New Roman" w:hAnsi="Times New Roman" w:cs="Times New Roman"/>
          <w:sz w:val="28"/>
          <w:szCs w:val="28"/>
          <w:lang w:eastAsia="ru-RU"/>
        </w:rPr>
        <w:t>еркесск, где дети имеют возможность получить среднее общеобразовательное образование в более современных учреждениях.</w:t>
      </w:r>
    </w:p>
    <w:p w:rsid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r w:rsidRPr="00554837">
        <w:rPr>
          <w:rFonts w:ascii="Times New Roman" w:eastAsia="Times New Roman" w:hAnsi="Times New Roman" w:cs="Times New Roman"/>
          <w:sz w:val="28"/>
          <w:szCs w:val="28"/>
          <w:lang w:eastAsia="ru-RU"/>
        </w:rPr>
        <w:t xml:space="preserve">В настоящее время </w:t>
      </w:r>
      <w:proofErr w:type="gramStart"/>
      <w:r w:rsidRPr="00554837">
        <w:rPr>
          <w:rFonts w:ascii="Times New Roman" w:eastAsia="Times New Roman" w:hAnsi="Times New Roman" w:cs="Times New Roman"/>
          <w:sz w:val="28"/>
          <w:szCs w:val="28"/>
          <w:lang w:eastAsia="ru-RU"/>
        </w:rPr>
        <w:t>общий</w:t>
      </w:r>
      <w:proofErr w:type="gramEnd"/>
      <w:r w:rsidRPr="00554837">
        <w:rPr>
          <w:rFonts w:ascii="Times New Roman" w:eastAsia="Times New Roman" w:hAnsi="Times New Roman" w:cs="Times New Roman"/>
          <w:sz w:val="28"/>
          <w:szCs w:val="28"/>
          <w:lang w:eastAsia="ru-RU"/>
        </w:rPr>
        <w:t xml:space="preserve"> профицит мест в Садовской средней школе составляет 89 мест. </w:t>
      </w:r>
    </w:p>
    <w:p w:rsidR="005E234C" w:rsidRPr="0086587C" w:rsidRDefault="00554837" w:rsidP="00554837">
      <w:pPr>
        <w:spacing w:before="120" w:after="120" w:line="240" w:lineRule="auto"/>
        <w:ind w:firstLine="902"/>
        <w:jc w:val="both"/>
        <w:rPr>
          <w:rFonts w:ascii="Arial" w:eastAsia="Times New Roman" w:hAnsi="Arial" w:cs="Arial"/>
          <w:b/>
          <w:bCs/>
          <w:i/>
          <w:sz w:val="20"/>
          <w:szCs w:val="20"/>
          <w:lang w:eastAsia="ru-RU"/>
        </w:rPr>
      </w:pPr>
      <w:r>
        <w:rPr>
          <w:rFonts w:ascii="Times New Roman" w:eastAsia="Times New Roman" w:hAnsi="Times New Roman" w:cs="Times New Roman"/>
          <w:sz w:val="28"/>
          <w:szCs w:val="28"/>
          <w:lang w:eastAsia="ru-RU"/>
        </w:rPr>
        <w:t xml:space="preserve">                                                                                          </w:t>
      </w:r>
      <w:r w:rsidR="005E234C"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3</w:t>
      </w:r>
    </w:p>
    <w:p w:rsidR="005E234C" w:rsidRPr="005E234C" w:rsidRDefault="005E234C" w:rsidP="005E234C">
      <w:pPr>
        <w:spacing w:after="0" w:line="240" w:lineRule="auto"/>
        <w:jc w:val="center"/>
        <w:rPr>
          <w:rFonts w:ascii="Times New Roman" w:eastAsia="Times New Roman" w:hAnsi="Times New Roman" w:cs="Times New Roman"/>
          <w:b/>
          <w:bCs/>
          <w:sz w:val="28"/>
          <w:szCs w:val="28"/>
          <w:lang w:eastAsia="ru-RU"/>
        </w:rPr>
      </w:pPr>
      <w:r w:rsidRPr="005E234C">
        <w:rPr>
          <w:rFonts w:ascii="Times New Roman" w:eastAsia="Times New Roman" w:hAnsi="Times New Roman" w:cs="Times New Roman"/>
          <w:b/>
          <w:sz w:val="28"/>
          <w:szCs w:val="28"/>
          <w:lang w:eastAsia="ru-RU"/>
        </w:rPr>
        <w:t xml:space="preserve">Основные показатели функционирования дневных </w:t>
      </w:r>
      <w:r w:rsidRPr="005E234C">
        <w:rPr>
          <w:rFonts w:ascii="Times New Roman" w:eastAsia="Times New Roman" w:hAnsi="Times New Roman" w:cs="Times New Roman"/>
          <w:b/>
          <w:bCs/>
          <w:sz w:val="28"/>
          <w:szCs w:val="28"/>
          <w:lang w:eastAsia="ru-RU"/>
        </w:rPr>
        <w:t>общеобразовательных учреждений</w:t>
      </w:r>
      <w:r w:rsidRPr="005E234C">
        <w:rPr>
          <w:rFonts w:ascii="Times New Roman" w:eastAsia="Times New Roman" w:hAnsi="Times New Roman" w:cs="Times New Roman"/>
          <w:b/>
          <w:sz w:val="28"/>
          <w:szCs w:val="28"/>
          <w:lang w:eastAsia="ru-RU"/>
        </w:rPr>
        <w:t xml:space="preserve"> </w:t>
      </w:r>
      <w:r w:rsidR="00554837">
        <w:rPr>
          <w:rFonts w:ascii="Times New Roman" w:eastAsia="Times New Roman" w:hAnsi="Times New Roman" w:cs="Times New Roman"/>
          <w:b/>
          <w:sz w:val="28"/>
          <w:szCs w:val="28"/>
          <w:lang w:eastAsia="ru-RU"/>
        </w:rPr>
        <w:t>Садовского</w:t>
      </w:r>
      <w:r w:rsidRPr="005E234C">
        <w:rPr>
          <w:rFonts w:ascii="Times New Roman" w:eastAsia="Times New Roman" w:hAnsi="Times New Roman" w:cs="Times New Roman"/>
          <w:b/>
          <w:sz w:val="28"/>
          <w:szCs w:val="28"/>
          <w:lang w:eastAsia="ru-RU"/>
        </w:rPr>
        <w:t xml:space="preserve"> сельского поселения</w:t>
      </w:r>
    </w:p>
    <w:tbl>
      <w:tblPr>
        <w:tblW w:w="4930" w:type="pct"/>
        <w:tblLayout w:type="fixed"/>
        <w:tblLook w:val="0000"/>
      </w:tblPr>
      <w:tblGrid>
        <w:gridCol w:w="513"/>
        <w:gridCol w:w="1741"/>
        <w:gridCol w:w="1163"/>
        <w:gridCol w:w="1002"/>
        <w:gridCol w:w="1379"/>
        <w:gridCol w:w="1356"/>
        <w:gridCol w:w="1293"/>
        <w:gridCol w:w="458"/>
        <w:gridCol w:w="672"/>
      </w:tblGrid>
      <w:tr w:rsidR="005D286A" w:rsidRPr="00EB3F6F" w:rsidTr="005D286A">
        <w:trPr>
          <w:trHeight w:val="20"/>
          <w:tblHeader/>
        </w:trPr>
        <w:tc>
          <w:tcPr>
            <w:tcW w:w="26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 </w:t>
            </w:r>
            <w:proofErr w:type="gramStart"/>
            <w:r w:rsidRPr="00EB3F6F">
              <w:rPr>
                <w:rFonts w:ascii="Arial" w:eastAsia="Times New Roman" w:hAnsi="Arial" w:cs="Arial"/>
                <w:b/>
                <w:sz w:val="20"/>
                <w:szCs w:val="20"/>
                <w:lang w:eastAsia="ru-RU"/>
              </w:rPr>
              <w:t>п</w:t>
            </w:r>
            <w:proofErr w:type="gramEnd"/>
            <w:r w:rsidRPr="00EB3F6F">
              <w:rPr>
                <w:rFonts w:ascii="Arial" w:eastAsia="Times New Roman" w:hAnsi="Arial" w:cs="Arial"/>
                <w:b/>
                <w:sz w:val="20"/>
                <w:szCs w:val="20"/>
                <w:lang w:eastAsia="ru-RU"/>
              </w:rPr>
              <w:t>/п</w:t>
            </w:r>
          </w:p>
        </w:tc>
        <w:tc>
          <w:tcPr>
            <w:tcW w:w="909"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Наименование, год постройки</w:t>
            </w:r>
          </w:p>
        </w:tc>
        <w:tc>
          <w:tcPr>
            <w:tcW w:w="607"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Тип здания / материал стен</w:t>
            </w:r>
          </w:p>
        </w:tc>
        <w:tc>
          <w:tcPr>
            <w:tcW w:w="1243"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Вместимость школы</w:t>
            </w:r>
          </w:p>
        </w:tc>
        <w:tc>
          <w:tcPr>
            <w:tcW w:w="70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Недостаток</w:t>
            </w:r>
            <w:proofErr w:type="gramStart"/>
            <w:r w:rsidRPr="00EB3F6F">
              <w:rPr>
                <w:rFonts w:ascii="Arial" w:eastAsia="Times New Roman" w:hAnsi="Arial" w:cs="Arial"/>
                <w:b/>
                <w:sz w:val="20"/>
                <w:szCs w:val="20"/>
                <w:lang w:eastAsia="ru-RU"/>
              </w:rPr>
              <w:t xml:space="preserve"> (-) /</w:t>
            </w:r>
            <w:proofErr w:type="gramEnd"/>
            <w:r w:rsidRPr="00EB3F6F">
              <w:rPr>
                <w:rFonts w:ascii="Arial" w:eastAsia="Times New Roman" w:hAnsi="Arial" w:cs="Arial"/>
                <w:b/>
                <w:sz w:val="20"/>
                <w:szCs w:val="20"/>
                <w:lang w:eastAsia="ru-RU"/>
              </w:rPr>
              <w:t>избыток (+) мест в школе</w:t>
            </w:r>
          </w:p>
        </w:tc>
        <w:tc>
          <w:tcPr>
            <w:tcW w:w="675" w:type="pct"/>
            <w:vMerge w:val="restart"/>
            <w:tcBorders>
              <w:top w:val="single" w:sz="12" w:space="0" w:color="auto"/>
              <w:left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Износ фондов зданий и сооружений, %</w:t>
            </w:r>
          </w:p>
        </w:tc>
        <w:tc>
          <w:tcPr>
            <w:tcW w:w="239" w:type="pct"/>
            <w:vMerge w:val="restar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5D286A" w:rsidRPr="00EB3F6F" w:rsidRDefault="005D286A" w:rsidP="00452783">
            <w:pPr>
              <w:spacing w:after="0" w:line="240" w:lineRule="auto"/>
              <w:ind w:left="-57" w:right="-57"/>
              <w:jc w:val="center"/>
              <w:rPr>
                <w:rFonts w:ascii="Arial" w:eastAsia="Times New Roman" w:hAnsi="Arial" w:cs="Arial"/>
                <w:b/>
                <w:sz w:val="20"/>
                <w:szCs w:val="20"/>
                <w:vertAlign w:val="superscript"/>
                <w:lang w:eastAsia="ru-RU"/>
              </w:rPr>
            </w:pPr>
            <w:r w:rsidRPr="00EB3F6F">
              <w:rPr>
                <w:rFonts w:ascii="Arial" w:eastAsia="Times New Roman" w:hAnsi="Arial" w:cs="Arial"/>
                <w:b/>
                <w:sz w:val="20"/>
                <w:szCs w:val="20"/>
                <w:lang w:eastAsia="ru-RU"/>
              </w:rPr>
              <w:t>Спортзал</w:t>
            </w:r>
          </w:p>
        </w:tc>
        <w:tc>
          <w:tcPr>
            <w:tcW w:w="351" w:type="pct"/>
            <w:vMerge w:val="restart"/>
            <w:tcBorders>
              <w:top w:val="single" w:sz="12" w:space="0" w:color="auto"/>
              <w:left w:val="single" w:sz="12" w:space="0" w:color="auto"/>
              <w:right w:val="single" w:sz="12" w:space="0" w:color="auto"/>
            </w:tcBorders>
            <w:shd w:val="clear" w:color="auto" w:fill="C0C0C0"/>
            <w:textDirection w:val="btLr"/>
          </w:tcPr>
          <w:p w:rsidR="005D286A" w:rsidRPr="00EB3F6F" w:rsidRDefault="005D286A" w:rsidP="00452783">
            <w:pPr>
              <w:spacing w:after="0" w:line="240" w:lineRule="auto"/>
              <w:ind w:left="113" w:right="113"/>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Нормативное </w:t>
            </w:r>
            <w:proofErr w:type="spellStart"/>
            <w:r w:rsidRPr="00EB3F6F">
              <w:rPr>
                <w:rFonts w:ascii="Arial" w:eastAsia="Times New Roman" w:hAnsi="Arial" w:cs="Arial"/>
                <w:b/>
                <w:sz w:val="20"/>
                <w:szCs w:val="20"/>
                <w:lang w:eastAsia="ru-RU"/>
              </w:rPr>
              <w:t>спортядро</w:t>
            </w:r>
            <w:proofErr w:type="spellEnd"/>
            <w:r w:rsidRPr="00EB3F6F">
              <w:rPr>
                <w:rFonts w:ascii="Arial" w:eastAsia="Times New Roman" w:hAnsi="Arial" w:cs="Arial"/>
                <w:b/>
                <w:sz w:val="20"/>
                <w:szCs w:val="20"/>
                <w:lang w:eastAsia="ru-RU"/>
              </w:rPr>
              <w:t xml:space="preserve"> </w:t>
            </w:r>
          </w:p>
        </w:tc>
      </w:tr>
      <w:tr w:rsidR="005D286A" w:rsidRPr="00EB3F6F" w:rsidTr="005D286A">
        <w:trPr>
          <w:trHeight w:val="1462"/>
          <w:tblHeader/>
        </w:trPr>
        <w:tc>
          <w:tcPr>
            <w:tcW w:w="26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90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07"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523"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По проекту</w:t>
            </w:r>
          </w:p>
        </w:tc>
        <w:tc>
          <w:tcPr>
            <w:tcW w:w="720"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фактически</w:t>
            </w:r>
          </w:p>
        </w:tc>
        <w:tc>
          <w:tcPr>
            <w:tcW w:w="70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75"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c>
          <w:tcPr>
            <w:tcW w:w="23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351"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r>
      <w:tr w:rsidR="00554837" w:rsidRPr="00EB3F6F" w:rsidTr="005D286A">
        <w:trPr>
          <w:trHeight w:val="20"/>
        </w:trPr>
        <w:tc>
          <w:tcPr>
            <w:tcW w:w="268" w:type="pct"/>
            <w:tcBorders>
              <w:top w:val="single" w:sz="12" w:space="0" w:color="auto"/>
              <w:left w:val="single" w:sz="4" w:space="0" w:color="auto"/>
              <w:bottom w:val="single" w:sz="4" w:space="0" w:color="auto"/>
              <w:right w:val="single" w:sz="4" w:space="0" w:color="auto"/>
            </w:tcBorders>
            <w:shd w:val="clear" w:color="auto" w:fill="auto"/>
            <w:vAlign w:val="center"/>
          </w:tcPr>
          <w:p w:rsidR="00554837" w:rsidRPr="00EB3F6F" w:rsidRDefault="00554837" w:rsidP="00452783">
            <w:pPr>
              <w:spacing w:before="60" w:after="6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w:t>
            </w:r>
          </w:p>
        </w:tc>
        <w:tc>
          <w:tcPr>
            <w:tcW w:w="909" w:type="pct"/>
            <w:tcBorders>
              <w:top w:val="single" w:sz="12" w:space="0" w:color="auto"/>
              <w:left w:val="nil"/>
              <w:bottom w:val="single" w:sz="4" w:space="0" w:color="auto"/>
              <w:right w:val="single" w:sz="4" w:space="0" w:color="auto"/>
            </w:tcBorders>
            <w:shd w:val="clear" w:color="auto" w:fill="auto"/>
          </w:tcPr>
          <w:p w:rsidR="00554837" w:rsidRPr="00EE514C" w:rsidRDefault="00554837" w:rsidP="00385C5D">
            <w:pPr>
              <w:spacing w:before="60" w:after="60" w:line="240" w:lineRule="auto"/>
              <w:jc w:val="both"/>
              <w:rPr>
                <w:rFonts w:ascii="Arial" w:eastAsia="Times New Roman" w:hAnsi="Arial" w:cs="Arial"/>
                <w:sz w:val="18"/>
                <w:szCs w:val="18"/>
                <w:lang w:eastAsia="ru-RU"/>
              </w:rPr>
            </w:pPr>
            <w:r w:rsidRPr="00EE514C">
              <w:rPr>
                <w:rFonts w:ascii="Arial" w:eastAsia="Times New Roman" w:hAnsi="Arial" w:cs="Arial"/>
                <w:sz w:val="18"/>
                <w:szCs w:val="18"/>
                <w:lang w:eastAsia="ru-RU"/>
              </w:rPr>
              <w:t>МОУ СОШ с</w:t>
            </w:r>
            <w:proofErr w:type="gramStart"/>
            <w:r w:rsidRPr="00EE514C">
              <w:rPr>
                <w:rFonts w:ascii="Arial" w:eastAsia="Times New Roman" w:hAnsi="Arial" w:cs="Arial"/>
                <w:sz w:val="18"/>
                <w:szCs w:val="18"/>
                <w:lang w:eastAsia="ru-RU"/>
              </w:rPr>
              <w:t>.С</w:t>
            </w:r>
            <w:proofErr w:type="gramEnd"/>
            <w:r w:rsidRPr="00EE514C">
              <w:rPr>
                <w:rFonts w:ascii="Arial" w:eastAsia="Times New Roman" w:hAnsi="Arial" w:cs="Arial"/>
                <w:sz w:val="18"/>
                <w:szCs w:val="18"/>
                <w:lang w:eastAsia="ru-RU"/>
              </w:rPr>
              <w:t>адовое, 1970 года</w:t>
            </w:r>
          </w:p>
        </w:tc>
        <w:tc>
          <w:tcPr>
            <w:tcW w:w="607" w:type="pct"/>
            <w:tcBorders>
              <w:top w:val="single" w:sz="12" w:space="0" w:color="auto"/>
              <w:left w:val="nil"/>
              <w:bottom w:val="single" w:sz="4" w:space="0" w:color="auto"/>
              <w:right w:val="single" w:sz="4" w:space="0" w:color="auto"/>
            </w:tcBorders>
            <w:shd w:val="clear" w:color="auto" w:fill="auto"/>
            <w:vAlign w:val="center"/>
          </w:tcPr>
          <w:p w:rsidR="00554837" w:rsidRPr="00EE514C" w:rsidRDefault="00554837" w:rsidP="00385C5D">
            <w:pPr>
              <w:spacing w:before="60" w:after="6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типовое</w:t>
            </w:r>
            <w:proofErr w:type="gramStart"/>
            <w:r w:rsidRPr="00EE514C">
              <w:rPr>
                <w:rFonts w:ascii="Arial" w:eastAsia="Times New Roman" w:hAnsi="Arial" w:cs="Arial"/>
                <w:sz w:val="18"/>
                <w:szCs w:val="18"/>
                <w:lang w:eastAsia="ru-RU"/>
              </w:rPr>
              <w:t>.</w:t>
            </w:r>
            <w:proofErr w:type="gramEnd"/>
            <w:r w:rsidRPr="00EE514C">
              <w:rPr>
                <w:rFonts w:ascii="Arial" w:eastAsia="Times New Roman" w:hAnsi="Arial" w:cs="Arial"/>
                <w:sz w:val="18"/>
                <w:szCs w:val="18"/>
                <w:lang w:eastAsia="ru-RU"/>
              </w:rPr>
              <w:t xml:space="preserve"> / </w:t>
            </w:r>
            <w:proofErr w:type="gramStart"/>
            <w:r w:rsidRPr="00EE514C">
              <w:rPr>
                <w:rFonts w:ascii="Arial" w:eastAsia="Times New Roman" w:hAnsi="Arial" w:cs="Arial"/>
                <w:sz w:val="18"/>
                <w:szCs w:val="18"/>
                <w:lang w:eastAsia="ru-RU"/>
              </w:rPr>
              <w:t>к</w:t>
            </w:r>
            <w:proofErr w:type="gramEnd"/>
            <w:r w:rsidRPr="00EE514C">
              <w:rPr>
                <w:rFonts w:ascii="Arial" w:eastAsia="Times New Roman" w:hAnsi="Arial" w:cs="Arial"/>
                <w:sz w:val="18"/>
                <w:szCs w:val="18"/>
                <w:lang w:eastAsia="ru-RU"/>
              </w:rPr>
              <w:t>ирпич</w:t>
            </w:r>
          </w:p>
        </w:tc>
        <w:tc>
          <w:tcPr>
            <w:tcW w:w="523" w:type="pct"/>
            <w:tcBorders>
              <w:top w:val="single" w:sz="12" w:space="0" w:color="auto"/>
              <w:left w:val="nil"/>
              <w:bottom w:val="single" w:sz="4" w:space="0" w:color="auto"/>
              <w:right w:val="nil"/>
            </w:tcBorders>
            <w:shd w:val="clear" w:color="auto" w:fill="auto"/>
            <w:noWrap/>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300</w:t>
            </w:r>
          </w:p>
        </w:tc>
        <w:tc>
          <w:tcPr>
            <w:tcW w:w="720"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211</w:t>
            </w:r>
          </w:p>
        </w:tc>
        <w:tc>
          <w:tcPr>
            <w:tcW w:w="7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89</w:t>
            </w:r>
          </w:p>
        </w:tc>
        <w:tc>
          <w:tcPr>
            <w:tcW w:w="675" w:type="pct"/>
            <w:tcBorders>
              <w:top w:val="single" w:sz="12" w:space="0" w:color="auto"/>
              <w:left w:val="single" w:sz="4" w:space="0" w:color="auto"/>
              <w:bottom w:val="single" w:sz="4" w:space="0" w:color="auto"/>
              <w:right w:val="single" w:sz="4" w:space="0" w:color="auto"/>
            </w:tcBorders>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100</w:t>
            </w:r>
          </w:p>
        </w:tc>
        <w:tc>
          <w:tcPr>
            <w:tcW w:w="239" w:type="pct"/>
            <w:tcBorders>
              <w:top w:val="single" w:sz="12" w:space="0" w:color="auto"/>
              <w:left w:val="single" w:sz="4" w:space="0" w:color="auto"/>
              <w:bottom w:val="single" w:sz="4" w:space="0" w:color="auto"/>
              <w:right w:val="single" w:sz="4" w:space="0" w:color="auto"/>
            </w:tcBorders>
            <w:shd w:val="clear" w:color="auto" w:fill="auto"/>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w:t>
            </w:r>
          </w:p>
        </w:tc>
        <w:tc>
          <w:tcPr>
            <w:tcW w:w="351" w:type="pct"/>
            <w:tcBorders>
              <w:top w:val="single" w:sz="12" w:space="0" w:color="auto"/>
              <w:left w:val="single" w:sz="4" w:space="0" w:color="auto"/>
              <w:bottom w:val="single" w:sz="4" w:space="0" w:color="auto"/>
              <w:right w:val="single" w:sz="4" w:space="0" w:color="auto"/>
            </w:tcBorders>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w:t>
            </w:r>
          </w:p>
        </w:tc>
      </w:tr>
    </w:tbl>
    <w:p w:rsidR="00554837" w:rsidRDefault="00554837" w:rsidP="005E234C">
      <w:pPr>
        <w:spacing w:before="60" w:after="60" w:line="240" w:lineRule="auto"/>
        <w:ind w:firstLine="902"/>
        <w:jc w:val="both"/>
        <w:rPr>
          <w:rFonts w:ascii="Times New Roman" w:eastAsia="Times New Roman" w:hAnsi="Times New Roman"/>
          <w:sz w:val="28"/>
          <w:szCs w:val="28"/>
          <w:lang w:eastAsia="ru-RU"/>
        </w:rPr>
      </w:pPr>
    </w:p>
    <w:p w:rsidR="005E234C" w:rsidRPr="005E234C" w:rsidRDefault="005E234C" w:rsidP="005E234C">
      <w:pPr>
        <w:spacing w:before="60" w:after="6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Слабая загруженность благоприятно сказывается на принятой образовательной модели в общеобразовательном учреждении – обучение в ней проходит в одну смену. </w:t>
      </w:r>
    </w:p>
    <w:p w:rsidR="008436A9" w:rsidRDefault="005E234C" w:rsidP="005E234C">
      <w:pPr>
        <w:spacing w:before="60" w:after="60" w:line="240" w:lineRule="auto"/>
        <w:ind w:firstLine="851"/>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На перспективу в системе общего образования будут наблюдаться серьезные изменения, в значительной мере определяющиеся ростом контингента лиц школьного возраста к концу расчетного срока, о чем свидетельствует табл.</w:t>
      </w:r>
      <w:r w:rsidR="00BA0D6A">
        <w:rPr>
          <w:rFonts w:ascii="Times New Roman" w:eastAsia="Times New Roman" w:hAnsi="Times New Roman"/>
          <w:sz w:val="28"/>
          <w:szCs w:val="28"/>
          <w:lang w:eastAsia="ru-RU"/>
        </w:rPr>
        <w:t>4</w:t>
      </w:r>
      <w:r w:rsidRPr="005E234C">
        <w:rPr>
          <w:rFonts w:ascii="Times New Roman" w:eastAsia="Times New Roman" w:hAnsi="Times New Roman"/>
          <w:sz w:val="28"/>
          <w:szCs w:val="28"/>
          <w:lang w:eastAsia="ru-RU"/>
        </w:rPr>
        <w:t>.</w:t>
      </w:r>
    </w:p>
    <w:p w:rsidR="00C07115" w:rsidRPr="0086587C" w:rsidRDefault="00C07115" w:rsidP="00C07115">
      <w:pPr>
        <w:spacing w:after="0" w:line="240" w:lineRule="auto"/>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 xml:space="preserve">Таблица </w:t>
      </w:r>
      <w:r>
        <w:rPr>
          <w:rFonts w:ascii="Arial" w:eastAsia="Times New Roman" w:hAnsi="Arial" w:cs="Arial"/>
          <w:b/>
          <w:i/>
          <w:sz w:val="20"/>
          <w:szCs w:val="20"/>
          <w:lang w:eastAsia="ru-RU"/>
        </w:rPr>
        <w:t>4</w:t>
      </w:r>
    </w:p>
    <w:p w:rsidR="00C07115" w:rsidRDefault="00C07115" w:rsidP="00C07115">
      <w:pPr>
        <w:spacing w:after="0" w:line="240" w:lineRule="auto"/>
        <w:jc w:val="center"/>
        <w:rPr>
          <w:rFonts w:ascii="Times New Roman" w:eastAsia="Times New Roman" w:hAnsi="Times New Roman" w:cs="Times New Roman"/>
          <w:b/>
          <w:i/>
          <w:sz w:val="28"/>
          <w:szCs w:val="28"/>
          <w:lang w:eastAsia="ru-RU"/>
        </w:rPr>
      </w:pPr>
      <w:r w:rsidRPr="005E234C">
        <w:rPr>
          <w:rFonts w:ascii="Times New Roman" w:eastAsia="Times New Roman" w:hAnsi="Times New Roman" w:cs="Times New Roman"/>
          <w:b/>
          <w:i/>
          <w:sz w:val="28"/>
          <w:szCs w:val="28"/>
          <w:lang w:eastAsia="ru-RU"/>
        </w:rPr>
        <w:t xml:space="preserve">Прогнозная оценка </w:t>
      </w:r>
    </w:p>
    <w:p w:rsidR="00C07115" w:rsidRPr="0086587C" w:rsidRDefault="00C07115" w:rsidP="00C07115">
      <w:pPr>
        <w:spacing w:after="0" w:line="240" w:lineRule="auto"/>
        <w:jc w:val="center"/>
        <w:rPr>
          <w:rFonts w:ascii="Arial" w:eastAsia="Times New Roman" w:hAnsi="Arial" w:cs="Arial"/>
          <w:b/>
          <w:i/>
          <w:sz w:val="20"/>
          <w:szCs w:val="20"/>
          <w:lang w:eastAsia="ru-RU"/>
        </w:rPr>
      </w:pPr>
      <w:r w:rsidRPr="005E234C">
        <w:rPr>
          <w:rFonts w:ascii="Times New Roman" w:eastAsia="Times New Roman" w:hAnsi="Times New Roman" w:cs="Times New Roman"/>
          <w:b/>
          <w:i/>
          <w:sz w:val="28"/>
          <w:szCs w:val="28"/>
          <w:lang w:eastAsia="ru-RU"/>
        </w:rPr>
        <w:t xml:space="preserve">количества лиц школьного возраста (7-16 лет) </w:t>
      </w:r>
      <w:r>
        <w:rPr>
          <w:rFonts w:ascii="Times New Roman" w:eastAsia="Times New Roman" w:hAnsi="Times New Roman" w:cs="Times New Roman"/>
          <w:b/>
          <w:i/>
          <w:sz w:val="28"/>
          <w:szCs w:val="28"/>
          <w:lang w:eastAsia="ru-RU"/>
        </w:rPr>
        <w:t xml:space="preserve">  </w:t>
      </w:r>
      <w:r w:rsidRPr="005E234C">
        <w:rPr>
          <w:rFonts w:ascii="Times New Roman" w:eastAsia="Times New Roman" w:hAnsi="Times New Roman" w:cs="Times New Roman"/>
          <w:b/>
          <w:i/>
          <w:sz w:val="28"/>
          <w:szCs w:val="28"/>
          <w:lang w:eastAsia="ru-RU"/>
        </w:rPr>
        <w:t xml:space="preserve">в </w:t>
      </w:r>
      <w:r w:rsidR="00554837">
        <w:rPr>
          <w:rFonts w:ascii="Times New Roman" w:eastAsia="Times New Roman" w:hAnsi="Times New Roman" w:cs="Times New Roman"/>
          <w:b/>
          <w:i/>
          <w:sz w:val="28"/>
          <w:szCs w:val="28"/>
          <w:lang w:eastAsia="ru-RU"/>
        </w:rPr>
        <w:t xml:space="preserve">Садовском  </w:t>
      </w:r>
      <w:r w:rsidRPr="005E234C">
        <w:rPr>
          <w:rFonts w:ascii="Times New Roman" w:eastAsia="Times New Roman" w:hAnsi="Times New Roman" w:cs="Times New Roman"/>
          <w:b/>
          <w:i/>
          <w:sz w:val="28"/>
          <w:szCs w:val="28"/>
          <w:lang w:eastAsia="ru-RU"/>
        </w:rPr>
        <w:t>сельском поселении по сценариям развития (с учетом миграций</w:t>
      </w:r>
      <w:r w:rsidRPr="0086587C">
        <w:rPr>
          <w:rFonts w:ascii="Arial" w:eastAsia="Times New Roman" w:hAnsi="Arial" w:cs="Arial"/>
          <w:b/>
          <w:i/>
          <w:sz w:val="20"/>
          <w:szCs w:val="20"/>
          <w:lang w:eastAsia="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1"/>
        <w:gridCol w:w="1597"/>
        <w:gridCol w:w="1290"/>
        <w:gridCol w:w="1968"/>
        <w:gridCol w:w="1288"/>
        <w:gridCol w:w="1519"/>
        <w:gridCol w:w="1290"/>
      </w:tblGrid>
      <w:tr w:rsidR="00C07115" w:rsidRPr="005D286A" w:rsidTr="00657E17">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Сценарии развития</w:t>
            </w:r>
          </w:p>
        </w:tc>
      </w:tr>
      <w:tr w:rsidR="00C07115" w:rsidRPr="005D286A" w:rsidTr="00657E17">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Оптимистический</w:t>
            </w:r>
          </w:p>
        </w:tc>
      </w:tr>
      <w:tr w:rsidR="00C07115" w:rsidRPr="005D286A" w:rsidTr="00657E17">
        <w:trPr>
          <w:trHeight w:val="1224"/>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 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т.ч.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т.ч. % от всего населения</w:t>
            </w:r>
          </w:p>
        </w:tc>
      </w:tr>
      <w:tr w:rsidR="00554837" w:rsidRPr="005D286A" w:rsidTr="00657E17">
        <w:tc>
          <w:tcPr>
            <w:tcW w:w="392" w:type="pct"/>
            <w:tcBorders>
              <w:top w:val="single" w:sz="12" w:space="0" w:color="auto"/>
            </w:tcBorders>
          </w:tcPr>
          <w:p w:rsidR="00554837" w:rsidRPr="002C48AD" w:rsidRDefault="00554837" w:rsidP="00385C5D">
            <w:pPr>
              <w:spacing w:before="60" w:after="6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2010</w:t>
            </w:r>
          </w:p>
        </w:tc>
        <w:tc>
          <w:tcPr>
            <w:tcW w:w="822"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211</w:t>
            </w:r>
          </w:p>
        </w:tc>
        <w:tc>
          <w:tcPr>
            <w:tcW w:w="664"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12,6</w:t>
            </w:r>
          </w:p>
        </w:tc>
        <w:tc>
          <w:tcPr>
            <w:tcW w:w="1013"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211</w:t>
            </w:r>
          </w:p>
        </w:tc>
        <w:tc>
          <w:tcPr>
            <w:tcW w:w="663"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12,6</w:t>
            </w:r>
          </w:p>
        </w:tc>
        <w:tc>
          <w:tcPr>
            <w:tcW w:w="782"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211</w:t>
            </w:r>
          </w:p>
        </w:tc>
        <w:tc>
          <w:tcPr>
            <w:tcW w:w="664"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12,6</w:t>
            </w:r>
          </w:p>
        </w:tc>
      </w:tr>
      <w:tr w:rsidR="00554837" w:rsidRPr="005D286A" w:rsidTr="00657E17">
        <w:tc>
          <w:tcPr>
            <w:tcW w:w="392" w:type="pct"/>
          </w:tcPr>
          <w:p w:rsidR="00554837" w:rsidRPr="002C48AD" w:rsidRDefault="00554837" w:rsidP="00385C5D">
            <w:pPr>
              <w:spacing w:before="60" w:after="6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2020</w:t>
            </w:r>
          </w:p>
        </w:tc>
        <w:tc>
          <w:tcPr>
            <w:tcW w:w="82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289</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14,9</w:t>
            </w:r>
          </w:p>
        </w:tc>
        <w:tc>
          <w:tcPr>
            <w:tcW w:w="101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324</w:t>
            </w:r>
          </w:p>
        </w:tc>
        <w:tc>
          <w:tcPr>
            <w:tcW w:w="66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16,0</w:t>
            </w:r>
          </w:p>
        </w:tc>
        <w:tc>
          <w:tcPr>
            <w:tcW w:w="78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340</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16,0</w:t>
            </w:r>
          </w:p>
        </w:tc>
      </w:tr>
      <w:tr w:rsidR="00554837" w:rsidRPr="005D286A" w:rsidTr="00657E17">
        <w:tc>
          <w:tcPr>
            <w:tcW w:w="392" w:type="pct"/>
          </w:tcPr>
          <w:p w:rsidR="00554837" w:rsidRPr="002C48AD" w:rsidRDefault="00554837" w:rsidP="00385C5D">
            <w:pPr>
              <w:spacing w:before="60" w:after="6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2025</w:t>
            </w:r>
          </w:p>
        </w:tc>
        <w:tc>
          <w:tcPr>
            <w:tcW w:w="82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259</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12,6</w:t>
            </w:r>
          </w:p>
        </w:tc>
        <w:tc>
          <w:tcPr>
            <w:tcW w:w="101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349</w:t>
            </w:r>
          </w:p>
        </w:tc>
        <w:tc>
          <w:tcPr>
            <w:tcW w:w="66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15,7</w:t>
            </w:r>
          </w:p>
        </w:tc>
        <w:tc>
          <w:tcPr>
            <w:tcW w:w="78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385</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16,3</w:t>
            </w:r>
          </w:p>
        </w:tc>
      </w:tr>
      <w:tr w:rsidR="00554837" w:rsidRPr="005D286A" w:rsidTr="00657E17">
        <w:tc>
          <w:tcPr>
            <w:tcW w:w="392" w:type="pct"/>
          </w:tcPr>
          <w:p w:rsidR="00554837" w:rsidRPr="002C48AD" w:rsidRDefault="00554837" w:rsidP="00385C5D">
            <w:pPr>
              <w:spacing w:before="60" w:after="6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2030</w:t>
            </w:r>
          </w:p>
        </w:tc>
        <w:tc>
          <w:tcPr>
            <w:tcW w:w="82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251</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11,5</w:t>
            </w:r>
          </w:p>
        </w:tc>
        <w:tc>
          <w:tcPr>
            <w:tcW w:w="101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369</w:t>
            </w:r>
          </w:p>
        </w:tc>
        <w:tc>
          <w:tcPr>
            <w:tcW w:w="66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15,1</w:t>
            </w:r>
          </w:p>
        </w:tc>
        <w:tc>
          <w:tcPr>
            <w:tcW w:w="78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416</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15,7</w:t>
            </w:r>
          </w:p>
        </w:tc>
      </w:tr>
      <w:tr w:rsidR="00554837" w:rsidRPr="005D286A" w:rsidTr="00657E17">
        <w:tc>
          <w:tcPr>
            <w:tcW w:w="392" w:type="pct"/>
          </w:tcPr>
          <w:p w:rsidR="00554837" w:rsidRPr="005D286A" w:rsidRDefault="00554837" w:rsidP="00657E17">
            <w:pPr>
              <w:spacing w:before="60" w:after="60" w:line="240" w:lineRule="auto"/>
              <w:jc w:val="center"/>
              <w:rPr>
                <w:rFonts w:ascii="Arial" w:eastAsia="Times New Roman" w:hAnsi="Arial" w:cs="Arial"/>
                <w:sz w:val="20"/>
                <w:szCs w:val="20"/>
                <w:lang w:eastAsia="ru-RU"/>
              </w:rPr>
            </w:pPr>
          </w:p>
        </w:tc>
        <w:tc>
          <w:tcPr>
            <w:tcW w:w="822"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664"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1013"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663"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782"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664"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r>
    </w:tbl>
    <w:p w:rsidR="00B874A3" w:rsidRP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B874A3">
        <w:rPr>
          <w:rFonts w:ascii="Times New Roman" w:eastAsia="Times New Roman" w:hAnsi="Times New Roman"/>
          <w:sz w:val="28"/>
          <w:szCs w:val="28"/>
          <w:lang w:eastAsia="ru-RU"/>
        </w:rPr>
        <w:lastRenderedPageBreak/>
        <w:t>Благодаря многочисленной группе детей дошкольного возраста в настоящее время, а также стабилизации уровня рождаемости к концу прогнозного периода ожидается существенный рост числа школьников по всем сценариям развития. Таким образом, значительно увеличится нагрузка на единственное общеобразовательное учреждение в поселении, мощность которого составляет всего 300 мест.</w:t>
      </w:r>
    </w:p>
    <w:p w:rsidR="00B874A3" w:rsidRP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B874A3">
        <w:rPr>
          <w:rFonts w:ascii="Times New Roman" w:eastAsia="Times New Roman" w:hAnsi="Times New Roman"/>
          <w:sz w:val="28"/>
          <w:szCs w:val="28"/>
          <w:lang w:eastAsia="ru-RU"/>
        </w:rPr>
        <w:t xml:space="preserve">В связи с отсутствием сети дошкольных учреждений в Садовском сельском поселении проектом настоящего генерального плана предлагается осуществить строительство комплексного учреждения «начальная школа-сад» на 200 мест, из которых 100 мест детского сада. Данное образовательное учреждение сможет объединить несколько ступеней образования, что позволит не только обеспечить образовательными услугами разные возрастные группы детей, но и сгладит психический стресс ребенка при переходе из детского сада в первый класс. В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новым детским садом осуществить строительство небольшого бассейна в соответствии СанПиН 2.1.2.1188-03, а также при учреждении начального общего образования – спортивного зала. </w:t>
      </w:r>
    </w:p>
    <w:p w:rsidR="00B874A3" w:rsidRP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proofErr w:type="gramStart"/>
      <w:r w:rsidRPr="00B874A3">
        <w:rPr>
          <w:rFonts w:ascii="Times New Roman" w:eastAsia="Times New Roman" w:hAnsi="Times New Roman"/>
          <w:sz w:val="28"/>
          <w:szCs w:val="28"/>
          <w:lang w:eastAsia="ru-RU"/>
        </w:rPr>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устройству, содержанию и организации режима работы в дошкольных организациях (СанПиН 2.4.1.2660-10), а также санитарно-эпидемиологических требований к условиям и организации обучения в общеобразовательных учреждениях (СанПиН 2.4.2.2821-10).</w:t>
      </w:r>
      <w:proofErr w:type="gramEnd"/>
    </w:p>
    <w:p w:rsidR="00B874A3" w:rsidRP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B874A3">
        <w:rPr>
          <w:rFonts w:ascii="Times New Roman" w:eastAsia="Times New Roman" w:hAnsi="Times New Roman"/>
          <w:sz w:val="28"/>
          <w:szCs w:val="28"/>
          <w:lang w:eastAsia="ru-RU"/>
        </w:rPr>
        <w:t>Строительство комплексного учреждения «начальная школа-сад» сможет существенно разгрузить существующую общеобразовательную школу в поселении, мощностей которой теперь хватит для обеспечения детей средним (полным) образованием в одну смену на протяжении всего прогнозного периода.</w:t>
      </w:r>
    </w:p>
    <w:p w:rsid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B874A3">
        <w:rPr>
          <w:rFonts w:ascii="Times New Roman" w:eastAsia="Times New Roman" w:hAnsi="Times New Roman"/>
          <w:sz w:val="28"/>
          <w:szCs w:val="28"/>
          <w:lang w:eastAsia="ru-RU"/>
        </w:rPr>
        <w:t>Однако серьезной проблемой общего образования Садовского сельского поселения остается критическое состояние материально-технической базы единственной школы, основные фонды которой морально и физически устарели. В связи с этим в течение первой очереди необходимо провести ее капитальный ремонт или осуществить строительство нового здания средней общеобразовательной школы на 300 мест.</w:t>
      </w:r>
      <w:r>
        <w:rPr>
          <w:rFonts w:ascii="Times New Roman" w:eastAsia="Times New Roman" w:hAnsi="Times New Roman"/>
          <w:sz w:val="28"/>
          <w:szCs w:val="28"/>
          <w:lang w:eastAsia="ru-RU"/>
        </w:rPr>
        <w:t xml:space="preserve"> </w:t>
      </w:r>
    </w:p>
    <w:p w:rsidR="00C07115" w:rsidRPr="00C07115" w:rsidRDefault="00C07115"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C07115">
        <w:rPr>
          <w:rFonts w:ascii="Times New Roman" w:eastAsia="Times New Roman" w:hAnsi="Times New Roman"/>
          <w:sz w:val="28"/>
          <w:szCs w:val="28"/>
          <w:lang w:eastAsia="ru-RU"/>
        </w:rPr>
        <w:t>Одной из основных задач по выполнению комплекса мер по модернизации общего образования в части повышения квалификации является подготовка учителей и руководителей общеобразовательных организаций к реализации новых федеральных государственных образовательных стандартов основного общего образования. Повышение квалификации учителей обеспечивает готовность педагогических работников к реализации общеобразовательных программ, предусмотренных федеральным государственным образовательным стандартам общего образования.</w:t>
      </w:r>
    </w:p>
    <w:p w:rsidR="005E234C" w:rsidRDefault="005E234C" w:rsidP="005D286A">
      <w:pPr>
        <w:pStyle w:val="5"/>
        <w:spacing w:before="0" w:line="240" w:lineRule="auto"/>
        <w:ind w:firstLine="567"/>
        <w:jc w:val="center"/>
        <w:rPr>
          <w:rFonts w:ascii="Verdana" w:hAnsi="Verdana"/>
          <w:b/>
          <w:color w:val="0000FF"/>
        </w:rPr>
      </w:pPr>
      <w:r w:rsidRPr="00490CA0">
        <w:rPr>
          <w:rFonts w:ascii="Times New Roman" w:hAnsi="Times New Roman" w:cs="Times New Roman"/>
          <w:b/>
          <w:color w:val="0000FF"/>
          <w:sz w:val="28"/>
          <w:szCs w:val="28"/>
        </w:rPr>
        <w:lastRenderedPageBreak/>
        <w:t>Учреждения до</w:t>
      </w:r>
      <w:r w:rsidR="00490CA0" w:rsidRPr="00490CA0">
        <w:rPr>
          <w:rFonts w:ascii="Times New Roman" w:hAnsi="Times New Roman" w:cs="Times New Roman"/>
          <w:b/>
          <w:color w:val="0000FF"/>
          <w:sz w:val="28"/>
          <w:szCs w:val="28"/>
        </w:rPr>
        <w:t>полнительного</w:t>
      </w:r>
      <w:r w:rsidRPr="00490CA0">
        <w:rPr>
          <w:rFonts w:ascii="Times New Roman" w:hAnsi="Times New Roman" w:cs="Times New Roman"/>
          <w:b/>
          <w:color w:val="0000FF"/>
          <w:sz w:val="28"/>
          <w:szCs w:val="28"/>
        </w:rPr>
        <w:t xml:space="preserve"> образования</w:t>
      </w:r>
      <w:r w:rsidRPr="000D31CF">
        <w:rPr>
          <w:rFonts w:ascii="Verdana" w:hAnsi="Verdana"/>
          <w:b/>
          <w:color w:val="0000FF"/>
        </w:rPr>
        <w:t>.</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Система дополнительного образования детей объединяет в единый процесс воспитание, обучение и развитие личности ребенка. </w:t>
      </w:r>
    </w:p>
    <w:p w:rsidR="00A67B37" w:rsidRDefault="00B874A3" w:rsidP="00490CA0">
      <w:pPr>
        <w:spacing w:before="120" w:after="120" w:line="240" w:lineRule="auto"/>
        <w:ind w:firstLine="902"/>
        <w:jc w:val="both"/>
      </w:pPr>
      <w:r w:rsidRPr="00B874A3">
        <w:rPr>
          <w:rFonts w:ascii="Times New Roman" w:eastAsia="Times New Roman" w:hAnsi="Times New Roman"/>
          <w:sz w:val="28"/>
          <w:szCs w:val="28"/>
          <w:lang w:eastAsia="ru-RU"/>
        </w:rPr>
        <w:t>В соответствии с нормами градостроительного проектирования на территории Садовского сельского поселения не предусматривается строительство специализированных учреждений дополнительного образования детей. Нормативный охват детей внешкольным образованием составляет 10% от общего числа школьников – это всего 20-40 детей во всем поселении. Таким образом, оптимальным является организация различных кружков, как на базе Садовского общеобразовательного учреждения, так и в сельском Доме культуры, где дети смогут получить дополнительные знания и навыки в различных областях.</w:t>
      </w:r>
    </w:p>
    <w:p w:rsidR="00C07115" w:rsidRPr="00490CA0" w:rsidRDefault="00C07115" w:rsidP="00490CA0">
      <w:pPr>
        <w:spacing w:before="120" w:after="120" w:line="240" w:lineRule="auto"/>
        <w:ind w:firstLine="902"/>
        <w:jc w:val="both"/>
      </w:pPr>
    </w:p>
    <w:p w:rsidR="00DB5448" w:rsidRPr="00490CA0" w:rsidRDefault="000D31CF" w:rsidP="000D31CF">
      <w:pPr>
        <w:pStyle w:val="5"/>
        <w:spacing w:before="0" w:line="240" w:lineRule="auto"/>
        <w:rPr>
          <w:rFonts w:ascii="Times New Roman" w:hAnsi="Times New Roman" w:cs="Times New Roman"/>
          <w:i/>
          <w:color w:val="0000FF"/>
          <w:sz w:val="28"/>
          <w:szCs w:val="28"/>
        </w:rPr>
      </w:pPr>
      <w:bookmarkStart w:id="4" w:name="_Toc280554372"/>
      <w:bookmarkStart w:id="5" w:name="_Toc339355860"/>
      <w:bookmarkEnd w:id="1"/>
      <w:bookmarkEnd w:id="2"/>
      <w:bookmarkEnd w:id="3"/>
      <w:r w:rsidRPr="00490CA0">
        <w:rPr>
          <w:rFonts w:ascii="Times New Roman" w:hAnsi="Times New Roman" w:cs="Times New Roman"/>
          <w:i/>
          <w:color w:val="0000FF"/>
          <w:sz w:val="28"/>
          <w:szCs w:val="28"/>
        </w:rPr>
        <w:t xml:space="preserve">           </w:t>
      </w:r>
      <w:r w:rsidR="00DB5448" w:rsidRPr="00490CA0">
        <w:rPr>
          <w:rFonts w:ascii="Times New Roman" w:hAnsi="Times New Roman" w:cs="Times New Roman"/>
          <w:b/>
          <w:color w:val="0000FF"/>
          <w:sz w:val="28"/>
          <w:szCs w:val="28"/>
        </w:rPr>
        <w:t>Мероприятия по развитию системы образования в поселении</w:t>
      </w:r>
      <w:r w:rsidR="00DB5448" w:rsidRPr="00490CA0">
        <w:rPr>
          <w:rFonts w:ascii="Times New Roman" w:hAnsi="Times New Roman" w:cs="Times New Roman"/>
          <w:i/>
          <w:color w:val="0000FF"/>
          <w:sz w:val="28"/>
          <w:szCs w:val="28"/>
        </w:rPr>
        <w:t>.</w:t>
      </w:r>
      <w:bookmarkEnd w:id="4"/>
      <w:bookmarkEnd w:id="5"/>
    </w:p>
    <w:p w:rsidR="00DB5448" w:rsidRPr="00490CA0" w:rsidRDefault="00DB5448" w:rsidP="00DB5448">
      <w:pPr>
        <w:spacing w:after="0" w:line="240" w:lineRule="auto"/>
        <w:ind w:firstLine="902"/>
        <w:jc w:val="both"/>
        <w:rPr>
          <w:rFonts w:ascii="Times New Roman" w:hAnsi="Times New Roman" w:cs="Times New Roman"/>
          <w:b/>
          <w:sz w:val="28"/>
          <w:szCs w:val="28"/>
        </w:rPr>
      </w:pPr>
      <w:r w:rsidRPr="00490CA0">
        <w:rPr>
          <w:rFonts w:ascii="Times New Roman" w:hAnsi="Times New Roman" w:cs="Times New Roman"/>
          <w:b/>
          <w:sz w:val="28"/>
          <w:szCs w:val="28"/>
        </w:rPr>
        <w:t xml:space="preserve">В целом, в числе основных мероприятий по развитию системы образования </w:t>
      </w:r>
      <w:r w:rsidR="00B874A3">
        <w:rPr>
          <w:rFonts w:ascii="Times New Roman" w:hAnsi="Times New Roman" w:cs="Times New Roman"/>
          <w:b/>
          <w:sz w:val="28"/>
          <w:szCs w:val="28"/>
        </w:rPr>
        <w:t>Садовского</w:t>
      </w:r>
      <w:r w:rsidRPr="00490CA0">
        <w:rPr>
          <w:rFonts w:ascii="Times New Roman" w:hAnsi="Times New Roman" w:cs="Times New Roman"/>
          <w:b/>
          <w:sz w:val="28"/>
          <w:szCs w:val="28"/>
        </w:rPr>
        <w:t xml:space="preserve"> сельского поселения на расчётную перспективу необходимо выделить следующие:</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w:t>
      </w:r>
      <w:r w:rsidRPr="00DB5448">
        <w:rPr>
          <w:rFonts w:ascii="Verdana" w:hAnsi="Verdana"/>
          <w:b/>
          <w:i/>
        </w:rPr>
        <w:t xml:space="preserve"> </w:t>
      </w:r>
      <w:r w:rsidRPr="00490CA0">
        <w:rPr>
          <w:rFonts w:ascii="Times New Roman" w:hAnsi="Times New Roman" w:cs="Times New Roman"/>
          <w:b/>
          <w:i/>
          <w:sz w:val="28"/>
          <w:szCs w:val="28"/>
        </w:rPr>
        <w:t>материально-технической базы образовательных учреждений и их зданий;</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Обновление содержания, форм, методов и технологий образования с целью повышения его качества;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Повышение охвата детей всеми видами образования, развитие профильного обучения;</w:t>
      </w:r>
    </w:p>
    <w:p w:rsidR="00DB5448"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Приведение системы образования в соответствие с запросами современной и перспективной системы хозяйства;</w:t>
      </w:r>
    </w:p>
    <w:p w:rsidR="00B874A3" w:rsidRDefault="00B874A3" w:rsidP="00B874A3">
      <w:pPr>
        <w:numPr>
          <w:ilvl w:val="0"/>
          <w:numId w:val="5"/>
        </w:numPr>
        <w:spacing w:after="0" w:line="240" w:lineRule="auto"/>
        <w:jc w:val="both"/>
        <w:rPr>
          <w:rFonts w:ascii="Times New Roman" w:hAnsi="Times New Roman" w:cs="Times New Roman"/>
          <w:b/>
          <w:i/>
          <w:sz w:val="28"/>
          <w:szCs w:val="28"/>
        </w:rPr>
      </w:pPr>
      <w:r w:rsidRPr="00B874A3">
        <w:rPr>
          <w:rFonts w:ascii="Times New Roman" w:hAnsi="Times New Roman" w:cs="Times New Roman"/>
          <w:b/>
          <w:i/>
          <w:sz w:val="28"/>
          <w:szCs w:val="28"/>
        </w:rPr>
        <w:t>Строительство начальной школы – детского сада на земельном участке существующей начальной школы (детский сад на 100 мест, начальная школа на 4 класса)</w:t>
      </w:r>
    </w:p>
    <w:p w:rsidR="00A67B37" w:rsidRPr="00A67B37" w:rsidRDefault="00B874A3" w:rsidP="00B874A3">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Капитальный ремонт</w:t>
      </w:r>
      <w:r w:rsidR="00A67B37" w:rsidRPr="00A67B37">
        <w:rPr>
          <w:rFonts w:ascii="Times New Roman" w:hAnsi="Times New Roman" w:cs="Times New Roman"/>
          <w:b/>
          <w:i/>
          <w:sz w:val="28"/>
          <w:szCs w:val="28"/>
        </w:rPr>
        <w:t xml:space="preserve"> </w:t>
      </w:r>
      <w:r>
        <w:rPr>
          <w:rFonts w:ascii="Times New Roman" w:hAnsi="Times New Roman" w:cs="Times New Roman"/>
          <w:b/>
          <w:i/>
          <w:sz w:val="28"/>
          <w:szCs w:val="28"/>
        </w:rPr>
        <w:t xml:space="preserve">здания школы с. </w:t>
      </w:r>
      <w:proofErr w:type="gramStart"/>
      <w:r>
        <w:rPr>
          <w:rFonts w:ascii="Times New Roman" w:hAnsi="Times New Roman" w:cs="Times New Roman"/>
          <w:b/>
          <w:i/>
          <w:sz w:val="28"/>
          <w:szCs w:val="28"/>
        </w:rPr>
        <w:t>Садовое</w:t>
      </w:r>
      <w:proofErr w:type="gramEnd"/>
    </w:p>
    <w:p w:rsidR="00C74F18" w:rsidRPr="00DB5448" w:rsidRDefault="00C74F18" w:rsidP="00C74F18">
      <w:pPr>
        <w:spacing w:after="0" w:line="240" w:lineRule="auto"/>
        <w:jc w:val="both"/>
        <w:rPr>
          <w:rFonts w:ascii="Verdana" w:hAnsi="Verdana"/>
          <w:b/>
          <w:i/>
        </w:rPr>
      </w:pPr>
    </w:p>
    <w:tbl>
      <w:tblPr>
        <w:tblpPr w:leftFromText="180" w:rightFromText="180" w:vertAnchor="text" w:tblpX="357" w:tblpY="1"/>
        <w:tblOverlap w:val="neve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71"/>
        <w:gridCol w:w="1774"/>
        <w:gridCol w:w="1418"/>
        <w:gridCol w:w="1559"/>
      </w:tblGrid>
      <w:tr w:rsidR="00DB5448" w:rsidRPr="00490CA0" w:rsidTr="00490CA0">
        <w:trPr>
          <w:trHeight w:val="637"/>
        </w:trPr>
        <w:tc>
          <w:tcPr>
            <w:tcW w:w="4571"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Наименование мероприятия</w:t>
            </w:r>
          </w:p>
        </w:tc>
        <w:tc>
          <w:tcPr>
            <w:tcW w:w="1774"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Сроки реализации</w:t>
            </w:r>
          </w:p>
        </w:tc>
        <w:tc>
          <w:tcPr>
            <w:tcW w:w="1559"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Затраты на строительство м. </w:t>
            </w:r>
            <w:proofErr w:type="spellStart"/>
            <w:r w:rsidRPr="00490CA0">
              <w:rPr>
                <w:rFonts w:ascii="Times New Roman" w:hAnsi="Times New Roman" w:cs="Times New Roman"/>
                <w:sz w:val="24"/>
                <w:szCs w:val="24"/>
              </w:rPr>
              <w:t>руб</w:t>
            </w:r>
            <w:proofErr w:type="spellEnd"/>
          </w:p>
        </w:tc>
      </w:tr>
      <w:tr w:rsidR="00546E2A" w:rsidRPr="00490CA0" w:rsidTr="00490CA0">
        <w:trPr>
          <w:trHeight w:val="549"/>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Совершенствование сети общеобразовательных учреждений, обновление и приведение в соответствие с нормативами и санитарно-гигиеническими требованиями </w:t>
            </w:r>
            <w:r w:rsidRPr="00490CA0">
              <w:rPr>
                <w:rFonts w:ascii="Times New Roman" w:hAnsi="Times New Roman" w:cs="Times New Roman"/>
                <w:sz w:val="24"/>
                <w:szCs w:val="24"/>
              </w:rPr>
              <w:lastRenderedPageBreak/>
              <w:t>материально-технической базы образовательных учреждений и их зданий</w:t>
            </w:r>
          </w:p>
        </w:tc>
        <w:tc>
          <w:tcPr>
            <w:tcW w:w="1774" w:type="dxa"/>
            <w:shd w:val="clear" w:color="auto" w:fill="auto"/>
          </w:tcPr>
          <w:p w:rsidR="00A67B37" w:rsidRPr="00490CA0" w:rsidRDefault="00B874A3" w:rsidP="00A67B3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val="restart"/>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r w:rsidRPr="00546E2A">
              <w:rPr>
                <w:rFonts w:ascii="Times New Roman" w:hAnsi="Times New Roman" w:cs="Times New Roman"/>
                <w:sz w:val="24"/>
                <w:szCs w:val="24"/>
              </w:rPr>
              <w:t xml:space="preserve">Объемы бюджетных ассигнований уточняются </w:t>
            </w:r>
            <w:r w:rsidRPr="00546E2A">
              <w:rPr>
                <w:rFonts w:ascii="Times New Roman" w:hAnsi="Times New Roman" w:cs="Times New Roman"/>
                <w:sz w:val="24"/>
                <w:szCs w:val="24"/>
              </w:rPr>
              <w:lastRenderedPageBreak/>
              <w:t>ежегодно при формировании бюджета на очередной финансовый год и плановый период</w:t>
            </w:r>
          </w:p>
        </w:tc>
      </w:tr>
      <w:tr w:rsidR="00546E2A" w:rsidRPr="00490CA0" w:rsidTr="00490CA0">
        <w:trPr>
          <w:trHeight w:val="515"/>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lastRenderedPageBreak/>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774" w:type="dxa"/>
            <w:shd w:val="clear" w:color="auto" w:fill="auto"/>
          </w:tcPr>
          <w:p w:rsidR="00A67B37" w:rsidRPr="00490CA0" w:rsidRDefault="00B874A3" w:rsidP="00490CA0">
            <w:pPr>
              <w:spacing w:after="0" w:line="240" w:lineRule="auto"/>
              <w:rPr>
                <w:rFonts w:ascii="Times New Roman" w:hAnsi="Times New Roman" w:cs="Times New Roman"/>
                <w:sz w:val="24"/>
                <w:szCs w:val="24"/>
              </w:rPr>
            </w:pPr>
            <w:r w:rsidRPr="00B874A3">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Обновление содержания, форм, методов и технологий образования с целью повышения его качества </w:t>
            </w:r>
          </w:p>
        </w:tc>
        <w:tc>
          <w:tcPr>
            <w:tcW w:w="1774" w:type="dxa"/>
            <w:shd w:val="clear" w:color="auto" w:fill="auto"/>
          </w:tcPr>
          <w:p w:rsidR="00546E2A" w:rsidRPr="00490CA0" w:rsidRDefault="00B874A3" w:rsidP="00A67B37">
            <w:pPr>
              <w:spacing w:after="0" w:line="240" w:lineRule="auto"/>
              <w:rPr>
                <w:rFonts w:ascii="Times New Roman" w:hAnsi="Times New Roman" w:cs="Times New Roman"/>
                <w:sz w:val="24"/>
                <w:szCs w:val="24"/>
              </w:rPr>
            </w:pPr>
            <w:r>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Повышение охвата детей всеми видами образования, развитие профильного обучения </w:t>
            </w:r>
          </w:p>
        </w:tc>
        <w:tc>
          <w:tcPr>
            <w:tcW w:w="1774" w:type="dxa"/>
            <w:shd w:val="clear" w:color="auto" w:fill="auto"/>
          </w:tcPr>
          <w:p w:rsidR="00546E2A" w:rsidRPr="00490CA0" w:rsidRDefault="00B874A3" w:rsidP="00A67B37">
            <w:pPr>
              <w:spacing w:after="0" w:line="240" w:lineRule="auto"/>
              <w:rPr>
                <w:rFonts w:ascii="Times New Roman" w:hAnsi="Times New Roman" w:cs="Times New Roman"/>
                <w:sz w:val="24"/>
                <w:szCs w:val="24"/>
              </w:rPr>
            </w:pPr>
            <w:r w:rsidRPr="00B874A3">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Приведение системы образования в соответствие с запросами современной и перспективной системы хозяйства</w:t>
            </w:r>
          </w:p>
        </w:tc>
        <w:tc>
          <w:tcPr>
            <w:tcW w:w="1774" w:type="dxa"/>
            <w:shd w:val="clear" w:color="auto" w:fill="auto"/>
          </w:tcPr>
          <w:p w:rsidR="00546E2A" w:rsidRPr="00490CA0" w:rsidRDefault="00B874A3" w:rsidP="00A67B37">
            <w:pPr>
              <w:spacing w:after="0" w:line="240" w:lineRule="auto"/>
              <w:rPr>
                <w:rFonts w:ascii="Times New Roman" w:hAnsi="Times New Roman" w:cs="Times New Roman"/>
                <w:sz w:val="24"/>
                <w:szCs w:val="24"/>
              </w:rPr>
            </w:pPr>
            <w:r>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73"/>
        </w:trPr>
        <w:tc>
          <w:tcPr>
            <w:tcW w:w="4571" w:type="dxa"/>
            <w:shd w:val="clear" w:color="auto" w:fill="auto"/>
          </w:tcPr>
          <w:p w:rsidR="00546E2A" w:rsidRPr="00490CA0" w:rsidRDefault="00B874A3" w:rsidP="006B50F6">
            <w:pPr>
              <w:spacing w:after="0" w:line="240" w:lineRule="auto"/>
              <w:jc w:val="both"/>
              <w:rPr>
                <w:rFonts w:ascii="Times New Roman" w:hAnsi="Times New Roman" w:cs="Times New Roman"/>
                <w:sz w:val="24"/>
                <w:szCs w:val="24"/>
              </w:rPr>
            </w:pPr>
            <w:r w:rsidRPr="00B874A3">
              <w:rPr>
                <w:rFonts w:ascii="Times New Roman" w:hAnsi="Times New Roman" w:cs="Times New Roman"/>
                <w:sz w:val="24"/>
                <w:szCs w:val="24"/>
              </w:rPr>
              <w:t>Строительство начальной школы – детского сада на земельном участке существующей начальной школы (детский сад на 100 мест, начальная школа на 4 класса)</w:t>
            </w:r>
          </w:p>
        </w:tc>
        <w:tc>
          <w:tcPr>
            <w:tcW w:w="1774" w:type="dxa"/>
            <w:shd w:val="clear" w:color="auto" w:fill="auto"/>
          </w:tcPr>
          <w:p w:rsidR="00546E2A" w:rsidRPr="00490CA0" w:rsidRDefault="00B874A3" w:rsidP="00A67B37">
            <w:pPr>
              <w:spacing w:after="0" w:line="240" w:lineRule="auto"/>
              <w:rPr>
                <w:rFonts w:ascii="Times New Roman" w:hAnsi="Times New Roman" w:cs="Times New Roman"/>
                <w:sz w:val="24"/>
                <w:szCs w:val="24"/>
              </w:rPr>
            </w:pPr>
            <w:r>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490CA0" w:rsidRPr="00490CA0" w:rsidTr="00F473D9">
        <w:trPr>
          <w:trHeight w:val="573"/>
        </w:trPr>
        <w:tc>
          <w:tcPr>
            <w:tcW w:w="4571" w:type="dxa"/>
            <w:shd w:val="clear" w:color="auto" w:fill="auto"/>
          </w:tcPr>
          <w:p w:rsidR="00490CA0" w:rsidRPr="00490CA0" w:rsidRDefault="00B874A3" w:rsidP="006B50F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Капитальный ремонт</w:t>
            </w:r>
            <w:r w:rsidRPr="00B874A3">
              <w:rPr>
                <w:rFonts w:ascii="Times New Roman" w:hAnsi="Times New Roman" w:cs="Times New Roman"/>
                <w:sz w:val="24"/>
                <w:szCs w:val="24"/>
              </w:rPr>
              <w:t xml:space="preserve"> здания школы с. </w:t>
            </w:r>
            <w:proofErr w:type="gramStart"/>
            <w:r w:rsidRPr="00B874A3">
              <w:rPr>
                <w:rFonts w:ascii="Times New Roman" w:hAnsi="Times New Roman" w:cs="Times New Roman"/>
                <w:sz w:val="24"/>
                <w:szCs w:val="24"/>
              </w:rPr>
              <w:t>Садовое</w:t>
            </w:r>
            <w:proofErr w:type="gramEnd"/>
          </w:p>
        </w:tc>
        <w:tc>
          <w:tcPr>
            <w:tcW w:w="1774" w:type="dxa"/>
            <w:shd w:val="clear" w:color="auto" w:fill="auto"/>
          </w:tcPr>
          <w:p w:rsidR="00490CA0" w:rsidRPr="00490CA0" w:rsidRDefault="00B874A3" w:rsidP="006B50F6">
            <w:pPr>
              <w:spacing w:after="0" w:line="240" w:lineRule="auto"/>
              <w:rPr>
                <w:rFonts w:ascii="Times New Roman" w:hAnsi="Times New Roman" w:cs="Times New Roman"/>
                <w:sz w:val="24"/>
                <w:szCs w:val="24"/>
              </w:rPr>
            </w:pPr>
            <w:r>
              <w:rPr>
                <w:rFonts w:ascii="Times New Roman" w:hAnsi="Times New Roman" w:cs="Times New Roman"/>
                <w:sz w:val="24"/>
                <w:szCs w:val="24"/>
              </w:rPr>
              <w:t>с. Садовое</w:t>
            </w:r>
          </w:p>
        </w:tc>
        <w:tc>
          <w:tcPr>
            <w:tcW w:w="1418" w:type="dxa"/>
            <w:shd w:val="clear" w:color="auto" w:fill="auto"/>
          </w:tcPr>
          <w:p w:rsidR="00490CA0" w:rsidRPr="00490CA0" w:rsidRDefault="00490CA0" w:rsidP="00490CA0">
            <w:pPr>
              <w:spacing w:after="0" w:line="240" w:lineRule="auto"/>
              <w:jc w:val="both"/>
              <w:rPr>
                <w:rFonts w:ascii="Times New Roman" w:hAnsi="Times New Roman" w:cs="Times New Roman"/>
                <w:sz w:val="24"/>
                <w:szCs w:val="24"/>
              </w:rPr>
            </w:pPr>
          </w:p>
        </w:tc>
        <w:tc>
          <w:tcPr>
            <w:tcW w:w="1559" w:type="dxa"/>
            <w:shd w:val="clear" w:color="auto" w:fill="auto"/>
          </w:tcPr>
          <w:p w:rsidR="00490CA0" w:rsidRPr="00490CA0" w:rsidRDefault="00490CA0" w:rsidP="00490CA0">
            <w:pPr>
              <w:spacing w:after="0" w:line="240" w:lineRule="auto"/>
              <w:jc w:val="center"/>
              <w:rPr>
                <w:rFonts w:ascii="Times New Roman" w:hAnsi="Times New Roman" w:cs="Times New Roman"/>
                <w:sz w:val="24"/>
                <w:szCs w:val="24"/>
              </w:rPr>
            </w:pPr>
          </w:p>
        </w:tc>
      </w:tr>
      <w:tr w:rsidR="00F473D9" w:rsidRPr="00490CA0" w:rsidTr="00490CA0">
        <w:trPr>
          <w:trHeight w:val="573"/>
        </w:trPr>
        <w:tc>
          <w:tcPr>
            <w:tcW w:w="4571" w:type="dxa"/>
            <w:shd w:val="clear" w:color="auto" w:fill="FABF8F" w:themeFill="accent6" w:themeFillTint="99"/>
          </w:tcPr>
          <w:p w:rsidR="00F473D9" w:rsidRPr="00490CA0" w:rsidRDefault="00F473D9"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Всего</w:t>
            </w:r>
          </w:p>
        </w:tc>
        <w:tc>
          <w:tcPr>
            <w:tcW w:w="1774" w:type="dxa"/>
            <w:shd w:val="clear" w:color="auto" w:fill="FABF8F" w:themeFill="accent6" w:themeFillTint="99"/>
          </w:tcPr>
          <w:p w:rsidR="00F473D9" w:rsidRPr="00490CA0" w:rsidRDefault="00F473D9" w:rsidP="006B50F6">
            <w:pPr>
              <w:spacing w:after="0" w:line="240" w:lineRule="auto"/>
              <w:rPr>
                <w:rFonts w:ascii="Times New Roman" w:hAnsi="Times New Roman" w:cs="Times New Roman"/>
                <w:sz w:val="24"/>
                <w:szCs w:val="24"/>
              </w:rPr>
            </w:pPr>
          </w:p>
        </w:tc>
        <w:tc>
          <w:tcPr>
            <w:tcW w:w="1418" w:type="dxa"/>
            <w:shd w:val="clear" w:color="auto" w:fill="FABF8F" w:themeFill="accent6" w:themeFillTint="99"/>
          </w:tcPr>
          <w:p w:rsidR="00F473D9" w:rsidRPr="00490CA0" w:rsidRDefault="00F473D9" w:rsidP="00490CA0">
            <w:pPr>
              <w:spacing w:after="0" w:line="240" w:lineRule="auto"/>
              <w:jc w:val="both"/>
              <w:rPr>
                <w:rFonts w:ascii="Times New Roman" w:hAnsi="Times New Roman" w:cs="Times New Roman"/>
                <w:sz w:val="24"/>
                <w:szCs w:val="24"/>
              </w:rPr>
            </w:pPr>
          </w:p>
        </w:tc>
        <w:tc>
          <w:tcPr>
            <w:tcW w:w="1559" w:type="dxa"/>
            <w:shd w:val="clear" w:color="auto" w:fill="FABF8F" w:themeFill="accent6" w:themeFillTint="99"/>
          </w:tcPr>
          <w:p w:rsidR="00F473D9" w:rsidRPr="00490CA0" w:rsidRDefault="00F473D9" w:rsidP="00490CA0">
            <w:pPr>
              <w:spacing w:after="0" w:line="240" w:lineRule="auto"/>
              <w:jc w:val="center"/>
              <w:rPr>
                <w:rFonts w:ascii="Times New Roman" w:hAnsi="Times New Roman" w:cs="Times New Roman"/>
                <w:sz w:val="24"/>
                <w:szCs w:val="24"/>
              </w:rPr>
            </w:pPr>
          </w:p>
        </w:tc>
      </w:tr>
    </w:tbl>
    <w:p w:rsidR="00DB5448" w:rsidRPr="00490CA0" w:rsidRDefault="00DB5448" w:rsidP="00DB5448">
      <w:pPr>
        <w:pStyle w:val="af"/>
        <w:numPr>
          <w:ilvl w:val="0"/>
          <w:numId w:val="10"/>
        </w:numPr>
        <w:spacing w:after="0" w:line="240" w:lineRule="auto"/>
        <w:rPr>
          <w:rFonts w:ascii="Times New Roman" w:hAnsi="Times New Roman" w:cs="Times New Roman"/>
          <w:vanish/>
          <w:sz w:val="24"/>
          <w:szCs w:val="24"/>
        </w:rPr>
      </w:pPr>
    </w:p>
    <w:p w:rsidR="00DB5448" w:rsidRPr="00490CA0" w:rsidRDefault="00DB5448" w:rsidP="00DB5448">
      <w:pPr>
        <w:pStyle w:val="af"/>
        <w:numPr>
          <w:ilvl w:val="0"/>
          <w:numId w:val="10"/>
        </w:numPr>
        <w:spacing w:after="0" w:line="240" w:lineRule="auto"/>
        <w:rPr>
          <w:rFonts w:ascii="Times New Roman" w:hAnsi="Times New Roman" w:cs="Times New Roman"/>
          <w:vanish/>
          <w:sz w:val="28"/>
          <w:szCs w:val="28"/>
        </w:rPr>
      </w:pPr>
    </w:p>
    <w:p w:rsidR="00F473D9" w:rsidRDefault="00F473D9" w:rsidP="00490CA0">
      <w:pPr>
        <w:pStyle w:val="4"/>
        <w:spacing w:before="0" w:after="0"/>
        <w:ind w:firstLine="567"/>
        <w:jc w:val="center"/>
        <w:rPr>
          <w:color w:val="0000FF"/>
        </w:rPr>
      </w:pPr>
      <w:bookmarkStart w:id="6" w:name="_Toc280554373"/>
      <w:bookmarkStart w:id="7" w:name="_Toc339355861"/>
    </w:p>
    <w:p w:rsidR="008436A9" w:rsidRDefault="008436A9" w:rsidP="00490CA0">
      <w:pPr>
        <w:pStyle w:val="4"/>
        <w:spacing w:before="0" w:after="0"/>
        <w:ind w:firstLine="567"/>
        <w:jc w:val="center"/>
        <w:rPr>
          <w:color w:val="0000FF"/>
        </w:rPr>
      </w:pPr>
    </w:p>
    <w:p w:rsidR="00DB5448" w:rsidRDefault="00DB5448" w:rsidP="00490CA0">
      <w:pPr>
        <w:pStyle w:val="4"/>
        <w:spacing w:before="0" w:after="0"/>
        <w:ind w:firstLine="567"/>
        <w:jc w:val="center"/>
        <w:rPr>
          <w:color w:val="0000FF"/>
        </w:rPr>
      </w:pPr>
      <w:r w:rsidRPr="00490CA0">
        <w:rPr>
          <w:color w:val="0000FF"/>
        </w:rPr>
        <w:t>Здравоохранение и социальное обеспечение.</w:t>
      </w:r>
      <w:bookmarkEnd w:id="6"/>
      <w:bookmarkEnd w:id="7"/>
    </w:p>
    <w:p w:rsidR="008436A9" w:rsidRPr="008436A9" w:rsidRDefault="008436A9" w:rsidP="008436A9">
      <w:pPr>
        <w:rPr>
          <w:sz w:val="16"/>
          <w:szCs w:val="16"/>
          <w:lang w:eastAsia="ru-RU"/>
        </w:rPr>
      </w:pP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Медицинские услуги населению Садовского сельского поселения оказывает одно учреждение амбулаторно-поликлинического типа – фельдшерско-акушерский пункт. ФАП является первичным (доврачебным) звеном здравоохранения в сельской местности.</w:t>
      </w:r>
    </w:p>
    <w:p w:rsidR="00B874A3" w:rsidRPr="00B874A3" w:rsidRDefault="00B874A3" w:rsidP="00B874A3">
      <w:pPr>
        <w:spacing w:after="0"/>
        <w:ind w:firstLine="567"/>
        <w:jc w:val="both"/>
        <w:rPr>
          <w:rFonts w:ascii="Times New Roman" w:hAnsi="Times New Roman" w:cs="Times New Roman"/>
          <w:sz w:val="28"/>
          <w:szCs w:val="28"/>
          <w:lang w:eastAsia="ru-RU"/>
        </w:rPr>
      </w:pPr>
      <w:proofErr w:type="gramStart"/>
      <w:r w:rsidRPr="00B874A3">
        <w:rPr>
          <w:rFonts w:ascii="Times New Roman" w:hAnsi="Times New Roman" w:cs="Times New Roman"/>
          <w:sz w:val="28"/>
          <w:szCs w:val="28"/>
          <w:lang w:eastAsia="ru-RU"/>
        </w:rPr>
        <w:t xml:space="preserve">Проектная мощность Садовского </w:t>
      </w:r>
      <w:proofErr w:type="spellStart"/>
      <w:r w:rsidRPr="00B874A3">
        <w:rPr>
          <w:rFonts w:ascii="Times New Roman" w:hAnsi="Times New Roman" w:cs="Times New Roman"/>
          <w:sz w:val="28"/>
          <w:szCs w:val="28"/>
          <w:lang w:eastAsia="ru-RU"/>
        </w:rPr>
        <w:t>ФАПа</w:t>
      </w:r>
      <w:proofErr w:type="spellEnd"/>
      <w:r w:rsidRPr="00B874A3">
        <w:rPr>
          <w:rFonts w:ascii="Times New Roman" w:hAnsi="Times New Roman" w:cs="Times New Roman"/>
          <w:sz w:val="28"/>
          <w:szCs w:val="28"/>
          <w:lang w:eastAsia="ru-RU"/>
        </w:rPr>
        <w:t xml:space="preserve"> составляет 12 посещений в смену, в результате, на 10 тыс. населения приходится порядка 72 посещений в смену, что существенно ниже установленного социального норматива 181,5 посещений в смену на 10 тыс. населения, и среднего показателя по </w:t>
      </w:r>
      <w:proofErr w:type="spellStart"/>
      <w:r w:rsidRPr="00B874A3">
        <w:rPr>
          <w:rFonts w:ascii="Times New Roman" w:hAnsi="Times New Roman" w:cs="Times New Roman"/>
          <w:sz w:val="28"/>
          <w:szCs w:val="28"/>
          <w:lang w:eastAsia="ru-RU"/>
        </w:rPr>
        <w:t>Адыге-Хабльскому</w:t>
      </w:r>
      <w:proofErr w:type="spellEnd"/>
      <w:r w:rsidRPr="00B874A3">
        <w:rPr>
          <w:rFonts w:ascii="Times New Roman" w:hAnsi="Times New Roman" w:cs="Times New Roman"/>
          <w:sz w:val="28"/>
          <w:szCs w:val="28"/>
          <w:lang w:eastAsia="ru-RU"/>
        </w:rPr>
        <w:t xml:space="preserve"> району, где в целом на 10 тыс. населения приходится порядка 112 посещений в смену.</w:t>
      </w:r>
      <w:proofErr w:type="gramEnd"/>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В системе здравоохранения Садовского сельского поселения на 2010 год работало всего 2 </w:t>
      </w:r>
      <w:proofErr w:type="gramStart"/>
      <w:r w:rsidRPr="00B874A3">
        <w:rPr>
          <w:rFonts w:ascii="Times New Roman" w:hAnsi="Times New Roman" w:cs="Times New Roman"/>
          <w:sz w:val="28"/>
          <w:szCs w:val="28"/>
          <w:lang w:eastAsia="ru-RU"/>
        </w:rPr>
        <w:t>медицинских</w:t>
      </w:r>
      <w:proofErr w:type="gramEnd"/>
      <w:r w:rsidRPr="00B874A3">
        <w:rPr>
          <w:rFonts w:ascii="Times New Roman" w:hAnsi="Times New Roman" w:cs="Times New Roman"/>
          <w:sz w:val="28"/>
          <w:szCs w:val="28"/>
          <w:lang w:eastAsia="ru-RU"/>
        </w:rPr>
        <w:t xml:space="preserve"> работника среднего звена (менее 2,5% всего медицинского персонала среднего звена района). Врачей на территории поселения нет. В соответствии с принятыми социальными нормативами </w:t>
      </w:r>
      <w:r w:rsidRPr="00B874A3">
        <w:rPr>
          <w:rFonts w:ascii="Times New Roman" w:hAnsi="Times New Roman" w:cs="Times New Roman"/>
          <w:sz w:val="28"/>
          <w:szCs w:val="28"/>
          <w:lang w:eastAsia="ru-RU"/>
        </w:rPr>
        <w:lastRenderedPageBreak/>
        <w:t xml:space="preserve">обеспеченности населения медицинскими кадрами, Садовское сельское поселение, как и </w:t>
      </w:r>
      <w:proofErr w:type="spellStart"/>
      <w:r w:rsidRPr="00B874A3">
        <w:rPr>
          <w:rFonts w:ascii="Times New Roman" w:hAnsi="Times New Roman" w:cs="Times New Roman"/>
          <w:sz w:val="28"/>
          <w:szCs w:val="28"/>
          <w:lang w:eastAsia="ru-RU"/>
        </w:rPr>
        <w:t>Адыге-Хабльский</w:t>
      </w:r>
      <w:proofErr w:type="spellEnd"/>
      <w:r w:rsidRPr="00B874A3">
        <w:rPr>
          <w:rFonts w:ascii="Times New Roman" w:hAnsi="Times New Roman" w:cs="Times New Roman"/>
          <w:sz w:val="28"/>
          <w:szCs w:val="28"/>
          <w:lang w:eastAsia="ru-RU"/>
        </w:rPr>
        <w:t xml:space="preserve"> район в целом, испытывает их острый недостаток. Так, по нормативу на 10 тыс. населения должно приходиться 41 врач и 114 медицинских работников, в Садовском сельском поселении на 10 тыс. приходится всего 12 медицинских работника, по району в среднем – 17 врачей и 104 медицинских работника.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Таким образом, в целом система здравоохранения и проектная база медицинского учреждения Садовского сельского поселения (вместимость) не совсем соответствует установленным социальным нормативам. Однако нормативная их потребность может быть снижена за счет пограничного</w:t>
      </w:r>
      <w:r w:rsidRPr="00B874A3">
        <w:t xml:space="preserve"> </w:t>
      </w:r>
      <w:r w:rsidRPr="00B874A3">
        <w:rPr>
          <w:rFonts w:ascii="Times New Roman" w:hAnsi="Times New Roman" w:cs="Times New Roman"/>
          <w:sz w:val="28"/>
          <w:szCs w:val="28"/>
          <w:lang w:eastAsia="ru-RU"/>
        </w:rPr>
        <w:t>расположения поселения к г. Черкесск, где население Садовского сельского поселения может получать все виды медицинских услуг.</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Анализ состояния материально-технической состояния муниципальных лечебно-профилактических учреждений района показал, что многолетний дефицит бюджетного финансирования системы здравоохранения привел к физическому и моральному упадку ее материально-технической базы. Не исключением является и врачебная амбулатория Садовского сельского поселения, расположенная в приспособленном помещении во встроенном объеме, основные фонды которой физически и морально устарели. В сложившейся ситуации возникает множество трудностей не только с внедрением и развитием новых технологий в оказании медицинской помощи, что, в свою очередь, позволило бы сократить сроки лечения больных, следовательно, и сократить расходы на здравоохранение, но и крайне трудно сохранять уже внедренные методы диагностики и лечения.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Основными факторами, определяющими дальнейшее развитие здравоохранения в Садовском сельском поселении, будут продолжающаяся перестройка системы, распространение новых технологий профилактики, диагностики и лечения заболеваний.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Основными задачами обеспечения устойчивого развития здравоохранения </w:t>
      </w:r>
      <w:proofErr w:type="gramStart"/>
      <w:r w:rsidRPr="00B874A3">
        <w:rPr>
          <w:rFonts w:ascii="Times New Roman" w:hAnsi="Times New Roman" w:cs="Times New Roman"/>
          <w:sz w:val="28"/>
          <w:szCs w:val="28"/>
          <w:lang w:eastAsia="ru-RU"/>
        </w:rPr>
        <w:t>Садовском</w:t>
      </w:r>
      <w:proofErr w:type="gramEnd"/>
      <w:r w:rsidRPr="00B874A3">
        <w:rPr>
          <w:rFonts w:ascii="Times New Roman" w:hAnsi="Times New Roman" w:cs="Times New Roman"/>
          <w:sz w:val="28"/>
          <w:szCs w:val="28"/>
          <w:lang w:eastAsia="ru-RU"/>
        </w:rPr>
        <w:t xml:space="preserve"> сельского поселения на расчетную перспективу остаются: </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предоставление населению качественной и своевременной медицинской помощи;</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преодоление дефицита материальных и финансовых сре</w:t>
      </w:r>
      <w:proofErr w:type="gramStart"/>
      <w:r w:rsidRPr="00B874A3">
        <w:rPr>
          <w:rFonts w:ascii="Times New Roman" w:hAnsi="Times New Roman" w:cs="Times New Roman"/>
          <w:sz w:val="28"/>
          <w:szCs w:val="28"/>
          <w:lang w:eastAsia="ru-RU"/>
        </w:rPr>
        <w:t>дств в сф</w:t>
      </w:r>
      <w:proofErr w:type="gramEnd"/>
      <w:r w:rsidRPr="00B874A3">
        <w:rPr>
          <w:rFonts w:ascii="Times New Roman" w:hAnsi="Times New Roman" w:cs="Times New Roman"/>
          <w:sz w:val="28"/>
          <w:szCs w:val="28"/>
          <w:lang w:eastAsia="ru-RU"/>
        </w:rPr>
        <w:t>ере;</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повышение уровня укомплектованности медицинскими работниками всех уровней, повышение уровня квалификации медицинских работников;</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кратное снижение показателей смертности;</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lastRenderedPageBreak/>
        <w:t>снижение высокого уровня заболеваемости социально-обусловленными болезнями.</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Исходя из нормативных показателей, принятых в системе здравоохранения в настоящее время и прогнозной численности населения в Садовском сельском поселении, на расчетный период определены нормативные потребности в медицинском персонале, койко-местах и амбулаторно-поликлинических учреждениях по трем сценариям развития. В основу расчетов положены социальные нормативы системы здравоохранения, принятые в Российской Федерации: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w:t>
      </w:r>
      <w:r w:rsidRPr="00B874A3">
        <w:rPr>
          <w:rFonts w:ascii="Times New Roman" w:hAnsi="Times New Roman" w:cs="Times New Roman"/>
          <w:sz w:val="28"/>
          <w:szCs w:val="28"/>
          <w:lang w:eastAsia="ru-RU"/>
        </w:rPr>
        <w:tab/>
        <w:t xml:space="preserve">численность врачей на 10 000 жителей – 41;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w:t>
      </w:r>
      <w:r w:rsidRPr="00B874A3">
        <w:rPr>
          <w:rFonts w:ascii="Times New Roman" w:hAnsi="Times New Roman" w:cs="Times New Roman"/>
          <w:sz w:val="28"/>
          <w:szCs w:val="28"/>
          <w:lang w:eastAsia="ru-RU"/>
        </w:rPr>
        <w:tab/>
        <w:t xml:space="preserve">численность среднего медицинского персонала на 10 000 жителей – 114,3;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w:t>
      </w:r>
      <w:r w:rsidRPr="00B874A3">
        <w:rPr>
          <w:rFonts w:ascii="Times New Roman" w:hAnsi="Times New Roman" w:cs="Times New Roman"/>
          <w:sz w:val="28"/>
          <w:szCs w:val="28"/>
          <w:lang w:eastAsia="ru-RU"/>
        </w:rPr>
        <w:tab/>
        <w:t>количество койко-мест на 10 000 жителей (больничных) – 134,7;</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w:t>
      </w:r>
      <w:r w:rsidRPr="00B874A3">
        <w:rPr>
          <w:rFonts w:ascii="Times New Roman" w:hAnsi="Times New Roman" w:cs="Times New Roman"/>
          <w:sz w:val="28"/>
          <w:szCs w:val="28"/>
          <w:lang w:eastAsia="ru-RU"/>
        </w:rPr>
        <w:tab/>
        <w:t>мощность амбулаторно-поликлинических учреждений (посещений на 10 000 жителей/смена) – 181,5.</w:t>
      </w:r>
    </w:p>
    <w:p w:rsidR="00F473D9" w:rsidRDefault="00B874A3" w:rsidP="00B874A3">
      <w:pPr>
        <w:spacing w:after="0"/>
        <w:ind w:firstLine="567"/>
        <w:jc w:val="both"/>
        <w:rPr>
          <w:rFonts w:ascii="Times New Roman" w:hAnsi="Times New Roman" w:cs="Times New Roman"/>
          <w:lang w:eastAsia="ru-RU"/>
        </w:rPr>
      </w:pPr>
      <w:r w:rsidRPr="00B874A3">
        <w:rPr>
          <w:rFonts w:ascii="Times New Roman" w:hAnsi="Times New Roman" w:cs="Times New Roman"/>
          <w:sz w:val="28"/>
          <w:szCs w:val="28"/>
          <w:lang w:eastAsia="ru-RU"/>
        </w:rPr>
        <w:t xml:space="preserve">В процессе разработки прогноза принималось во внимание и то, что по мере снижения или увеличения реальной обращаемости населения в учреждения </w:t>
      </w:r>
      <w:proofErr w:type="gramStart"/>
      <w:r w:rsidRPr="00B874A3">
        <w:rPr>
          <w:rFonts w:ascii="Times New Roman" w:hAnsi="Times New Roman" w:cs="Times New Roman"/>
          <w:sz w:val="28"/>
          <w:szCs w:val="28"/>
          <w:lang w:eastAsia="ru-RU"/>
        </w:rPr>
        <w:t>здравоохранения</w:t>
      </w:r>
      <w:proofErr w:type="gramEnd"/>
      <w:r w:rsidRPr="00B874A3">
        <w:rPr>
          <w:rFonts w:ascii="Times New Roman" w:hAnsi="Times New Roman" w:cs="Times New Roman"/>
          <w:sz w:val="28"/>
          <w:szCs w:val="28"/>
          <w:lang w:eastAsia="ru-RU"/>
        </w:rPr>
        <w:t xml:space="preserve"> приведенные нормативные показатели в средне- или дальнесрочной перспективе могут претерпеть существенные изменения. </w:t>
      </w:r>
      <w:r>
        <w:rPr>
          <w:rFonts w:ascii="Times New Roman" w:hAnsi="Times New Roman" w:cs="Times New Roman"/>
          <w:sz w:val="28"/>
          <w:szCs w:val="28"/>
          <w:lang w:eastAsia="ru-RU"/>
        </w:rPr>
        <w:t xml:space="preserve">                   </w:t>
      </w:r>
      <w:r w:rsidRPr="00B874A3">
        <w:rPr>
          <w:rFonts w:ascii="Times New Roman" w:hAnsi="Times New Roman" w:cs="Times New Roman"/>
          <w:sz w:val="28"/>
          <w:szCs w:val="28"/>
          <w:lang w:eastAsia="ru-RU"/>
        </w:rPr>
        <w:t>В таблице приведены отдельные прогнозные показатели развития системы здравоохранения Садовском сельского поселения на расчетный период</w:t>
      </w:r>
      <w:r>
        <w:rPr>
          <w:rFonts w:ascii="Times New Roman" w:hAnsi="Times New Roman" w:cs="Times New Roman"/>
          <w:sz w:val="28"/>
          <w:szCs w:val="28"/>
          <w:lang w:eastAsia="ru-RU"/>
        </w:rPr>
        <w:t xml:space="preserve">     </w:t>
      </w:r>
      <w:r w:rsidRPr="00B874A3">
        <w:rPr>
          <w:rFonts w:ascii="Times New Roman" w:hAnsi="Times New Roman" w:cs="Times New Roman"/>
          <w:sz w:val="28"/>
          <w:szCs w:val="28"/>
          <w:lang w:eastAsia="ru-RU"/>
        </w:rPr>
        <w:t xml:space="preserve"> – табл. 5. </w:t>
      </w:r>
      <w:r w:rsidR="00E15795">
        <w:rPr>
          <w:rFonts w:ascii="Times New Roman" w:hAnsi="Times New Roman" w:cs="Times New Roman"/>
          <w:sz w:val="28"/>
          <w:szCs w:val="28"/>
          <w:lang w:eastAsia="ru-RU"/>
        </w:rPr>
        <w:t xml:space="preserve">                                                                                 </w:t>
      </w:r>
      <w:r w:rsidR="00E15795" w:rsidRPr="00BA0D6A">
        <w:rPr>
          <w:rFonts w:ascii="Times New Roman" w:hAnsi="Times New Roman" w:cs="Times New Roman"/>
          <w:lang w:eastAsia="ru-RU"/>
        </w:rPr>
        <w:t>Таблица</w:t>
      </w:r>
      <w:r w:rsidR="00BA0D6A" w:rsidRPr="00BA0D6A">
        <w:rPr>
          <w:rFonts w:ascii="Times New Roman" w:hAnsi="Times New Roman" w:cs="Times New Roman"/>
          <w:lang w:eastAsia="ru-RU"/>
        </w:rPr>
        <w:t xml:space="preserve"> 5</w:t>
      </w:r>
    </w:p>
    <w:p w:rsidR="00E15795" w:rsidRPr="00E15795" w:rsidRDefault="00E15795" w:rsidP="00F473D9">
      <w:pPr>
        <w:ind w:firstLine="567"/>
        <w:jc w:val="center"/>
        <w:rPr>
          <w:rFonts w:ascii="Times New Roman" w:hAnsi="Times New Roman" w:cs="Times New Roman"/>
          <w:b/>
          <w:sz w:val="28"/>
          <w:szCs w:val="28"/>
          <w:lang w:eastAsia="ru-RU"/>
        </w:rPr>
      </w:pPr>
      <w:r w:rsidRPr="00E15795">
        <w:rPr>
          <w:rFonts w:ascii="Times New Roman" w:hAnsi="Times New Roman" w:cs="Times New Roman"/>
          <w:b/>
          <w:sz w:val="28"/>
          <w:szCs w:val="28"/>
          <w:lang w:eastAsia="ru-RU"/>
        </w:rPr>
        <w:t xml:space="preserve">Прогнозный расчет перспективной потребности населения </w:t>
      </w:r>
      <w:r>
        <w:rPr>
          <w:rFonts w:ascii="Times New Roman" w:hAnsi="Times New Roman" w:cs="Times New Roman"/>
          <w:b/>
          <w:sz w:val="28"/>
          <w:szCs w:val="28"/>
          <w:lang w:eastAsia="ru-RU"/>
        </w:rPr>
        <w:t xml:space="preserve">                    </w:t>
      </w:r>
      <w:r w:rsidR="00B874A3">
        <w:rPr>
          <w:rFonts w:ascii="Times New Roman" w:hAnsi="Times New Roman" w:cs="Times New Roman"/>
          <w:b/>
          <w:sz w:val="28"/>
          <w:szCs w:val="28"/>
          <w:lang w:eastAsia="ru-RU"/>
        </w:rPr>
        <w:t>Садовского</w:t>
      </w:r>
      <w:r w:rsidRPr="00E15795">
        <w:rPr>
          <w:rFonts w:ascii="Times New Roman" w:hAnsi="Times New Roman" w:cs="Times New Roman"/>
          <w:b/>
          <w:sz w:val="28"/>
          <w:szCs w:val="28"/>
          <w:lang w:eastAsia="ru-RU"/>
        </w:rPr>
        <w:t xml:space="preserve"> сельского поселения в медицинском персонале </w:t>
      </w:r>
      <w:r>
        <w:rPr>
          <w:rFonts w:ascii="Times New Roman" w:hAnsi="Times New Roman" w:cs="Times New Roman"/>
          <w:b/>
          <w:sz w:val="28"/>
          <w:szCs w:val="28"/>
          <w:lang w:eastAsia="ru-RU"/>
        </w:rPr>
        <w:t xml:space="preserve">                         </w:t>
      </w:r>
      <w:r w:rsidRPr="00E15795">
        <w:rPr>
          <w:rFonts w:ascii="Times New Roman" w:hAnsi="Times New Roman" w:cs="Times New Roman"/>
          <w:b/>
          <w:sz w:val="28"/>
          <w:szCs w:val="28"/>
          <w:lang w:eastAsia="ru-RU"/>
        </w:rPr>
        <w:t>и мощностях объектов здравоохранения.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05"/>
        <w:gridCol w:w="1027"/>
        <w:gridCol w:w="1344"/>
        <w:gridCol w:w="1233"/>
        <w:gridCol w:w="1027"/>
        <w:gridCol w:w="1344"/>
        <w:gridCol w:w="1233"/>
      </w:tblGrid>
      <w:tr w:rsidR="009A1CB6" w:rsidRPr="009A1CB6" w:rsidTr="0038458B">
        <w:tc>
          <w:tcPr>
            <w:tcW w:w="1290" w:type="pct"/>
            <w:vMerge w:val="restar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2020</w:t>
            </w: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2030</w:t>
            </w:r>
          </w:p>
        </w:tc>
      </w:tr>
      <w:tr w:rsidR="009A1CB6" w:rsidRPr="009A1CB6" w:rsidTr="0038458B">
        <w:tc>
          <w:tcPr>
            <w:tcW w:w="1290" w:type="pct"/>
            <w:vMerge/>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r>
      <w:tr w:rsidR="00B874A3" w:rsidRPr="009A1CB6" w:rsidTr="0038458B">
        <w:tc>
          <w:tcPr>
            <w:tcW w:w="1290" w:type="pct"/>
            <w:tcBorders>
              <w:top w:val="single" w:sz="12" w:space="0" w:color="auto"/>
            </w:tcBorders>
          </w:tcPr>
          <w:p w:rsidR="00B874A3" w:rsidRPr="00EE514C" w:rsidRDefault="00B874A3" w:rsidP="00385C5D">
            <w:pPr>
              <w:spacing w:after="0" w:line="240" w:lineRule="auto"/>
              <w:jc w:val="both"/>
              <w:rPr>
                <w:rFonts w:ascii="Arial" w:eastAsia="Times New Roman" w:hAnsi="Arial" w:cs="Arial"/>
                <w:sz w:val="20"/>
                <w:szCs w:val="20"/>
                <w:lang w:eastAsia="ru-RU"/>
              </w:rPr>
            </w:pPr>
            <w:r w:rsidRPr="00EE514C">
              <w:rPr>
                <w:rFonts w:ascii="Arial" w:eastAsia="Times New Roman" w:hAnsi="Arial" w:cs="Arial"/>
                <w:sz w:val="20"/>
                <w:szCs w:val="20"/>
                <w:lang w:eastAsia="ru-RU"/>
              </w:rPr>
              <w:t>Численность врачей</w:t>
            </w:r>
          </w:p>
        </w:tc>
        <w:tc>
          <w:tcPr>
            <w:tcW w:w="529"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8</w:t>
            </w:r>
          </w:p>
        </w:tc>
        <w:tc>
          <w:tcPr>
            <w:tcW w:w="692"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8</w:t>
            </w:r>
          </w:p>
        </w:tc>
        <w:tc>
          <w:tcPr>
            <w:tcW w:w="635"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9</w:t>
            </w:r>
          </w:p>
        </w:tc>
        <w:tc>
          <w:tcPr>
            <w:tcW w:w="529"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9</w:t>
            </w:r>
          </w:p>
        </w:tc>
        <w:tc>
          <w:tcPr>
            <w:tcW w:w="692"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10</w:t>
            </w:r>
          </w:p>
        </w:tc>
        <w:tc>
          <w:tcPr>
            <w:tcW w:w="635"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11</w:t>
            </w:r>
          </w:p>
        </w:tc>
      </w:tr>
      <w:tr w:rsidR="00B874A3" w:rsidRPr="009A1CB6" w:rsidTr="0038458B">
        <w:tc>
          <w:tcPr>
            <w:tcW w:w="1290" w:type="pct"/>
          </w:tcPr>
          <w:p w:rsidR="00B874A3" w:rsidRPr="00EE514C" w:rsidRDefault="00B874A3" w:rsidP="00385C5D">
            <w:pPr>
              <w:spacing w:after="0" w:line="240" w:lineRule="auto"/>
              <w:jc w:val="both"/>
              <w:rPr>
                <w:rFonts w:ascii="Arial" w:eastAsia="Times New Roman" w:hAnsi="Arial" w:cs="Arial"/>
                <w:sz w:val="20"/>
                <w:szCs w:val="20"/>
                <w:lang w:eastAsia="ru-RU"/>
              </w:rPr>
            </w:pPr>
            <w:r w:rsidRPr="00EE514C">
              <w:rPr>
                <w:rFonts w:ascii="Arial" w:eastAsia="Times New Roman" w:hAnsi="Arial" w:cs="Arial"/>
                <w:sz w:val="20"/>
                <w:szCs w:val="20"/>
                <w:lang w:eastAsia="ru-RU"/>
              </w:rPr>
              <w:t>Численность среднего медперсонала</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22</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23</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24</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25</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28</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30</w:t>
            </w:r>
          </w:p>
        </w:tc>
      </w:tr>
      <w:tr w:rsidR="00B874A3" w:rsidRPr="009A1CB6" w:rsidTr="0038458B">
        <w:tc>
          <w:tcPr>
            <w:tcW w:w="1290" w:type="pct"/>
          </w:tcPr>
          <w:p w:rsidR="00B874A3" w:rsidRPr="00EE514C" w:rsidRDefault="00B874A3" w:rsidP="00385C5D">
            <w:pPr>
              <w:spacing w:after="0" w:line="240" w:lineRule="auto"/>
              <w:jc w:val="both"/>
              <w:rPr>
                <w:rFonts w:ascii="Arial" w:eastAsia="Times New Roman" w:hAnsi="Arial" w:cs="Arial"/>
                <w:sz w:val="20"/>
                <w:szCs w:val="20"/>
                <w:lang w:eastAsia="ru-RU"/>
              </w:rPr>
            </w:pPr>
            <w:r w:rsidRPr="00EE514C">
              <w:rPr>
                <w:rFonts w:ascii="Arial" w:eastAsia="Times New Roman" w:hAnsi="Arial" w:cs="Arial"/>
                <w:sz w:val="20"/>
                <w:szCs w:val="20"/>
                <w:lang w:eastAsia="ru-RU"/>
              </w:rPr>
              <w:t>Количество койко-мест</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26</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27</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29</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29</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33</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36</w:t>
            </w:r>
          </w:p>
        </w:tc>
      </w:tr>
      <w:tr w:rsidR="00B874A3" w:rsidRPr="009A1CB6" w:rsidTr="0038458B">
        <w:tc>
          <w:tcPr>
            <w:tcW w:w="1290" w:type="pct"/>
          </w:tcPr>
          <w:p w:rsidR="00B874A3" w:rsidRPr="00EE514C" w:rsidRDefault="00B874A3" w:rsidP="00385C5D">
            <w:pPr>
              <w:spacing w:after="0" w:line="240" w:lineRule="auto"/>
              <w:jc w:val="both"/>
              <w:rPr>
                <w:rFonts w:ascii="Arial" w:eastAsia="Times New Roman" w:hAnsi="Arial" w:cs="Arial"/>
                <w:sz w:val="20"/>
                <w:szCs w:val="20"/>
                <w:lang w:eastAsia="ru-RU"/>
              </w:rPr>
            </w:pPr>
            <w:r w:rsidRPr="00EE514C">
              <w:rPr>
                <w:rFonts w:ascii="Arial" w:eastAsia="Times New Roman" w:hAnsi="Arial" w:cs="Arial"/>
                <w:sz w:val="20"/>
                <w:szCs w:val="20"/>
                <w:lang w:eastAsia="ru-RU"/>
              </w:rPr>
              <w:t>Мощность амбулаторно-поликлинических учреждений (посещений в смену)</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35</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37</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38</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39</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44</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48</w:t>
            </w:r>
          </w:p>
        </w:tc>
      </w:tr>
    </w:tbl>
    <w:p w:rsidR="008436A9" w:rsidRDefault="008436A9" w:rsidP="0038458B">
      <w:pPr>
        <w:spacing w:after="0"/>
        <w:ind w:firstLine="567"/>
        <w:jc w:val="both"/>
        <w:rPr>
          <w:rFonts w:ascii="Times New Roman" w:hAnsi="Times New Roman" w:cs="Times New Roman"/>
          <w:sz w:val="28"/>
          <w:szCs w:val="28"/>
          <w:lang w:eastAsia="ru-RU"/>
        </w:rPr>
      </w:pP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Персонал ФАП оказывает больным доврачебную помощь (в пределах компетенции и прав фельдшера) на амбулаторном приеме и на дому, консультирует больных у врача, выполняет врачебные предписания.</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lastRenderedPageBreak/>
        <w:t xml:space="preserve">Врачи </w:t>
      </w:r>
      <w:proofErr w:type="spellStart"/>
      <w:r>
        <w:rPr>
          <w:rFonts w:ascii="Times New Roman" w:hAnsi="Times New Roman" w:cs="Times New Roman"/>
          <w:sz w:val="28"/>
          <w:szCs w:val="28"/>
          <w:lang w:eastAsia="ru-RU"/>
        </w:rPr>
        <w:t>Адыге-Хабльской</w:t>
      </w:r>
      <w:proofErr w:type="spellEnd"/>
      <w:r>
        <w:rPr>
          <w:rFonts w:ascii="Times New Roman" w:hAnsi="Times New Roman" w:cs="Times New Roman"/>
          <w:sz w:val="28"/>
          <w:szCs w:val="28"/>
          <w:lang w:eastAsia="ru-RU"/>
        </w:rPr>
        <w:t xml:space="preserve"> районной</w:t>
      </w:r>
      <w:r w:rsidRPr="0038458B">
        <w:rPr>
          <w:rFonts w:ascii="Times New Roman" w:hAnsi="Times New Roman" w:cs="Times New Roman"/>
          <w:sz w:val="28"/>
          <w:szCs w:val="28"/>
          <w:lang w:eastAsia="ru-RU"/>
        </w:rPr>
        <w:t xml:space="preserve"> </w:t>
      </w:r>
      <w:r w:rsidR="00A169CD">
        <w:rPr>
          <w:rFonts w:ascii="Times New Roman" w:hAnsi="Times New Roman" w:cs="Times New Roman"/>
          <w:sz w:val="28"/>
          <w:szCs w:val="28"/>
          <w:lang w:eastAsia="ru-RU"/>
        </w:rPr>
        <w:t>поликлиники</w:t>
      </w:r>
      <w:r w:rsidRPr="0038458B">
        <w:rPr>
          <w:rFonts w:ascii="Times New Roman" w:hAnsi="Times New Roman" w:cs="Times New Roman"/>
          <w:sz w:val="28"/>
          <w:szCs w:val="28"/>
          <w:lang w:eastAsia="ru-RU"/>
        </w:rPr>
        <w:t>, осуществляют систематический надзор за качеством и своевременностью медицинской помощи, оказываемых на ФАП, а также ведут прием больных.</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 xml:space="preserve">Важным разделом деятельности ФАП является лечебно-профилактическая помощь детям, беременным женщинам и родильницам. Помощь осуществляется путем систематического наблюдения за здоровыми детьми до 1 года жизни и осуществлением патронажа детей в возрасте от 1 года до 3 лет, оказывая медицинскую помощь заболевшим детям, при необходимости направляя их к врачу или направляя больных на госпитализацию в </w:t>
      </w:r>
      <w:r w:rsidR="00A169CD">
        <w:rPr>
          <w:rFonts w:ascii="Times New Roman" w:hAnsi="Times New Roman" w:cs="Times New Roman"/>
          <w:sz w:val="28"/>
          <w:szCs w:val="28"/>
          <w:lang w:eastAsia="ru-RU"/>
        </w:rPr>
        <w:t>а. Адыге-Хабль</w:t>
      </w:r>
      <w:r w:rsidRPr="0038458B">
        <w:rPr>
          <w:rFonts w:ascii="Times New Roman" w:hAnsi="Times New Roman" w:cs="Times New Roman"/>
          <w:sz w:val="28"/>
          <w:szCs w:val="28"/>
          <w:lang w:eastAsia="ru-RU"/>
        </w:rPr>
        <w:t xml:space="preserve"> или город </w:t>
      </w:r>
      <w:r w:rsidR="00A169CD">
        <w:rPr>
          <w:rFonts w:ascii="Times New Roman" w:hAnsi="Times New Roman" w:cs="Times New Roman"/>
          <w:sz w:val="28"/>
          <w:szCs w:val="28"/>
          <w:lang w:eastAsia="ru-RU"/>
        </w:rPr>
        <w:t>Черкесск</w:t>
      </w:r>
      <w:r w:rsidRPr="0038458B">
        <w:rPr>
          <w:rFonts w:ascii="Times New Roman" w:hAnsi="Times New Roman" w:cs="Times New Roman"/>
          <w:sz w:val="28"/>
          <w:szCs w:val="28"/>
          <w:lang w:eastAsia="ru-RU"/>
        </w:rPr>
        <w:t>.</w:t>
      </w:r>
    </w:p>
    <w:p w:rsid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 xml:space="preserve">Работники </w:t>
      </w:r>
      <w:proofErr w:type="spellStart"/>
      <w:r w:rsidRPr="0038458B">
        <w:rPr>
          <w:rFonts w:ascii="Times New Roman" w:hAnsi="Times New Roman" w:cs="Times New Roman"/>
          <w:sz w:val="28"/>
          <w:szCs w:val="28"/>
          <w:lang w:eastAsia="ru-RU"/>
        </w:rPr>
        <w:t>ФАП</w:t>
      </w:r>
      <w:r w:rsidR="00B874A3">
        <w:rPr>
          <w:rFonts w:ascii="Times New Roman" w:hAnsi="Times New Roman" w:cs="Times New Roman"/>
          <w:sz w:val="28"/>
          <w:szCs w:val="28"/>
          <w:lang w:eastAsia="ru-RU"/>
        </w:rPr>
        <w:t>а</w:t>
      </w:r>
      <w:proofErr w:type="spellEnd"/>
      <w:r w:rsidRPr="0038458B">
        <w:rPr>
          <w:rFonts w:ascii="Times New Roman" w:hAnsi="Times New Roman" w:cs="Times New Roman"/>
          <w:sz w:val="28"/>
          <w:szCs w:val="28"/>
          <w:lang w:eastAsia="ru-RU"/>
        </w:rPr>
        <w:t>, проводят санитарно-противоэпидемическую работу, в частности выявляют заразных больных, осуществляя подворные обходы. До госпитализации больного сотрудники ФАП обеспечивают проведение противоэпидемических мероприятий в очаге — текущую дезинфекцию, отстранение лиц, бывших в контакте с больным, от работы в пищевых, детских и лечебных учреждениях и т.д. Заключительную дезинфекцию проводит соответствующий центр санитарно-эпидемиологического надзора. Медицинский персонал (ФАП</w:t>
      </w:r>
      <w:r w:rsidR="00A169CD">
        <w:rPr>
          <w:rFonts w:ascii="Times New Roman" w:hAnsi="Times New Roman" w:cs="Times New Roman"/>
          <w:sz w:val="28"/>
          <w:szCs w:val="28"/>
          <w:lang w:eastAsia="ru-RU"/>
        </w:rPr>
        <w:t>,</w:t>
      </w:r>
      <w:r w:rsidRPr="0038458B">
        <w:rPr>
          <w:rFonts w:ascii="Times New Roman" w:hAnsi="Times New Roman" w:cs="Times New Roman"/>
          <w:sz w:val="28"/>
          <w:szCs w:val="28"/>
          <w:lang w:eastAsia="ru-RU"/>
        </w:rPr>
        <w:t xml:space="preserve"> СОШ) в течение года проводит также профилактические прививки согласно плану-раскладке по месяцам.</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Фельдшерско-акушерски</w:t>
      </w:r>
      <w:r w:rsidR="00B874A3">
        <w:rPr>
          <w:rFonts w:ascii="Times New Roman" w:hAnsi="Times New Roman" w:cs="Times New Roman"/>
          <w:sz w:val="28"/>
          <w:szCs w:val="28"/>
          <w:lang w:eastAsia="ru-RU"/>
        </w:rPr>
        <w:t>й пункт</w:t>
      </w:r>
      <w:r w:rsidRPr="00A169CD">
        <w:rPr>
          <w:rFonts w:ascii="Times New Roman" w:hAnsi="Times New Roman" w:cs="Times New Roman"/>
          <w:sz w:val="28"/>
          <w:szCs w:val="28"/>
          <w:lang w:eastAsia="ru-RU"/>
        </w:rPr>
        <w:t xml:space="preserve"> </w:t>
      </w:r>
      <w:r w:rsidR="00B874A3">
        <w:rPr>
          <w:rFonts w:ascii="Times New Roman" w:hAnsi="Times New Roman" w:cs="Times New Roman"/>
          <w:sz w:val="28"/>
          <w:szCs w:val="28"/>
          <w:lang w:eastAsia="ru-RU"/>
        </w:rPr>
        <w:t>Садовского</w:t>
      </w:r>
      <w:r w:rsidRPr="00A169CD">
        <w:rPr>
          <w:rFonts w:ascii="Times New Roman" w:hAnsi="Times New Roman" w:cs="Times New Roman"/>
          <w:sz w:val="28"/>
          <w:szCs w:val="28"/>
          <w:lang w:eastAsia="ru-RU"/>
        </w:rPr>
        <w:t xml:space="preserve"> сельского поселения име</w:t>
      </w:r>
      <w:r w:rsidR="00B874A3">
        <w:rPr>
          <w:rFonts w:ascii="Times New Roman" w:hAnsi="Times New Roman" w:cs="Times New Roman"/>
          <w:sz w:val="28"/>
          <w:szCs w:val="28"/>
          <w:lang w:eastAsia="ru-RU"/>
        </w:rPr>
        <w:t>е</w:t>
      </w:r>
      <w:r w:rsidRPr="00A169CD">
        <w:rPr>
          <w:rFonts w:ascii="Times New Roman" w:hAnsi="Times New Roman" w:cs="Times New Roman"/>
          <w:sz w:val="28"/>
          <w:szCs w:val="28"/>
          <w:lang w:eastAsia="ru-RU"/>
        </w:rPr>
        <w:t>т практически все для обеспечения мероприятий по оказанию неотложной доврачебной, в том числе экстренной акушерской помощи: приборы, аппараты, наборы, медицинские инструменты, предметы ухода за больными, медицинскую мебель и оборудование, дезинфекционную аппаратуру, санитарные носилки, имеются предметы ухода за больными: медицинские банки, глазн</w:t>
      </w:r>
      <w:r>
        <w:rPr>
          <w:rFonts w:ascii="Times New Roman" w:hAnsi="Times New Roman" w:cs="Times New Roman"/>
          <w:sz w:val="28"/>
          <w:szCs w:val="28"/>
          <w:lang w:eastAsia="ru-RU"/>
        </w:rPr>
        <w:t xml:space="preserve">ые ванночки, грелки и другое. </w:t>
      </w:r>
      <w:r w:rsidR="00B874A3">
        <w:rPr>
          <w:rFonts w:ascii="Times New Roman" w:hAnsi="Times New Roman" w:cs="Times New Roman"/>
          <w:sz w:val="28"/>
          <w:szCs w:val="28"/>
          <w:lang w:eastAsia="ru-RU"/>
        </w:rPr>
        <w:t>В</w:t>
      </w:r>
      <w:r w:rsidRPr="00A169CD">
        <w:rPr>
          <w:rFonts w:ascii="Times New Roman" w:hAnsi="Times New Roman" w:cs="Times New Roman"/>
          <w:sz w:val="28"/>
          <w:szCs w:val="28"/>
          <w:lang w:eastAsia="ru-RU"/>
        </w:rPr>
        <w:t>едется системная санитарно-просветительская работа.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Коррекция образа жизни на основе установленного уровня здоровья людей, а не только выявление у них заболеваний, даже если это происходит в самой ранней стадии, может оказать положительное влияние на здоровье населения, особенно подрастающего поколения и молодежи. Формирование нового мышления - «здоровый образ жизни», для этого медицинский персонал в границах сельского поселения используется богатый арсенал медицинских памяток, рекомендаций и современные информативно-методические стенды, необходимые лекарственные средства содержатся в фельдшерском наборе, а также в настенных шкафах для лекарств. Оснащение пунктов осуществляется в пределах ежегодно выделяемых на</w:t>
      </w:r>
      <w:r>
        <w:rPr>
          <w:rFonts w:ascii="Times New Roman" w:hAnsi="Times New Roman" w:cs="Times New Roman"/>
          <w:sz w:val="28"/>
          <w:szCs w:val="28"/>
          <w:lang w:eastAsia="ru-RU"/>
        </w:rPr>
        <w:t xml:space="preserve"> </w:t>
      </w:r>
      <w:r w:rsidRPr="00A169CD">
        <w:rPr>
          <w:rFonts w:ascii="Times New Roman" w:hAnsi="Times New Roman" w:cs="Times New Roman"/>
          <w:sz w:val="28"/>
          <w:szCs w:val="28"/>
          <w:lang w:eastAsia="ru-RU"/>
        </w:rPr>
        <w:t>эти цели бюджетных средств. При этом привлекаются средства их федерального,  а так же внебюджетные средства.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Перечень лекарственных сре</w:t>
      </w:r>
      <w:proofErr w:type="gramStart"/>
      <w:r w:rsidRPr="00A169CD">
        <w:rPr>
          <w:rFonts w:ascii="Times New Roman" w:hAnsi="Times New Roman" w:cs="Times New Roman"/>
          <w:sz w:val="28"/>
          <w:szCs w:val="28"/>
          <w:lang w:eastAsia="ru-RU"/>
        </w:rPr>
        <w:t>дств дл</w:t>
      </w:r>
      <w:proofErr w:type="gramEnd"/>
      <w:r w:rsidRPr="00A169CD">
        <w:rPr>
          <w:rFonts w:ascii="Times New Roman" w:hAnsi="Times New Roman" w:cs="Times New Roman"/>
          <w:sz w:val="28"/>
          <w:szCs w:val="28"/>
          <w:lang w:eastAsia="ru-RU"/>
        </w:rPr>
        <w:t xml:space="preserve">я оказания неотложной доврачебной помощи определяется с учетом местных условий и утверждается главным </w:t>
      </w:r>
      <w:r w:rsidRPr="00A169CD">
        <w:rPr>
          <w:rFonts w:ascii="Times New Roman" w:hAnsi="Times New Roman" w:cs="Times New Roman"/>
          <w:sz w:val="28"/>
          <w:szCs w:val="28"/>
          <w:lang w:eastAsia="ru-RU"/>
        </w:rPr>
        <w:lastRenderedPageBreak/>
        <w:t xml:space="preserve">врачом центральной районной больницы. На ФАП </w:t>
      </w:r>
      <w:r w:rsidR="00B874A3">
        <w:rPr>
          <w:rFonts w:ascii="Times New Roman" w:hAnsi="Times New Roman" w:cs="Times New Roman"/>
          <w:sz w:val="28"/>
          <w:szCs w:val="28"/>
          <w:lang w:eastAsia="ru-RU"/>
        </w:rPr>
        <w:t xml:space="preserve">Садовского </w:t>
      </w:r>
      <w:r>
        <w:rPr>
          <w:rFonts w:ascii="Times New Roman" w:hAnsi="Times New Roman" w:cs="Times New Roman"/>
          <w:sz w:val="28"/>
          <w:szCs w:val="28"/>
          <w:lang w:eastAsia="ru-RU"/>
        </w:rPr>
        <w:t>сельского поселения</w:t>
      </w:r>
      <w:r w:rsidRPr="00A169CD">
        <w:rPr>
          <w:rFonts w:ascii="Times New Roman" w:hAnsi="Times New Roman" w:cs="Times New Roman"/>
          <w:sz w:val="28"/>
          <w:szCs w:val="28"/>
          <w:lang w:eastAsia="ru-RU"/>
        </w:rPr>
        <w:t xml:space="preserve"> выдаются сертификаты о проведенных прививках, больничные листы, справки по болезни школьникам и детям, посещающим СОШ </w:t>
      </w:r>
      <w:r w:rsidR="00B874A3">
        <w:rPr>
          <w:rFonts w:ascii="Times New Roman" w:hAnsi="Times New Roman" w:cs="Times New Roman"/>
          <w:sz w:val="28"/>
          <w:szCs w:val="28"/>
          <w:lang w:eastAsia="ru-RU"/>
        </w:rPr>
        <w:t>Садовского</w:t>
      </w:r>
      <w:r>
        <w:rPr>
          <w:rFonts w:ascii="Times New Roman" w:hAnsi="Times New Roman" w:cs="Times New Roman"/>
          <w:sz w:val="28"/>
          <w:szCs w:val="28"/>
          <w:lang w:eastAsia="ru-RU"/>
        </w:rPr>
        <w:t xml:space="preserve"> сельского поселения</w:t>
      </w:r>
      <w:r w:rsidRPr="00A169CD">
        <w:rPr>
          <w:rFonts w:ascii="Times New Roman" w:hAnsi="Times New Roman" w:cs="Times New Roman"/>
          <w:sz w:val="28"/>
          <w:szCs w:val="28"/>
          <w:lang w:eastAsia="ru-RU"/>
        </w:rPr>
        <w:t xml:space="preserve">. </w:t>
      </w:r>
      <w:proofErr w:type="gramStart"/>
      <w:r w:rsidRPr="00A169CD">
        <w:rPr>
          <w:rFonts w:ascii="Times New Roman" w:hAnsi="Times New Roman" w:cs="Times New Roman"/>
          <w:sz w:val="28"/>
          <w:szCs w:val="28"/>
          <w:lang w:eastAsia="ru-RU"/>
        </w:rPr>
        <w:t>ФАП вед</w:t>
      </w:r>
      <w:r w:rsidR="00323997">
        <w:rPr>
          <w:rFonts w:ascii="Times New Roman" w:hAnsi="Times New Roman" w:cs="Times New Roman"/>
          <w:sz w:val="28"/>
          <w:szCs w:val="28"/>
          <w:lang w:eastAsia="ru-RU"/>
        </w:rPr>
        <w:t>е</w:t>
      </w:r>
      <w:r w:rsidRPr="00A169CD">
        <w:rPr>
          <w:rFonts w:ascii="Times New Roman" w:hAnsi="Times New Roman" w:cs="Times New Roman"/>
          <w:sz w:val="28"/>
          <w:szCs w:val="28"/>
          <w:lang w:eastAsia="ru-RU"/>
        </w:rPr>
        <w:t>т документацию и отчетность по утвержденным статистическим (формам, которые в установленные сроки представляются в районную больницу.</w:t>
      </w:r>
      <w:proofErr w:type="gramEnd"/>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 xml:space="preserve">В настоящее время система здравоохранения Садовского сельского поселения недостаточно развита. Даже при инерционном сценарии развития, предполагающем наименьший рост численности населения Садовском сельского поселения, существующих мощностей </w:t>
      </w:r>
      <w:proofErr w:type="spellStart"/>
      <w:r w:rsidRPr="00323997">
        <w:rPr>
          <w:rFonts w:ascii="Times New Roman" w:hAnsi="Times New Roman" w:cs="Times New Roman"/>
          <w:sz w:val="28"/>
          <w:szCs w:val="28"/>
          <w:lang w:eastAsia="ru-RU"/>
        </w:rPr>
        <w:t>ФАПа</w:t>
      </w:r>
      <w:proofErr w:type="spellEnd"/>
      <w:r w:rsidRPr="00323997">
        <w:rPr>
          <w:rFonts w:ascii="Times New Roman" w:hAnsi="Times New Roman" w:cs="Times New Roman"/>
          <w:sz w:val="28"/>
          <w:szCs w:val="28"/>
          <w:lang w:eastAsia="ru-RU"/>
        </w:rPr>
        <w:t xml:space="preserve"> недостаточно для обеспечения населению поселения своевременной и качественной медицинской помощи.</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Учитывая высокий физический износ здания медицинского учреждения, предлагается осуществить его капитальный ремонт в течение реализации первой очереди прогнозного периода.</w:t>
      </w:r>
    </w:p>
    <w:p w:rsid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Также дальнейшее устойчивое развитие системы здравоохранения сельского поселения предусматривает и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 и обеспеченности населения медицинским персоналом.</w:t>
      </w:r>
    </w:p>
    <w:p w:rsidR="00323997" w:rsidRPr="00323997" w:rsidRDefault="00323997" w:rsidP="00F473D9">
      <w:pPr>
        <w:jc w:val="center"/>
        <w:rPr>
          <w:rFonts w:ascii="Times New Roman" w:hAnsi="Times New Roman" w:cs="Times New Roman"/>
          <w:b/>
          <w:sz w:val="16"/>
          <w:szCs w:val="16"/>
          <w:lang w:eastAsia="ru-RU"/>
        </w:rPr>
      </w:pPr>
    </w:p>
    <w:p w:rsidR="00F473D9" w:rsidRPr="00CA600B" w:rsidRDefault="00F473D9" w:rsidP="00F473D9">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 xml:space="preserve">Мероприятия в части развития </w:t>
      </w:r>
      <w:r>
        <w:rPr>
          <w:rFonts w:ascii="Times New Roman" w:hAnsi="Times New Roman" w:cs="Times New Roman"/>
          <w:b/>
          <w:sz w:val="28"/>
          <w:szCs w:val="28"/>
          <w:lang w:eastAsia="ru-RU"/>
        </w:rPr>
        <w:t>з</w:t>
      </w:r>
      <w:r w:rsidRPr="00F473D9">
        <w:rPr>
          <w:rFonts w:ascii="Times New Roman" w:hAnsi="Times New Roman" w:cs="Times New Roman"/>
          <w:b/>
          <w:sz w:val="28"/>
          <w:szCs w:val="28"/>
          <w:lang w:eastAsia="ru-RU"/>
        </w:rPr>
        <w:t>дравоохранени</w:t>
      </w:r>
      <w:r>
        <w:rPr>
          <w:rFonts w:ascii="Times New Roman" w:hAnsi="Times New Roman" w:cs="Times New Roman"/>
          <w:b/>
          <w:sz w:val="28"/>
          <w:szCs w:val="28"/>
          <w:lang w:eastAsia="ru-RU"/>
        </w:rPr>
        <w:t xml:space="preserve">я                                              </w:t>
      </w:r>
      <w:r w:rsidRPr="00CA600B">
        <w:rPr>
          <w:rFonts w:ascii="Times New Roman" w:hAnsi="Times New Roman" w:cs="Times New Roman"/>
          <w:b/>
          <w:sz w:val="28"/>
          <w:szCs w:val="28"/>
          <w:lang w:eastAsia="ru-RU"/>
        </w:rPr>
        <w:t xml:space="preserve"> в </w:t>
      </w:r>
      <w:r w:rsidR="00323997">
        <w:rPr>
          <w:rFonts w:ascii="Times New Roman" w:hAnsi="Times New Roman" w:cs="Times New Roman"/>
          <w:b/>
          <w:sz w:val="28"/>
          <w:szCs w:val="28"/>
          <w:lang w:eastAsia="ru-RU"/>
        </w:rPr>
        <w:t>Садовском</w:t>
      </w:r>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1984"/>
        <w:gridCol w:w="1276"/>
        <w:gridCol w:w="2302"/>
      </w:tblGrid>
      <w:tr w:rsidR="00F473D9" w:rsidRPr="00DB5448" w:rsidTr="00452783">
        <w:trPr>
          <w:trHeight w:val="637"/>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F473D9" w:rsidRPr="00DB5448" w:rsidTr="00452783">
        <w:trPr>
          <w:trHeight w:val="549"/>
        </w:trPr>
        <w:tc>
          <w:tcPr>
            <w:tcW w:w="3794" w:type="dxa"/>
            <w:shd w:val="clear" w:color="auto" w:fill="auto"/>
          </w:tcPr>
          <w:p w:rsidR="00F473D9" w:rsidRPr="00DB5448" w:rsidRDefault="00F473D9" w:rsidP="00323997">
            <w:pPr>
              <w:spacing w:after="0" w:line="240" w:lineRule="auto"/>
              <w:jc w:val="both"/>
              <w:rPr>
                <w:rFonts w:ascii="Verdana" w:hAnsi="Verdana"/>
              </w:rPr>
            </w:pPr>
            <w:r>
              <w:rPr>
                <w:rFonts w:ascii="Verdana" w:hAnsi="Verdana"/>
                <w:b/>
                <w:i/>
              </w:rPr>
              <w:t xml:space="preserve">Капитальный ремонт ФАП </w:t>
            </w:r>
          </w:p>
        </w:tc>
        <w:tc>
          <w:tcPr>
            <w:tcW w:w="1984" w:type="dxa"/>
            <w:shd w:val="clear" w:color="auto" w:fill="auto"/>
          </w:tcPr>
          <w:p w:rsidR="00F473D9" w:rsidRPr="00DB5448" w:rsidRDefault="00323997" w:rsidP="00323997">
            <w:pPr>
              <w:spacing w:after="0" w:line="240" w:lineRule="auto"/>
              <w:jc w:val="both"/>
              <w:rPr>
                <w:rFonts w:ascii="Verdana" w:hAnsi="Verdana"/>
              </w:rPr>
            </w:pPr>
            <w:r>
              <w:rPr>
                <w:rFonts w:ascii="Verdana" w:hAnsi="Verdana"/>
              </w:rPr>
              <w:t>с</w:t>
            </w:r>
            <w:proofErr w:type="gramStart"/>
            <w:r w:rsidR="00F473D9" w:rsidRPr="00DB5448">
              <w:rPr>
                <w:rFonts w:ascii="Verdana" w:hAnsi="Verdana"/>
              </w:rPr>
              <w:t>.</w:t>
            </w:r>
            <w:r>
              <w:rPr>
                <w:rFonts w:ascii="Verdana" w:hAnsi="Verdana"/>
              </w:rPr>
              <w:t>С</w:t>
            </w:r>
            <w:proofErr w:type="gramEnd"/>
            <w:r>
              <w:rPr>
                <w:rFonts w:ascii="Verdana" w:hAnsi="Verdana"/>
              </w:rPr>
              <w:t>адовое</w:t>
            </w:r>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val="restart"/>
            <w:shd w:val="clear" w:color="auto" w:fill="auto"/>
          </w:tcPr>
          <w:p w:rsidR="00F473D9" w:rsidRPr="00DB5448" w:rsidRDefault="00F473D9" w:rsidP="00452783">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452783">
        <w:trPr>
          <w:trHeight w:val="549"/>
        </w:trPr>
        <w:tc>
          <w:tcPr>
            <w:tcW w:w="3794" w:type="dxa"/>
            <w:shd w:val="clear" w:color="auto" w:fill="auto"/>
          </w:tcPr>
          <w:p w:rsidR="00F473D9" w:rsidRDefault="00323997" w:rsidP="00F473D9">
            <w:pPr>
              <w:spacing w:after="0" w:line="240" w:lineRule="auto"/>
              <w:jc w:val="both"/>
              <w:rPr>
                <w:rFonts w:ascii="Verdana" w:hAnsi="Verdana"/>
                <w:b/>
                <w:i/>
              </w:rPr>
            </w:pPr>
            <w:r>
              <w:rPr>
                <w:rFonts w:ascii="Verdana" w:hAnsi="Verdana"/>
                <w:b/>
                <w:i/>
              </w:rPr>
              <w:t>Открытие аптечного пункта</w:t>
            </w:r>
          </w:p>
        </w:tc>
        <w:tc>
          <w:tcPr>
            <w:tcW w:w="1984" w:type="dxa"/>
            <w:shd w:val="clear" w:color="auto" w:fill="auto"/>
          </w:tcPr>
          <w:p w:rsidR="00F473D9" w:rsidRPr="00DB5448" w:rsidRDefault="00F473D9" w:rsidP="00F473D9">
            <w:pPr>
              <w:spacing w:after="0" w:line="240" w:lineRule="auto"/>
              <w:jc w:val="both"/>
              <w:rPr>
                <w:rFonts w:ascii="Verdana" w:hAnsi="Verdana"/>
              </w:rPr>
            </w:pPr>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shd w:val="clear" w:color="auto" w:fill="auto"/>
          </w:tcPr>
          <w:p w:rsidR="00F473D9" w:rsidRPr="00546E2A" w:rsidRDefault="00F473D9" w:rsidP="00452783">
            <w:pPr>
              <w:spacing w:after="0" w:line="240" w:lineRule="auto"/>
              <w:jc w:val="center"/>
              <w:rPr>
                <w:rFonts w:ascii="Verdana" w:hAnsi="Verdana"/>
              </w:rPr>
            </w:pPr>
          </w:p>
        </w:tc>
      </w:tr>
      <w:tr w:rsidR="00F473D9" w:rsidRPr="00DB5448" w:rsidTr="00452783">
        <w:trPr>
          <w:trHeight w:val="549"/>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b/>
                <w:i/>
              </w:rPr>
            </w:pPr>
            <w:r w:rsidRPr="00DB5448">
              <w:rPr>
                <w:rFonts w:ascii="Verdana" w:hAnsi="Verdana"/>
              </w:rPr>
              <w:t>Всего</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452783">
            <w:pPr>
              <w:spacing w:after="0" w:line="240" w:lineRule="auto"/>
              <w:jc w:val="center"/>
              <w:rPr>
                <w:rFonts w:ascii="Verdana" w:hAnsi="Verdana"/>
              </w:rPr>
            </w:pPr>
          </w:p>
        </w:tc>
      </w:tr>
    </w:tbl>
    <w:p w:rsidR="00F473D9" w:rsidRDefault="00F473D9" w:rsidP="009A1CB6">
      <w:pPr>
        <w:jc w:val="center"/>
        <w:rPr>
          <w:rFonts w:ascii="Times New Roman" w:hAnsi="Times New Roman" w:cs="Times New Roman"/>
          <w:b/>
          <w:color w:val="0070C0"/>
          <w:sz w:val="28"/>
          <w:szCs w:val="28"/>
          <w:lang w:eastAsia="ru-RU"/>
        </w:rPr>
      </w:pPr>
    </w:p>
    <w:p w:rsidR="00323997" w:rsidRDefault="00323997" w:rsidP="009A1CB6">
      <w:pPr>
        <w:jc w:val="center"/>
        <w:rPr>
          <w:rFonts w:ascii="Times New Roman" w:hAnsi="Times New Roman" w:cs="Times New Roman"/>
          <w:b/>
          <w:color w:val="0070C0"/>
          <w:sz w:val="28"/>
          <w:szCs w:val="28"/>
          <w:lang w:eastAsia="ru-RU"/>
        </w:rPr>
      </w:pPr>
    </w:p>
    <w:p w:rsidR="009E6C08" w:rsidRDefault="009E6C08" w:rsidP="009A1CB6">
      <w:pPr>
        <w:jc w:val="center"/>
        <w:rPr>
          <w:rFonts w:ascii="Times New Roman" w:hAnsi="Times New Roman" w:cs="Times New Roman"/>
          <w:b/>
          <w:color w:val="0070C0"/>
          <w:sz w:val="28"/>
          <w:szCs w:val="28"/>
          <w:lang w:eastAsia="ru-RU"/>
        </w:rPr>
      </w:pPr>
    </w:p>
    <w:p w:rsidR="00CB5516" w:rsidRDefault="00CB5516" w:rsidP="009A1CB6">
      <w:pPr>
        <w:jc w:val="center"/>
        <w:rPr>
          <w:rFonts w:ascii="Times New Roman" w:hAnsi="Times New Roman" w:cs="Times New Roman"/>
          <w:b/>
          <w:color w:val="0070C0"/>
          <w:sz w:val="28"/>
          <w:szCs w:val="28"/>
          <w:lang w:eastAsia="ru-RU"/>
        </w:rPr>
      </w:pPr>
      <w:r w:rsidRPr="00CB5516">
        <w:rPr>
          <w:rFonts w:ascii="Times New Roman" w:hAnsi="Times New Roman" w:cs="Times New Roman"/>
          <w:b/>
          <w:color w:val="0070C0"/>
          <w:sz w:val="28"/>
          <w:szCs w:val="28"/>
          <w:lang w:eastAsia="ru-RU"/>
        </w:rPr>
        <w:lastRenderedPageBreak/>
        <w:t>Учреждения культуры</w:t>
      </w:r>
    </w:p>
    <w:p w:rsidR="009A1CB6" w:rsidRPr="009A1CB6" w:rsidRDefault="009A1CB6" w:rsidP="009A1CB6">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Сфера культуры </w:t>
      </w:r>
      <w:r w:rsidR="00323997">
        <w:rPr>
          <w:rFonts w:ascii="Times New Roman" w:hAnsi="Times New Roman" w:cs="Times New Roman"/>
          <w:sz w:val="28"/>
          <w:szCs w:val="28"/>
          <w:lang w:eastAsia="ru-RU"/>
        </w:rPr>
        <w:t>Садовского</w:t>
      </w:r>
      <w:r w:rsidRPr="009A1CB6">
        <w:rPr>
          <w:rFonts w:ascii="Times New Roman" w:hAnsi="Times New Roman" w:cs="Times New Roman"/>
          <w:sz w:val="28"/>
          <w:szCs w:val="28"/>
          <w:lang w:eastAsia="ru-RU"/>
        </w:rPr>
        <w:t xml:space="preserve"> сельского поселения, наряду с образованием и здравоохранением, является одной из важных составляющих социальной инфраструктуры. Ее состояние - один из ярких показателей качества жизни населения.</w:t>
      </w:r>
    </w:p>
    <w:p w:rsidR="008436A9" w:rsidRDefault="00323997" w:rsidP="00323997">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В настоящее время сеть учреждений культуры Садовского сельского поселения представлена одним сельским Домом культуры и одной библиотекой. Структура сети учреждений культуры вполне соответствует нормативам градостроительного проектирования для данного населенного пункта.</w:t>
      </w:r>
    </w:p>
    <w:p w:rsidR="00D4385E" w:rsidRPr="00D4385E" w:rsidRDefault="00D4385E" w:rsidP="00D4385E">
      <w:pPr>
        <w:spacing w:after="0" w:line="240" w:lineRule="auto"/>
        <w:ind w:firstLine="851"/>
        <w:jc w:val="right"/>
        <w:rPr>
          <w:rFonts w:ascii="Arial" w:eastAsia="Times New Roman" w:hAnsi="Arial" w:cs="Arial"/>
          <w:b/>
          <w:i/>
          <w:sz w:val="20"/>
          <w:szCs w:val="20"/>
          <w:lang w:eastAsia="ru-RU"/>
        </w:rPr>
      </w:pPr>
      <w:r w:rsidRPr="00D4385E">
        <w:rPr>
          <w:rFonts w:ascii="Arial" w:eastAsia="Times New Roman" w:hAnsi="Arial" w:cs="Arial"/>
          <w:b/>
          <w:i/>
          <w:sz w:val="20"/>
          <w:szCs w:val="20"/>
          <w:lang w:eastAsia="ru-RU"/>
        </w:rPr>
        <w:t xml:space="preserve">Клуб в с.  </w:t>
      </w:r>
      <w:proofErr w:type="gramStart"/>
      <w:r w:rsidRPr="00D4385E">
        <w:rPr>
          <w:rFonts w:ascii="Arial" w:eastAsia="Times New Roman" w:hAnsi="Arial" w:cs="Arial"/>
          <w:b/>
          <w:i/>
          <w:sz w:val="20"/>
          <w:szCs w:val="20"/>
          <w:lang w:eastAsia="ru-RU"/>
        </w:rPr>
        <w:t>Садовое</w:t>
      </w:r>
      <w:proofErr w:type="gramEnd"/>
    </w:p>
    <w:p w:rsidR="00D4385E" w:rsidRPr="00D4385E" w:rsidRDefault="00D4385E" w:rsidP="00D4385E">
      <w:pPr>
        <w:spacing w:after="0" w:line="240" w:lineRule="auto"/>
        <w:jc w:val="center"/>
        <w:rPr>
          <w:rFonts w:ascii="Arial" w:eastAsia="Times New Roman" w:hAnsi="Arial" w:cs="Arial"/>
          <w:b/>
          <w:i/>
          <w:sz w:val="20"/>
          <w:szCs w:val="20"/>
          <w:lang w:eastAsia="ru-RU"/>
        </w:rPr>
      </w:pPr>
      <w:r>
        <w:rPr>
          <w:rFonts w:ascii="Arial" w:eastAsia="Times New Roman" w:hAnsi="Arial" w:cs="Arial"/>
          <w:b/>
          <w:i/>
          <w:noProof/>
          <w:sz w:val="20"/>
          <w:szCs w:val="20"/>
          <w:lang w:eastAsia="ru-RU"/>
        </w:rPr>
        <w:drawing>
          <wp:inline distT="0" distB="0" distL="0" distR="0">
            <wp:extent cx="5429250" cy="3086100"/>
            <wp:effectExtent l="0" t="0" r="0" b="0"/>
            <wp:docPr id="6" name="Рисунок 6" descr="IMG_2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2164"/>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29250" cy="3086100"/>
                    </a:xfrm>
                    <a:prstGeom prst="rect">
                      <a:avLst/>
                    </a:prstGeom>
                    <a:noFill/>
                    <a:ln>
                      <a:noFill/>
                    </a:ln>
                  </pic:spPr>
                </pic:pic>
              </a:graphicData>
            </a:graphic>
          </wp:inline>
        </w:drawing>
      </w:r>
    </w:p>
    <w:p w:rsidR="00D4385E" w:rsidRDefault="00D4385E" w:rsidP="00323997">
      <w:pPr>
        <w:tabs>
          <w:tab w:val="left" w:pos="8160"/>
          <w:tab w:val="right" w:pos="9615"/>
        </w:tabs>
        <w:spacing w:after="0" w:line="240" w:lineRule="auto"/>
        <w:ind w:firstLine="567"/>
        <w:jc w:val="both"/>
        <w:rPr>
          <w:rFonts w:ascii="Arial" w:eastAsia="Times New Roman" w:hAnsi="Arial" w:cs="Arial"/>
          <w:b/>
          <w:bCs/>
          <w:i/>
          <w:sz w:val="20"/>
          <w:szCs w:val="20"/>
          <w:lang w:eastAsia="ru-RU"/>
        </w:rPr>
      </w:pPr>
    </w:p>
    <w:p w:rsidR="00D71A0A" w:rsidRPr="0086587C" w:rsidRDefault="00D71A0A" w:rsidP="009A1CB6">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6</w:t>
      </w:r>
    </w:p>
    <w:p w:rsidR="00D71A0A" w:rsidRDefault="00D71A0A" w:rsidP="00D71A0A">
      <w:pPr>
        <w:spacing w:after="0" w:line="240" w:lineRule="auto"/>
        <w:jc w:val="center"/>
        <w:rPr>
          <w:rFonts w:ascii="Times New Roman" w:eastAsia="Times New Roman" w:hAnsi="Times New Roman" w:cs="Times New Roman"/>
          <w:b/>
          <w:i/>
          <w:sz w:val="28"/>
          <w:szCs w:val="28"/>
          <w:lang w:eastAsia="ru-RU"/>
        </w:rPr>
      </w:pPr>
      <w:r w:rsidRPr="00D71A0A">
        <w:rPr>
          <w:rFonts w:ascii="Times New Roman" w:eastAsia="Times New Roman" w:hAnsi="Times New Roman" w:cs="Times New Roman"/>
          <w:b/>
          <w:i/>
          <w:sz w:val="28"/>
          <w:szCs w:val="28"/>
          <w:lang w:eastAsia="ru-RU"/>
        </w:rPr>
        <w:t xml:space="preserve">Основные показатели функционирования </w:t>
      </w:r>
      <w:r w:rsidRPr="00D71A0A">
        <w:rPr>
          <w:rFonts w:ascii="Times New Roman" w:eastAsia="Times New Roman" w:hAnsi="Times New Roman" w:cs="Times New Roman"/>
          <w:b/>
          <w:bCs/>
          <w:i/>
          <w:sz w:val="28"/>
          <w:szCs w:val="28"/>
          <w:lang w:eastAsia="ru-RU"/>
        </w:rPr>
        <w:t>учреждений</w:t>
      </w:r>
      <w:r w:rsidRPr="00D71A0A">
        <w:rPr>
          <w:rFonts w:ascii="Times New Roman" w:eastAsia="Times New Roman" w:hAnsi="Times New Roman" w:cs="Times New Roman"/>
          <w:b/>
          <w:i/>
          <w:sz w:val="28"/>
          <w:szCs w:val="28"/>
          <w:lang w:eastAsia="ru-RU"/>
        </w:rPr>
        <w:t xml:space="preserve"> </w:t>
      </w:r>
    </w:p>
    <w:p w:rsidR="00D71A0A" w:rsidRPr="00D71A0A" w:rsidRDefault="00D71A0A" w:rsidP="00D71A0A">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i/>
          <w:sz w:val="28"/>
          <w:szCs w:val="28"/>
          <w:lang w:eastAsia="ru-RU"/>
        </w:rPr>
        <w:t xml:space="preserve">культуры </w:t>
      </w:r>
      <w:r w:rsidR="00323997">
        <w:rPr>
          <w:rFonts w:ascii="Times New Roman" w:eastAsia="Times New Roman" w:hAnsi="Times New Roman" w:cs="Times New Roman"/>
          <w:b/>
          <w:i/>
          <w:sz w:val="28"/>
          <w:szCs w:val="28"/>
          <w:lang w:eastAsia="ru-RU"/>
        </w:rPr>
        <w:t xml:space="preserve">Садовского </w:t>
      </w:r>
      <w:r w:rsidRPr="00D71A0A">
        <w:rPr>
          <w:rFonts w:ascii="Times New Roman" w:eastAsia="Times New Roman" w:hAnsi="Times New Roman" w:cs="Times New Roman"/>
          <w:b/>
          <w:i/>
          <w:sz w:val="28"/>
          <w:szCs w:val="28"/>
          <w:lang w:eastAsia="ru-RU"/>
        </w:rPr>
        <w:t>сельского поселения</w:t>
      </w:r>
    </w:p>
    <w:tbl>
      <w:tblPr>
        <w:tblW w:w="5000" w:type="pct"/>
        <w:tblLook w:val="0000"/>
      </w:tblPr>
      <w:tblGrid>
        <w:gridCol w:w="621"/>
        <w:gridCol w:w="1977"/>
        <w:gridCol w:w="1962"/>
        <w:gridCol w:w="1826"/>
        <w:gridCol w:w="793"/>
        <w:gridCol w:w="793"/>
        <w:gridCol w:w="1741"/>
      </w:tblGrid>
      <w:tr w:rsidR="00323997" w:rsidRPr="00323997" w:rsidTr="00385C5D">
        <w:trPr>
          <w:trHeight w:val="20"/>
          <w:tblHeader/>
        </w:trPr>
        <w:tc>
          <w:tcPr>
            <w:tcW w:w="32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 xml:space="preserve">№ </w:t>
            </w:r>
            <w:proofErr w:type="gramStart"/>
            <w:r w:rsidRPr="00323997">
              <w:rPr>
                <w:rFonts w:ascii="Arial" w:eastAsia="Times New Roman" w:hAnsi="Arial" w:cs="Arial"/>
                <w:b/>
                <w:sz w:val="20"/>
                <w:szCs w:val="20"/>
                <w:lang w:eastAsia="ru-RU"/>
              </w:rPr>
              <w:t>п</w:t>
            </w:r>
            <w:proofErr w:type="gramEnd"/>
            <w:r w:rsidRPr="00323997">
              <w:rPr>
                <w:rFonts w:ascii="Arial" w:eastAsia="Times New Roman" w:hAnsi="Arial" w:cs="Arial"/>
                <w:b/>
                <w:sz w:val="20"/>
                <w:szCs w:val="20"/>
                <w:lang w:eastAsia="ru-RU"/>
              </w:rPr>
              <w:t>/п</w:t>
            </w:r>
          </w:p>
        </w:tc>
        <w:tc>
          <w:tcPr>
            <w:tcW w:w="101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 xml:space="preserve">Наименование, местоположение </w:t>
            </w:r>
          </w:p>
        </w:tc>
        <w:tc>
          <w:tcPr>
            <w:tcW w:w="101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Расположение</w:t>
            </w:r>
          </w:p>
        </w:tc>
        <w:tc>
          <w:tcPr>
            <w:tcW w:w="94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Вместимость (зрительских мест/ ед. хранения)</w:t>
            </w:r>
          </w:p>
        </w:tc>
        <w:tc>
          <w:tcPr>
            <w:tcW w:w="816"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 xml:space="preserve">год </w:t>
            </w:r>
          </w:p>
        </w:tc>
        <w:tc>
          <w:tcPr>
            <w:tcW w:w="896" w:type="pct"/>
            <w:vMerge w:val="restart"/>
            <w:tcBorders>
              <w:top w:val="single" w:sz="12" w:space="0" w:color="auto"/>
              <w:left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Износ фондов зданий и сооружений, %</w:t>
            </w:r>
          </w:p>
        </w:tc>
      </w:tr>
      <w:tr w:rsidR="00323997" w:rsidRPr="00323997" w:rsidTr="00385C5D">
        <w:trPr>
          <w:cantSplit/>
          <w:trHeight w:val="1423"/>
          <w:tblHeader/>
        </w:trPr>
        <w:tc>
          <w:tcPr>
            <w:tcW w:w="320" w:type="pct"/>
            <w:vMerge/>
            <w:tcBorders>
              <w:top w:val="single" w:sz="12" w:space="0" w:color="auto"/>
              <w:left w:val="single" w:sz="12" w:space="0" w:color="auto"/>
              <w:bottom w:val="single" w:sz="12" w:space="0" w:color="auto"/>
              <w:right w:val="single" w:sz="12" w:space="0" w:color="auto"/>
            </w:tcBorders>
            <w:vAlign w:val="center"/>
          </w:tcPr>
          <w:p w:rsidR="00323997" w:rsidRPr="00323997" w:rsidRDefault="00323997" w:rsidP="00323997">
            <w:pPr>
              <w:spacing w:after="0" w:line="240" w:lineRule="auto"/>
              <w:rPr>
                <w:rFonts w:ascii="Arial" w:eastAsia="Times New Roman" w:hAnsi="Arial" w:cs="Arial"/>
                <w:sz w:val="20"/>
                <w:szCs w:val="20"/>
                <w:lang w:eastAsia="ru-RU"/>
              </w:rPr>
            </w:pPr>
          </w:p>
        </w:tc>
        <w:tc>
          <w:tcPr>
            <w:tcW w:w="1018" w:type="pct"/>
            <w:vMerge/>
            <w:tcBorders>
              <w:top w:val="single" w:sz="12" w:space="0" w:color="auto"/>
              <w:left w:val="single" w:sz="12" w:space="0" w:color="auto"/>
              <w:bottom w:val="single" w:sz="12" w:space="0" w:color="auto"/>
              <w:right w:val="single" w:sz="12" w:space="0" w:color="auto"/>
            </w:tcBorders>
            <w:vAlign w:val="center"/>
          </w:tcPr>
          <w:p w:rsidR="00323997" w:rsidRPr="00323997" w:rsidRDefault="00323997" w:rsidP="00323997">
            <w:pPr>
              <w:spacing w:after="0" w:line="240" w:lineRule="auto"/>
              <w:rPr>
                <w:rFonts w:ascii="Arial" w:eastAsia="Times New Roman" w:hAnsi="Arial" w:cs="Arial"/>
                <w:sz w:val="20"/>
                <w:szCs w:val="20"/>
                <w:lang w:eastAsia="ru-RU"/>
              </w:rPr>
            </w:pPr>
          </w:p>
        </w:tc>
        <w:tc>
          <w:tcPr>
            <w:tcW w:w="1010" w:type="pct"/>
            <w:vMerge/>
            <w:tcBorders>
              <w:top w:val="single" w:sz="12" w:space="0" w:color="auto"/>
              <w:left w:val="single" w:sz="12" w:space="0" w:color="auto"/>
              <w:bottom w:val="single" w:sz="12" w:space="0" w:color="auto"/>
              <w:right w:val="single" w:sz="12" w:space="0" w:color="auto"/>
            </w:tcBorders>
          </w:tcPr>
          <w:p w:rsidR="00323997" w:rsidRPr="00323997" w:rsidRDefault="00323997" w:rsidP="00323997">
            <w:pPr>
              <w:spacing w:after="0" w:line="240" w:lineRule="auto"/>
              <w:rPr>
                <w:rFonts w:ascii="Arial" w:eastAsia="Times New Roman" w:hAnsi="Arial" w:cs="Arial"/>
                <w:sz w:val="20"/>
                <w:szCs w:val="20"/>
                <w:lang w:eastAsia="ru-RU"/>
              </w:rPr>
            </w:pPr>
          </w:p>
        </w:tc>
        <w:tc>
          <w:tcPr>
            <w:tcW w:w="940" w:type="pct"/>
            <w:vMerge/>
            <w:tcBorders>
              <w:top w:val="single" w:sz="12" w:space="0" w:color="auto"/>
              <w:left w:val="single" w:sz="12" w:space="0" w:color="auto"/>
              <w:bottom w:val="single" w:sz="12" w:space="0" w:color="auto"/>
              <w:right w:val="single" w:sz="12" w:space="0" w:color="auto"/>
            </w:tcBorders>
            <w:vAlign w:val="center"/>
          </w:tcPr>
          <w:p w:rsidR="00323997" w:rsidRPr="00323997" w:rsidRDefault="00323997" w:rsidP="00323997">
            <w:pPr>
              <w:spacing w:after="0" w:line="240" w:lineRule="auto"/>
              <w:rPr>
                <w:rFonts w:ascii="Arial" w:eastAsia="Times New Roman" w:hAnsi="Arial" w:cs="Arial"/>
                <w:sz w:val="20"/>
                <w:szCs w:val="20"/>
                <w:lang w:eastAsia="ru-RU"/>
              </w:rPr>
            </w:pPr>
          </w:p>
        </w:tc>
        <w:tc>
          <w:tcPr>
            <w:tcW w:w="408" w:type="pc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323997" w:rsidRPr="00323997" w:rsidRDefault="00323997" w:rsidP="00323997">
            <w:pPr>
              <w:spacing w:after="0" w:line="240" w:lineRule="auto"/>
              <w:ind w:left="113" w:right="113"/>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постройки</w:t>
            </w:r>
          </w:p>
        </w:tc>
        <w:tc>
          <w:tcPr>
            <w:tcW w:w="408" w:type="pc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323997" w:rsidRPr="00323997" w:rsidRDefault="00323997" w:rsidP="00323997">
            <w:pPr>
              <w:spacing w:after="0" w:line="240" w:lineRule="auto"/>
              <w:ind w:left="113" w:right="113"/>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Последнего кап</w:t>
            </w:r>
            <w:proofErr w:type="gramStart"/>
            <w:r w:rsidRPr="00323997">
              <w:rPr>
                <w:rFonts w:ascii="Arial" w:eastAsia="Times New Roman" w:hAnsi="Arial" w:cs="Arial"/>
                <w:b/>
                <w:sz w:val="20"/>
                <w:szCs w:val="20"/>
                <w:lang w:eastAsia="ru-RU"/>
              </w:rPr>
              <w:t>.</w:t>
            </w:r>
            <w:proofErr w:type="gramEnd"/>
            <w:r w:rsidRPr="00323997">
              <w:rPr>
                <w:rFonts w:ascii="Arial" w:eastAsia="Times New Roman" w:hAnsi="Arial" w:cs="Arial"/>
                <w:b/>
                <w:sz w:val="20"/>
                <w:szCs w:val="20"/>
                <w:lang w:eastAsia="ru-RU"/>
              </w:rPr>
              <w:t xml:space="preserve"> </w:t>
            </w:r>
            <w:proofErr w:type="gramStart"/>
            <w:r w:rsidRPr="00323997">
              <w:rPr>
                <w:rFonts w:ascii="Arial" w:eastAsia="Times New Roman" w:hAnsi="Arial" w:cs="Arial"/>
                <w:b/>
                <w:sz w:val="20"/>
                <w:szCs w:val="20"/>
                <w:lang w:eastAsia="ru-RU"/>
              </w:rPr>
              <w:t>р</w:t>
            </w:r>
            <w:proofErr w:type="gramEnd"/>
            <w:r w:rsidRPr="00323997">
              <w:rPr>
                <w:rFonts w:ascii="Arial" w:eastAsia="Times New Roman" w:hAnsi="Arial" w:cs="Arial"/>
                <w:b/>
                <w:sz w:val="20"/>
                <w:szCs w:val="20"/>
                <w:lang w:eastAsia="ru-RU"/>
              </w:rPr>
              <w:t>емонта</w:t>
            </w:r>
          </w:p>
        </w:tc>
        <w:tc>
          <w:tcPr>
            <w:tcW w:w="896" w:type="pct"/>
            <w:vMerge/>
            <w:tcBorders>
              <w:left w:val="single" w:sz="12" w:space="0" w:color="auto"/>
              <w:bottom w:val="single" w:sz="12" w:space="0" w:color="auto"/>
              <w:right w:val="single" w:sz="12" w:space="0" w:color="auto"/>
            </w:tcBorders>
          </w:tcPr>
          <w:p w:rsidR="00323997" w:rsidRPr="00323997" w:rsidRDefault="00323997" w:rsidP="00323997">
            <w:pPr>
              <w:spacing w:after="0" w:line="240" w:lineRule="auto"/>
              <w:rPr>
                <w:rFonts w:ascii="Arial" w:eastAsia="Times New Roman" w:hAnsi="Arial" w:cs="Arial"/>
                <w:sz w:val="20"/>
                <w:szCs w:val="20"/>
                <w:lang w:eastAsia="ru-RU"/>
              </w:rPr>
            </w:pPr>
          </w:p>
        </w:tc>
      </w:tr>
      <w:tr w:rsidR="00323997" w:rsidRPr="00323997" w:rsidTr="00385C5D">
        <w:trPr>
          <w:trHeight w:val="20"/>
        </w:trPr>
        <w:tc>
          <w:tcPr>
            <w:tcW w:w="320" w:type="pct"/>
            <w:tcBorders>
              <w:top w:val="single" w:sz="12" w:space="0" w:color="auto"/>
              <w:left w:val="single" w:sz="4" w:space="0" w:color="auto"/>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1.</w:t>
            </w:r>
          </w:p>
        </w:tc>
        <w:tc>
          <w:tcPr>
            <w:tcW w:w="1018" w:type="pct"/>
            <w:tcBorders>
              <w:top w:val="single" w:sz="12" w:space="0" w:color="auto"/>
              <w:left w:val="nil"/>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СДК, с. Садовое</w:t>
            </w:r>
          </w:p>
        </w:tc>
        <w:tc>
          <w:tcPr>
            <w:tcW w:w="1010" w:type="pct"/>
            <w:tcBorders>
              <w:top w:val="single" w:sz="12" w:space="0" w:color="auto"/>
              <w:left w:val="nil"/>
              <w:bottom w:val="single" w:sz="4" w:space="0" w:color="auto"/>
              <w:right w:val="single" w:sz="4" w:space="0" w:color="auto"/>
            </w:tcBorders>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Отдельно стоящее приспособленное здание</w:t>
            </w:r>
          </w:p>
        </w:tc>
        <w:tc>
          <w:tcPr>
            <w:tcW w:w="940" w:type="pct"/>
            <w:tcBorders>
              <w:top w:val="single" w:sz="12" w:space="0" w:color="auto"/>
              <w:left w:val="single" w:sz="4" w:space="0" w:color="auto"/>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230</w:t>
            </w:r>
          </w:p>
        </w:tc>
        <w:tc>
          <w:tcPr>
            <w:tcW w:w="408" w:type="pct"/>
            <w:tcBorders>
              <w:top w:val="single" w:sz="12" w:space="0" w:color="auto"/>
              <w:left w:val="nil"/>
              <w:bottom w:val="single" w:sz="4" w:space="0" w:color="auto"/>
              <w:right w:val="nil"/>
            </w:tcBorders>
            <w:shd w:val="clear" w:color="auto" w:fill="auto"/>
            <w:noWrap/>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p>
        </w:tc>
        <w:tc>
          <w:tcPr>
            <w:tcW w:w="4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p>
        </w:tc>
        <w:tc>
          <w:tcPr>
            <w:tcW w:w="896" w:type="pct"/>
            <w:tcBorders>
              <w:top w:val="single" w:sz="12" w:space="0" w:color="auto"/>
              <w:left w:val="single" w:sz="4" w:space="0" w:color="auto"/>
              <w:bottom w:val="single" w:sz="4" w:space="0" w:color="auto"/>
              <w:right w:val="single" w:sz="4" w:space="0" w:color="auto"/>
            </w:tcBorders>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100</w:t>
            </w:r>
          </w:p>
        </w:tc>
      </w:tr>
      <w:tr w:rsidR="00323997" w:rsidRPr="00323997" w:rsidTr="00385C5D">
        <w:trPr>
          <w:trHeight w:val="20"/>
        </w:trPr>
        <w:tc>
          <w:tcPr>
            <w:tcW w:w="320" w:type="pct"/>
            <w:tcBorders>
              <w:top w:val="single" w:sz="4" w:space="0" w:color="auto"/>
              <w:left w:val="single" w:sz="4" w:space="0" w:color="auto"/>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2.</w:t>
            </w:r>
          </w:p>
        </w:tc>
        <w:tc>
          <w:tcPr>
            <w:tcW w:w="1018" w:type="pct"/>
            <w:tcBorders>
              <w:top w:val="single" w:sz="4" w:space="0" w:color="auto"/>
              <w:left w:val="nil"/>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Филиал центральной районной библиотеки, с</w:t>
            </w:r>
            <w:proofErr w:type="gramStart"/>
            <w:r w:rsidRPr="00323997">
              <w:rPr>
                <w:rFonts w:ascii="Arial" w:eastAsia="Times New Roman" w:hAnsi="Arial" w:cs="Arial"/>
                <w:sz w:val="20"/>
                <w:szCs w:val="20"/>
                <w:lang w:eastAsia="ru-RU"/>
              </w:rPr>
              <w:t>.С</w:t>
            </w:r>
            <w:proofErr w:type="gramEnd"/>
            <w:r w:rsidRPr="00323997">
              <w:rPr>
                <w:rFonts w:ascii="Arial" w:eastAsia="Times New Roman" w:hAnsi="Arial" w:cs="Arial"/>
                <w:sz w:val="20"/>
                <w:szCs w:val="20"/>
                <w:lang w:eastAsia="ru-RU"/>
              </w:rPr>
              <w:t>адовое</w:t>
            </w:r>
          </w:p>
        </w:tc>
        <w:tc>
          <w:tcPr>
            <w:tcW w:w="1010" w:type="pct"/>
            <w:tcBorders>
              <w:top w:val="single" w:sz="4" w:space="0" w:color="auto"/>
              <w:left w:val="nil"/>
              <w:bottom w:val="single" w:sz="4" w:space="0" w:color="auto"/>
              <w:right w:val="single" w:sz="4" w:space="0" w:color="auto"/>
            </w:tcBorders>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В СДК</w:t>
            </w:r>
          </w:p>
        </w:tc>
        <w:tc>
          <w:tcPr>
            <w:tcW w:w="940" w:type="pct"/>
            <w:tcBorders>
              <w:top w:val="single" w:sz="4" w:space="0" w:color="auto"/>
              <w:left w:val="single" w:sz="4" w:space="0" w:color="auto"/>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8842</w:t>
            </w:r>
          </w:p>
        </w:tc>
        <w:tc>
          <w:tcPr>
            <w:tcW w:w="408" w:type="pct"/>
            <w:tcBorders>
              <w:top w:val="single" w:sz="4" w:space="0" w:color="auto"/>
              <w:left w:val="nil"/>
              <w:bottom w:val="single" w:sz="4" w:space="0" w:color="auto"/>
              <w:right w:val="nil"/>
            </w:tcBorders>
            <w:shd w:val="clear" w:color="auto" w:fill="auto"/>
            <w:noWrap/>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p>
        </w:tc>
        <w:tc>
          <w:tcPr>
            <w:tcW w:w="896" w:type="pct"/>
            <w:tcBorders>
              <w:top w:val="single" w:sz="4" w:space="0" w:color="auto"/>
              <w:left w:val="single" w:sz="4" w:space="0" w:color="auto"/>
              <w:bottom w:val="single" w:sz="4" w:space="0" w:color="auto"/>
              <w:right w:val="single" w:sz="4" w:space="0" w:color="auto"/>
            </w:tcBorders>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100</w:t>
            </w:r>
          </w:p>
        </w:tc>
      </w:tr>
    </w:tbl>
    <w:p w:rsidR="00490CA0" w:rsidRDefault="00490CA0" w:rsidP="000D31CF">
      <w:pPr>
        <w:rPr>
          <w:lang w:eastAsia="ru-RU"/>
        </w:rPr>
      </w:pPr>
    </w:p>
    <w:p w:rsidR="009A1CB6" w:rsidRDefault="009A1CB6" w:rsidP="00A169CD">
      <w:pPr>
        <w:spacing w:after="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lastRenderedPageBreak/>
        <w:t xml:space="preserve">Острейшей проблемой, усугубляющей с каждым годом ситуацию в сфере культуры, является недостаток кадров. Многие работники культуры (в т.ч. руководители) достигли пенсионного возраста. Уровень заработной платы и условия труда в библиотеках и культурно-досуговых учреждениях </w:t>
      </w:r>
      <w:r w:rsidR="00323997">
        <w:rPr>
          <w:rFonts w:ascii="Times New Roman" w:eastAsia="Times New Roman" w:hAnsi="Times New Roman" w:cs="Times New Roman"/>
          <w:sz w:val="28"/>
          <w:szCs w:val="28"/>
          <w:lang w:eastAsia="ru-RU"/>
        </w:rPr>
        <w:t xml:space="preserve">Садовского </w:t>
      </w:r>
      <w:r w:rsidRPr="009A1CB6">
        <w:rPr>
          <w:rFonts w:ascii="Times New Roman" w:eastAsia="Times New Roman" w:hAnsi="Times New Roman" w:cs="Times New Roman"/>
          <w:sz w:val="28"/>
          <w:szCs w:val="28"/>
          <w:lang w:eastAsia="ru-RU"/>
        </w:rPr>
        <w:t xml:space="preserve"> сельского поселения не способствуют привлечению для работы в них молодых творческих людей.</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Библиотека требует постоянного пополнения и комплектования библиотечного фонда, подписки на периодическую литературу.</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Существующая библиотека не соответствует информационным запросам и культурным потребностям населения. Комплектование библиотечного фонда является системной проблемой сферы культуры сельского поселения.</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Решение проблем в области культуры в силу действующего законодательства решается исключительно силами органов местного самоуправления, поэтому</w:t>
      </w:r>
      <w:r>
        <w:rPr>
          <w:rFonts w:ascii="Times New Roman" w:eastAsia="Times New Roman" w:hAnsi="Times New Roman" w:cs="Times New Roman"/>
          <w:sz w:val="28"/>
          <w:szCs w:val="28"/>
          <w:lang w:eastAsia="ru-RU"/>
        </w:rPr>
        <w:t xml:space="preserve"> </w:t>
      </w:r>
      <w:r w:rsidRPr="00A169CD">
        <w:rPr>
          <w:rFonts w:ascii="Times New Roman" w:eastAsia="Times New Roman" w:hAnsi="Times New Roman" w:cs="Times New Roman"/>
          <w:sz w:val="28"/>
          <w:szCs w:val="28"/>
          <w:lang w:eastAsia="ru-RU"/>
        </w:rPr>
        <w:t>орган местного самоуправления становится полностью ответственным за сохранение (в настоящее время – это первоочередная задача) существующей системы муниципальных учреждений культуры.</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Однако сокращение государственного участия в поддержке муниципальных образований отразилась на финансировании учреждений культуры. Хроническое недофинансирование сферы культуры привело к неудовлетворительному состоянию материально-технической базы существующего учреждения культуры.</w:t>
      </w:r>
    </w:p>
    <w:p w:rsid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В настоящее время все учреждения культуры в населенных пунктах </w:t>
      </w:r>
      <w:proofErr w:type="spellStart"/>
      <w:r w:rsidRPr="009A1CB6">
        <w:rPr>
          <w:rFonts w:ascii="Times New Roman" w:eastAsia="Times New Roman" w:hAnsi="Times New Roman" w:cs="Times New Roman"/>
          <w:sz w:val="28"/>
          <w:szCs w:val="28"/>
          <w:lang w:eastAsia="ru-RU"/>
        </w:rPr>
        <w:t>Адыге-Хабльского</w:t>
      </w:r>
      <w:proofErr w:type="spellEnd"/>
      <w:r w:rsidRPr="009A1CB6">
        <w:rPr>
          <w:rFonts w:ascii="Times New Roman" w:eastAsia="Times New Roman" w:hAnsi="Times New Roman" w:cs="Times New Roman"/>
          <w:sz w:val="28"/>
          <w:szCs w:val="28"/>
          <w:lang w:eastAsia="ru-RU"/>
        </w:rPr>
        <w:t xml:space="preserve"> района испытывают большую потребность практически во всех технических средствах: </w:t>
      </w:r>
      <w:proofErr w:type="spellStart"/>
      <w:r w:rsidRPr="009A1CB6">
        <w:rPr>
          <w:rFonts w:ascii="Times New Roman" w:eastAsia="Times New Roman" w:hAnsi="Times New Roman" w:cs="Times New Roman"/>
          <w:sz w:val="28"/>
          <w:szCs w:val="28"/>
          <w:lang w:eastAsia="ru-RU"/>
        </w:rPr>
        <w:t>свет</w:t>
      </w:r>
      <w:proofErr w:type="gramStart"/>
      <w:r w:rsidRPr="009A1CB6">
        <w:rPr>
          <w:rFonts w:ascii="Times New Roman" w:eastAsia="Times New Roman" w:hAnsi="Times New Roman" w:cs="Times New Roman"/>
          <w:sz w:val="28"/>
          <w:szCs w:val="28"/>
          <w:lang w:eastAsia="ru-RU"/>
        </w:rPr>
        <w:t>о</w:t>
      </w:r>
      <w:proofErr w:type="spellEnd"/>
      <w:r w:rsidRPr="009A1CB6">
        <w:rPr>
          <w:rFonts w:ascii="Times New Roman" w:eastAsia="Times New Roman" w:hAnsi="Times New Roman" w:cs="Times New Roman"/>
          <w:sz w:val="28"/>
          <w:szCs w:val="28"/>
          <w:lang w:eastAsia="ru-RU"/>
        </w:rPr>
        <w:t>-</w:t>
      </w:r>
      <w:proofErr w:type="gramEnd"/>
      <w:r w:rsidRPr="009A1CB6">
        <w:rPr>
          <w:rFonts w:ascii="Times New Roman" w:eastAsia="Times New Roman" w:hAnsi="Times New Roman" w:cs="Times New Roman"/>
          <w:sz w:val="28"/>
          <w:szCs w:val="28"/>
          <w:lang w:eastAsia="ru-RU"/>
        </w:rPr>
        <w:t xml:space="preserve">, </w:t>
      </w:r>
      <w:proofErr w:type="spellStart"/>
      <w:r w:rsidRPr="009A1CB6">
        <w:rPr>
          <w:rFonts w:ascii="Times New Roman" w:eastAsia="Times New Roman" w:hAnsi="Times New Roman" w:cs="Times New Roman"/>
          <w:sz w:val="28"/>
          <w:szCs w:val="28"/>
          <w:lang w:eastAsia="ru-RU"/>
        </w:rPr>
        <w:t>звуко</w:t>
      </w:r>
      <w:proofErr w:type="spellEnd"/>
      <w:r w:rsidRPr="009A1CB6">
        <w:rPr>
          <w:rFonts w:ascii="Times New Roman" w:eastAsia="Times New Roman" w:hAnsi="Times New Roman" w:cs="Times New Roman"/>
          <w:sz w:val="28"/>
          <w:szCs w:val="28"/>
          <w:lang w:eastAsia="ru-RU"/>
        </w:rPr>
        <w:t>-, видеоаппаратуре, сценической технике, библиотечном, музейном оборудовании, музыкальных инструментах, сценических костюмах. Износ имеющегося оборудования составляет от 70 до 90%. В результате этого значительно снизилась эффективность и качество культурно-досуговой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p>
    <w:p w:rsidR="00A169CD" w:rsidRPr="00A169CD" w:rsidRDefault="00A169CD" w:rsidP="00A169CD">
      <w:pPr>
        <w:spacing w:before="120" w:after="12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 xml:space="preserve">Учреждение культуры не соответствует в полном объеме нормативам градостроительного проектирования для данного сельского поселения, в состав которого входят </w:t>
      </w:r>
      <w:r w:rsidR="00452783">
        <w:rPr>
          <w:rFonts w:ascii="Times New Roman" w:eastAsia="Times New Roman" w:hAnsi="Times New Roman" w:cs="Times New Roman"/>
          <w:sz w:val="28"/>
          <w:szCs w:val="28"/>
          <w:lang w:eastAsia="ru-RU"/>
        </w:rPr>
        <w:t>четыре</w:t>
      </w:r>
      <w:r w:rsidRPr="00A169CD">
        <w:rPr>
          <w:rFonts w:ascii="Times New Roman" w:eastAsia="Times New Roman" w:hAnsi="Times New Roman" w:cs="Times New Roman"/>
          <w:sz w:val="28"/>
          <w:szCs w:val="28"/>
          <w:lang w:eastAsia="ru-RU"/>
        </w:rPr>
        <w:t xml:space="preserve"> населенных пункта общей численностью </w:t>
      </w:r>
      <w:r w:rsidR="00452783">
        <w:rPr>
          <w:rFonts w:ascii="Times New Roman" w:eastAsia="Times New Roman" w:hAnsi="Times New Roman" w:cs="Times New Roman"/>
          <w:sz w:val="28"/>
          <w:szCs w:val="28"/>
          <w:lang w:eastAsia="ru-RU"/>
        </w:rPr>
        <w:t>2185</w:t>
      </w:r>
      <w:r w:rsidRPr="00A169CD">
        <w:rPr>
          <w:rFonts w:ascii="Times New Roman" w:eastAsia="Times New Roman" w:hAnsi="Times New Roman" w:cs="Times New Roman"/>
          <w:sz w:val="28"/>
          <w:szCs w:val="28"/>
          <w:lang w:eastAsia="ru-RU"/>
        </w:rPr>
        <w:t xml:space="preserve"> человек.</w:t>
      </w:r>
    </w:p>
    <w:p w:rsidR="009A1CB6" w:rsidRP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Хроническое недофинансирование сферы культуры привело и к неудовлетворительному </w:t>
      </w:r>
      <w:r w:rsidRPr="009A1CB6">
        <w:rPr>
          <w:rFonts w:ascii="Times New Roman" w:eastAsia="Times New Roman" w:hAnsi="Times New Roman" w:cs="Times New Roman"/>
          <w:sz w:val="28"/>
          <w:szCs w:val="28"/>
          <w:lang w:eastAsia="ru-RU"/>
        </w:rPr>
        <w:lastRenderedPageBreak/>
        <w:t xml:space="preserve">состоянию материально-технической базы оставшихся объектов – все учреждения культуры </w:t>
      </w:r>
      <w:r w:rsidR="00323997">
        <w:rPr>
          <w:rFonts w:ascii="Times New Roman" w:eastAsia="Times New Roman" w:hAnsi="Times New Roman" w:cs="Times New Roman"/>
          <w:sz w:val="28"/>
          <w:szCs w:val="28"/>
          <w:lang w:eastAsia="ru-RU"/>
        </w:rPr>
        <w:t>Садовского</w:t>
      </w:r>
      <w:r w:rsidRPr="009A1CB6">
        <w:rPr>
          <w:rFonts w:ascii="Times New Roman" w:eastAsia="Times New Roman" w:hAnsi="Times New Roman" w:cs="Times New Roman"/>
          <w:sz w:val="28"/>
          <w:szCs w:val="28"/>
          <w:lang w:eastAsia="ru-RU"/>
        </w:rPr>
        <w:t xml:space="preserve"> сельского поселения в настоящее время находятся в ветхом состоянии и требуют проведения капитального ремонта. </w:t>
      </w:r>
    </w:p>
    <w:p w:rsidR="009A1CB6" w:rsidRP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Учитывая слабую популярность учреждений культуры в настоящее время, для повышения культурного уровня населения </w:t>
      </w:r>
      <w:r w:rsidR="00323997">
        <w:rPr>
          <w:rFonts w:ascii="Times New Roman" w:eastAsia="Times New Roman" w:hAnsi="Times New Roman" w:cs="Times New Roman"/>
          <w:sz w:val="28"/>
          <w:szCs w:val="28"/>
          <w:lang w:eastAsia="ru-RU"/>
        </w:rPr>
        <w:t>Садовского</w:t>
      </w:r>
      <w:r w:rsidRPr="009A1CB6">
        <w:rPr>
          <w:rFonts w:ascii="Times New Roman" w:eastAsia="Times New Roman" w:hAnsi="Times New Roman" w:cs="Times New Roman"/>
          <w:sz w:val="28"/>
          <w:szCs w:val="28"/>
          <w:lang w:eastAsia="ru-RU"/>
        </w:rPr>
        <w:t xml:space="preserve"> сельского поселения на расчетную перспективу необходимо провести также и ряд мероприятий по стабилизации сферы культуры, предполагающих:</w:t>
      </w:r>
    </w:p>
    <w:p w:rsidR="009A1CB6" w:rsidRPr="009A1CB6" w:rsidRDefault="009A1CB6" w:rsidP="009A1CB6">
      <w:pPr>
        <w:numPr>
          <w:ilvl w:val="0"/>
          <w:numId w:val="18"/>
        </w:numPr>
        <w:tabs>
          <w:tab w:val="num" w:pos="1418"/>
          <w:tab w:val="num" w:pos="1985"/>
          <w:tab w:val="num" w:pos="2520"/>
        </w:tabs>
        <w:spacing w:before="120" w:after="120" w:line="240" w:lineRule="auto"/>
        <w:ind w:left="1418" w:hanging="567"/>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использование имеющихся учреждений культуры многофункционально, создавая кружки и клубы по интересам, отвечающим требованиям сегодняшнего дня, а также расширение различных видов культурно-досуговых и просветительных услуг;</w:t>
      </w:r>
    </w:p>
    <w:p w:rsidR="009A1CB6" w:rsidRDefault="009A1CB6" w:rsidP="009A1CB6">
      <w:pPr>
        <w:numPr>
          <w:ilvl w:val="0"/>
          <w:numId w:val="18"/>
        </w:numPr>
        <w:tabs>
          <w:tab w:val="num" w:pos="1418"/>
          <w:tab w:val="num" w:pos="1985"/>
          <w:tab w:val="num" w:pos="2520"/>
        </w:tabs>
        <w:spacing w:before="120" w:after="120" w:line="240" w:lineRule="auto"/>
        <w:ind w:left="1418" w:hanging="567"/>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совершенствование форм и методов работы с населением, особенно детьми, подростками и молодежью.</w:t>
      </w:r>
    </w:p>
    <w:p w:rsidR="00323997" w:rsidRPr="009A1CB6" w:rsidRDefault="00323997" w:rsidP="00323997">
      <w:pPr>
        <w:tabs>
          <w:tab w:val="num" w:pos="1985"/>
          <w:tab w:val="num" w:pos="2520"/>
        </w:tabs>
        <w:spacing w:before="120" w:after="120" w:line="240" w:lineRule="auto"/>
        <w:jc w:val="both"/>
        <w:rPr>
          <w:rFonts w:ascii="Times New Roman" w:eastAsia="Times New Roman" w:hAnsi="Times New Roman" w:cs="Times New Roman"/>
          <w:sz w:val="28"/>
          <w:szCs w:val="28"/>
          <w:lang w:eastAsia="ru-RU"/>
        </w:rPr>
      </w:pPr>
    </w:p>
    <w:p w:rsidR="00D71A0A" w:rsidRPr="00F473D9" w:rsidRDefault="00D71A0A" w:rsidP="00034571">
      <w:pPr>
        <w:tabs>
          <w:tab w:val="num" w:pos="1418"/>
        </w:tabs>
        <w:spacing w:before="120" w:after="120" w:line="240" w:lineRule="auto"/>
        <w:jc w:val="center"/>
        <w:rPr>
          <w:rFonts w:ascii="Times New Roman" w:eastAsia="Times New Roman" w:hAnsi="Times New Roman"/>
          <w:b/>
          <w:i/>
          <w:color w:val="FF0000"/>
          <w:sz w:val="28"/>
          <w:szCs w:val="28"/>
          <w:lang w:eastAsia="ru-RU"/>
        </w:rPr>
      </w:pPr>
      <w:r w:rsidRPr="00D71A0A">
        <w:rPr>
          <w:rFonts w:ascii="Times New Roman" w:eastAsia="Times New Roman" w:hAnsi="Times New Roman"/>
          <w:b/>
          <w:sz w:val="28"/>
          <w:szCs w:val="28"/>
          <w:lang w:eastAsia="ru-RU"/>
        </w:rPr>
        <w:t xml:space="preserve">Мероприятия в части развития культуры в </w:t>
      </w:r>
      <w:r w:rsidR="00323997">
        <w:rPr>
          <w:rFonts w:ascii="Times New Roman" w:eastAsia="Times New Roman" w:hAnsi="Times New Roman"/>
          <w:b/>
          <w:sz w:val="28"/>
          <w:szCs w:val="28"/>
          <w:lang w:eastAsia="ru-RU"/>
        </w:rPr>
        <w:t>Садовском</w:t>
      </w:r>
      <w:r w:rsidRPr="00D71A0A">
        <w:rPr>
          <w:rFonts w:ascii="Times New Roman" w:eastAsia="Times New Roman" w:hAnsi="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1984"/>
        <w:gridCol w:w="1276"/>
        <w:gridCol w:w="2302"/>
      </w:tblGrid>
      <w:tr w:rsidR="00D71A0A" w:rsidRPr="00DB5448" w:rsidTr="00546E2A">
        <w:trPr>
          <w:trHeight w:val="637"/>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323997" w:rsidRPr="00DB5448" w:rsidTr="00385C5D">
        <w:trPr>
          <w:trHeight w:val="2941"/>
        </w:trPr>
        <w:tc>
          <w:tcPr>
            <w:tcW w:w="3794" w:type="dxa"/>
            <w:shd w:val="clear" w:color="auto" w:fill="auto"/>
          </w:tcPr>
          <w:p w:rsidR="00323997" w:rsidRPr="00DB5448" w:rsidRDefault="00323997" w:rsidP="00323997">
            <w:pPr>
              <w:spacing w:after="0" w:line="240" w:lineRule="auto"/>
              <w:jc w:val="both"/>
              <w:rPr>
                <w:rFonts w:ascii="Verdana" w:hAnsi="Verdana"/>
              </w:rPr>
            </w:pPr>
            <w:r>
              <w:rPr>
                <w:rFonts w:ascii="Verdana" w:hAnsi="Verdana"/>
                <w:b/>
                <w:i/>
              </w:rPr>
              <w:t>Реконструкция сельского клуба</w:t>
            </w:r>
          </w:p>
        </w:tc>
        <w:tc>
          <w:tcPr>
            <w:tcW w:w="1984" w:type="dxa"/>
            <w:shd w:val="clear" w:color="auto" w:fill="auto"/>
          </w:tcPr>
          <w:p w:rsidR="00323997" w:rsidRPr="00DB5448" w:rsidRDefault="00323997" w:rsidP="00323997">
            <w:pPr>
              <w:spacing w:after="0" w:line="240" w:lineRule="auto"/>
              <w:jc w:val="both"/>
              <w:rPr>
                <w:rFonts w:ascii="Verdana" w:hAnsi="Verdana"/>
              </w:rPr>
            </w:pPr>
            <w:r>
              <w:rPr>
                <w:rFonts w:ascii="Verdana" w:hAnsi="Verdana"/>
              </w:rPr>
              <w:t>с</w:t>
            </w:r>
            <w:proofErr w:type="gramStart"/>
            <w:r w:rsidRPr="00DB5448">
              <w:rPr>
                <w:rFonts w:ascii="Verdana" w:hAnsi="Verdana"/>
              </w:rPr>
              <w:t>.</w:t>
            </w:r>
            <w:r>
              <w:rPr>
                <w:rFonts w:ascii="Verdana" w:hAnsi="Verdana"/>
              </w:rPr>
              <w:t>С</w:t>
            </w:r>
            <w:proofErr w:type="gramEnd"/>
            <w:r>
              <w:rPr>
                <w:rFonts w:ascii="Verdana" w:hAnsi="Verdana"/>
              </w:rPr>
              <w:t>адовое</w:t>
            </w:r>
          </w:p>
        </w:tc>
        <w:tc>
          <w:tcPr>
            <w:tcW w:w="1276" w:type="dxa"/>
            <w:shd w:val="clear" w:color="auto" w:fill="auto"/>
          </w:tcPr>
          <w:p w:rsidR="00323997" w:rsidRPr="00DB5448" w:rsidRDefault="00323997" w:rsidP="00D71A0A">
            <w:pPr>
              <w:spacing w:after="0" w:line="240" w:lineRule="auto"/>
              <w:jc w:val="both"/>
              <w:rPr>
                <w:rFonts w:ascii="Verdana" w:hAnsi="Verdana"/>
              </w:rPr>
            </w:pPr>
          </w:p>
        </w:tc>
        <w:tc>
          <w:tcPr>
            <w:tcW w:w="2302" w:type="dxa"/>
            <w:shd w:val="clear" w:color="auto" w:fill="auto"/>
          </w:tcPr>
          <w:p w:rsidR="00323997" w:rsidRPr="00DB5448" w:rsidRDefault="00323997" w:rsidP="00D71A0A">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546E2A">
        <w:trPr>
          <w:trHeight w:val="549"/>
        </w:trPr>
        <w:tc>
          <w:tcPr>
            <w:tcW w:w="3794" w:type="dxa"/>
            <w:shd w:val="clear" w:color="auto" w:fill="FABF8F" w:themeFill="accent6" w:themeFillTint="99"/>
          </w:tcPr>
          <w:p w:rsidR="00F473D9" w:rsidRPr="00DB5448" w:rsidRDefault="00F473D9" w:rsidP="00F473D9">
            <w:pPr>
              <w:spacing w:after="0" w:line="240" w:lineRule="auto"/>
              <w:jc w:val="both"/>
              <w:rPr>
                <w:rFonts w:ascii="Verdana" w:hAnsi="Verdana"/>
                <w:b/>
                <w:i/>
              </w:rPr>
            </w:pPr>
            <w:r>
              <w:rPr>
                <w:rFonts w:ascii="Verdana" w:hAnsi="Verdana"/>
              </w:rPr>
              <w:t>В</w:t>
            </w:r>
            <w:r w:rsidRPr="00DB5448">
              <w:rPr>
                <w:rFonts w:ascii="Verdana" w:hAnsi="Verdana"/>
              </w:rPr>
              <w:t>сего</w:t>
            </w:r>
          </w:p>
        </w:tc>
        <w:tc>
          <w:tcPr>
            <w:tcW w:w="1984"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F473D9">
            <w:pPr>
              <w:spacing w:after="0" w:line="240" w:lineRule="auto"/>
              <w:jc w:val="center"/>
              <w:rPr>
                <w:rFonts w:ascii="Verdana" w:hAnsi="Verdana"/>
              </w:rPr>
            </w:pPr>
          </w:p>
        </w:tc>
      </w:tr>
    </w:tbl>
    <w:p w:rsidR="00D71A0A" w:rsidRPr="00C37BF2" w:rsidRDefault="00D71A0A" w:rsidP="00D71A0A">
      <w:pPr>
        <w:jc w:val="center"/>
        <w:rPr>
          <w:rFonts w:ascii="Times New Roman" w:hAnsi="Times New Roman" w:cs="Times New Roman"/>
          <w:b/>
          <w:color w:val="0000FF"/>
          <w:sz w:val="16"/>
          <w:szCs w:val="16"/>
        </w:rPr>
      </w:pPr>
    </w:p>
    <w:p w:rsidR="00490CA0" w:rsidRDefault="00D71A0A" w:rsidP="00D71A0A">
      <w:pPr>
        <w:jc w:val="center"/>
        <w:rPr>
          <w:rFonts w:ascii="Times New Roman" w:hAnsi="Times New Roman" w:cs="Times New Roman"/>
          <w:b/>
          <w:color w:val="0000FF"/>
          <w:sz w:val="28"/>
          <w:szCs w:val="28"/>
        </w:rPr>
      </w:pPr>
      <w:r w:rsidRPr="00D71A0A">
        <w:rPr>
          <w:rFonts w:ascii="Times New Roman" w:hAnsi="Times New Roman" w:cs="Times New Roman"/>
          <w:b/>
          <w:color w:val="0000FF"/>
          <w:sz w:val="28"/>
          <w:szCs w:val="28"/>
        </w:rPr>
        <w:t>Спортивные и физкультурно-оздоровительные сооружения.</w:t>
      </w:r>
    </w:p>
    <w:p w:rsidR="00C07115"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Сеть физкультурно-спортивных объектов представляет собой систему, состоящую из трех основных подсистем:</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местах приложения труда (в учреждениях, на фабриках, заводах и т.п.); </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w:t>
      </w:r>
    </w:p>
    <w:p w:rsidR="00034571"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так называемой сети общего пользования. </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lastRenderedPageBreak/>
        <w:t>Сеть объектов физкультурно-спортивной направленности в Садовском сельском поселении представлена одним спортивным залом, при общеобразовательной школе площадью 162 кв</w:t>
      </w:r>
      <w:proofErr w:type="gramStart"/>
      <w:r w:rsidRPr="00323997">
        <w:rPr>
          <w:rFonts w:ascii="Times New Roman" w:hAnsi="Times New Roman" w:cs="Times New Roman"/>
          <w:sz w:val="28"/>
          <w:szCs w:val="28"/>
          <w:lang w:eastAsia="ru-RU"/>
        </w:rPr>
        <w:t>.м</w:t>
      </w:r>
      <w:proofErr w:type="gramEnd"/>
      <w:r w:rsidRPr="00323997">
        <w:rPr>
          <w:rFonts w:ascii="Times New Roman" w:hAnsi="Times New Roman" w:cs="Times New Roman"/>
          <w:sz w:val="28"/>
          <w:szCs w:val="28"/>
          <w:lang w:eastAsia="ru-RU"/>
        </w:rPr>
        <w:t xml:space="preserve"> (который в настоящее время находится в ветхом состоянии), а также нормативным </w:t>
      </w:r>
      <w:proofErr w:type="spellStart"/>
      <w:r w:rsidRPr="00323997">
        <w:rPr>
          <w:rFonts w:ascii="Times New Roman" w:hAnsi="Times New Roman" w:cs="Times New Roman"/>
          <w:sz w:val="28"/>
          <w:szCs w:val="28"/>
          <w:lang w:eastAsia="ru-RU"/>
        </w:rPr>
        <w:t>спортядром</w:t>
      </w:r>
      <w:proofErr w:type="spellEnd"/>
      <w:r w:rsidRPr="00323997">
        <w:rPr>
          <w:rFonts w:ascii="Times New Roman" w:hAnsi="Times New Roman" w:cs="Times New Roman"/>
          <w:sz w:val="28"/>
          <w:szCs w:val="28"/>
          <w:lang w:eastAsia="ru-RU"/>
        </w:rPr>
        <w:t>, состоящим из волейбольной, баскетбольной и мини-футбольной спортивных площадок общей площадью 1124 кв.м.</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 xml:space="preserve">Так как спортивный зал расположен при общеобразовательном учреждении, только категория детей и подростков может полноценно пользоваться данными физкультурно-спортивным объектом. </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При этом явно прослеживается нехватка объектов физической культуры и спорта для остальных категорий населения сельского поселения, так как сооружений сети общего пользования на территории села практически нет.</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Нехватка спортивных сооружений и их неудовлетворительное техническое состояние на сегодняшний день является основной проблемой в Садовском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Нормативная потребность с</w:t>
      </w:r>
      <w:proofErr w:type="gramStart"/>
      <w:r w:rsidRPr="00323997">
        <w:rPr>
          <w:rFonts w:ascii="Times New Roman" w:hAnsi="Times New Roman" w:cs="Times New Roman"/>
          <w:sz w:val="28"/>
          <w:szCs w:val="28"/>
          <w:lang w:eastAsia="ru-RU"/>
        </w:rPr>
        <w:t>.С</w:t>
      </w:r>
      <w:proofErr w:type="gramEnd"/>
      <w:r w:rsidRPr="00323997">
        <w:rPr>
          <w:rFonts w:ascii="Times New Roman" w:hAnsi="Times New Roman" w:cs="Times New Roman"/>
          <w:sz w:val="28"/>
          <w:szCs w:val="28"/>
          <w:lang w:eastAsia="ru-RU"/>
        </w:rPr>
        <w:t>адовое в спортивных сооружениях составляет:</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спортивные залы – 585 кв. м;</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плавательные бассейны – 125 кв. м зеркала воды;</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плоскостные сооружения – 3260 кв. м.</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Всестороннее развитие человеческого потенциала предусматривает активную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потребует развития неформального взаимодействия органов местного самоуправления поселения с общественными организациями и спонсорами в части привлечения внебюджетных финансовых ресурсов. Необходимы разработка и реализация новых подходов для расширения возможностей граждан для занятия спортом и туризмом, независимо от уровня их доходов.</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 xml:space="preserve">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обеспечивающих потребность всех слоев населения в различных видах физкультурно-оздоровительных и спортивных занятий. В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помещениями нового детского сада осуществить строительство небольшого </w:t>
      </w:r>
      <w:r w:rsidRPr="00323997">
        <w:rPr>
          <w:rFonts w:ascii="Times New Roman" w:hAnsi="Times New Roman" w:cs="Times New Roman"/>
          <w:sz w:val="28"/>
          <w:szCs w:val="28"/>
          <w:lang w:eastAsia="ru-RU"/>
        </w:rPr>
        <w:lastRenderedPageBreak/>
        <w:t>бассейна в соответствии СанПиН 2.1.2.1188-03, а для остальных групп населения:</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плоскостного физкультурно-спортивного комплекса (сельского стадиона) с нормативным футбольным полем, беговой дорожкой и многофункциональными спортивными площадками для игры в баскетбол, волейбол, теннис и пр., общей площадью не менее 3 тыс. кв</w:t>
      </w:r>
      <w:proofErr w:type="gramStart"/>
      <w:r w:rsidRPr="00323997">
        <w:rPr>
          <w:rFonts w:ascii="Times New Roman" w:hAnsi="Times New Roman" w:cs="Times New Roman"/>
          <w:sz w:val="28"/>
          <w:szCs w:val="28"/>
          <w:lang w:eastAsia="ru-RU"/>
        </w:rPr>
        <w:t>.м</w:t>
      </w:r>
      <w:proofErr w:type="gramEnd"/>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 xml:space="preserve">ФОК </w:t>
      </w:r>
      <w:proofErr w:type="gramStart"/>
      <w:r w:rsidRPr="00323997">
        <w:rPr>
          <w:rFonts w:ascii="Times New Roman" w:hAnsi="Times New Roman" w:cs="Times New Roman"/>
          <w:sz w:val="28"/>
          <w:szCs w:val="28"/>
          <w:lang w:eastAsia="ru-RU"/>
        </w:rPr>
        <w:t>с</w:t>
      </w:r>
      <w:proofErr w:type="gramEnd"/>
      <w:r w:rsidRPr="00323997">
        <w:rPr>
          <w:rFonts w:ascii="Times New Roman" w:hAnsi="Times New Roman" w:cs="Times New Roman"/>
          <w:sz w:val="28"/>
          <w:szCs w:val="28"/>
          <w:lang w:eastAsia="ru-RU"/>
        </w:rPr>
        <w:t xml:space="preserve"> спортивными залами общего пользования площадью не менее 500 кв.м.</w:t>
      </w:r>
    </w:p>
    <w:p w:rsid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Результатом развития сети физкультурно-спортивных объектов Садовского сельского поселения должно стать доведения до нормы их обеспечения населения путем строительства новых или реконструкции с</w:t>
      </w:r>
      <w:r>
        <w:rPr>
          <w:rFonts w:ascii="Times New Roman" w:hAnsi="Times New Roman" w:cs="Times New Roman"/>
          <w:sz w:val="28"/>
          <w:szCs w:val="28"/>
          <w:lang w:eastAsia="ru-RU"/>
        </w:rPr>
        <w:t>тарых в соответствии с табл.</w:t>
      </w:r>
      <w:r w:rsidRPr="00323997">
        <w:rPr>
          <w:rFonts w:ascii="Times New Roman" w:hAnsi="Times New Roman" w:cs="Times New Roman"/>
          <w:sz w:val="28"/>
          <w:szCs w:val="28"/>
          <w:lang w:eastAsia="ru-RU"/>
        </w:rPr>
        <w:t>7.</w:t>
      </w:r>
    </w:p>
    <w:p w:rsidR="00323997" w:rsidRDefault="00323997" w:rsidP="00323997">
      <w:pPr>
        <w:spacing w:after="0"/>
        <w:ind w:firstLine="567"/>
        <w:jc w:val="both"/>
        <w:rPr>
          <w:rFonts w:ascii="Times New Roman" w:hAnsi="Times New Roman" w:cs="Times New Roman"/>
          <w:sz w:val="28"/>
          <w:szCs w:val="28"/>
          <w:lang w:eastAsia="ru-RU"/>
        </w:rPr>
      </w:pPr>
    </w:p>
    <w:p w:rsidR="00D71A0A" w:rsidRPr="0086587C" w:rsidRDefault="00034571" w:rsidP="00034571">
      <w:pPr>
        <w:spacing w:after="0"/>
        <w:ind w:firstLine="567"/>
        <w:jc w:val="both"/>
        <w:rPr>
          <w:rFonts w:ascii="Arial" w:eastAsia="Times New Roman" w:hAnsi="Arial" w:cs="Arial"/>
          <w:b/>
          <w:bCs/>
          <w:i/>
          <w:sz w:val="20"/>
          <w:szCs w:val="20"/>
          <w:lang w:eastAsia="ru-RU"/>
        </w:rPr>
      </w:pPr>
      <w:r>
        <w:rPr>
          <w:rFonts w:ascii="Arial" w:eastAsia="Times New Roman" w:hAnsi="Arial" w:cs="Arial"/>
          <w:b/>
          <w:bCs/>
          <w:i/>
          <w:sz w:val="20"/>
          <w:szCs w:val="20"/>
          <w:lang w:eastAsia="ru-RU"/>
        </w:rPr>
        <w:t xml:space="preserve">                                                                                                                            </w:t>
      </w:r>
      <w:r w:rsidR="00D71A0A" w:rsidRPr="0086587C">
        <w:rPr>
          <w:rFonts w:ascii="Arial" w:eastAsia="Times New Roman" w:hAnsi="Arial" w:cs="Arial"/>
          <w:b/>
          <w:bCs/>
          <w:i/>
          <w:sz w:val="20"/>
          <w:szCs w:val="20"/>
          <w:lang w:eastAsia="ru-RU"/>
        </w:rPr>
        <w:t>Таблица</w:t>
      </w:r>
      <w:r w:rsidR="00D71A0A">
        <w:rPr>
          <w:rFonts w:ascii="Arial" w:eastAsia="Times New Roman" w:hAnsi="Arial" w:cs="Arial"/>
          <w:b/>
          <w:bCs/>
          <w:i/>
          <w:sz w:val="20"/>
          <w:szCs w:val="20"/>
          <w:lang w:eastAsia="ru-RU"/>
        </w:rPr>
        <w:t xml:space="preserve"> </w:t>
      </w:r>
      <w:r w:rsidR="00BA0D6A">
        <w:rPr>
          <w:rFonts w:ascii="Arial" w:eastAsia="Times New Roman" w:hAnsi="Arial" w:cs="Arial"/>
          <w:b/>
          <w:bCs/>
          <w:i/>
          <w:sz w:val="20"/>
          <w:szCs w:val="20"/>
          <w:lang w:eastAsia="ru-RU"/>
        </w:rPr>
        <w:t>7</w:t>
      </w:r>
    </w:p>
    <w:p w:rsidR="00323997" w:rsidRPr="00323997" w:rsidRDefault="00323997" w:rsidP="00323997">
      <w:pPr>
        <w:spacing w:after="0" w:line="240" w:lineRule="auto"/>
        <w:rPr>
          <w:rFonts w:ascii="Times New Roman" w:eastAsia="Times New Roman" w:hAnsi="Times New Roman" w:cs="Times New Roman"/>
          <w:b/>
          <w:bCs/>
          <w:i/>
          <w:sz w:val="28"/>
          <w:szCs w:val="28"/>
          <w:lang w:eastAsia="ru-RU"/>
        </w:rPr>
      </w:pPr>
      <w:r w:rsidRPr="00323997">
        <w:rPr>
          <w:rFonts w:ascii="Times New Roman" w:eastAsia="Times New Roman" w:hAnsi="Times New Roman" w:cs="Times New Roman"/>
          <w:b/>
          <w:bCs/>
          <w:i/>
          <w:sz w:val="28"/>
          <w:szCs w:val="28"/>
          <w:lang w:eastAsia="ru-RU"/>
        </w:rPr>
        <w:t>Перспективная потребность населения Садовского сельского поселения в физкультурно-спортивных объектах по сценариям развития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09"/>
        <w:gridCol w:w="1027"/>
        <w:gridCol w:w="1741"/>
        <w:gridCol w:w="1349"/>
        <w:gridCol w:w="1163"/>
        <w:gridCol w:w="1581"/>
        <w:gridCol w:w="1243"/>
      </w:tblGrid>
      <w:tr w:rsidR="00323997" w:rsidRPr="00323997" w:rsidTr="00385C5D">
        <w:tc>
          <w:tcPr>
            <w:tcW w:w="833" w:type="pct"/>
            <w:vMerge w:val="restar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both"/>
              <w:rPr>
                <w:rFonts w:ascii="Arial" w:eastAsia="Times New Roman" w:hAnsi="Arial" w:cs="Arial"/>
                <w:b/>
                <w:sz w:val="20"/>
                <w:szCs w:val="20"/>
                <w:lang w:eastAsia="ru-RU"/>
              </w:rPr>
            </w:pPr>
          </w:p>
        </w:tc>
        <w:tc>
          <w:tcPr>
            <w:tcW w:w="2102" w:type="pct"/>
            <w:gridSpan w:val="3"/>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2020</w:t>
            </w:r>
          </w:p>
        </w:tc>
        <w:tc>
          <w:tcPr>
            <w:tcW w:w="2065" w:type="pct"/>
            <w:gridSpan w:val="3"/>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2030</w:t>
            </w:r>
          </w:p>
        </w:tc>
      </w:tr>
      <w:tr w:rsidR="00323997" w:rsidRPr="00323997" w:rsidTr="00385C5D">
        <w:tc>
          <w:tcPr>
            <w:tcW w:w="833" w:type="pct"/>
            <w:vMerge/>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both"/>
              <w:rPr>
                <w:rFonts w:ascii="Arial" w:eastAsia="Times New Roman" w:hAnsi="Arial" w:cs="Arial"/>
                <w:b/>
                <w:sz w:val="20"/>
                <w:szCs w:val="20"/>
                <w:lang w:eastAsia="ru-RU"/>
              </w:rPr>
            </w:pPr>
          </w:p>
        </w:tc>
        <w:tc>
          <w:tcPr>
            <w:tcW w:w="502"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Инерци-онный</w:t>
            </w:r>
            <w:proofErr w:type="spellEnd"/>
            <w:proofErr w:type="gramEnd"/>
          </w:p>
        </w:tc>
        <w:tc>
          <w:tcPr>
            <w:tcW w:w="901"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Стабилиза-ционный</w:t>
            </w:r>
            <w:proofErr w:type="spellEnd"/>
            <w:proofErr w:type="gramEnd"/>
          </w:p>
        </w:tc>
        <w:tc>
          <w:tcPr>
            <w:tcW w:w="699"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Оптими-стический</w:t>
            </w:r>
            <w:proofErr w:type="spellEnd"/>
            <w:proofErr w:type="gramEnd"/>
          </w:p>
        </w:tc>
        <w:tc>
          <w:tcPr>
            <w:tcW w:w="603"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Инерци-онный</w:t>
            </w:r>
            <w:proofErr w:type="spellEnd"/>
            <w:proofErr w:type="gramEnd"/>
          </w:p>
        </w:tc>
        <w:tc>
          <w:tcPr>
            <w:tcW w:w="818"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Стабилиза-ционный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Оптими-стический</w:t>
            </w:r>
            <w:proofErr w:type="spellEnd"/>
            <w:proofErr w:type="gramEnd"/>
          </w:p>
        </w:tc>
      </w:tr>
      <w:tr w:rsidR="00323997" w:rsidRPr="00323997" w:rsidTr="00385C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single" w:sz="12" w:space="0" w:color="auto"/>
              <w:left w:val="single" w:sz="8" w:space="0" w:color="auto"/>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Спортивные залы, тыс. м²</w:t>
            </w:r>
          </w:p>
        </w:tc>
        <w:tc>
          <w:tcPr>
            <w:tcW w:w="502"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679</w:t>
            </w:r>
          </w:p>
        </w:tc>
        <w:tc>
          <w:tcPr>
            <w:tcW w:w="901"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710</w:t>
            </w:r>
          </w:p>
        </w:tc>
        <w:tc>
          <w:tcPr>
            <w:tcW w:w="699"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742</w:t>
            </w:r>
          </w:p>
        </w:tc>
        <w:tc>
          <w:tcPr>
            <w:tcW w:w="603"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761</w:t>
            </w:r>
          </w:p>
        </w:tc>
        <w:tc>
          <w:tcPr>
            <w:tcW w:w="818"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853</w:t>
            </w:r>
          </w:p>
        </w:tc>
        <w:tc>
          <w:tcPr>
            <w:tcW w:w="644"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927</w:t>
            </w:r>
          </w:p>
        </w:tc>
      </w:tr>
      <w:tr w:rsidR="00323997" w:rsidRPr="00323997" w:rsidTr="00385C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nil"/>
              <w:left w:val="single" w:sz="8" w:space="0" w:color="auto"/>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 xml:space="preserve">Плавательные бассейны, </w:t>
            </w:r>
            <w:proofErr w:type="gramStart"/>
            <w:r w:rsidRPr="00323997">
              <w:rPr>
                <w:rFonts w:ascii="Arial" w:eastAsia="Times New Roman" w:hAnsi="Arial" w:cs="Arial"/>
                <w:sz w:val="20"/>
                <w:szCs w:val="20"/>
                <w:lang w:eastAsia="ru-RU"/>
              </w:rPr>
              <w:t>м</w:t>
            </w:r>
            <w:proofErr w:type="gramEnd"/>
            <w:r w:rsidRPr="00323997">
              <w:rPr>
                <w:rFonts w:ascii="Arial" w:eastAsia="Times New Roman" w:hAnsi="Arial" w:cs="Arial"/>
                <w:sz w:val="20"/>
                <w:szCs w:val="20"/>
                <w:lang w:eastAsia="ru-RU"/>
              </w:rPr>
              <w:t>²</w:t>
            </w:r>
          </w:p>
        </w:tc>
        <w:tc>
          <w:tcPr>
            <w:tcW w:w="502"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146</w:t>
            </w:r>
          </w:p>
        </w:tc>
        <w:tc>
          <w:tcPr>
            <w:tcW w:w="901"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152</w:t>
            </w:r>
          </w:p>
        </w:tc>
        <w:tc>
          <w:tcPr>
            <w:tcW w:w="699"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159</w:t>
            </w:r>
          </w:p>
        </w:tc>
        <w:tc>
          <w:tcPr>
            <w:tcW w:w="603"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163</w:t>
            </w:r>
          </w:p>
        </w:tc>
        <w:tc>
          <w:tcPr>
            <w:tcW w:w="818"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183</w:t>
            </w:r>
          </w:p>
        </w:tc>
        <w:tc>
          <w:tcPr>
            <w:tcW w:w="644"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199</w:t>
            </w:r>
          </w:p>
        </w:tc>
      </w:tr>
      <w:tr w:rsidR="00323997" w:rsidRPr="00323997" w:rsidTr="00385C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nil"/>
              <w:left w:val="single" w:sz="8" w:space="0" w:color="auto"/>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Плоскостные сооружения, тыс. м²</w:t>
            </w:r>
          </w:p>
        </w:tc>
        <w:tc>
          <w:tcPr>
            <w:tcW w:w="502"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3784</w:t>
            </w:r>
          </w:p>
        </w:tc>
        <w:tc>
          <w:tcPr>
            <w:tcW w:w="901"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3955</w:t>
            </w:r>
          </w:p>
        </w:tc>
        <w:tc>
          <w:tcPr>
            <w:tcW w:w="699"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4133</w:t>
            </w:r>
          </w:p>
        </w:tc>
        <w:tc>
          <w:tcPr>
            <w:tcW w:w="603"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4242</w:t>
            </w:r>
          </w:p>
        </w:tc>
        <w:tc>
          <w:tcPr>
            <w:tcW w:w="818"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4751</w:t>
            </w:r>
          </w:p>
        </w:tc>
        <w:tc>
          <w:tcPr>
            <w:tcW w:w="644"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5163</w:t>
            </w:r>
          </w:p>
        </w:tc>
      </w:tr>
    </w:tbl>
    <w:p w:rsidR="00034571" w:rsidRDefault="00034571" w:rsidP="00D71A0A">
      <w:pPr>
        <w:spacing w:after="0"/>
        <w:ind w:firstLine="567"/>
        <w:jc w:val="both"/>
        <w:rPr>
          <w:rFonts w:ascii="Times New Roman" w:hAnsi="Times New Roman" w:cs="Times New Roman"/>
          <w:sz w:val="28"/>
          <w:szCs w:val="28"/>
          <w:lang w:eastAsia="ru-RU"/>
        </w:rPr>
      </w:pPr>
    </w:p>
    <w:p w:rsidR="00CA600B" w:rsidRPr="00034571" w:rsidRDefault="00CA600B" w:rsidP="00034571">
      <w:pPr>
        <w:jc w:val="center"/>
        <w:rPr>
          <w:rFonts w:ascii="Times New Roman" w:hAnsi="Times New Roman" w:cs="Times New Roman"/>
          <w:b/>
          <w:i/>
          <w:sz w:val="28"/>
          <w:szCs w:val="28"/>
          <w:lang w:eastAsia="ru-RU"/>
        </w:rPr>
      </w:pPr>
      <w:r w:rsidRPr="00CA600B">
        <w:rPr>
          <w:rFonts w:ascii="Times New Roman" w:hAnsi="Times New Roman" w:cs="Times New Roman"/>
          <w:b/>
          <w:sz w:val="28"/>
          <w:szCs w:val="28"/>
          <w:lang w:eastAsia="ru-RU"/>
        </w:rPr>
        <w:t>Мероприятия в части развития физкультуры и спорта</w:t>
      </w:r>
      <w:r>
        <w:rPr>
          <w:rFonts w:ascii="Times New Roman" w:hAnsi="Times New Roman" w:cs="Times New Roman"/>
          <w:b/>
          <w:sz w:val="28"/>
          <w:szCs w:val="28"/>
          <w:lang w:eastAsia="ru-RU"/>
        </w:rPr>
        <w:t xml:space="preserve">                                              </w:t>
      </w:r>
      <w:r w:rsidRPr="00CA600B">
        <w:rPr>
          <w:rFonts w:ascii="Times New Roman" w:hAnsi="Times New Roman" w:cs="Times New Roman"/>
          <w:b/>
          <w:sz w:val="28"/>
          <w:szCs w:val="28"/>
          <w:lang w:eastAsia="ru-RU"/>
        </w:rPr>
        <w:t xml:space="preserve"> в </w:t>
      </w:r>
      <w:r w:rsidR="001B2A3C">
        <w:rPr>
          <w:rFonts w:ascii="Times New Roman" w:hAnsi="Times New Roman" w:cs="Times New Roman"/>
          <w:b/>
          <w:sz w:val="28"/>
          <w:szCs w:val="28"/>
          <w:lang w:eastAsia="ru-RU"/>
        </w:rPr>
        <w:t>Садовском</w:t>
      </w:r>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6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86"/>
        <w:gridCol w:w="1559"/>
        <w:gridCol w:w="1418"/>
        <w:gridCol w:w="1843"/>
      </w:tblGrid>
      <w:tr w:rsidR="00CA600B" w:rsidRPr="00DB5448" w:rsidTr="00546E2A">
        <w:trPr>
          <w:trHeight w:val="637"/>
        </w:trPr>
        <w:tc>
          <w:tcPr>
            <w:tcW w:w="4786"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Наименование мероприятия</w:t>
            </w:r>
          </w:p>
        </w:tc>
        <w:tc>
          <w:tcPr>
            <w:tcW w:w="1559"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Сроки реализации</w:t>
            </w:r>
          </w:p>
        </w:tc>
        <w:tc>
          <w:tcPr>
            <w:tcW w:w="1843"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 xml:space="preserve">Затраты на строительство м. </w:t>
            </w:r>
            <w:proofErr w:type="spellStart"/>
            <w:r w:rsidRPr="00CA600B">
              <w:rPr>
                <w:rFonts w:ascii="Times New Roman" w:hAnsi="Times New Roman" w:cs="Times New Roman"/>
                <w:sz w:val="24"/>
                <w:szCs w:val="24"/>
              </w:rPr>
              <w:t>руб</w:t>
            </w:r>
            <w:proofErr w:type="spellEnd"/>
          </w:p>
        </w:tc>
      </w:tr>
      <w:tr w:rsidR="0038458B" w:rsidRPr="00F434E7" w:rsidTr="00546E2A">
        <w:trPr>
          <w:trHeight w:val="277"/>
        </w:trPr>
        <w:tc>
          <w:tcPr>
            <w:tcW w:w="4786" w:type="dxa"/>
            <w:shd w:val="clear" w:color="auto" w:fill="auto"/>
          </w:tcPr>
          <w:p w:rsidR="0038458B" w:rsidRPr="00034571" w:rsidRDefault="0038458B" w:rsidP="001B2A3C">
            <w:pPr>
              <w:spacing w:after="0" w:line="240" w:lineRule="auto"/>
              <w:rPr>
                <w:rFonts w:ascii="Verdana" w:hAnsi="Verdana" w:cs="Times New Roman"/>
                <w:b/>
              </w:rPr>
            </w:pPr>
            <w:r w:rsidRPr="00034571">
              <w:rPr>
                <w:rFonts w:ascii="Verdana" w:hAnsi="Verdana" w:cs="Times New Roman"/>
                <w:b/>
              </w:rPr>
              <w:t xml:space="preserve">Установка спортивной площадки </w:t>
            </w:r>
            <w:r w:rsidR="001B2A3C">
              <w:t xml:space="preserve"> </w:t>
            </w:r>
            <w:r w:rsidR="001B2A3C" w:rsidRPr="001B2A3C">
              <w:rPr>
                <w:rFonts w:ascii="Verdana" w:hAnsi="Verdana" w:cs="Times New Roman"/>
                <w:b/>
              </w:rPr>
              <w:t xml:space="preserve">с нормативным футбольным полем, беговой дорожкой и многофункциональными спортивными площадками для игры в баскетбол, волейбол, </w:t>
            </w:r>
            <w:r w:rsidR="001B2A3C">
              <w:rPr>
                <w:rFonts w:ascii="Verdana" w:hAnsi="Verdana" w:cs="Times New Roman"/>
                <w:b/>
              </w:rPr>
              <w:t>пр.</w:t>
            </w:r>
            <w:r w:rsidR="001B2A3C" w:rsidRPr="001B2A3C">
              <w:rPr>
                <w:rFonts w:ascii="Verdana" w:hAnsi="Verdana" w:cs="Times New Roman"/>
                <w:b/>
              </w:rPr>
              <w:t xml:space="preserve"> </w:t>
            </w:r>
            <w:r w:rsidRPr="00034571">
              <w:rPr>
                <w:rFonts w:ascii="Verdana" w:hAnsi="Verdana" w:cs="Times New Roman"/>
                <w:b/>
              </w:rPr>
              <w:t xml:space="preserve"> </w:t>
            </w:r>
          </w:p>
        </w:tc>
        <w:tc>
          <w:tcPr>
            <w:tcW w:w="1559" w:type="dxa"/>
            <w:shd w:val="clear" w:color="auto" w:fill="auto"/>
          </w:tcPr>
          <w:p w:rsidR="0038458B" w:rsidRPr="00546E2A" w:rsidRDefault="001B2A3C" w:rsidP="001B2A3C">
            <w:pPr>
              <w:spacing w:after="0" w:line="240" w:lineRule="auto"/>
              <w:rPr>
                <w:rFonts w:ascii="Times New Roman" w:hAnsi="Times New Roman" w:cs="Times New Roman"/>
              </w:rPr>
            </w:pPr>
            <w:r>
              <w:rPr>
                <w:rFonts w:ascii="Times New Roman" w:hAnsi="Times New Roman" w:cs="Times New Roman"/>
              </w:rPr>
              <w:t>с</w:t>
            </w:r>
            <w:r w:rsidR="0038458B">
              <w:rPr>
                <w:rFonts w:ascii="Times New Roman" w:hAnsi="Times New Roman" w:cs="Times New Roman"/>
              </w:rPr>
              <w:t xml:space="preserve">. </w:t>
            </w:r>
            <w:r>
              <w:rPr>
                <w:rFonts w:ascii="Times New Roman" w:hAnsi="Times New Roman" w:cs="Times New Roman"/>
              </w:rPr>
              <w:t>Садовое</w:t>
            </w:r>
          </w:p>
        </w:tc>
        <w:tc>
          <w:tcPr>
            <w:tcW w:w="1418" w:type="dxa"/>
            <w:shd w:val="clear" w:color="auto" w:fill="auto"/>
          </w:tcPr>
          <w:p w:rsidR="0038458B" w:rsidRPr="00546E2A" w:rsidRDefault="0038458B" w:rsidP="00CA600B">
            <w:pPr>
              <w:spacing w:after="0" w:line="240" w:lineRule="auto"/>
              <w:jc w:val="both"/>
              <w:rPr>
                <w:rFonts w:ascii="Times New Roman" w:hAnsi="Times New Roman" w:cs="Times New Roman"/>
              </w:rPr>
            </w:pPr>
          </w:p>
        </w:tc>
        <w:tc>
          <w:tcPr>
            <w:tcW w:w="1843" w:type="dxa"/>
            <w:vMerge w:val="restart"/>
            <w:shd w:val="clear" w:color="auto" w:fill="auto"/>
          </w:tcPr>
          <w:p w:rsidR="0038458B" w:rsidRPr="00546E2A" w:rsidRDefault="0038458B" w:rsidP="00546E2A">
            <w:pPr>
              <w:spacing w:after="0" w:line="240" w:lineRule="auto"/>
              <w:rPr>
                <w:rFonts w:ascii="Times New Roman" w:hAnsi="Times New Roman" w:cs="Times New Roman"/>
              </w:rPr>
            </w:pPr>
            <w:r w:rsidRPr="00546E2A">
              <w:rPr>
                <w:rFonts w:ascii="Times New Roman" w:hAnsi="Times New Roman" w:cs="Times New Roman"/>
              </w:rPr>
              <w:t>Объемы бюджетных ассигнований уточняются ежегодно при формировании бюджета на очередной финансовый год и плановый период</w:t>
            </w:r>
          </w:p>
        </w:tc>
      </w:tr>
      <w:tr w:rsidR="001B2A3C" w:rsidRPr="00F434E7" w:rsidTr="00385C5D">
        <w:trPr>
          <w:trHeight w:val="1364"/>
        </w:trPr>
        <w:tc>
          <w:tcPr>
            <w:tcW w:w="4786" w:type="dxa"/>
            <w:shd w:val="clear" w:color="auto" w:fill="auto"/>
          </w:tcPr>
          <w:p w:rsidR="001B2A3C" w:rsidRPr="00034571" w:rsidRDefault="001B2A3C" w:rsidP="00034571">
            <w:pPr>
              <w:spacing w:after="0" w:line="240" w:lineRule="auto"/>
              <w:rPr>
                <w:rFonts w:ascii="Verdana" w:hAnsi="Verdana" w:cs="Times New Roman"/>
                <w:b/>
              </w:rPr>
            </w:pPr>
            <w:r>
              <w:rPr>
                <w:rFonts w:ascii="Verdana" w:hAnsi="Verdana" w:cs="Times New Roman"/>
                <w:b/>
              </w:rPr>
              <w:t xml:space="preserve">Строительство физкультурно-оздоровительного комплекса </w:t>
            </w:r>
            <w:r>
              <w:t xml:space="preserve"> </w:t>
            </w:r>
            <w:proofErr w:type="gramStart"/>
            <w:r w:rsidRPr="001B2A3C">
              <w:rPr>
                <w:rFonts w:ascii="Verdana" w:hAnsi="Verdana" w:cs="Times New Roman"/>
                <w:b/>
              </w:rPr>
              <w:t>с</w:t>
            </w:r>
            <w:proofErr w:type="gramEnd"/>
            <w:r w:rsidRPr="001B2A3C">
              <w:rPr>
                <w:rFonts w:ascii="Verdana" w:hAnsi="Verdana" w:cs="Times New Roman"/>
                <w:b/>
              </w:rPr>
              <w:t xml:space="preserve"> спортивными залами общего пользования площадью не менее 500 кв.м.</w:t>
            </w:r>
          </w:p>
        </w:tc>
        <w:tc>
          <w:tcPr>
            <w:tcW w:w="1559" w:type="dxa"/>
            <w:shd w:val="clear" w:color="auto" w:fill="auto"/>
          </w:tcPr>
          <w:p w:rsidR="001B2A3C" w:rsidRPr="00546E2A" w:rsidRDefault="001B2A3C" w:rsidP="00034571">
            <w:pPr>
              <w:spacing w:after="0" w:line="240" w:lineRule="auto"/>
              <w:rPr>
                <w:rFonts w:ascii="Times New Roman" w:hAnsi="Times New Roman" w:cs="Times New Roman"/>
              </w:rPr>
            </w:pPr>
            <w:r w:rsidRPr="001B2A3C">
              <w:rPr>
                <w:rFonts w:ascii="Times New Roman" w:hAnsi="Times New Roman" w:cs="Times New Roman"/>
              </w:rPr>
              <w:t>с. Садовое</w:t>
            </w:r>
          </w:p>
        </w:tc>
        <w:tc>
          <w:tcPr>
            <w:tcW w:w="1418" w:type="dxa"/>
            <w:shd w:val="clear" w:color="auto" w:fill="auto"/>
          </w:tcPr>
          <w:p w:rsidR="001B2A3C" w:rsidRPr="00546E2A" w:rsidRDefault="001B2A3C" w:rsidP="00034571">
            <w:pPr>
              <w:spacing w:after="0" w:line="240" w:lineRule="auto"/>
              <w:jc w:val="both"/>
              <w:rPr>
                <w:rFonts w:ascii="Times New Roman" w:hAnsi="Times New Roman" w:cs="Times New Roman"/>
              </w:rPr>
            </w:pPr>
          </w:p>
        </w:tc>
        <w:tc>
          <w:tcPr>
            <w:tcW w:w="1843" w:type="dxa"/>
            <w:vMerge/>
            <w:shd w:val="clear" w:color="auto" w:fill="auto"/>
          </w:tcPr>
          <w:p w:rsidR="001B2A3C" w:rsidRPr="00546E2A" w:rsidRDefault="001B2A3C" w:rsidP="00034571">
            <w:pPr>
              <w:spacing w:after="0" w:line="240" w:lineRule="auto"/>
              <w:rPr>
                <w:rFonts w:ascii="Times New Roman" w:hAnsi="Times New Roman" w:cs="Times New Roman"/>
              </w:rPr>
            </w:pPr>
          </w:p>
        </w:tc>
      </w:tr>
      <w:tr w:rsidR="0038458B" w:rsidRPr="00F434E7" w:rsidTr="0038458B">
        <w:trPr>
          <w:trHeight w:val="441"/>
        </w:trPr>
        <w:tc>
          <w:tcPr>
            <w:tcW w:w="4786" w:type="dxa"/>
            <w:shd w:val="clear" w:color="auto" w:fill="FABF8F" w:themeFill="accent6" w:themeFillTint="99"/>
          </w:tcPr>
          <w:p w:rsidR="0038458B" w:rsidRDefault="0038458B" w:rsidP="0038458B">
            <w:pPr>
              <w:spacing w:after="0" w:line="240" w:lineRule="auto"/>
              <w:rPr>
                <w:rFonts w:ascii="Times New Roman" w:hAnsi="Times New Roman" w:cs="Times New Roman"/>
              </w:rPr>
            </w:pPr>
            <w:r>
              <w:rPr>
                <w:rFonts w:ascii="Times New Roman" w:hAnsi="Times New Roman" w:cs="Times New Roman"/>
              </w:rPr>
              <w:t>Всего</w:t>
            </w:r>
          </w:p>
        </w:tc>
        <w:tc>
          <w:tcPr>
            <w:tcW w:w="1559" w:type="dxa"/>
            <w:shd w:val="clear" w:color="auto" w:fill="FABF8F" w:themeFill="accent6" w:themeFillTint="99"/>
          </w:tcPr>
          <w:p w:rsidR="0038458B" w:rsidRDefault="0038458B" w:rsidP="0038458B">
            <w:pPr>
              <w:spacing w:after="0" w:line="240" w:lineRule="auto"/>
              <w:rPr>
                <w:rFonts w:ascii="Times New Roman" w:hAnsi="Times New Roman" w:cs="Times New Roman"/>
              </w:rPr>
            </w:pPr>
          </w:p>
        </w:tc>
        <w:tc>
          <w:tcPr>
            <w:tcW w:w="1418" w:type="dxa"/>
            <w:shd w:val="clear" w:color="auto" w:fill="FABF8F" w:themeFill="accent6" w:themeFillTint="99"/>
          </w:tcPr>
          <w:p w:rsidR="0038458B" w:rsidRPr="00546E2A" w:rsidRDefault="0038458B" w:rsidP="0038458B">
            <w:pPr>
              <w:spacing w:after="0" w:line="240" w:lineRule="auto"/>
              <w:jc w:val="both"/>
              <w:rPr>
                <w:rFonts w:ascii="Times New Roman" w:hAnsi="Times New Roman" w:cs="Times New Roman"/>
              </w:rPr>
            </w:pPr>
          </w:p>
        </w:tc>
        <w:tc>
          <w:tcPr>
            <w:tcW w:w="1843" w:type="dxa"/>
            <w:shd w:val="clear" w:color="auto" w:fill="FABF8F" w:themeFill="accent6" w:themeFillTint="99"/>
          </w:tcPr>
          <w:p w:rsidR="0038458B" w:rsidRPr="00546E2A" w:rsidRDefault="0038458B" w:rsidP="0038458B">
            <w:pPr>
              <w:spacing w:after="0" w:line="240" w:lineRule="auto"/>
              <w:rPr>
                <w:rFonts w:ascii="Times New Roman" w:hAnsi="Times New Roman" w:cs="Times New Roman"/>
              </w:rPr>
            </w:pPr>
          </w:p>
        </w:tc>
      </w:tr>
    </w:tbl>
    <w:p w:rsidR="00C74F18" w:rsidRPr="00DB5448" w:rsidRDefault="00C74F18" w:rsidP="00C74F18">
      <w:pPr>
        <w:pStyle w:val="af"/>
        <w:numPr>
          <w:ilvl w:val="0"/>
          <w:numId w:val="10"/>
        </w:numPr>
        <w:spacing w:after="0" w:line="240" w:lineRule="auto"/>
        <w:rPr>
          <w:rFonts w:ascii="Verdana" w:hAnsi="Verdana"/>
          <w:vanish/>
        </w:rPr>
      </w:pPr>
    </w:p>
    <w:p w:rsidR="00C74F18" w:rsidRPr="00DB5448" w:rsidRDefault="00C74F18" w:rsidP="00C74F18">
      <w:pPr>
        <w:pStyle w:val="af"/>
        <w:numPr>
          <w:ilvl w:val="0"/>
          <w:numId w:val="10"/>
        </w:numPr>
        <w:spacing w:after="0" w:line="240" w:lineRule="auto"/>
        <w:rPr>
          <w:rFonts w:ascii="Verdana" w:hAnsi="Verdana"/>
          <w:vanish/>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D4385E" w:rsidRPr="00D4385E" w:rsidRDefault="00D4385E" w:rsidP="00D4385E">
      <w:pPr>
        <w:keepNext/>
        <w:spacing w:before="240" w:after="240" w:line="240" w:lineRule="auto"/>
        <w:jc w:val="center"/>
        <w:outlineLvl w:val="2"/>
        <w:rPr>
          <w:rFonts w:ascii="Times New Roman" w:eastAsia="Times New Roman" w:hAnsi="Times New Roman" w:cs="Times New Roman"/>
          <w:b/>
          <w:bCs/>
          <w:color w:val="0000FF"/>
          <w:sz w:val="28"/>
          <w:szCs w:val="28"/>
          <w:lang w:eastAsia="ru-RU"/>
        </w:rPr>
      </w:pPr>
      <w:bookmarkStart w:id="8" w:name="_Toc336942307"/>
      <w:r w:rsidRPr="00D4385E">
        <w:rPr>
          <w:rFonts w:ascii="Times New Roman" w:eastAsia="Times New Roman" w:hAnsi="Times New Roman" w:cs="Times New Roman"/>
          <w:b/>
          <w:bCs/>
          <w:color w:val="0000FF"/>
          <w:sz w:val="28"/>
          <w:szCs w:val="28"/>
          <w:lang w:eastAsia="ru-RU"/>
        </w:rPr>
        <w:lastRenderedPageBreak/>
        <w:t>Предприятия торговли, общественного питания, коммунальные предприятия.</w:t>
      </w:r>
      <w:bookmarkEnd w:id="8"/>
    </w:p>
    <w:p w:rsidR="00D4385E" w:rsidRPr="00D4385E" w:rsidRDefault="00D4385E" w:rsidP="00D4385E">
      <w:pPr>
        <w:spacing w:before="120" w:after="120" w:line="240" w:lineRule="auto"/>
        <w:ind w:firstLine="851"/>
        <w:jc w:val="both"/>
        <w:rPr>
          <w:rFonts w:ascii="Times New Roman" w:eastAsia="Times New Roman" w:hAnsi="Times New Roman" w:cs="Times New Roman"/>
          <w:i/>
          <w:color w:val="00B0F0"/>
          <w:sz w:val="28"/>
          <w:szCs w:val="28"/>
          <w:lang w:eastAsia="ru-RU"/>
        </w:rPr>
      </w:pPr>
      <w:r w:rsidRPr="00D4385E">
        <w:rPr>
          <w:rFonts w:ascii="Times New Roman" w:eastAsia="Times New Roman" w:hAnsi="Times New Roman" w:cs="Times New Roman"/>
          <w:i/>
          <w:color w:val="00B0F0"/>
          <w:sz w:val="28"/>
          <w:szCs w:val="28"/>
          <w:lang w:eastAsia="ru-RU"/>
        </w:rPr>
        <w:t>Объекты торговли.</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В настоящее время данная сфера обслуживания, являясь полностью рыночной, не требует капитальных вложений из государственного и местного бюджетов. Но рыночные механизмы в части размещения объектов торговли, общественного питания и бытового обслуживания зачастую входят в противоречие с интересами различных групп населения и требуют регулирования со стороны органов местного самоуправления.</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Объекты торговли в сельском поселении представлены, в основном, предприятиями повседневного обслуживания. В селе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расположены 5 магазинов общей площадью торговых залов 144м</w:t>
      </w:r>
      <w:r w:rsidRPr="00D4385E">
        <w:rPr>
          <w:rFonts w:ascii="Times New Roman" w:eastAsia="Times New Roman" w:hAnsi="Times New Roman" w:cs="Times New Roman"/>
          <w:sz w:val="28"/>
          <w:szCs w:val="28"/>
          <w:vertAlign w:val="superscript"/>
          <w:lang w:eastAsia="ru-RU"/>
        </w:rPr>
        <w:t>2</w:t>
      </w:r>
      <w:r w:rsidRPr="00D4385E">
        <w:rPr>
          <w:rFonts w:ascii="Times New Roman" w:eastAsia="Times New Roman" w:hAnsi="Times New Roman" w:cs="Times New Roman"/>
          <w:sz w:val="28"/>
          <w:szCs w:val="28"/>
          <w:lang w:eastAsia="ru-RU"/>
        </w:rPr>
        <w:t xml:space="preserve">. Существующие нормы обеспеченности указанными объектами  превышены более чем в полтора раза, что положительно характеризует данную сферу услуг в муниципальном образовании. Жители </w:t>
      </w:r>
      <w:r>
        <w:rPr>
          <w:rFonts w:ascii="Times New Roman" w:eastAsia="Times New Roman" w:hAnsi="Times New Roman" w:cs="Times New Roman"/>
          <w:sz w:val="28"/>
          <w:szCs w:val="28"/>
          <w:lang w:eastAsia="ru-RU"/>
        </w:rPr>
        <w:t>Садовского сельского поселения</w:t>
      </w:r>
      <w:r w:rsidRPr="00D4385E">
        <w:rPr>
          <w:rFonts w:ascii="Times New Roman" w:eastAsia="Times New Roman" w:hAnsi="Times New Roman" w:cs="Times New Roman"/>
          <w:sz w:val="28"/>
          <w:szCs w:val="28"/>
          <w:lang w:eastAsia="ru-RU"/>
        </w:rPr>
        <w:t xml:space="preserve"> получают недостающее периодическое обслуживание в предприятиях торговли  в г. Черкесска, в зоне влияния которого находится сельское поселение. </w:t>
      </w:r>
    </w:p>
    <w:p w:rsidR="00877AC9" w:rsidRDefault="00D4385E" w:rsidP="00877AC9">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Объекты торговли повседневного обслуживания преимущественно расположены в центре с.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повседневного обслуживания. </w:t>
      </w:r>
    </w:p>
    <w:p w:rsidR="00D4385E" w:rsidRPr="00D4385E" w:rsidRDefault="00D4385E" w:rsidP="00D4385E">
      <w:pPr>
        <w:spacing w:after="0" w:line="240" w:lineRule="auto"/>
        <w:ind w:firstLine="851"/>
        <w:jc w:val="right"/>
        <w:rPr>
          <w:rFonts w:ascii="Arial" w:eastAsia="Times New Roman" w:hAnsi="Arial" w:cs="Arial"/>
          <w:b/>
          <w:i/>
          <w:sz w:val="20"/>
          <w:szCs w:val="20"/>
          <w:lang w:eastAsia="ru-RU"/>
        </w:rPr>
      </w:pPr>
      <w:r w:rsidRPr="00D4385E">
        <w:rPr>
          <w:rFonts w:ascii="Arial" w:eastAsia="Times New Roman" w:hAnsi="Arial" w:cs="Arial"/>
          <w:b/>
          <w:i/>
          <w:sz w:val="20"/>
          <w:szCs w:val="20"/>
          <w:lang w:eastAsia="ru-RU"/>
        </w:rPr>
        <w:t xml:space="preserve">Магазин  в с.  </w:t>
      </w:r>
      <w:proofErr w:type="gramStart"/>
      <w:r w:rsidRPr="00D4385E">
        <w:rPr>
          <w:rFonts w:ascii="Arial" w:eastAsia="Times New Roman" w:hAnsi="Arial" w:cs="Arial"/>
          <w:b/>
          <w:i/>
          <w:sz w:val="20"/>
          <w:szCs w:val="20"/>
          <w:lang w:eastAsia="ru-RU"/>
        </w:rPr>
        <w:t>Садовое</w:t>
      </w:r>
      <w:proofErr w:type="gramEnd"/>
    </w:p>
    <w:p w:rsidR="00D4385E" w:rsidRPr="00D4385E" w:rsidRDefault="00D4385E" w:rsidP="00D4385E">
      <w:pPr>
        <w:spacing w:after="0" w:line="240" w:lineRule="auto"/>
        <w:jc w:val="center"/>
        <w:rPr>
          <w:rFonts w:ascii="Arial" w:eastAsia="Times New Roman" w:hAnsi="Arial" w:cs="Arial"/>
          <w:b/>
          <w:i/>
          <w:sz w:val="20"/>
          <w:szCs w:val="20"/>
          <w:lang w:eastAsia="ru-RU"/>
        </w:rPr>
      </w:pPr>
      <w:r>
        <w:rPr>
          <w:rFonts w:ascii="Arial" w:eastAsia="Times New Roman" w:hAnsi="Arial" w:cs="Arial"/>
          <w:b/>
          <w:i/>
          <w:noProof/>
          <w:sz w:val="20"/>
          <w:szCs w:val="20"/>
          <w:lang w:eastAsia="ru-RU"/>
        </w:rPr>
        <w:drawing>
          <wp:inline distT="0" distB="0" distL="0" distR="0">
            <wp:extent cx="5448300" cy="3248025"/>
            <wp:effectExtent l="0" t="0" r="0" b="0"/>
            <wp:docPr id="7" name="Рисунок 7" descr="IMG_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G_2209"/>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48300" cy="3248025"/>
                    </a:xfrm>
                    <a:prstGeom prst="rect">
                      <a:avLst/>
                    </a:prstGeom>
                    <a:noFill/>
                    <a:ln>
                      <a:noFill/>
                    </a:ln>
                  </pic:spPr>
                </pic:pic>
              </a:graphicData>
            </a:graphic>
          </wp:inline>
        </w:drawing>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Существенно улучшится обслуживание населения </w:t>
      </w:r>
      <w:r w:rsidR="00877AC9">
        <w:rPr>
          <w:rFonts w:ascii="Times New Roman" w:eastAsia="Times New Roman" w:hAnsi="Times New Roman" w:cs="Times New Roman"/>
          <w:sz w:val="28"/>
          <w:szCs w:val="28"/>
          <w:lang w:eastAsia="ru-RU"/>
        </w:rPr>
        <w:t xml:space="preserve">Садовского сельского поселения </w:t>
      </w:r>
      <w:r w:rsidRPr="00D4385E">
        <w:rPr>
          <w:rFonts w:ascii="Times New Roman" w:eastAsia="Times New Roman" w:hAnsi="Times New Roman" w:cs="Times New Roman"/>
          <w:sz w:val="28"/>
          <w:szCs w:val="28"/>
          <w:lang w:eastAsia="ru-RU"/>
        </w:rPr>
        <w:t xml:space="preserve"> при размещении на земельных участках, примыкающих к федеральной автодороге «Подъезд к г</w:t>
      </w:r>
      <w:proofErr w:type="gramStart"/>
      <w:r w:rsidRPr="00D4385E">
        <w:rPr>
          <w:rFonts w:ascii="Times New Roman" w:eastAsia="Times New Roman" w:hAnsi="Times New Roman" w:cs="Times New Roman"/>
          <w:sz w:val="28"/>
          <w:szCs w:val="28"/>
          <w:lang w:eastAsia="ru-RU"/>
        </w:rPr>
        <w:t>.Ч</w:t>
      </w:r>
      <w:proofErr w:type="gramEnd"/>
      <w:r w:rsidRPr="00D4385E">
        <w:rPr>
          <w:rFonts w:ascii="Times New Roman" w:eastAsia="Times New Roman" w:hAnsi="Times New Roman" w:cs="Times New Roman"/>
          <w:sz w:val="28"/>
          <w:szCs w:val="28"/>
          <w:lang w:eastAsia="ru-RU"/>
        </w:rPr>
        <w:t>еркесску от магистрали М-29 «Кавказ» в районе с.  Садовое» предприятий придорожного сервиса.</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lastRenderedPageBreak/>
        <w:t xml:space="preserve">Основными направлениями по развитию сети объектов торговли, общественного питания и бытового обслуживания на расчетный срок станет создание условий </w:t>
      </w:r>
      <w:proofErr w:type="gramStart"/>
      <w:r w:rsidRPr="00D4385E">
        <w:rPr>
          <w:rFonts w:ascii="Times New Roman" w:eastAsia="Times New Roman" w:hAnsi="Times New Roman" w:cs="Times New Roman"/>
          <w:sz w:val="28"/>
          <w:szCs w:val="28"/>
          <w:lang w:eastAsia="ru-RU"/>
        </w:rPr>
        <w:t>для</w:t>
      </w:r>
      <w:proofErr w:type="gramEnd"/>
      <w:r w:rsidRPr="00D4385E">
        <w:rPr>
          <w:rFonts w:ascii="Times New Roman" w:eastAsia="Times New Roman" w:hAnsi="Times New Roman" w:cs="Times New Roman"/>
          <w:sz w:val="28"/>
          <w:szCs w:val="28"/>
          <w:lang w:eastAsia="ru-RU"/>
        </w:rPr>
        <w:t>:</w:t>
      </w:r>
    </w:p>
    <w:p w:rsidR="00D4385E" w:rsidRPr="00D4385E" w:rsidRDefault="00D4385E" w:rsidP="00D4385E">
      <w:pPr>
        <w:numPr>
          <w:ilvl w:val="1"/>
          <w:numId w:val="2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расширения перечня предлагаемых товаров и услуг;</w:t>
      </w:r>
    </w:p>
    <w:p w:rsidR="00D4385E" w:rsidRPr="00D4385E" w:rsidRDefault="00D4385E" w:rsidP="00D4385E">
      <w:pPr>
        <w:numPr>
          <w:ilvl w:val="1"/>
          <w:numId w:val="2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упорядочения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rsidR="00D4385E" w:rsidRPr="00D4385E" w:rsidRDefault="00D4385E" w:rsidP="00D4385E">
      <w:pPr>
        <w:numPr>
          <w:ilvl w:val="1"/>
          <w:numId w:val="2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упорядочения размещения существующих объектов торговли с устранением имеющихся противоречий;</w:t>
      </w:r>
    </w:p>
    <w:p w:rsidR="00D4385E" w:rsidRPr="00D4385E" w:rsidRDefault="00D4385E" w:rsidP="00D4385E">
      <w:pPr>
        <w:numPr>
          <w:ilvl w:val="1"/>
          <w:numId w:val="2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организации сезонной и ярмарочной торговли в строго отведенных местах.</w:t>
      </w:r>
    </w:p>
    <w:p w:rsidR="00D4385E" w:rsidRPr="00D4385E" w:rsidRDefault="00D4385E" w:rsidP="00D4385E">
      <w:pPr>
        <w:spacing w:before="120" w:after="120" w:line="240" w:lineRule="auto"/>
        <w:ind w:left="1622" w:hanging="771"/>
        <w:jc w:val="both"/>
        <w:rPr>
          <w:rFonts w:ascii="Times New Roman" w:eastAsia="Times New Roman" w:hAnsi="Times New Roman" w:cs="Times New Roman"/>
          <w:i/>
          <w:color w:val="00B0F0"/>
          <w:sz w:val="28"/>
          <w:szCs w:val="28"/>
          <w:lang w:eastAsia="ru-RU"/>
        </w:rPr>
      </w:pPr>
      <w:r w:rsidRPr="00D4385E">
        <w:rPr>
          <w:rFonts w:ascii="Times New Roman" w:eastAsia="Times New Roman" w:hAnsi="Times New Roman" w:cs="Times New Roman"/>
          <w:i/>
          <w:color w:val="00B0F0"/>
          <w:sz w:val="28"/>
          <w:szCs w:val="28"/>
          <w:lang w:eastAsia="ru-RU"/>
        </w:rPr>
        <w:t>Коммунальные объекты.</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Коммунальные объекты в настоящее время в </w:t>
      </w:r>
      <w:r w:rsidR="00877AC9">
        <w:rPr>
          <w:rFonts w:ascii="Times New Roman" w:eastAsia="Times New Roman" w:hAnsi="Times New Roman" w:cs="Times New Roman"/>
          <w:sz w:val="28"/>
          <w:szCs w:val="28"/>
          <w:lang w:eastAsia="ru-RU"/>
        </w:rPr>
        <w:t>Садовском сельском поселении</w:t>
      </w:r>
      <w:r w:rsidRPr="00D4385E">
        <w:rPr>
          <w:rFonts w:ascii="Times New Roman" w:eastAsia="Times New Roman" w:hAnsi="Times New Roman" w:cs="Times New Roman"/>
          <w:sz w:val="28"/>
          <w:szCs w:val="28"/>
          <w:lang w:eastAsia="ru-RU"/>
        </w:rPr>
        <w:t xml:space="preserve"> представлены только участками муниципальных кладбищ.</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В с.</w:t>
      </w:r>
      <w:r w:rsidR="00877AC9">
        <w:rPr>
          <w:rFonts w:ascii="Times New Roman" w:eastAsia="Times New Roman" w:hAnsi="Times New Roman" w:cs="Times New Roman"/>
          <w:sz w:val="28"/>
          <w:szCs w:val="28"/>
          <w:lang w:eastAsia="ru-RU"/>
        </w:rPr>
        <w:t xml:space="preserve">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отсутствует муниципальная баня. Учитывая, что в расчетный срок предполагается повышение обеспеченности жилого фонда ваннами или душем, услуги бани будут востребованы,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 в том числе и в составе рекреационных объектов и объектов придорожного сервиса.</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Пожарное депо в с. Садовое отсутствует, территория села обслуживается пожарной частью, расположенной в а. Адыге-Хабль, а при крупных пожарах и г</w:t>
      </w:r>
      <w:proofErr w:type="gramStart"/>
      <w:r w:rsidRPr="00D4385E">
        <w:rPr>
          <w:rFonts w:ascii="Times New Roman" w:eastAsia="Times New Roman" w:hAnsi="Times New Roman" w:cs="Times New Roman"/>
          <w:sz w:val="28"/>
          <w:szCs w:val="28"/>
          <w:lang w:eastAsia="ru-RU"/>
        </w:rPr>
        <w:t>.Ч</w:t>
      </w:r>
      <w:proofErr w:type="gramEnd"/>
      <w:r w:rsidRPr="00D4385E">
        <w:rPr>
          <w:rFonts w:ascii="Times New Roman" w:eastAsia="Times New Roman" w:hAnsi="Times New Roman" w:cs="Times New Roman"/>
          <w:sz w:val="28"/>
          <w:szCs w:val="28"/>
          <w:lang w:eastAsia="ru-RU"/>
        </w:rPr>
        <w:t>еркесска:</w:t>
      </w:r>
    </w:p>
    <w:p w:rsidR="00D4385E" w:rsidRPr="00D4385E" w:rsidRDefault="00D4385E" w:rsidP="00D4385E">
      <w:pPr>
        <w:numPr>
          <w:ilvl w:val="1"/>
          <w:numId w:val="23"/>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оборудование подъездов с твердым покрытием к открытым водоемам</w:t>
      </w:r>
      <w:r w:rsidRPr="00D4385E">
        <w:rPr>
          <w:rFonts w:ascii="Times New Roman" w:eastAsia="Times New Roman" w:hAnsi="Times New Roman" w:cs="Times New Roman"/>
          <w:sz w:val="26"/>
          <w:szCs w:val="26"/>
          <w:lang w:eastAsia="ru-RU"/>
        </w:rPr>
        <w:t xml:space="preserve"> </w:t>
      </w:r>
      <w:r w:rsidRPr="00D4385E">
        <w:rPr>
          <w:rFonts w:ascii="Times New Roman" w:eastAsia="Times New Roman" w:hAnsi="Times New Roman" w:cs="Times New Roman"/>
          <w:sz w:val="28"/>
          <w:szCs w:val="28"/>
          <w:lang w:eastAsia="ru-RU"/>
        </w:rPr>
        <w:t xml:space="preserve">для забора воды в целях пожаротушения (не менее 2 до 2020г.). </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Муниципальные сельские кладбища расположены в селе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на</w:t>
      </w:r>
      <w:r w:rsidR="00877AC9">
        <w:rPr>
          <w:rFonts w:ascii="Times New Roman" w:eastAsia="Times New Roman" w:hAnsi="Times New Roman" w:cs="Times New Roman"/>
          <w:sz w:val="28"/>
          <w:szCs w:val="28"/>
          <w:lang w:eastAsia="ru-RU"/>
        </w:rPr>
        <w:t xml:space="preserve">              </w:t>
      </w:r>
      <w:r w:rsidRPr="00D4385E">
        <w:rPr>
          <w:rFonts w:ascii="Times New Roman" w:eastAsia="Times New Roman" w:hAnsi="Times New Roman" w:cs="Times New Roman"/>
          <w:sz w:val="28"/>
          <w:szCs w:val="28"/>
          <w:lang w:eastAsia="ru-RU"/>
        </w:rPr>
        <w:t xml:space="preserve"> 3-х отдельных земельных участках общей площадью 5га. Наиболее крупное мусульманское кладбище расположено на южной окраине села и занимает площадь 3 га. В соответствии с нормами СНиП 2.07.01-89* территория существующего кладбища достаточна для </w:t>
      </w:r>
      <w:r w:rsidR="00877AC9">
        <w:rPr>
          <w:rFonts w:ascii="Times New Roman" w:eastAsia="Times New Roman" w:hAnsi="Times New Roman" w:cs="Times New Roman"/>
          <w:sz w:val="28"/>
          <w:szCs w:val="28"/>
          <w:lang w:eastAsia="ru-RU"/>
        </w:rPr>
        <w:t>поселения</w:t>
      </w:r>
      <w:r w:rsidRPr="00D4385E">
        <w:rPr>
          <w:rFonts w:ascii="Times New Roman" w:eastAsia="Times New Roman" w:hAnsi="Times New Roman" w:cs="Times New Roman"/>
          <w:sz w:val="28"/>
          <w:szCs w:val="28"/>
          <w:lang w:eastAsia="ru-RU"/>
        </w:rPr>
        <w:t xml:space="preserve">. </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В настоящее время в муниципальном образовании гостиничные услуги не оказываются. В соответствии с Приложением 7 к СНиП 2.07.01-89* для села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ёмкость гостиницы должна составлять 10 мест. Учитывая современные особенности муниципального образования как одного из возможных центров размещения агропромышленных объектов на территории </w:t>
      </w:r>
      <w:proofErr w:type="spellStart"/>
      <w:r w:rsidRPr="00D4385E">
        <w:rPr>
          <w:rFonts w:ascii="Times New Roman" w:eastAsia="Times New Roman" w:hAnsi="Times New Roman" w:cs="Times New Roman"/>
          <w:sz w:val="28"/>
          <w:szCs w:val="28"/>
          <w:lang w:eastAsia="ru-RU"/>
        </w:rPr>
        <w:t>Адыге-Хабльского</w:t>
      </w:r>
      <w:proofErr w:type="spellEnd"/>
      <w:r w:rsidRPr="00D4385E">
        <w:rPr>
          <w:rFonts w:ascii="Times New Roman" w:eastAsia="Times New Roman" w:hAnsi="Times New Roman" w:cs="Times New Roman"/>
          <w:sz w:val="28"/>
          <w:szCs w:val="28"/>
          <w:lang w:eastAsia="ru-RU"/>
        </w:rPr>
        <w:t xml:space="preserve"> района,  предлагается в расчетный срок оказать содействие малому бизнесу в строительстве нескольких гостиниц (мини-гостиниц) на территории села. </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highlight w:val="yellow"/>
          <w:lang w:eastAsia="ru-RU"/>
        </w:rPr>
      </w:pPr>
      <w:r w:rsidRPr="00D4385E">
        <w:rPr>
          <w:rFonts w:ascii="Times New Roman" w:eastAsia="Times New Roman" w:hAnsi="Times New Roman" w:cs="Times New Roman"/>
          <w:sz w:val="28"/>
          <w:szCs w:val="28"/>
          <w:lang w:eastAsia="ru-RU"/>
        </w:rPr>
        <w:lastRenderedPageBreak/>
        <w:t xml:space="preserve">Население </w:t>
      </w:r>
      <w:r w:rsidR="00877AC9">
        <w:rPr>
          <w:rFonts w:ascii="Times New Roman" w:eastAsia="Times New Roman" w:hAnsi="Times New Roman" w:cs="Times New Roman"/>
          <w:sz w:val="28"/>
          <w:szCs w:val="28"/>
          <w:lang w:eastAsia="ru-RU"/>
        </w:rPr>
        <w:t>поселения</w:t>
      </w:r>
      <w:r w:rsidRPr="00D4385E">
        <w:rPr>
          <w:rFonts w:ascii="Times New Roman" w:eastAsia="Times New Roman" w:hAnsi="Times New Roman" w:cs="Times New Roman"/>
          <w:sz w:val="28"/>
          <w:szCs w:val="28"/>
          <w:lang w:eastAsia="ru-RU"/>
        </w:rPr>
        <w:t xml:space="preserve"> должно быть обеспечено общественными уборными из расчета 1 место на 1000 жителей, что, соответственно, составит 2 места.</w:t>
      </w:r>
      <w:r w:rsidRPr="00D4385E">
        <w:rPr>
          <w:rFonts w:ascii="Times New Roman" w:eastAsia="Times New Roman" w:hAnsi="Times New Roman" w:cs="Times New Roman"/>
          <w:sz w:val="26"/>
          <w:szCs w:val="26"/>
          <w:lang w:eastAsia="ru-RU"/>
        </w:rPr>
        <w:t xml:space="preserve"> </w:t>
      </w:r>
      <w:r w:rsidRPr="00D4385E">
        <w:rPr>
          <w:rFonts w:ascii="Times New Roman" w:eastAsia="Times New Roman" w:hAnsi="Times New Roman" w:cs="Times New Roman"/>
          <w:sz w:val="28"/>
          <w:szCs w:val="28"/>
          <w:lang w:eastAsia="ru-RU"/>
        </w:rPr>
        <w:t>Предлагается разместить одну общественную уборную на 2 места в центре с</w:t>
      </w:r>
      <w:proofErr w:type="gramStart"/>
      <w:r w:rsidRPr="00D4385E">
        <w:rPr>
          <w:rFonts w:ascii="Times New Roman" w:eastAsia="Times New Roman" w:hAnsi="Times New Roman" w:cs="Times New Roman"/>
          <w:sz w:val="28"/>
          <w:szCs w:val="28"/>
          <w:lang w:eastAsia="ru-RU"/>
        </w:rPr>
        <w:t>.С</w:t>
      </w:r>
      <w:proofErr w:type="gramEnd"/>
      <w:r w:rsidRPr="00D4385E">
        <w:rPr>
          <w:rFonts w:ascii="Times New Roman" w:eastAsia="Times New Roman" w:hAnsi="Times New Roman" w:cs="Times New Roman"/>
          <w:sz w:val="28"/>
          <w:szCs w:val="28"/>
          <w:lang w:eastAsia="ru-RU"/>
        </w:rPr>
        <w:t>адовое в районе клуба.</w:t>
      </w:r>
    </w:p>
    <w:p w:rsidR="00D4385E" w:rsidRPr="00D4385E" w:rsidRDefault="00D4385E" w:rsidP="00D4385E">
      <w:pPr>
        <w:spacing w:before="120" w:after="120"/>
        <w:ind w:left="1622" w:hanging="771"/>
        <w:jc w:val="both"/>
        <w:rPr>
          <w:rFonts w:ascii="Times New Roman" w:eastAsia="Times New Roman" w:hAnsi="Times New Roman" w:cs="Times New Roman"/>
          <w:i/>
          <w:color w:val="00B0F0"/>
          <w:sz w:val="28"/>
          <w:szCs w:val="28"/>
          <w:lang w:eastAsia="ru-RU"/>
        </w:rPr>
      </w:pPr>
      <w:r w:rsidRPr="00D4385E">
        <w:rPr>
          <w:rFonts w:ascii="Times New Roman" w:eastAsia="Times New Roman" w:hAnsi="Times New Roman" w:cs="Times New Roman"/>
          <w:i/>
          <w:color w:val="00B0F0"/>
          <w:sz w:val="28"/>
          <w:szCs w:val="28"/>
          <w:lang w:eastAsia="ru-RU"/>
        </w:rPr>
        <w:t>Культовые объекты.</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Культовые здания в селе представлены мусульманской мечетью и христианской часовней. </w:t>
      </w: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546E2A" w:rsidRPr="000C3604" w:rsidRDefault="00546E2A" w:rsidP="00C74F18">
      <w:pPr>
        <w:spacing w:after="0" w:line="240" w:lineRule="auto"/>
        <w:jc w:val="both"/>
        <w:rPr>
          <w:rFonts w:ascii="Times New Roman" w:hAnsi="Times New Roman" w:cs="Times New Roman"/>
          <w:b/>
          <w:i/>
          <w:color w:val="548DD4" w:themeColor="text2" w:themeTint="99"/>
          <w:sz w:val="28"/>
          <w:szCs w:val="28"/>
        </w:rPr>
      </w:pPr>
      <w:r w:rsidRPr="000C3604">
        <w:rPr>
          <w:rFonts w:ascii="Times New Roman" w:hAnsi="Times New Roman" w:cs="Times New Roman"/>
          <w:b/>
          <w:bCs/>
          <w:color w:val="548DD4" w:themeColor="text2" w:themeTint="99"/>
          <w:sz w:val="28"/>
          <w:szCs w:val="28"/>
        </w:rPr>
        <w:lastRenderedPageBreak/>
        <w:t xml:space="preserve">ОЦЕНКА </w:t>
      </w:r>
      <w:proofErr w:type="gramStart"/>
      <w:r w:rsidRPr="000C3604">
        <w:rPr>
          <w:rFonts w:ascii="Times New Roman" w:hAnsi="Times New Roman" w:cs="Times New Roman"/>
          <w:b/>
          <w:bCs/>
          <w:color w:val="548DD4" w:themeColor="text2" w:themeTint="99"/>
          <w:sz w:val="28"/>
          <w:szCs w:val="28"/>
        </w:rPr>
        <w:t>ЭФФЕКТИВНОСТИ МЕРОПРИЯТИЙ ПРОГРАММЫ КОМПЛЕКСНОГО РАЗВИТИЯ СОЦИАЛЬНОЙ ИНФРАСТРУКТУРЫ</w:t>
      </w:r>
      <w:proofErr w:type="gramEnd"/>
    </w:p>
    <w:p w:rsidR="00546E2A" w:rsidRPr="00546E2A" w:rsidRDefault="00546E2A" w:rsidP="00546E2A">
      <w:pPr>
        <w:autoSpaceDE w:val="0"/>
        <w:autoSpaceDN w:val="0"/>
        <w:adjustRightInd w:val="0"/>
        <w:spacing w:after="0" w:line="240" w:lineRule="auto"/>
        <w:rPr>
          <w:rFonts w:ascii="Cambria" w:hAnsi="Cambria" w:cs="Cambria"/>
          <w:color w:val="000000"/>
          <w:sz w:val="24"/>
          <w:szCs w:val="24"/>
        </w:rPr>
      </w:pP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Настоящая Программа носит социально ориентированный характер. Приоритетными направлениями ее реализации является комплексное обустройство населенн</w:t>
      </w:r>
      <w:r w:rsidR="000C3604">
        <w:rPr>
          <w:rFonts w:ascii="Times New Roman" w:hAnsi="Times New Roman" w:cs="Times New Roman"/>
          <w:sz w:val="28"/>
          <w:szCs w:val="28"/>
        </w:rPr>
        <w:t>ого</w:t>
      </w:r>
      <w:r w:rsidRPr="00546E2A">
        <w:rPr>
          <w:rFonts w:ascii="Times New Roman" w:hAnsi="Times New Roman" w:cs="Times New Roman"/>
          <w:sz w:val="28"/>
          <w:szCs w:val="28"/>
        </w:rPr>
        <w:t xml:space="preserve"> пункт</w:t>
      </w:r>
      <w:r w:rsidR="000C3604">
        <w:rPr>
          <w:rFonts w:ascii="Times New Roman" w:hAnsi="Times New Roman" w:cs="Times New Roman"/>
          <w:sz w:val="28"/>
          <w:szCs w:val="28"/>
        </w:rPr>
        <w:t>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В настоящих социально-экономических условиях особое значение приобретает разработка эффективной политики оптимизации сети образовательных учреждений, улучшения их материально-технического обеспечения, совершенствование информационной базы, кадрового потенциала.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Программой запланированы мероприятия по укрепления материально-технической базы дошкольных и общеобразовательных учреждений. Планируется достижение следующих конечных результатов Программы, а именно:</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оптимизации работы дошкольного и образовательного учреждений;</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создание условий в дошкольном и образовательном учреждениях, полностью соответствующих требованиям пожарной безопасности.</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Программой запланированы мероприятия по укрепления материально-технической базы учреждений здравоохранения, что создаст условия повышения доступности и улучшения качества медицинской помощи населению и приведет к улучшению состояния здоровья населения. </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Планируется достижение следующих конечных результатов Программы, а именно:</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удовлетворенности населения </w:t>
      </w:r>
      <w:proofErr w:type="gramStart"/>
      <w:r w:rsidRPr="000C3604">
        <w:rPr>
          <w:rFonts w:ascii="Times New Roman" w:hAnsi="Times New Roman" w:cs="Times New Roman"/>
          <w:sz w:val="28"/>
          <w:szCs w:val="28"/>
        </w:rPr>
        <w:t>от</w:t>
      </w:r>
      <w:proofErr w:type="gramEnd"/>
      <w:r w:rsidRPr="000C3604">
        <w:rPr>
          <w:rFonts w:ascii="Times New Roman" w:hAnsi="Times New Roman" w:cs="Times New Roman"/>
          <w:sz w:val="28"/>
          <w:szCs w:val="28"/>
        </w:rPr>
        <w:t xml:space="preserve"> медицинской помощью.</w:t>
      </w:r>
    </w:p>
    <w:p w:rsidR="00546E2A" w:rsidRPr="00546E2A" w:rsidRDefault="00546E2A" w:rsidP="000C3604">
      <w:pPr>
        <w:spacing w:after="0" w:line="240" w:lineRule="auto"/>
        <w:ind w:firstLine="567"/>
        <w:jc w:val="both"/>
        <w:rPr>
          <w:rFonts w:ascii="Times New Roman" w:hAnsi="Times New Roman" w:cs="Times New Roman"/>
          <w:sz w:val="28"/>
          <w:szCs w:val="28"/>
        </w:rPr>
      </w:pPr>
      <w:proofErr w:type="gramStart"/>
      <w:r w:rsidRPr="00546E2A">
        <w:rPr>
          <w:rFonts w:ascii="Times New Roman" w:hAnsi="Times New Roman" w:cs="Times New Roman"/>
          <w:sz w:val="28"/>
          <w:szCs w:val="28"/>
        </w:rPr>
        <w:t>Программой запланированы мероприятия по обеспечению жителей поселения услугами учреждения культуры, организации библиотечно-информационного обслуживания, созданию условий для организации массового отдыха и досуга жителей поселения, сохранению, использованию и популяризации объектов культурного наследия (памятника истории и культуры), находящегося в собственности поселения, охране объектов культурного наследия (памятника истории и культуры) местного (муниципального) значения, расположенных на территории поселения.</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Реализация настоящей Программы поможет достичь более результативных показателей в области культуры, что позволит расширить спектр и качество, предоставляемых современных культурно - досуговых услуг населению поселения, сохранить учреждения культуры и объекты культурного наследия. </w:t>
      </w:r>
      <w:proofErr w:type="gramStart"/>
      <w:r w:rsidRPr="00546E2A">
        <w:rPr>
          <w:rFonts w:ascii="Times New Roman" w:hAnsi="Times New Roman" w:cs="Times New Roman"/>
          <w:sz w:val="28"/>
          <w:szCs w:val="28"/>
        </w:rPr>
        <w:t xml:space="preserve">В ходе реализации муниципальной программы «Развитие социальной инфраструктуры </w:t>
      </w:r>
      <w:r w:rsidR="00424ED5">
        <w:rPr>
          <w:rFonts w:ascii="Times New Roman" w:hAnsi="Times New Roman" w:cs="Times New Roman"/>
          <w:sz w:val="28"/>
          <w:szCs w:val="28"/>
        </w:rPr>
        <w:t>Садовского</w:t>
      </w:r>
      <w:r w:rsidRPr="00546E2A">
        <w:rPr>
          <w:rFonts w:ascii="Times New Roman" w:hAnsi="Times New Roman" w:cs="Times New Roman"/>
          <w:sz w:val="28"/>
          <w:szCs w:val="28"/>
        </w:rPr>
        <w:t xml:space="preserve"> сельского поселения на период 2016 – 202</w:t>
      </w:r>
      <w:r w:rsidR="000E133F">
        <w:rPr>
          <w:rFonts w:ascii="Times New Roman" w:hAnsi="Times New Roman" w:cs="Times New Roman"/>
          <w:sz w:val="28"/>
          <w:szCs w:val="28"/>
        </w:rPr>
        <w:t>6</w:t>
      </w:r>
      <w:bookmarkStart w:id="9" w:name="_GoBack"/>
      <w:bookmarkEnd w:id="9"/>
      <w:r w:rsidRPr="00546E2A">
        <w:rPr>
          <w:rFonts w:ascii="Times New Roman" w:hAnsi="Times New Roman" w:cs="Times New Roman"/>
          <w:sz w:val="28"/>
          <w:szCs w:val="28"/>
        </w:rPr>
        <w:t xml:space="preserve"> годы" произойдет положительный сдвиг в развитии материально-технической базы учреждений, объектов социальной инфраструктуры, расширятся формы и виды культурно-досуговых услуг населению, физической культуры и спорта населению, а также увеличатся </w:t>
      </w:r>
      <w:r w:rsidRPr="00546E2A">
        <w:rPr>
          <w:rFonts w:ascii="Times New Roman" w:hAnsi="Times New Roman" w:cs="Times New Roman"/>
          <w:sz w:val="28"/>
          <w:szCs w:val="28"/>
        </w:rPr>
        <w:lastRenderedPageBreak/>
        <w:t xml:space="preserve">посещаемость учреждений, спортивных сооружений, объектов способствующие дальнейшему развитию культуры, спорта, образования. </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Планируется достижение следующих конечных результатов Программы, а именно: </w:t>
      </w:r>
    </w:p>
    <w:p w:rsidR="000C3604" w:rsidRPr="0038458B" w:rsidRDefault="00546E2A" w:rsidP="000C3604">
      <w:pPr>
        <w:pStyle w:val="af"/>
        <w:numPr>
          <w:ilvl w:val="0"/>
          <w:numId w:val="16"/>
        </w:numPr>
        <w:spacing w:after="0" w:line="240" w:lineRule="auto"/>
        <w:jc w:val="both"/>
        <w:rPr>
          <w:rFonts w:ascii="Times New Roman" w:hAnsi="Times New Roman" w:cs="Times New Roman"/>
          <w:sz w:val="28"/>
          <w:szCs w:val="28"/>
        </w:rPr>
      </w:pPr>
      <w:r w:rsidRPr="0038458B">
        <w:rPr>
          <w:rFonts w:ascii="Times New Roman" w:hAnsi="Times New Roman" w:cs="Times New Roman"/>
          <w:sz w:val="28"/>
          <w:szCs w:val="28"/>
        </w:rPr>
        <w:t xml:space="preserve">увеличение количества пользователей библиотечным фондом;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увеличение количества посещений массовых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сохранение культурного наследия и творческого потенциала;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качества услуг в сфере культуры;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посетителей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формирований кружков; </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количество участников в кружках, как формы дополнительного образования.</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Успешное развитие физической культуры и массового спорта имеет приоритетное значение для укрепления здоровья граждан и повышения качества их жизни и, в связи с этим, является одним из ключевых факторов, обеспечивающих устойчивое социально-экономическое развитие поселения. В ходе реализации муниципальной программы «Развитие социальной инфраструктуры </w:t>
      </w:r>
      <w:r w:rsidR="001B2A3C">
        <w:rPr>
          <w:rFonts w:ascii="Times New Roman" w:hAnsi="Times New Roman" w:cs="Times New Roman"/>
          <w:sz w:val="28"/>
          <w:szCs w:val="28"/>
        </w:rPr>
        <w:t>Садовского</w:t>
      </w:r>
      <w:r w:rsidRPr="00546E2A">
        <w:rPr>
          <w:rFonts w:ascii="Times New Roman" w:hAnsi="Times New Roman" w:cs="Times New Roman"/>
          <w:sz w:val="28"/>
          <w:szCs w:val="28"/>
        </w:rPr>
        <w:t xml:space="preserve"> сельского поселения на период 2016 – 202</w:t>
      </w:r>
      <w:r w:rsidR="000E133F">
        <w:rPr>
          <w:rFonts w:ascii="Times New Roman" w:hAnsi="Times New Roman" w:cs="Times New Roman"/>
          <w:sz w:val="28"/>
          <w:szCs w:val="28"/>
        </w:rPr>
        <w:t>6</w:t>
      </w:r>
      <w:r w:rsidRPr="00546E2A">
        <w:rPr>
          <w:rFonts w:ascii="Times New Roman" w:hAnsi="Times New Roman" w:cs="Times New Roman"/>
          <w:sz w:val="28"/>
          <w:szCs w:val="28"/>
        </w:rPr>
        <w:t xml:space="preserve"> годы" будут улучшены количественные и качественные показатели в сфере физической культуры и массового спорта. Планируется достижение следующих конечных результатов Программы, а именно: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создание необходимых условий для дальнейшего развития спортивно-массовой и оздоровительной работы;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развитие сети спортивных сооружений, доступной для различных категорий и групп населения; </w:t>
      </w:r>
    </w:p>
    <w:p w:rsidR="00DB5448"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рост количества участников массовых спортивных и физкультурных мероприятий</w:t>
      </w:r>
      <w:r w:rsidR="00C37BF2">
        <w:rPr>
          <w:rFonts w:ascii="Times New Roman" w:hAnsi="Times New Roman" w:cs="Times New Roman"/>
          <w:sz w:val="28"/>
          <w:szCs w:val="28"/>
        </w:rPr>
        <w:t>.</w:t>
      </w:r>
    </w:p>
    <w:p w:rsidR="0038458B" w:rsidRPr="00452783" w:rsidRDefault="0038458B" w:rsidP="000C3604">
      <w:pPr>
        <w:spacing w:after="0" w:line="240" w:lineRule="auto"/>
        <w:ind w:firstLine="567"/>
        <w:jc w:val="both"/>
        <w:rPr>
          <w:rFonts w:ascii="Times New Roman" w:hAnsi="Times New Roman" w:cs="Times New Roman"/>
          <w:b/>
          <w:sz w:val="28"/>
          <w:szCs w:val="28"/>
        </w:rPr>
      </w:pPr>
    </w:p>
    <w:p w:rsidR="00546E2A" w:rsidRPr="00C37BF2" w:rsidRDefault="00546E2A" w:rsidP="00546E2A">
      <w:pPr>
        <w:pStyle w:val="4"/>
        <w:spacing w:after="0"/>
        <w:jc w:val="center"/>
        <w:rPr>
          <w:color w:val="548DD4" w:themeColor="text2" w:themeTint="99"/>
        </w:rPr>
      </w:pPr>
      <w:bookmarkStart w:id="10" w:name="_Toc280554375"/>
      <w:bookmarkStart w:id="11" w:name="_Toc339355863"/>
      <w:r w:rsidRPr="00C37BF2">
        <w:rPr>
          <w:color w:val="548DD4" w:themeColor="text2" w:themeTint="99"/>
        </w:rPr>
        <w:lastRenderedPageBreak/>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p w:rsidR="00546E2A" w:rsidRPr="00546E2A" w:rsidRDefault="00546E2A" w:rsidP="00546E2A">
      <w:pPr>
        <w:pStyle w:val="4"/>
        <w:spacing w:before="0" w:after="0"/>
        <w:ind w:firstLine="567"/>
        <w:jc w:val="both"/>
        <w:rPr>
          <w:b w:val="0"/>
        </w:rPr>
      </w:pPr>
      <w:proofErr w:type="gramStart"/>
      <w:r w:rsidRPr="00546E2A">
        <w:rPr>
          <w:b w:val="0"/>
        </w:rPr>
        <w:t>В рамках настоящей Программы понятие «социальная инфраструктура муниципального образования» - это сложный комплекс, который включает в себя хозяйственно обустроенную для различных видов общественной жизни людей территорию, сферу услуг, в составе расположенных в муниципальном образовании учреждений и предприятий социальных отраслей, а также систему управления функционированием и развитием социальной инфраструктуры, ориентированной на безопасную жизнедеятельность населения».</w:t>
      </w:r>
      <w:proofErr w:type="gramEnd"/>
    </w:p>
    <w:p w:rsidR="00546E2A" w:rsidRPr="00546E2A" w:rsidRDefault="00546E2A" w:rsidP="00546E2A">
      <w:pPr>
        <w:pStyle w:val="4"/>
        <w:spacing w:before="0" w:after="0"/>
        <w:ind w:firstLine="567"/>
        <w:jc w:val="both"/>
        <w:rPr>
          <w:b w:val="0"/>
        </w:rPr>
      </w:pPr>
      <w:r w:rsidRPr="00546E2A">
        <w:rPr>
          <w:b w:val="0"/>
        </w:rPr>
        <w:t>Достижение поставленных Программой цели обусловило постановку и решение следующих задач:</w:t>
      </w:r>
    </w:p>
    <w:p w:rsidR="00546E2A" w:rsidRPr="00546E2A" w:rsidRDefault="00546E2A" w:rsidP="00546E2A">
      <w:pPr>
        <w:pStyle w:val="4"/>
        <w:spacing w:before="0" w:after="0"/>
        <w:ind w:firstLine="567"/>
        <w:jc w:val="both"/>
        <w:rPr>
          <w:b w:val="0"/>
        </w:rPr>
      </w:pPr>
      <w:r w:rsidRPr="00546E2A">
        <w:rPr>
          <w:b w:val="0"/>
        </w:rPr>
        <w:t>- определение роли социальной инфраструктуры в обеспечении доступности качественных социальных услуг, а также безопасной жизнедеятельности населения; выявление особенностей организационного и правового регулирования деятельности органов местного самоуправления в области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проведение анализа проблем ресурсного обеспечения социальной инфраструктуры и путей их решения в сельском поселении.</w:t>
      </w:r>
    </w:p>
    <w:p w:rsidR="00546E2A" w:rsidRPr="00546E2A" w:rsidRDefault="00546E2A" w:rsidP="00546E2A">
      <w:pPr>
        <w:pStyle w:val="4"/>
        <w:spacing w:before="0" w:after="0"/>
        <w:ind w:firstLine="567"/>
        <w:jc w:val="both"/>
        <w:rPr>
          <w:b w:val="0"/>
        </w:rPr>
      </w:pPr>
      <w:r w:rsidRPr="00546E2A">
        <w:rPr>
          <w:b w:val="0"/>
        </w:rPr>
        <w:t>- исследование сложившихся подходов к организационному и экономическому обеспечению развития отдельных элементов социальной инфраструктуры; анализ состояния и перспектив совершенствования информационного обеспечения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разработка концептуальных подходов и предложений для внедрения в практику по вопросам совершенствования управления развитием социальной инфраструктуры муниципального образования в контексте приоритетов социальной политики.</w:t>
      </w:r>
    </w:p>
    <w:p w:rsidR="00546E2A" w:rsidRPr="00546E2A" w:rsidRDefault="00546E2A" w:rsidP="00546E2A">
      <w:pPr>
        <w:pStyle w:val="4"/>
        <w:spacing w:before="0" w:after="0"/>
        <w:ind w:firstLine="567"/>
        <w:jc w:val="both"/>
        <w:rPr>
          <w:b w:val="0"/>
        </w:rPr>
      </w:pPr>
      <w:r w:rsidRPr="00546E2A">
        <w:rPr>
          <w:b w:val="0"/>
        </w:rPr>
        <w:t>Мероприятия настоящей Программы ориентированы на их применение в процессе модернизации государственной и муниципальной социальной политики, для совершенствования управления деятельности органа местного самоуправления по развитию социальной инфраструктуры поселения.</w:t>
      </w:r>
    </w:p>
    <w:p w:rsidR="00546E2A" w:rsidRPr="00546E2A" w:rsidRDefault="00546E2A" w:rsidP="00546E2A">
      <w:pPr>
        <w:pStyle w:val="4"/>
        <w:spacing w:before="0" w:after="0"/>
        <w:ind w:firstLine="567"/>
        <w:jc w:val="both"/>
        <w:rPr>
          <w:b w:val="0"/>
        </w:rPr>
      </w:pPr>
      <w:r w:rsidRPr="00546E2A">
        <w:rPr>
          <w:b w:val="0"/>
        </w:rPr>
        <w:t>Они могут быть применены для совершенствования действующего законодательства, принятия управленческих решений, направленных на повышение результативности исполнения государственных социальных обязательств по повышению качества жизни населения, минимизации его дифференциации в конкретном муниципальном образовании. Перспективно их использование только при разработке, осуществлении последовательных и увязанных между собой мер государственной и муниципальной социальной и экономической политики на федеральном и региональном уровне, а также для принятия решений по совершенствованию местного самоуправления.</w:t>
      </w:r>
    </w:p>
    <w:p w:rsidR="00546E2A" w:rsidRPr="00546E2A" w:rsidRDefault="00546E2A" w:rsidP="00546E2A">
      <w:pPr>
        <w:pStyle w:val="4"/>
        <w:spacing w:before="0" w:after="0"/>
        <w:ind w:firstLine="567"/>
        <w:jc w:val="both"/>
        <w:rPr>
          <w:b w:val="0"/>
        </w:rPr>
      </w:pPr>
      <w:r w:rsidRPr="00546E2A">
        <w:rPr>
          <w:b w:val="0"/>
        </w:rPr>
        <w:t xml:space="preserve">Выявлены существенные правовые и организационные упущения в государственном регулировании информационного обеспечения деятельности по развитию социальной инфраструктуры муниципального образования. Установлено, что орган местного самоуправления не имеет достаточных </w:t>
      </w:r>
      <w:r w:rsidRPr="00546E2A">
        <w:rPr>
          <w:b w:val="0"/>
        </w:rPr>
        <w:lastRenderedPageBreak/>
        <w:t>возможностей, прежде всего, финансовых, для своевременного информирования населения по вопросам принятия решений, касающихся развития социальной инфраструктуры конкретного муниципального образования и обязательного привлечения в рамках действующего законодательства к этому процессу граждан.</w:t>
      </w:r>
    </w:p>
    <w:p w:rsidR="00546E2A" w:rsidRPr="00546E2A" w:rsidRDefault="00546E2A" w:rsidP="00546E2A">
      <w:pPr>
        <w:pStyle w:val="4"/>
        <w:spacing w:before="0" w:after="0"/>
        <w:ind w:firstLine="567"/>
        <w:jc w:val="both"/>
        <w:rPr>
          <w:b w:val="0"/>
        </w:rPr>
      </w:pPr>
      <w:r w:rsidRPr="00546E2A">
        <w:rPr>
          <w:b w:val="0"/>
        </w:rPr>
        <w:t>Обосновано, что для решения проблем формирования и использования муниципальных информационных ресурсов, касающихся развития социальной инфраструктуры, необходима систематизация и корректировка действующих федеральных и региональных регламентов информационной деятельности органа местного самоуправления. Это позволит органу местного самоуправления решать проблемные ситуации, возникающие при создании на их территории первичных информационных ресурсов по данным вопросам, значимым для разного уровня структур государственного и муниципального управления, а также содержащих необходимые сведения для их собственной управленческой деятельности. Необходимо совершенствование технологий управления в сфере информатизации.</w:t>
      </w:r>
    </w:p>
    <w:p w:rsidR="00C74F18" w:rsidRPr="00F434E7" w:rsidRDefault="00546E2A" w:rsidP="00452783">
      <w:pPr>
        <w:pStyle w:val="4"/>
        <w:spacing w:before="0" w:after="0"/>
        <w:ind w:firstLine="567"/>
        <w:jc w:val="both"/>
        <w:rPr>
          <w:rFonts w:ascii="Verdana" w:hAnsi="Verdana"/>
          <w:vanish/>
        </w:rPr>
      </w:pPr>
      <w:r w:rsidRPr="00546E2A">
        <w:rPr>
          <w:b w:val="0"/>
        </w:rPr>
        <w:t>Обосновано, что усилению финансовых возможностей органа местного самоуправления по развитию объектов социальной инфраструктуры, связанных с предоставлением социальных услуг населению, может способствовать инициированное органом местного самоуправления проектирование, строительство, реконструкция социальных объектов Поддержку муниципальных инициатив должны осуществлять региональные органы власти, в том числе путем субсидирования такого проектирования, строительства, реконструкции.</w:t>
      </w:r>
      <w:bookmarkEnd w:id="10"/>
      <w:bookmarkEnd w:id="11"/>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C74F18" w:rsidRPr="00DB5448" w:rsidRDefault="00C74F18" w:rsidP="00C74F18">
      <w:pPr>
        <w:spacing w:after="0" w:line="240" w:lineRule="auto"/>
        <w:jc w:val="both"/>
        <w:rPr>
          <w:rFonts w:ascii="Verdana" w:hAnsi="Verdana"/>
          <w:b/>
        </w:rPr>
      </w:pPr>
    </w:p>
    <w:sectPr w:rsidR="00C74F18" w:rsidRPr="00DB5448" w:rsidSect="008436A9">
      <w:footerReference w:type="default" r:id="rId16"/>
      <w:pgSz w:w="11906" w:h="16838"/>
      <w:pgMar w:top="709" w:right="849" w:bottom="993" w:left="156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3F73" w:rsidRDefault="00DD3F73" w:rsidP="00BE4BB8">
      <w:pPr>
        <w:spacing w:after="0" w:line="240" w:lineRule="auto"/>
      </w:pPr>
      <w:r>
        <w:separator/>
      </w:r>
    </w:p>
  </w:endnote>
  <w:endnote w:type="continuationSeparator" w:id="0">
    <w:p w:rsidR="00DD3F73" w:rsidRDefault="00DD3F73" w:rsidP="00BE4BB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TimesNewRomanPSMT">
    <w:panose1 w:val="00000000000000000000"/>
    <w:charset w:val="CC"/>
    <w:family w:val="auto"/>
    <w:notTrueType/>
    <w:pitch w:val="default"/>
    <w:sig w:usb0="00000201" w:usb1="00000000" w:usb2="00000000" w:usb3="00000000" w:csb0="00000004"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95894438"/>
      <w:docPartObj>
        <w:docPartGallery w:val="Page Numbers (Bottom of Page)"/>
        <w:docPartUnique/>
      </w:docPartObj>
    </w:sdtPr>
    <w:sdtContent>
      <w:p w:rsidR="00385C5D" w:rsidRDefault="004861AB">
        <w:pPr>
          <w:pStyle w:val="aa"/>
          <w:jc w:val="right"/>
        </w:pPr>
        <w:r>
          <w:fldChar w:fldCharType="begin"/>
        </w:r>
        <w:r w:rsidR="00385C5D">
          <w:instrText xml:space="preserve"> PAGE   \* MERGEFORMAT </w:instrText>
        </w:r>
        <w:r>
          <w:fldChar w:fldCharType="separate"/>
        </w:r>
        <w:r w:rsidR="00BD3E60">
          <w:rPr>
            <w:noProof/>
          </w:rPr>
          <w:t>32</w:t>
        </w:r>
        <w:r>
          <w:rPr>
            <w:noProof/>
          </w:rPr>
          <w:fldChar w:fldCharType="end"/>
        </w:r>
      </w:p>
    </w:sdtContent>
  </w:sdt>
  <w:p w:rsidR="00385C5D" w:rsidRDefault="00385C5D">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3F73" w:rsidRDefault="00DD3F73" w:rsidP="00BE4BB8">
      <w:pPr>
        <w:spacing w:after="0" w:line="240" w:lineRule="auto"/>
      </w:pPr>
      <w:r>
        <w:separator/>
      </w:r>
    </w:p>
  </w:footnote>
  <w:footnote w:type="continuationSeparator" w:id="0">
    <w:p w:rsidR="00DD3F73" w:rsidRDefault="00DD3F73" w:rsidP="00BE4BB8">
      <w:pPr>
        <w:spacing w:after="0" w:line="240" w:lineRule="auto"/>
      </w:pPr>
      <w:r>
        <w:continuationSeparator/>
      </w:r>
    </w:p>
  </w:footnote>
  <w:footnote w:id="1">
    <w:p w:rsidR="00385C5D" w:rsidRDefault="00385C5D" w:rsidP="00554837">
      <w:pPr>
        <w:pStyle w:val="ac"/>
      </w:pPr>
      <w:r>
        <w:rPr>
          <w:rStyle w:val="ae"/>
        </w:rPr>
        <w:footnoteRef/>
      </w:r>
      <w:r>
        <w:t xml:space="preserve"> По</w:t>
      </w:r>
      <w:r w:rsidRPr="005B0AAE">
        <w:t xml:space="preserve"> </w:t>
      </w:r>
      <w:r>
        <w:t>данным паспорта МО</w:t>
      </w:r>
    </w:p>
  </w:footnote>
  <w:footnote w:id="2">
    <w:p w:rsidR="00385C5D" w:rsidRDefault="00385C5D" w:rsidP="00554837">
      <w:pPr>
        <w:pStyle w:val="ac"/>
      </w:pPr>
      <w:r>
        <w:rPr>
          <w:rStyle w:val="ae"/>
        </w:rPr>
        <w:footnoteRef/>
      </w:r>
      <w:r>
        <w:t xml:space="preserve"> Из базы данных Федеральной службы гос. </w:t>
      </w:r>
      <w:proofErr w:type="gramStart"/>
      <w:r>
        <w:rPr>
          <w:lang w:val="en-US"/>
        </w:rPr>
        <w:t>c</w:t>
      </w:r>
      <w:proofErr w:type="gramEnd"/>
      <w:r>
        <w:t xml:space="preserve">статистики </w:t>
      </w:r>
      <w:r>
        <w:rPr>
          <w:lang w:val="en-US"/>
        </w:rPr>
        <w:t>www</w:t>
      </w:r>
      <w:r w:rsidRPr="000F090C">
        <w:t>.</w:t>
      </w:r>
      <w:proofErr w:type="spellStart"/>
      <w:r>
        <w:rPr>
          <w:lang w:val="en-US"/>
        </w:rPr>
        <w:t>gks</w:t>
      </w:r>
      <w:proofErr w:type="spellEnd"/>
      <w:r w:rsidRPr="000F090C">
        <w:t>.</w:t>
      </w:r>
      <w:proofErr w:type="spellStart"/>
      <w:r>
        <w:rPr>
          <w:lang w:val="en-US"/>
        </w:rPr>
        <w:t>ru</w:t>
      </w:r>
      <w:proofErr w:type="spellEnd"/>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D3C5E"/>
    <w:multiLevelType w:val="hybridMultilevel"/>
    <w:tmpl w:val="56F68880"/>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
    <w:nsid w:val="066C166F"/>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7F62236"/>
    <w:multiLevelType w:val="hybridMultilevel"/>
    <w:tmpl w:val="2F2AAF42"/>
    <w:lvl w:ilvl="0" w:tplc="0419000B">
      <w:start w:val="1"/>
      <w:numFmt w:val="bullet"/>
      <w:lvlText w:val=""/>
      <w:lvlJc w:val="left"/>
      <w:pPr>
        <w:tabs>
          <w:tab w:val="num" w:pos="1620"/>
        </w:tabs>
        <w:ind w:left="1620" w:hanging="360"/>
      </w:pPr>
      <w:rPr>
        <w:rFonts w:ascii="Wingdings" w:hAnsi="Wingdings"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3">
    <w:nsid w:val="08794DAF"/>
    <w:multiLevelType w:val="hybridMultilevel"/>
    <w:tmpl w:val="006C7C2C"/>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4">
    <w:nsid w:val="08B00772"/>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9C2005C"/>
    <w:multiLevelType w:val="hybridMultilevel"/>
    <w:tmpl w:val="E0CC6F00"/>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6">
    <w:nsid w:val="0D0D67A2"/>
    <w:multiLevelType w:val="hybridMultilevel"/>
    <w:tmpl w:val="172A26CA"/>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7">
    <w:nsid w:val="16DF125B"/>
    <w:multiLevelType w:val="hybridMultilevel"/>
    <w:tmpl w:val="65D04750"/>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8">
    <w:nsid w:val="1F967662"/>
    <w:multiLevelType w:val="hybridMultilevel"/>
    <w:tmpl w:val="ED0688EE"/>
    <w:lvl w:ilvl="0" w:tplc="4A16975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nsid w:val="31E6762F"/>
    <w:multiLevelType w:val="hybridMultilevel"/>
    <w:tmpl w:val="A410809E"/>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2FA4B58"/>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9930141"/>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9EB1D47"/>
    <w:multiLevelType w:val="hybridMultilevel"/>
    <w:tmpl w:val="D6B449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B0610F0"/>
    <w:multiLevelType w:val="hybridMultilevel"/>
    <w:tmpl w:val="EF04ECB6"/>
    <w:lvl w:ilvl="0" w:tplc="330A62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448149BC"/>
    <w:multiLevelType w:val="hybridMultilevel"/>
    <w:tmpl w:val="D968195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4F4E25D4"/>
    <w:multiLevelType w:val="hybridMultilevel"/>
    <w:tmpl w:val="94C61588"/>
    <w:lvl w:ilvl="0" w:tplc="04190001">
      <w:start w:val="1"/>
      <w:numFmt w:val="bullet"/>
      <w:lvlText w:val=""/>
      <w:lvlJc w:val="left"/>
      <w:pPr>
        <w:tabs>
          <w:tab w:val="num" w:pos="1622"/>
        </w:tabs>
        <w:ind w:left="1622" w:hanging="360"/>
      </w:pPr>
      <w:rPr>
        <w:rFonts w:ascii="Symbol" w:hAnsi="Symbol" w:hint="default"/>
      </w:rPr>
    </w:lvl>
    <w:lvl w:ilvl="1" w:tplc="0419000F">
      <w:start w:val="1"/>
      <w:numFmt w:val="decimal"/>
      <w:lvlText w:val="%2."/>
      <w:lvlJc w:val="left"/>
      <w:pPr>
        <w:tabs>
          <w:tab w:val="num" w:pos="2342"/>
        </w:tabs>
        <w:ind w:left="2342" w:hanging="360"/>
      </w:pPr>
      <w:rPr>
        <w:rFonts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16">
    <w:nsid w:val="51377A69"/>
    <w:multiLevelType w:val="multilevel"/>
    <w:tmpl w:val="E3EEADE4"/>
    <w:lvl w:ilvl="0">
      <w:start w:val="1"/>
      <w:numFmt w:val="decimal"/>
      <w:lvlText w:val="%1."/>
      <w:lvlJc w:val="left"/>
      <w:pPr>
        <w:tabs>
          <w:tab w:val="num" w:pos="720"/>
        </w:tabs>
        <w:ind w:left="720" w:hanging="360"/>
      </w:pPr>
    </w:lvl>
    <w:lvl w:ilvl="1">
      <w:start w:val="1"/>
      <w:numFmt w:val="decimal"/>
      <w:isLgl/>
      <w:lvlText w:val="%1.%2."/>
      <w:lvlJc w:val="left"/>
      <w:pPr>
        <w:tabs>
          <w:tab w:val="num" w:pos="1065"/>
        </w:tabs>
        <w:ind w:left="1065" w:hanging="705"/>
      </w:pPr>
      <w:rPr>
        <w:rFonts w:hint="default"/>
        <w:sz w:val="26"/>
      </w:rPr>
    </w:lvl>
    <w:lvl w:ilvl="2">
      <w:start w:val="1"/>
      <w:numFmt w:val="decimal"/>
      <w:isLgl/>
      <w:lvlText w:val="%1.%2.%3."/>
      <w:lvlJc w:val="left"/>
      <w:pPr>
        <w:tabs>
          <w:tab w:val="num" w:pos="3600"/>
        </w:tabs>
        <w:ind w:left="3600" w:hanging="720"/>
      </w:pPr>
      <w:rPr>
        <w:rFonts w:hint="default"/>
        <w:sz w:val="26"/>
      </w:rPr>
    </w:lvl>
    <w:lvl w:ilvl="3">
      <w:start w:val="1"/>
      <w:numFmt w:val="decimal"/>
      <w:isLgl/>
      <w:lvlText w:val="%1.%2.%3.%4."/>
      <w:lvlJc w:val="left"/>
      <w:pPr>
        <w:tabs>
          <w:tab w:val="num" w:pos="1080"/>
        </w:tabs>
        <w:ind w:left="1080" w:hanging="720"/>
      </w:pPr>
      <w:rPr>
        <w:rFonts w:hint="default"/>
        <w:sz w:val="26"/>
      </w:rPr>
    </w:lvl>
    <w:lvl w:ilvl="4">
      <w:start w:val="1"/>
      <w:numFmt w:val="decimal"/>
      <w:isLgl/>
      <w:lvlText w:val="%1.%2.%3.%4.%5."/>
      <w:lvlJc w:val="left"/>
      <w:pPr>
        <w:tabs>
          <w:tab w:val="num" w:pos="1440"/>
        </w:tabs>
        <w:ind w:left="1440" w:hanging="1080"/>
      </w:pPr>
      <w:rPr>
        <w:rFonts w:hint="default"/>
        <w:sz w:val="26"/>
      </w:rPr>
    </w:lvl>
    <w:lvl w:ilvl="5">
      <w:start w:val="1"/>
      <w:numFmt w:val="decimal"/>
      <w:isLgl/>
      <w:lvlText w:val="%1.%2.%3.%4.%5.%6."/>
      <w:lvlJc w:val="left"/>
      <w:pPr>
        <w:tabs>
          <w:tab w:val="num" w:pos="1440"/>
        </w:tabs>
        <w:ind w:left="1440" w:hanging="1080"/>
      </w:pPr>
      <w:rPr>
        <w:rFonts w:hint="default"/>
        <w:sz w:val="26"/>
      </w:rPr>
    </w:lvl>
    <w:lvl w:ilvl="6">
      <w:start w:val="1"/>
      <w:numFmt w:val="decimal"/>
      <w:isLgl/>
      <w:lvlText w:val="%1.%2.%3.%4.%5.%6.%7."/>
      <w:lvlJc w:val="left"/>
      <w:pPr>
        <w:tabs>
          <w:tab w:val="num" w:pos="1440"/>
        </w:tabs>
        <w:ind w:left="1440" w:hanging="1080"/>
      </w:pPr>
      <w:rPr>
        <w:rFonts w:hint="default"/>
        <w:sz w:val="26"/>
      </w:rPr>
    </w:lvl>
    <w:lvl w:ilvl="7">
      <w:start w:val="1"/>
      <w:numFmt w:val="decimal"/>
      <w:isLgl/>
      <w:lvlText w:val="%1.%2.%3.%4.%5.%6.%7.%8."/>
      <w:lvlJc w:val="left"/>
      <w:pPr>
        <w:tabs>
          <w:tab w:val="num" w:pos="1800"/>
        </w:tabs>
        <w:ind w:left="1800" w:hanging="1440"/>
      </w:pPr>
      <w:rPr>
        <w:rFonts w:hint="default"/>
        <w:sz w:val="26"/>
      </w:rPr>
    </w:lvl>
    <w:lvl w:ilvl="8">
      <w:start w:val="1"/>
      <w:numFmt w:val="decimal"/>
      <w:isLgl/>
      <w:lvlText w:val="%1.%2.%3.%4.%5.%6.%7.%8.%9."/>
      <w:lvlJc w:val="left"/>
      <w:pPr>
        <w:tabs>
          <w:tab w:val="num" w:pos="1800"/>
        </w:tabs>
        <w:ind w:left="1800" w:hanging="1440"/>
      </w:pPr>
      <w:rPr>
        <w:rFonts w:hint="default"/>
        <w:sz w:val="26"/>
      </w:rPr>
    </w:lvl>
  </w:abstractNum>
  <w:abstractNum w:abstractNumId="17">
    <w:nsid w:val="584F16A3"/>
    <w:multiLevelType w:val="multilevel"/>
    <w:tmpl w:val="53704272"/>
    <w:lvl w:ilvl="0">
      <w:start w:val="1"/>
      <w:numFmt w:val="decimal"/>
      <w:lvlText w:val="%1."/>
      <w:lvlJc w:val="left"/>
      <w:pPr>
        <w:ind w:left="928"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570" w:hanging="720"/>
      </w:pPr>
      <w:rPr>
        <w:rFonts w:cs="Times New Roman" w:hint="default"/>
      </w:rPr>
    </w:lvl>
    <w:lvl w:ilvl="3">
      <w:start w:val="1"/>
      <w:numFmt w:val="decimal"/>
      <w:isLgl/>
      <w:lvlText w:val="%1.%2.%3.%4."/>
      <w:lvlJc w:val="left"/>
      <w:pPr>
        <w:ind w:left="2213" w:hanging="1080"/>
      </w:pPr>
      <w:rPr>
        <w:rFonts w:cs="Times New Roman" w:hint="default"/>
      </w:rPr>
    </w:lvl>
    <w:lvl w:ilvl="4">
      <w:start w:val="1"/>
      <w:numFmt w:val="decimal"/>
      <w:isLgl/>
      <w:lvlText w:val="%1.%2.%3.%4.%5."/>
      <w:lvlJc w:val="left"/>
      <w:pPr>
        <w:ind w:left="2496" w:hanging="1080"/>
      </w:pPr>
      <w:rPr>
        <w:rFonts w:cs="Times New Roman" w:hint="default"/>
      </w:rPr>
    </w:lvl>
    <w:lvl w:ilvl="5">
      <w:start w:val="1"/>
      <w:numFmt w:val="decimal"/>
      <w:isLgl/>
      <w:lvlText w:val="%1.%2.%3.%4.%5.%6."/>
      <w:lvlJc w:val="left"/>
      <w:pPr>
        <w:ind w:left="3139" w:hanging="1440"/>
      </w:pPr>
      <w:rPr>
        <w:rFonts w:cs="Times New Roman" w:hint="default"/>
      </w:rPr>
    </w:lvl>
    <w:lvl w:ilvl="6">
      <w:start w:val="1"/>
      <w:numFmt w:val="decimal"/>
      <w:isLgl/>
      <w:lvlText w:val="%1.%2.%3.%4.%5.%6.%7."/>
      <w:lvlJc w:val="left"/>
      <w:pPr>
        <w:ind w:left="3422" w:hanging="1440"/>
      </w:pPr>
      <w:rPr>
        <w:rFonts w:cs="Times New Roman" w:hint="default"/>
      </w:rPr>
    </w:lvl>
    <w:lvl w:ilvl="7">
      <w:start w:val="1"/>
      <w:numFmt w:val="decimal"/>
      <w:isLgl/>
      <w:lvlText w:val="%1.%2.%3.%4.%5.%6.%7.%8."/>
      <w:lvlJc w:val="left"/>
      <w:pPr>
        <w:ind w:left="4065" w:hanging="1800"/>
      </w:pPr>
      <w:rPr>
        <w:rFonts w:cs="Times New Roman" w:hint="default"/>
      </w:rPr>
    </w:lvl>
    <w:lvl w:ilvl="8">
      <w:start w:val="1"/>
      <w:numFmt w:val="decimal"/>
      <w:isLgl/>
      <w:lvlText w:val="%1.%2.%3.%4.%5.%6.%7.%8.%9."/>
      <w:lvlJc w:val="left"/>
      <w:pPr>
        <w:ind w:left="4348" w:hanging="1800"/>
      </w:pPr>
      <w:rPr>
        <w:rFonts w:cs="Times New Roman" w:hint="default"/>
      </w:rPr>
    </w:lvl>
  </w:abstractNum>
  <w:abstractNum w:abstractNumId="18">
    <w:nsid w:val="657515CB"/>
    <w:multiLevelType w:val="hybridMultilevel"/>
    <w:tmpl w:val="A63AAD52"/>
    <w:lvl w:ilvl="0" w:tplc="04190001">
      <w:start w:val="1"/>
      <w:numFmt w:val="bullet"/>
      <w:lvlText w:val=""/>
      <w:lvlJc w:val="left"/>
      <w:pPr>
        <w:tabs>
          <w:tab w:val="num" w:pos="2329"/>
        </w:tabs>
        <w:ind w:left="2329" w:hanging="360"/>
      </w:pPr>
      <w:rPr>
        <w:rFonts w:ascii="Symbol" w:hAnsi="Symbol"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9">
    <w:nsid w:val="67E04E42"/>
    <w:multiLevelType w:val="hybridMultilevel"/>
    <w:tmpl w:val="0D42ECC4"/>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73E44EF2"/>
    <w:multiLevelType w:val="multilevel"/>
    <w:tmpl w:val="BB9E3D3E"/>
    <w:lvl w:ilvl="0">
      <w:start w:val="1"/>
      <w:numFmt w:val="decimal"/>
      <w:lvlText w:val="%1."/>
      <w:lvlJc w:val="left"/>
      <w:pPr>
        <w:tabs>
          <w:tab w:val="num" w:pos="1770"/>
        </w:tabs>
        <w:ind w:left="1770" w:hanging="870"/>
      </w:pPr>
      <w:rPr>
        <w:rFonts w:ascii="Times New Roman" w:eastAsia="Times New Roman" w:hAnsi="Times New Roman" w:cs="Times New Roman"/>
      </w:rPr>
    </w:lvl>
    <w:lvl w:ilvl="1">
      <w:start w:val="1"/>
      <w:numFmt w:val="bullet"/>
      <w:lvlText w:val=""/>
      <w:lvlJc w:val="left"/>
      <w:pPr>
        <w:tabs>
          <w:tab w:val="num" w:pos="2160"/>
        </w:tabs>
        <w:ind w:left="2160" w:hanging="360"/>
      </w:pPr>
      <w:rPr>
        <w:rFonts w:ascii="Symbol" w:hAnsi="Symbol" w:hint="default"/>
      </w:rPr>
    </w:lvl>
    <w:lvl w:ilvl="2">
      <w:start w:val="1"/>
      <w:numFmt w:val="decimal"/>
      <w:lvlText w:val="%1.%2.%3."/>
      <w:lvlJc w:val="left"/>
      <w:pPr>
        <w:tabs>
          <w:tab w:val="num" w:pos="2130"/>
        </w:tabs>
        <w:ind w:left="2130" w:hanging="870"/>
      </w:pPr>
      <w:rPr>
        <w:rFonts w:hint="default"/>
      </w:rPr>
    </w:lvl>
    <w:lvl w:ilvl="3">
      <w:start w:val="1"/>
      <w:numFmt w:val="decimal"/>
      <w:lvlText w:val="%1.%2.%3.%4."/>
      <w:lvlJc w:val="left"/>
      <w:pPr>
        <w:tabs>
          <w:tab w:val="num" w:pos="2970"/>
        </w:tabs>
        <w:ind w:left="2970" w:hanging="108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590"/>
        </w:tabs>
        <w:ind w:left="4590" w:hanging="144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6210"/>
        </w:tabs>
        <w:ind w:left="6210" w:hanging="1800"/>
      </w:pPr>
      <w:rPr>
        <w:rFonts w:hint="default"/>
      </w:rPr>
    </w:lvl>
    <w:lvl w:ilvl="8">
      <w:start w:val="1"/>
      <w:numFmt w:val="decimal"/>
      <w:lvlText w:val="%1.%2.%3.%4.%5.%6.%7.%8.%9."/>
      <w:lvlJc w:val="left"/>
      <w:pPr>
        <w:tabs>
          <w:tab w:val="num" w:pos="6840"/>
        </w:tabs>
        <w:ind w:left="6840" w:hanging="1800"/>
      </w:pPr>
      <w:rPr>
        <w:rFonts w:hint="default"/>
      </w:rPr>
    </w:lvl>
  </w:abstractNum>
  <w:abstractNum w:abstractNumId="21">
    <w:nsid w:val="744C5C34"/>
    <w:multiLevelType w:val="hybridMultilevel"/>
    <w:tmpl w:val="FD960976"/>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22">
    <w:nsid w:val="7CF52472"/>
    <w:multiLevelType w:val="hybridMultilevel"/>
    <w:tmpl w:val="63366A38"/>
    <w:lvl w:ilvl="0" w:tplc="0419000D">
      <w:start w:val="1"/>
      <w:numFmt w:val="bullet"/>
      <w:lvlText w:val=""/>
      <w:lvlJc w:val="left"/>
      <w:pPr>
        <w:tabs>
          <w:tab w:val="num" w:pos="2329"/>
        </w:tabs>
        <w:ind w:left="2329" w:hanging="360"/>
      </w:pPr>
      <w:rPr>
        <w:rFonts w:ascii="Wingdings" w:hAnsi="Wingdings"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num w:numId="1">
    <w:abstractNumId w:val="16"/>
  </w:num>
  <w:num w:numId="2">
    <w:abstractNumId w:val="6"/>
  </w:num>
  <w:num w:numId="3">
    <w:abstractNumId w:val="2"/>
  </w:num>
  <w:num w:numId="4">
    <w:abstractNumId w:val="22"/>
  </w:num>
  <w:num w:numId="5">
    <w:abstractNumId w:val="10"/>
  </w:num>
  <w:num w:numId="6">
    <w:abstractNumId w:val="1"/>
  </w:num>
  <w:num w:numId="7">
    <w:abstractNumId w:val="11"/>
  </w:num>
  <w:num w:numId="8">
    <w:abstractNumId w:val="4"/>
  </w:num>
  <w:num w:numId="9">
    <w:abstractNumId w:val="8"/>
  </w:num>
  <w:num w:numId="10">
    <w:abstractNumId w:val="7"/>
  </w:num>
  <w:num w:numId="11">
    <w:abstractNumId w:val="17"/>
  </w:num>
  <w:num w:numId="12">
    <w:abstractNumId w:val="3"/>
  </w:num>
  <w:num w:numId="13">
    <w:abstractNumId w:val="18"/>
  </w:num>
  <w:num w:numId="14">
    <w:abstractNumId w:val="13"/>
  </w:num>
  <w:num w:numId="15">
    <w:abstractNumId w:val="9"/>
  </w:num>
  <w:num w:numId="16">
    <w:abstractNumId w:val="5"/>
  </w:num>
  <w:num w:numId="17">
    <w:abstractNumId w:val="19"/>
  </w:num>
  <w:num w:numId="18">
    <w:abstractNumId w:val="0"/>
  </w:num>
  <w:num w:numId="19">
    <w:abstractNumId w:val="14"/>
  </w:num>
  <w:num w:numId="20">
    <w:abstractNumId w:val="21"/>
  </w:num>
  <w:num w:numId="21">
    <w:abstractNumId w:val="12"/>
  </w:num>
  <w:num w:numId="22">
    <w:abstractNumId w:val="15"/>
  </w:num>
  <w:num w:numId="23">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B831D0"/>
    <w:rsid w:val="00000034"/>
    <w:rsid w:val="000078BF"/>
    <w:rsid w:val="00034571"/>
    <w:rsid w:val="000445D0"/>
    <w:rsid w:val="00095285"/>
    <w:rsid w:val="000B3254"/>
    <w:rsid w:val="000C0993"/>
    <w:rsid w:val="000C3604"/>
    <w:rsid w:val="000D31CF"/>
    <w:rsid w:val="000E133F"/>
    <w:rsid w:val="00155D50"/>
    <w:rsid w:val="0015749E"/>
    <w:rsid w:val="00160861"/>
    <w:rsid w:val="00176035"/>
    <w:rsid w:val="001825B7"/>
    <w:rsid w:val="001878FD"/>
    <w:rsid w:val="0019568D"/>
    <w:rsid w:val="001B0306"/>
    <w:rsid w:val="001B2A3C"/>
    <w:rsid w:val="001C7DFC"/>
    <w:rsid w:val="00217B74"/>
    <w:rsid w:val="00270464"/>
    <w:rsid w:val="00275A06"/>
    <w:rsid w:val="00303AAB"/>
    <w:rsid w:val="00320DF4"/>
    <w:rsid w:val="00320FB1"/>
    <w:rsid w:val="00323997"/>
    <w:rsid w:val="00336252"/>
    <w:rsid w:val="00344422"/>
    <w:rsid w:val="0036285F"/>
    <w:rsid w:val="00365A6B"/>
    <w:rsid w:val="00370161"/>
    <w:rsid w:val="0038458B"/>
    <w:rsid w:val="00385C5D"/>
    <w:rsid w:val="00390377"/>
    <w:rsid w:val="00390A2D"/>
    <w:rsid w:val="00414D9F"/>
    <w:rsid w:val="00424ED5"/>
    <w:rsid w:val="00452783"/>
    <w:rsid w:val="00454075"/>
    <w:rsid w:val="004575CE"/>
    <w:rsid w:val="004658AC"/>
    <w:rsid w:val="00484DC0"/>
    <w:rsid w:val="004861AB"/>
    <w:rsid w:val="00490CA0"/>
    <w:rsid w:val="004A2B0C"/>
    <w:rsid w:val="004B5634"/>
    <w:rsid w:val="004E3009"/>
    <w:rsid w:val="004E6D99"/>
    <w:rsid w:val="00506E7C"/>
    <w:rsid w:val="00546E2A"/>
    <w:rsid w:val="00554837"/>
    <w:rsid w:val="00596564"/>
    <w:rsid w:val="005B0556"/>
    <w:rsid w:val="005D286A"/>
    <w:rsid w:val="005D314E"/>
    <w:rsid w:val="005D54AA"/>
    <w:rsid w:val="005E234C"/>
    <w:rsid w:val="00641DDF"/>
    <w:rsid w:val="00652C7F"/>
    <w:rsid w:val="00657E17"/>
    <w:rsid w:val="00666DB1"/>
    <w:rsid w:val="00674F7C"/>
    <w:rsid w:val="0068673B"/>
    <w:rsid w:val="006A06C7"/>
    <w:rsid w:val="006A4D49"/>
    <w:rsid w:val="006B50F6"/>
    <w:rsid w:val="006C467D"/>
    <w:rsid w:val="006C5558"/>
    <w:rsid w:val="006D3702"/>
    <w:rsid w:val="006F0002"/>
    <w:rsid w:val="00705109"/>
    <w:rsid w:val="007105CD"/>
    <w:rsid w:val="007B1CEF"/>
    <w:rsid w:val="007D59FF"/>
    <w:rsid w:val="00817FA0"/>
    <w:rsid w:val="008314FD"/>
    <w:rsid w:val="008436A9"/>
    <w:rsid w:val="00866EA9"/>
    <w:rsid w:val="00877AC9"/>
    <w:rsid w:val="00886237"/>
    <w:rsid w:val="00890B25"/>
    <w:rsid w:val="008A08D4"/>
    <w:rsid w:val="008C5056"/>
    <w:rsid w:val="008E1532"/>
    <w:rsid w:val="008F4965"/>
    <w:rsid w:val="008F5EBA"/>
    <w:rsid w:val="00930EEF"/>
    <w:rsid w:val="009826DE"/>
    <w:rsid w:val="009959D3"/>
    <w:rsid w:val="009A1CB6"/>
    <w:rsid w:val="009B22A9"/>
    <w:rsid w:val="009B3A9E"/>
    <w:rsid w:val="009E6C08"/>
    <w:rsid w:val="00A169CD"/>
    <w:rsid w:val="00A35775"/>
    <w:rsid w:val="00A4502D"/>
    <w:rsid w:val="00A62E65"/>
    <w:rsid w:val="00A6690E"/>
    <w:rsid w:val="00A67B37"/>
    <w:rsid w:val="00A835F6"/>
    <w:rsid w:val="00AB017E"/>
    <w:rsid w:val="00AB7BD2"/>
    <w:rsid w:val="00AC1269"/>
    <w:rsid w:val="00AD6595"/>
    <w:rsid w:val="00AF3577"/>
    <w:rsid w:val="00B21AD9"/>
    <w:rsid w:val="00B27EFD"/>
    <w:rsid w:val="00B33F84"/>
    <w:rsid w:val="00B400E8"/>
    <w:rsid w:val="00B578E9"/>
    <w:rsid w:val="00B831D0"/>
    <w:rsid w:val="00B874A3"/>
    <w:rsid w:val="00BA0D6A"/>
    <w:rsid w:val="00BB51B3"/>
    <w:rsid w:val="00BC4B18"/>
    <w:rsid w:val="00BD3E60"/>
    <w:rsid w:val="00BD5C71"/>
    <w:rsid w:val="00BD73DF"/>
    <w:rsid w:val="00BE1DC0"/>
    <w:rsid w:val="00BE4BB8"/>
    <w:rsid w:val="00BE4EA1"/>
    <w:rsid w:val="00BF3AAE"/>
    <w:rsid w:val="00BF3C33"/>
    <w:rsid w:val="00C07115"/>
    <w:rsid w:val="00C11D94"/>
    <w:rsid w:val="00C21E26"/>
    <w:rsid w:val="00C228F5"/>
    <w:rsid w:val="00C37BF2"/>
    <w:rsid w:val="00C74F18"/>
    <w:rsid w:val="00CA600B"/>
    <w:rsid w:val="00CB415B"/>
    <w:rsid w:val="00CB5516"/>
    <w:rsid w:val="00CE6804"/>
    <w:rsid w:val="00CE7447"/>
    <w:rsid w:val="00D4385E"/>
    <w:rsid w:val="00D62E86"/>
    <w:rsid w:val="00D71A0A"/>
    <w:rsid w:val="00D75B7D"/>
    <w:rsid w:val="00D766E2"/>
    <w:rsid w:val="00D8008A"/>
    <w:rsid w:val="00D861D9"/>
    <w:rsid w:val="00DA3D66"/>
    <w:rsid w:val="00DA4345"/>
    <w:rsid w:val="00DB5448"/>
    <w:rsid w:val="00DD3F73"/>
    <w:rsid w:val="00E07FBC"/>
    <w:rsid w:val="00E10546"/>
    <w:rsid w:val="00E15795"/>
    <w:rsid w:val="00E60DF0"/>
    <w:rsid w:val="00E87D15"/>
    <w:rsid w:val="00E96101"/>
    <w:rsid w:val="00EB3CC0"/>
    <w:rsid w:val="00EC5EFF"/>
    <w:rsid w:val="00F13F55"/>
    <w:rsid w:val="00F23DDB"/>
    <w:rsid w:val="00F434E7"/>
    <w:rsid w:val="00F473D9"/>
    <w:rsid w:val="00F73632"/>
    <w:rsid w:val="00F86D49"/>
    <w:rsid w:val="00FA68A2"/>
    <w:rsid w:val="00FB2DE2"/>
    <w:rsid w:val="00FF6D1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73D9"/>
  </w:style>
  <w:style w:type="paragraph" w:styleId="3">
    <w:name w:val="heading 3"/>
    <w:aliases w:val=" Знак3, Знак3 Знак,Знак,Знак3,Знак3 Знак, Знак"/>
    <w:basedOn w:val="a"/>
    <w:next w:val="a"/>
    <w:link w:val="30"/>
    <w:qFormat/>
    <w:rsid w:val="00DB5448"/>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DB5448"/>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uiPriority w:val="9"/>
    <w:semiHidden/>
    <w:unhideWhenUsed/>
    <w:qFormat/>
    <w:rsid w:val="00DB5448"/>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1E2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No Spacing"/>
    <w:link w:val="a5"/>
    <w:uiPriority w:val="1"/>
    <w:qFormat/>
    <w:rsid w:val="004658AC"/>
    <w:pPr>
      <w:spacing w:after="0" w:line="240" w:lineRule="auto"/>
    </w:pPr>
  </w:style>
  <w:style w:type="character" w:customStyle="1" w:styleId="a5">
    <w:name w:val="Без интервала Знак"/>
    <w:basedOn w:val="a0"/>
    <w:link w:val="a4"/>
    <w:uiPriority w:val="1"/>
    <w:rsid w:val="000078BF"/>
  </w:style>
  <w:style w:type="paragraph" w:styleId="a6">
    <w:name w:val="Balloon Text"/>
    <w:basedOn w:val="a"/>
    <w:link w:val="a7"/>
    <w:uiPriority w:val="99"/>
    <w:semiHidden/>
    <w:unhideWhenUsed/>
    <w:rsid w:val="000078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078BF"/>
    <w:rPr>
      <w:rFonts w:ascii="Tahoma" w:hAnsi="Tahoma" w:cs="Tahoma"/>
      <w:sz w:val="16"/>
      <w:szCs w:val="16"/>
    </w:rPr>
  </w:style>
  <w:style w:type="paragraph" w:styleId="a8">
    <w:name w:val="header"/>
    <w:basedOn w:val="a"/>
    <w:link w:val="a9"/>
    <w:uiPriority w:val="99"/>
    <w:semiHidden/>
    <w:unhideWhenUsed/>
    <w:rsid w:val="00BE4BB8"/>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BE4BB8"/>
  </w:style>
  <w:style w:type="paragraph" w:styleId="aa">
    <w:name w:val="footer"/>
    <w:basedOn w:val="a"/>
    <w:link w:val="ab"/>
    <w:uiPriority w:val="99"/>
    <w:unhideWhenUsed/>
    <w:rsid w:val="00BE4BB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E4BB8"/>
  </w:style>
  <w:style w:type="character" w:customStyle="1" w:styleId="30">
    <w:name w:val="Заголовок 3 Знак"/>
    <w:aliases w:val=" Знак3 Знак1, Знак3 Знак Знак,Знак Знак,Знак3 Знак1,Знак3 Знак Знак, Знак Знак"/>
    <w:basedOn w:val="a0"/>
    <w:link w:val="3"/>
    <w:rsid w:val="00DB5448"/>
    <w:rPr>
      <w:rFonts w:ascii="Arial" w:eastAsia="Times New Roman" w:hAnsi="Arial" w:cs="Arial"/>
      <w:b/>
      <w:bCs/>
      <w:sz w:val="26"/>
      <w:szCs w:val="26"/>
      <w:lang w:eastAsia="ru-RU"/>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d"/>
    <w:rsid w:val="00DB5448"/>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c"/>
    <w:rsid w:val="00DB5448"/>
    <w:rPr>
      <w:rFonts w:ascii="Times New Roman" w:eastAsia="Times New Roman" w:hAnsi="Times New Roman" w:cs="Times New Roman"/>
      <w:sz w:val="20"/>
      <w:szCs w:val="20"/>
      <w:lang w:eastAsia="ru-RU"/>
    </w:rPr>
  </w:style>
  <w:style w:type="character" w:customStyle="1" w:styleId="50">
    <w:name w:val="Заголовок 5 Знак"/>
    <w:basedOn w:val="a0"/>
    <w:link w:val="5"/>
    <w:uiPriority w:val="9"/>
    <w:semiHidden/>
    <w:rsid w:val="00DB5448"/>
    <w:rPr>
      <w:rFonts w:asciiTheme="majorHAnsi" w:eastAsiaTheme="majorEastAsia" w:hAnsiTheme="majorHAnsi" w:cstheme="majorBidi"/>
      <w:color w:val="243F60" w:themeColor="accent1" w:themeShade="7F"/>
    </w:rPr>
  </w:style>
  <w:style w:type="character" w:customStyle="1" w:styleId="40">
    <w:name w:val="Заголовок 4 Знак"/>
    <w:basedOn w:val="a0"/>
    <w:link w:val="4"/>
    <w:rsid w:val="00DB5448"/>
    <w:rPr>
      <w:rFonts w:ascii="Times New Roman" w:eastAsia="Times New Roman" w:hAnsi="Times New Roman" w:cs="Times New Roman"/>
      <w:b/>
      <w:bCs/>
      <w:sz w:val="28"/>
      <w:szCs w:val="28"/>
      <w:lang w:eastAsia="ru-RU"/>
    </w:rPr>
  </w:style>
  <w:style w:type="character" w:styleId="ae">
    <w:name w:val="footnote reference"/>
    <w:rsid w:val="00DB5448"/>
    <w:rPr>
      <w:vertAlign w:val="superscript"/>
    </w:rPr>
  </w:style>
  <w:style w:type="character" w:customStyle="1" w:styleId="FontStyle138">
    <w:name w:val="Font Style138"/>
    <w:rsid w:val="00DB5448"/>
    <w:rPr>
      <w:rFonts w:ascii="Times New Roman" w:hAnsi="Times New Roman" w:cs="Times New Roman"/>
      <w:sz w:val="24"/>
      <w:szCs w:val="24"/>
    </w:rPr>
  </w:style>
  <w:style w:type="paragraph" w:customStyle="1" w:styleId="Style43">
    <w:name w:val="Style43"/>
    <w:basedOn w:val="a"/>
    <w:rsid w:val="00DB5448"/>
    <w:pPr>
      <w:widowControl w:val="0"/>
      <w:autoSpaceDE w:val="0"/>
      <w:autoSpaceDN w:val="0"/>
      <w:adjustRightInd w:val="0"/>
      <w:spacing w:after="0" w:line="455" w:lineRule="exact"/>
      <w:ind w:firstLine="739"/>
      <w:jc w:val="both"/>
    </w:pPr>
    <w:rPr>
      <w:rFonts w:ascii="Times New Roman" w:eastAsia="Times New Roman" w:hAnsi="Times New Roman" w:cs="Times New Roman"/>
      <w:sz w:val="24"/>
      <w:szCs w:val="24"/>
      <w:lang w:eastAsia="ru-RU"/>
    </w:rPr>
  </w:style>
  <w:style w:type="paragraph" w:styleId="af">
    <w:name w:val="List Paragraph"/>
    <w:basedOn w:val="a"/>
    <w:uiPriority w:val="34"/>
    <w:qFormat/>
    <w:rsid w:val="00DB5448"/>
    <w:pPr>
      <w:ind w:left="720"/>
      <w:contextualSpacing/>
    </w:pPr>
  </w:style>
  <w:style w:type="paragraph" w:customStyle="1" w:styleId="Default">
    <w:name w:val="Default"/>
    <w:rsid w:val="00546E2A"/>
    <w:pPr>
      <w:autoSpaceDE w:val="0"/>
      <w:autoSpaceDN w:val="0"/>
      <w:adjustRightInd w:val="0"/>
      <w:spacing w:after="0" w:line="240" w:lineRule="auto"/>
    </w:pPr>
    <w:rPr>
      <w:rFonts w:ascii="Cambria" w:hAnsi="Cambria" w:cs="Cambri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microsoft.com/office/2007/relationships/stylesWithEffects" Target="stylesWithEffects.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PublishDate>
  <Abstract/>
  <CompanyAddress>г. Карачаевск, ул. Чкалова 1</CompanyAddress>
  <CompanyPhone>8(7879)20518, 22101</CompanyPhone>
  <CompanyFax>arhi.kmr@</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B946799-847E-44CB-AF00-820F42ACC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867</TotalTime>
  <Pages>1</Pages>
  <Words>8611</Words>
  <Characters>49088</Characters>
  <Application>Microsoft Office Word</Application>
  <DocSecurity>0</DocSecurity>
  <Lines>409</Lines>
  <Paragraphs>115</Paragraphs>
  <ScaleCrop>false</ScaleCrop>
  <HeadingPairs>
    <vt:vector size="2" baseType="variant">
      <vt:variant>
        <vt:lpstr>Название</vt:lpstr>
      </vt:variant>
      <vt:variant>
        <vt:i4>1</vt:i4>
      </vt:variant>
    </vt:vector>
  </HeadingPairs>
  <TitlesOfParts>
    <vt:vector size="1" baseType="lpstr">
      <vt:lpstr>я </vt:lpstr>
    </vt:vector>
  </TitlesOfParts>
  <Company>Reanimator Extreme Edition</Company>
  <LinksUpToDate>false</LinksUpToDate>
  <CharactersWithSpaces>57584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я </dc:title>
  <dc:subject/>
  <dc:creator>Отдел архитектуры, строительства и ЖКХ  администрации Карачаевского муниципального района</dc:creator>
  <cp:keywords/>
  <dc:description/>
  <cp:lastModifiedBy>Admin</cp:lastModifiedBy>
  <cp:revision>29</cp:revision>
  <cp:lastPrinted>2016-07-14T13:22:00Z</cp:lastPrinted>
  <dcterms:created xsi:type="dcterms:W3CDTF">2015-07-14T12:04:00Z</dcterms:created>
  <dcterms:modified xsi:type="dcterms:W3CDTF">2016-07-26T14:24:00Z</dcterms:modified>
</cp:coreProperties>
</file>