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6C2" w:rsidRDefault="009866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44C" w:rsidRDefault="0090544C" w:rsidP="0090544C">
      <w:pPr>
        <w:pBdr>
          <w:bottom w:val="single" w:sz="6" w:space="0" w:color="auto"/>
        </w:pBdr>
      </w:pPr>
      <w:r>
        <w:rPr>
          <w:noProof/>
        </w:rPr>
        <w:drawing>
          <wp:inline distT="0" distB="0" distL="0" distR="0" wp14:anchorId="7DAAE0CA" wp14:editId="1F7E9A80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44C" w:rsidRDefault="005F4372" w:rsidP="0090544C">
      <w:pPr>
        <w:widowControl w:val="0"/>
        <w:spacing w:after="0" w:line="262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05</w:t>
      </w:r>
      <w:r w:rsidR="0090544C">
        <w:rPr>
          <w:rFonts w:ascii="Arial" w:hAnsi="Arial" w:cs="Arial"/>
          <w:b/>
          <w:sz w:val="28"/>
          <w:szCs w:val="28"/>
        </w:rPr>
        <w:t>.12</w:t>
      </w:r>
      <w:r w:rsidR="0090544C" w:rsidRPr="00146D67">
        <w:rPr>
          <w:rFonts w:ascii="Arial" w:hAnsi="Arial" w:cs="Arial"/>
          <w:b/>
          <w:sz w:val="28"/>
          <w:szCs w:val="28"/>
        </w:rPr>
        <w:t>.202</w:t>
      </w:r>
      <w:r w:rsidR="0090544C">
        <w:rPr>
          <w:rFonts w:ascii="Arial" w:hAnsi="Arial" w:cs="Arial"/>
          <w:b/>
          <w:sz w:val="28"/>
          <w:szCs w:val="28"/>
        </w:rPr>
        <w:t>4</w:t>
      </w:r>
    </w:p>
    <w:p w:rsidR="0090544C" w:rsidRPr="000903D6" w:rsidRDefault="0090544C" w:rsidP="0090544C">
      <w:pPr>
        <w:widowControl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44C" w:rsidRPr="00EF341B" w:rsidRDefault="00FF0C54" w:rsidP="005F6516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F341B">
        <w:rPr>
          <w:rFonts w:ascii="Arial" w:hAnsi="Arial" w:cs="Arial"/>
          <w:b/>
          <w:sz w:val="28"/>
          <w:szCs w:val="28"/>
        </w:rPr>
        <w:t xml:space="preserve">В Карачаево-Черкесии </w:t>
      </w:r>
      <w:r w:rsidR="006D73AF">
        <w:rPr>
          <w:rFonts w:ascii="Arial" w:hAnsi="Arial" w:cs="Arial"/>
          <w:b/>
          <w:sz w:val="28"/>
          <w:szCs w:val="28"/>
        </w:rPr>
        <w:t>Управлением Россельхознадзора проведено более 6</w:t>
      </w:r>
      <w:r w:rsidR="006D73AF" w:rsidRPr="006D73AF">
        <w:rPr>
          <w:rFonts w:ascii="Arial" w:hAnsi="Arial" w:cs="Arial"/>
          <w:b/>
          <w:sz w:val="28"/>
          <w:szCs w:val="28"/>
        </w:rPr>
        <w:t xml:space="preserve">0 обследований в области безопасного обращения с пестицидами и </w:t>
      </w:r>
      <w:proofErr w:type="spellStart"/>
      <w:r w:rsidR="006D73AF" w:rsidRPr="006D73AF">
        <w:rPr>
          <w:rFonts w:ascii="Arial" w:hAnsi="Arial" w:cs="Arial"/>
          <w:b/>
          <w:sz w:val="28"/>
          <w:szCs w:val="28"/>
        </w:rPr>
        <w:t>агрохимикатами</w:t>
      </w:r>
      <w:proofErr w:type="spellEnd"/>
    </w:p>
    <w:p w:rsidR="0090544C" w:rsidRDefault="009054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3AF" w:rsidRDefault="005F4372" w:rsidP="005F43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372">
        <w:rPr>
          <w:rFonts w:ascii="Times New Roman" w:hAnsi="Times New Roman" w:cs="Times New Roman"/>
          <w:sz w:val="28"/>
          <w:szCs w:val="28"/>
        </w:rPr>
        <w:t xml:space="preserve">Северо-Кавказским межрегиональным </w:t>
      </w:r>
      <w:r w:rsidR="005F6516">
        <w:rPr>
          <w:rFonts w:ascii="Times New Roman" w:hAnsi="Times New Roman" w:cs="Times New Roman"/>
          <w:sz w:val="28"/>
          <w:szCs w:val="28"/>
        </w:rPr>
        <w:t>у</w:t>
      </w:r>
      <w:r w:rsidRPr="005F4372">
        <w:rPr>
          <w:rFonts w:ascii="Times New Roman" w:hAnsi="Times New Roman" w:cs="Times New Roman"/>
          <w:sz w:val="28"/>
          <w:szCs w:val="28"/>
        </w:rPr>
        <w:t>правлением Россельхознадзора за 11 месяцев 2024 года на территории</w:t>
      </w:r>
      <w:r w:rsidR="006D73AF">
        <w:rPr>
          <w:rFonts w:ascii="Times New Roman" w:hAnsi="Times New Roman" w:cs="Times New Roman"/>
          <w:sz w:val="28"/>
          <w:szCs w:val="28"/>
        </w:rPr>
        <w:t xml:space="preserve"> Карачаево-Черкесской Республики</w:t>
      </w:r>
      <w:r w:rsidRPr="005F4372">
        <w:rPr>
          <w:rFonts w:ascii="Times New Roman" w:hAnsi="Times New Roman" w:cs="Times New Roman"/>
          <w:sz w:val="28"/>
          <w:szCs w:val="28"/>
        </w:rPr>
        <w:t xml:space="preserve"> проведено 65 выездных обследований в области безопасного обращения с пестицидами и </w:t>
      </w:r>
      <w:proofErr w:type="spellStart"/>
      <w:r w:rsidRPr="005F4372">
        <w:rPr>
          <w:rFonts w:ascii="Times New Roman" w:hAnsi="Times New Roman" w:cs="Times New Roman"/>
          <w:sz w:val="28"/>
          <w:szCs w:val="28"/>
        </w:rPr>
        <w:t>агрохимикатами</w:t>
      </w:r>
      <w:proofErr w:type="spellEnd"/>
      <w:r w:rsidR="006D73AF">
        <w:rPr>
          <w:rFonts w:ascii="Times New Roman" w:hAnsi="Times New Roman" w:cs="Times New Roman"/>
          <w:sz w:val="28"/>
          <w:szCs w:val="28"/>
        </w:rPr>
        <w:t>.</w:t>
      </w:r>
    </w:p>
    <w:p w:rsidR="005D44F0" w:rsidRDefault="006D73AF" w:rsidP="005F43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F4372" w:rsidRPr="005F4372">
        <w:rPr>
          <w:rFonts w:ascii="Times New Roman" w:hAnsi="Times New Roman" w:cs="Times New Roman"/>
          <w:sz w:val="28"/>
          <w:szCs w:val="28"/>
        </w:rPr>
        <w:t xml:space="preserve">ходе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="005F4372" w:rsidRPr="005F43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должностными лицами производился </w:t>
      </w:r>
      <w:r w:rsidRPr="006D73AF">
        <w:rPr>
          <w:rFonts w:ascii="Times New Roman" w:hAnsi="Times New Roman" w:cs="Times New Roman"/>
          <w:sz w:val="28"/>
          <w:szCs w:val="28"/>
        </w:rPr>
        <w:t>отбор образцов</w:t>
      </w:r>
      <w:r>
        <w:rPr>
          <w:rFonts w:ascii="Times New Roman" w:hAnsi="Times New Roman" w:cs="Times New Roman"/>
          <w:sz w:val="28"/>
          <w:szCs w:val="28"/>
        </w:rPr>
        <w:t xml:space="preserve"> почвы, зерна,</w:t>
      </w:r>
      <w:r w:rsidRPr="006D73AF">
        <w:rPr>
          <w:rFonts w:ascii="Times New Roman" w:hAnsi="Times New Roman" w:cs="Times New Roman"/>
          <w:sz w:val="28"/>
          <w:szCs w:val="28"/>
        </w:rPr>
        <w:t xml:space="preserve"> овощной продукции</w:t>
      </w:r>
      <w:r>
        <w:rPr>
          <w:rFonts w:ascii="Times New Roman" w:hAnsi="Times New Roman" w:cs="Times New Roman"/>
          <w:sz w:val="28"/>
          <w:szCs w:val="28"/>
        </w:rPr>
        <w:t>. Так,</w:t>
      </w:r>
      <w:r w:rsidR="005D44F0">
        <w:rPr>
          <w:rFonts w:ascii="Times New Roman" w:hAnsi="Times New Roman" w:cs="Times New Roman"/>
          <w:sz w:val="28"/>
          <w:szCs w:val="28"/>
        </w:rPr>
        <w:t xml:space="preserve"> отобрано и направлено в подведомственную Россельхознадзору лабораторию </w:t>
      </w:r>
      <w:r w:rsidR="005D44F0" w:rsidRPr="005F4372">
        <w:rPr>
          <w:rFonts w:ascii="Times New Roman" w:hAnsi="Times New Roman" w:cs="Times New Roman"/>
          <w:sz w:val="28"/>
          <w:szCs w:val="28"/>
        </w:rPr>
        <w:t>92 проб</w:t>
      </w:r>
      <w:r w:rsidR="005D44F0">
        <w:rPr>
          <w:rFonts w:ascii="Times New Roman" w:hAnsi="Times New Roman" w:cs="Times New Roman"/>
          <w:sz w:val="28"/>
          <w:szCs w:val="28"/>
        </w:rPr>
        <w:t>ы</w:t>
      </w:r>
      <w:r w:rsidR="005D44F0">
        <w:rPr>
          <w:rFonts w:ascii="Times New Roman" w:hAnsi="Times New Roman" w:cs="Times New Roman"/>
          <w:sz w:val="28"/>
          <w:szCs w:val="28"/>
        </w:rPr>
        <w:t xml:space="preserve"> для проведения </w:t>
      </w:r>
      <w:r w:rsidR="005D44F0" w:rsidRPr="005F4372">
        <w:rPr>
          <w:rFonts w:ascii="Times New Roman" w:hAnsi="Times New Roman" w:cs="Times New Roman"/>
          <w:sz w:val="28"/>
          <w:szCs w:val="28"/>
        </w:rPr>
        <w:t>исследований</w:t>
      </w:r>
      <w:r w:rsidR="005D44F0" w:rsidRPr="005F4372">
        <w:rPr>
          <w:rFonts w:ascii="Times New Roman" w:hAnsi="Times New Roman" w:cs="Times New Roman"/>
          <w:sz w:val="28"/>
          <w:szCs w:val="28"/>
        </w:rPr>
        <w:t xml:space="preserve"> </w:t>
      </w:r>
      <w:r w:rsidR="005D44F0" w:rsidRPr="005F4372">
        <w:rPr>
          <w:rFonts w:ascii="Times New Roman" w:hAnsi="Times New Roman" w:cs="Times New Roman"/>
          <w:sz w:val="28"/>
          <w:szCs w:val="28"/>
        </w:rPr>
        <w:t>с целью установления остаточного количества пестицидов и нитратов</w:t>
      </w:r>
      <w:r w:rsidR="005D44F0">
        <w:rPr>
          <w:rFonts w:ascii="Times New Roman" w:hAnsi="Times New Roman" w:cs="Times New Roman"/>
          <w:sz w:val="28"/>
          <w:szCs w:val="28"/>
        </w:rPr>
        <w:t>.</w:t>
      </w:r>
    </w:p>
    <w:p w:rsidR="005F4372" w:rsidRPr="005F4372" w:rsidRDefault="005F4372" w:rsidP="005F43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372">
        <w:rPr>
          <w:rFonts w:ascii="Times New Roman" w:hAnsi="Times New Roman" w:cs="Times New Roman"/>
          <w:sz w:val="28"/>
          <w:szCs w:val="28"/>
        </w:rPr>
        <w:t>По результатам лабораторных ис</w:t>
      </w:r>
      <w:r w:rsidR="005D44F0">
        <w:rPr>
          <w:rFonts w:ascii="Times New Roman" w:hAnsi="Times New Roman" w:cs="Times New Roman"/>
          <w:sz w:val="28"/>
          <w:szCs w:val="28"/>
        </w:rPr>
        <w:t>следований в 2 пробах капусты ко</w:t>
      </w:r>
      <w:r w:rsidRPr="005F4372">
        <w:rPr>
          <w:rFonts w:ascii="Times New Roman" w:hAnsi="Times New Roman" w:cs="Times New Roman"/>
          <w:sz w:val="28"/>
          <w:szCs w:val="28"/>
        </w:rPr>
        <w:t xml:space="preserve">чанной выявлено наличие остаточного содержания </w:t>
      </w:r>
      <w:bookmarkStart w:id="0" w:name="_GoBack"/>
      <w:proofErr w:type="spellStart"/>
      <w:r w:rsidRPr="005F4372">
        <w:rPr>
          <w:rFonts w:ascii="Times New Roman" w:hAnsi="Times New Roman" w:cs="Times New Roman"/>
          <w:sz w:val="28"/>
          <w:szCs w:val="28"/>
        </w:rPr>
        <w:t>пропиконазола</w:t>
      </w:r>
      <w:bookmarkEnd w:id="0"/>
      <w:proofErr w:type="spellEnd"/>
      <w:r w:rsidRPr="005F4372">
        <w:rPr>
          <w:rFonts w:ascii="Times New Roman" w:hAnsi="Times New Roman" w:cs="Times New Roman"/>
          <w:sz w:val="28"/>
          <w:szCs w:val="28"/>
        </w:rPr>
        <w:t xml:space="preserve"> в количестве 0,196 мг/кг. Данный препарат не зарегистрирован в Государственном ката</w:t>
      </w:r>
      <w:r w:rsidR="005F6516">
        <w:rPr>
          <w:rFonts w:ascii="Times New Roman" w:hAnsi="Times New Roman" w:cs="Times New Roman"/>
          <w:sz w:val="28"/>
          <w:szCs w:val="28"/>
        </w:rPr>
        <w:t>логе пестицидов и агрохимикатов,</w:t>
      </w:r>
      <w:r w:rsidRPr="005F4372">
        <w:rPr>
          <w:rFonts w:ascii="Times New Roman" w:hAnsi="Times New Roman" w:cs="Times New Roman"/>
          <w:sz w:val="28"/>
          <w:szCs w:val="28"/>
        </w:rPr>
        <w:t xml:space="preserve"> разрешенных к применению на территории Российской Федерации при выращивании капусты.</w:t>
      </w:r>
    </w:p>
    <w:p w:rsidR="005F4372" w:rsidRPr="005F4372" w:rsidRDefault="005F4372" w:rsidP="005F43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372">
        <w:rPr>
          <w:rFonts w:ascii="Times New Roman" w:hAnsi="Times New Roman" w:cs="Times New Roman"/>
          <w:sz w:val="28"/>
          <w:szCs w:val="28"/>
        </w:rPr>
        <w:t>Выявленные нарушения указывают</w:t>
      </w:r>
      <w:r w:rsidR="005F6516">
        <w:rPr>
          <w:rFonts w:ascii="Times New Roman" w:hAnsi="Times New Roman" w:cs="Times New Roman"/>
          <w:sz w:val="28"/>
          <w:szCs w:val="28"/>
        </w:rPr>
        <w:t xml:space="preserve"> на</w:t>
      </w:r>
      <w:r w:rsidRPr="005F4372">
        <w:rPr>
          <w:rFonts w:ascii="Times New Roman" w:hAnsi="Times New Roman" w:cs="Times New Roman"/>
          <w:sz w:val="28"/>
          <w:szCs w:val="28"/>
        </w:rPr>
        <w:t xml:space="preserve"> несоблюдение хозяйствующими субъектами регламента и правил применения пестицидов и агрохимикатов. Согласно ч. 2 ст. 22 Федерального закона от 19 июля 1997 </w:t>
      </w:r>
      <w:r w:rsidR="000B5A67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5F4372">
        <w:rPr>
          <w:rFonts w:ascii="Times New Roman" w:hAnsi="Times New Roman" w:cs="Times New Roman"/>
          <w:sz w:val="28"/>
          <w:szCs w:val="28"/>
        </w:rPr>
        <w:t xml:space="preserve">№ 109-ФЗ «О безопасном обращении с пестицидами и </w:t>
      </w:r>
      <w:proofErr w:type="spellStart"/>
      <w:r w:rsidRPr="005F4372">
        <w:rPr>
          <w:rFonts w:ascii="Times New Roman" w:hAnsi="Times New Roman" w:cs="Times New Roman"/>
          <w:sz w:val="28"/>
          <w:szCs w:val="28"/>
        </w:rPr>
        <w:t>агрохимикатами</w:t>
      </w:r>
      <w:proofErr w:type="spellEnd"/>
      <w:r w:rsidRPr="005F4372">
        <w:rPr>
          <w:rFonts w:ascii="Times New Roman" w:hAnsi="Times New Roman" w:cs="Times New Roman"/>
          <w:sz w:val="28"/>
          <w:szCs w:val="28"/>
        </w:rPr>
        <w:t>» безопасность применения пестицидов и агрохимикатов обеспечивается соблюдением установленных регламентов и правил применения пестицидов и агрохимикатов, исключающих их негативное воздействие на здоровье людей и окружающую среду.</w:t>
      </w:r>
    </w:p>
    <w:p w:rsidR="005F4372" w:rsidRPr="005F4372" w:rsidRDefault="005F4372" w:rsidP="005F43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372">
        <w:rPr>
          <w:rFonts w:ascii="Times New Roman" w:hAnsi="Times New Roman" w:cs="Times New Roman"/>
          <w:sz w:val="28"/>
          <w:szCs w:val="28"/>
        </w:rPr>
        <w:t>Информация о выявленных нарушениях направлена в Управление Роспотребнадзора по Карачаево-Черкесской Республике</w:t>
      </w:r>
      <w:r w:rsidR="005F6516">
        <w:rPr>
          <w:rFonts w:ascii="Times New Roman" w:hAnsi="Times New Roman" w:cs="Times New Roman"/>
          <w:sz w:val="28"/>
          <w:szCs w:val="28"/>
        </w:rPr>
        <w:t xml:space="preserve"> для принятия мер реагирования</w:t>
      </w:r>
      <w:r w:rsidRPr="005F4372">
        <w:rPr>
          <w:rFonts w:ascii="Times New Roman" w:hAnsi="Times New Roman" w:cs="Times New Roman"/>
          <w:sz w:val="28"/>
          <w:szCs w:val="28"/>
        </w:rPr>
        <w:t>.</w:t>
      </w:r>
    </w:p>
    <w:p w:rsidR="009866C2" w:rsidRDefault="009866C2" w:rsidP="005F43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866C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541" w:rsidRDefault="007A5541">
      <w:pPr>
        <w:spacing w:after="0" w:line="240" w:lineRule="auto"/>
      </w:pPr>
      <w:r>
        <w:separator/>
      </w:r>
    </w:p>
  </w:endnote>
  <w:endnote w:type="continuationSeparator" w:id="0">
    <w:p w:rsidR="007A5541" w:rsidRDefault="007A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541" w:rsidRDefault="007A5541">
      <w:pPr>
        <w:spacing w:after="0" w:line="240" w:lineRule="auto"/>
      </w:pPr>
      <w:r>
        <w:separator/>
      </w:r>
    </w:p>
  </w:footnote>
  <w:footnote w:type="continuationSeparator" w:id="0">
    <w:p w:rsidR="007A5541" w:rsidRDefault="007A55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6C2"/>
    <w:rsid w:val="00057B2B"/>
    <w:rsid w:val="000B5A67"/>
    <w:rsid w:val="001309F8"/>
    <w:rsid w:val="00136A7A"/>
    <w:rsid w:val="003D02D6"/>
    <w:rsid w:val="00425845"/>
    <w:rsid w:val="005D44F0"/>
    <w:rsid w:val="005F4372"/>
    <w:rsid w:val="005F6516"/>
    <w:rsid w:val="0062590E"/>
    <w:rsid w:val="006B3863"/>
    <w:rsid w:val="006D73AF"/>
    <w:rsid w:val="0072058E"/>
    <w:rsid w:val="00745D0D"/>
    <w:rsid w:val="007A5541"/>
    <w:rsid w:val="008929E0"/>
    <w:rsid w:val="0090544C"/>
    <w:rsid w:val="009866C2"/>
    <w:rsid w:val="00B809CD"/>
    <w:rsid w:val="00C512D9"/>
    <w:rsid w:val="00CB3DB7"/>
    <w:rsid w:val="00D70AFD"/>
    <w:rsid w:val="00EF341B"/>
    <w:rsid w:val="00FF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58E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0544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6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</cp:revision>
  <cp:lastPrinted>2024-12-05T11:29:00Z</cp:lastPrinted>
  <dcterms:created xsi:type="dcterms:W3CDTF">2023-12-06T12:33:00Z</dcterms:created>
  <dcterms:modified xsi:type="dcterms:W3CDTF">2024-12-05T11:36:00Z</dcterms:modified>
</cp:coreProperties>
</file>